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833" w:tblpY="418"/>
        <w:tblOverlap w:val="never"/>
        <w:tblW w:w="10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0458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36"/>
                <w:szCs w:val="3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  <w:lang w:val="en-US" w:eastAsia="zh-CN"/>
              </w:rPr>
              <w:t>小丸子</w:t>
            </w:r>
            <w:bookmarkStart w:id="2" w:name="_GoBack"/>
            <w:bookmarkEnd w:id="2"/>
          </w:p>
          <w:tbl>
            <w:tblPr>
              <w:tblStyle w:val="5"/>
              <w:tblpPr w:leftFromText="180" w:rightFromText="180" w:vertAnchor="text" w:horzAnchor="page" w:tblpX="1" w:tblpY="272"/>
              <w:tblOverlap w:val="never"/>
              <w:tblW w:w="1045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64"/>
              <w:gridCol w:w="199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bottom w:val="nil"/>
                  </w:tcBorders>
                </w:tcPr>
                <w:p>
                  <w:pPr>
                    <w:snapToGrid w:val="0"/>
                    <w:rPr>
                      <w:rFonts w:ascii="微软雅黑" w:hAnsi="微软雅黑" w:eastAsia="微软雅黑"/>
                      <w:sz w:val="26"/>
                      <w:szCs w:val="26"/>
                    </w:rPr>
                  </w:pPr>
                  <w:bookmarkStart w:id="0" w:name="_Hlk14858699"/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6"/>
                      <w:szCs w:val="26"/>
                      <w14:textFill>
                        <w14:solidFill>
                          <w14:schemeClr w14:val="bg1"/>
                        </w14:solidFill>
                      </w14:textFill>
                    </w:rPr>
                    <w:t>教育背景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56" w:type="dxa"/>
                  <w:gridSpan w:val="2"/>
                  <w:tcBorders>
                    <w:top w:val="nil"/>
                    <w:bottom w:val="nil"/>
                  </w:tcBorders>
                </w:tcPr>
                <w:p>
                  <w:pPr>
                    <w:snapToGrid w:val="0"/>
                    <w:rPr>
                      <w:rFonts w:ascii="微软雅黑" w:hAnsi="微软雅黑" w:eastAsia="微软雅黑"/>
                      <w:sz w:val="2"/>
                      <w:szCs w:val="2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8" w:hRule="atLeast"/>
              </w:trPr>
              <w:tc>
                <w:tcPr>
                  <w:tcW w:w="8464" w:type="dxa"/>
                  <w:vMerge w:val="restart"/>
                  <w:tcBorders>
                    <w:top w:val="nil"/>
                  </w:tcBorders>
                </w:tcPr>
                <w:sdt>
                  <w:sdtPr>
                    <w:id w:val="68699518"/>
                    <w15:repeatingSection/>
                  </w:sdtPr>
                  <w:sdtEndPr>
                    <w:rPr>
                      <w:rFonts w:hint="default" w:ascii="宋体" w:hAnsi="宋体" w:eastAsia="宋体" w:cs="宋体"/>
                      <w:sz w:val="24"/>
                      <w:szCs w:val="24"/>
                      <w:lang w:val="en-US"/>
                    </w:rPr>
                  </w:sdtEndPr>
                  <w:sdtContent>
                    <w:sdt>
                      <w:sdtPr>
                        <w:id w:val="147479928"/>
                        <w:placeholder>
                          <w:docPart w:val="{23cf0e00-7f61-4ea4-8f15-0faba61ddec3}"/>
                        </w:placeholder>
                        <w15:repeatingSectionItem/>
                      </w:sdtPr>
                      <w:sdtEndPr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/>
                        </w:rPr>
                      </w:sdtEndPr>
                      <w:sdt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tabs>
                              <w:tab w:val="right" w:pos="10206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sz w:val="22"/>
                              <w:szCs w:val="22"/>
                              <w:lang w:val="en-US" w:eastAsia="zh-CN"/>
                            </w:rPr>
                            <w:t>郑州大学          国际学院          通信工程专业       2019.09 - 2023.06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  <w:tab/>
                          </w:r>
                        </w:p>
                        <w:p>
                          <w:pPr>
                            <w:pStyle w:val="10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本科成绩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</w:rPr>
                            <w:t>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>GPA：3.81/4.00    排名：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1/147</w:t>
                          </w:r>
                        </w:p>
                        <w:p>
                          <w:pPr>
                            <w:pStyle w:val="10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核心课程：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>通信原理（97）、数字信号处理（98）、模拟电子技术（94）、高频电子线路（90）、Python程序设计（100分）、电力工程（93）、概率论与数理统计（98）</w:t>
                          </w:r>
                        </w:p>
                        <w:p>
                          <w:pPr>
                            <w:pStyle w:val="10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239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firstLineChars="0"/>
                            <w:jc w:val="left"/>
                            <w:textAlignment w:val="auto"/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英语成绩：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>CET-4：594        CET-6：515</w:t>
                          </w:r>
                        </w:p>
                        <w:p>
                          <w:pPr>
                            <w:pStyle w:val="10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firstLineChars="0"/>
                            <w:jc w:val="left"/>
                            <w:textAlignment w:val="auto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荣誉奖励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</w:rPr>
                            <w:t>：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2"/>
                              <w:szCs w:val="22"/>
                              <w:lang w:val="en-US" w:eastAsia="zh-CN"/>
                            </w:rPr>
                            <w:t>郑州大学优秀学生奖学金一等奖两次、郑州大学校级三好学生、郑州大学优秀团员、郑州大学国际学院青年动态优秀工作者</w:t>
                          </w:r>
                        </w:p>
                        <w:p>
                          <w:pPr>
                            <w:pStyle w:val="10"/>
                            <w:keepNext w:val="0"/>
                            <w:keepLines w:val="0"/>
                            <w:pageBreakBefore w:val="0"/>
                            <w:widowControl w:val="0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400" w:lineRule="exact"/>
                            <w:ind w:firstLineChars="0"/>
                            <w:jc w:val="left"/>
                            <w:textAlignment w:val="auto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sz w:val="22"/>
                              <w:szCs w:val="22"/>
                              <w:lang w:val="en-US" w:eastAsia="zh-CN"/>
                            </w:rPr>
                            <w:t>专业技能：</w:t>
                          </w:r>
                          <w:r>
                            <w:rPr>
                              <w:rFonts w:hint="eastAsia" w:ascii="宋体" w:hAnsi="宋体" w:eastAsia="宋体" w:cs="宋体"/>
                              <w:b w:val="0"/>
                              <w:bCs w:val="0"/>
                              <w:sz w:val="22"/>
                              <w:szCs w:val="22"/>
                              <w:lang w:val="en-US" w:eastAsia="zh-CN"/>
                            </w:rPr>
                            <w:t>掌握LaTex、mathtype等工具，正在学习matlab、Keil等软件</w:t>
                          </w:r>
                        </w:p>
                      </w:sdtContent>
                    </w:sdt>
                  </w:sdtContent>
                </w:sdt>
              </w:tc>
              <w:tc>
                <w:tcPr>
                  <w:tcW w:w="1992" w:type="dxa"/>
                  <w:tcBorders>
                    <w:top w:val="nil"/>
                  </w:tcBorders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  <w:rPr>
                      <w:rFonts w:hint="eastAsia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63" w:hRule="atLeast"/>
              </w:trPr>
              <w:tc>
                <w:tcPr>
                  <w:tcW w:w="8464" w:type="dxa"/>
                  <w:vMerge w:val="continue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 w:val="0"/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</w:pPr>
                </w:p>
              </w:tc>
              <w:tc>
                <w:tcPr>
                  <w:tcW w:w="1992" w:type="dxa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drawing>
                      <wp:inline distT="0" distB="0" distL="114300" distR="114300">
                        <wp:extent cx="1028700" cy="1544955"/>
                        <wp:effectExtent l="0" t="0" r="0" b="4445"/>
                        <wp:docPr id="6" name="图片 6" descr="1a67ee9e955a36b986a1868bc130a9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图片 6" descr="1a67ee9e955a36b986a1868bc130a9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544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5" w:hRule="atLeast"/>
              </w:trPr>
              <w:tc>
                <w:tcPr>
                  <w:tcW w:w="8464" w:type="dxa"/>
                  <w:vMerge w:val="continue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 w:val="0"/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</w:pPr>
                </w:p>
              </w:tc>
              <w:tc>
                <w:tcPr>
                  <w:tcW w:w="1992" w:type="dxa"/>
                </w:tcPr>
                <w:p>
                  <w:pPr>
                    <w:pStyle w:val="1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tabs>
                      <w:tab w:val="right" w:pos="10065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 w:val="0"/>
                    <w:spacing w:line="240" w:lineRule="auto"/>
                    <w:ind w:leftChars="0"/>
                    <w:jc w:val="left"/>
                    <w:textAlignment w:val="auto"/>
                    <w:rPr>
                      <w:rFonts w:hint="eastAsia"/>
                      <w:lang w:val="en-US" w:eastAsia="zh-CN"/>
                    </w:rPr>
                  </w:pPr>
                </w:p>
              </w:tc>
            </w:tr>
            <w:bookmarkEnd w:id="0"/>
          </w:tbl>
          <w:p>
            <w:pPr>
              <w:snapToGrid w:val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微信/电话：11111111111  邮箱：xxxxxxxxxxxx@163.com</w:t>
            </w:r>
          </w:p>
        </w:tc>
      </w:tr>
    </w:tbl>
    <w:tbl>
      <w:tblPr>
        <w:tblStyle w:val="5"/>
        <w:tblpPr w:leftFromText="180" w:rightFromText="180" w:vertAnchor="text" w:horzAnchor="page" w:tblpX="847" w:tblpY="68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6"/>
                <w:szCs w:val="26"/>
              </w:rPr>
            </w:pPr>
            <w:bookmarkStart w:id="1" w:name="_Hlk14858755"/>
            <w:r>
              <w:rPr>
                <w:rFonts w:hint="eastAsia" w:ascii="微软雅黑" w:hAnsi="微软雅黑" w:eastAsia="微软雅黑"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科研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</w:tcPr>
          <w:sdt>
            <w:sdtPr>
              <w:id w:val="1104146981"/>
              <w15:repeatingSection/>
            </w:sdtPr>
            <w:sdtEndPr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sdtEndPr>
            <w:sdtContent>
              <w:sdt>
                <w:sdtPr>
                  <w:rPr>
                    <w:rFonts w:hint="eastAsia" w:ascii="宋体" w:hAnsi="宋体" w:eastAsia="宋体" w:cs="宋体"/>
                    <w:sz w:val="24"/>
                    <w:szCs w:val="24"/>
                  </w:rPr>
                  <w:id w:val="147474666"/>
                  <w:placeholder>
                    <w:docPart w:val="{5b36e890-2420-4c16-b575-1ba53deac484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sz w:val="22"/>
                    <w:szCs w:val="22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美赛《基于ARIMA模型和优化模型的最佳交易策略》           核心成员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 xml:space="preserve">          2022.01 - 2022.02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left="227" w:leftChars="0" w:hanging="227" w:firstLineChars="0"/>
                      <w:jc w:val="left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基于对黄金和比特币两种货币的研究，建立了迭代的ARIMA模型以预测每日的货币价格，构造了收益最大化和成本最小化的双目标优化模型，最终得到最佳交易策略，对研究市场交易如何规避风险具有重要价值。我主要负责双目标模型建立、论文写作部分的工作。</w:t>
                    </w:r>
                  </w:p>
                </w:sdtContent>
              </w:sdt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0"/>
                  <w:placeholder>
                    <w:docPart w:val="{0590d1c5-3d83-45b9-af70-a5b9b048c471}"/>
                  </w:placeholder>
                  <w15:repeatingSectionItem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校级大创《基于计算机视觉的AI口红助手》                  普通成员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 xml:space="preserve">          2020.05 - 2021.06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left="227" w:leftChars="0" w:hanging="227" w:firstLine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为降低消费者因试错口红而造成的成本，在海量色号数据集以及CNN卷积神经网络的基础上，研发出AI口红助手小程序，该小程序涵盖色号识别、一键试妆、产品推荐等功能，项目已顺利结题并获得良好评级。我主要负责拟定色号识别的技术思路、项目PPT制作、项目计划书的撰写等工作。</w:t>
                    </w:r>
                  </w:p>
                </w:sdtContent>
              </w:sdt>
              <w:p>
                <w:pPr>
                  <w:keepNext w:val="0"/>
                  <w:keepLines w:val="0"/>
                  <w:pageBreakBefore w:val="0"/>
                  <w:widowControl w:val="0"/>
                  <w:tabs>
                    <w:tab w:val="right" w:pos="10206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400" w:lineRule="exact"/>
                  <w:jc w:val="left"/>
                  <w:textAlignment w:val="auto"/>
                  <w:rPr>
                    <w:rFonts w:hint="default" w:ascii="宋体" w:hAnsi="宋体" w:eastAsia="宋体" w:cs="宋体"/>
                    <w:sz w:val="22"/>
                    <w:szCs w:val="22"/>
                    <w:lang w:val="en-US"/>
                  </w:rPr>
                </w:pP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>项目创新设计《基于STM32的便捷存取书柜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eastAsia="zh-CN"/>
                  </w:rPr>
                  <w:t>》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</w:rPr>
                  <w:t xml:space="preserve">  </w:t>
                </w: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 xml:space="preserve">               核心成员           2021.09 - 2022.06</w:t>
                </w:r>
              </w:p>
              <w:p>
                <w:pPr>
                  <w:pStyle w:val="10"/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1"/>
                  </w:numPr>
                  <w:tabs>
                    <w:tab w:val="right" w:pos="10065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400" w:lineRule="exact"/>
                  <w:ind w:firstLineChars="0"/>
                  <w:jc w:val="left"/>
                  <w:textAlignment w:val="auto"/>
                  <w:rPr>
                    <w:rFonts w:ascii="微软雅黑" w:hAnsi="微软雅黑" w:eastAsia="微软雅黑"/>
                    <w:szCs w:val="21"/>
                  </w:rPr>
                </w:pPr>
                <w:r>
                  <w:rPr>
                    <w:rFonts w:hint="eastAsia" w:ascii="宋体" w:hAnsi="宋体" w:eastAsia="宋体" w:cs="宋体"/>
                    <w:sz w:val="22"/>
                    <w:szCs w:val="22"/>
                    <w:lang w:val="en-US" w:eastAsia="zh-CN"/>
                  </w:rPr>
                  <w:t>为快速存取书籍、节约找书时间，基于STM32和RFID技术研发出一个便捷存取书柜，其通过超声波测距模块判断书本的位置，致力于实现书本的自动识别、存取的快速定位等功能，从而提高图书管理工作效率。我主要负责超声波测距模块的代码设计、产品概要设计说明书的撰写等工作。</w:t>
                </w:r>
              </w:p>
            </w:sdtContent>
          </w:sdt>
        </w:tc>
      </w:tr>
      <w:bookmarkEnd w:id="1"/>
    </w:tbl>
    <w:tbl>
      <w:tblPr>
        <w:tblStyle w:val="5"/>
        <w:tblpPr w:leftFromText="180" w:rightFromText="180" w:vertAnchor="text" w:horzAnchor="page" w:tblpX="847" w:tblpY="79"/>
        <w:tblOverlap w:val="never"/>
        <w:tblW w:w="10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bottom w:val="nil"/>
            </w:tcBorders>
            <w:vAlign w:val="top"/>
          </w:tcPr>
          <w:p>
            <w:pPr>
              <w:snapToGrid w:val="0"/>
              <w:rPr>
                <w:rFonts w:hint="eastAsia" w:ascii="微软雅黑" w:hAnsi="微软雅黑" w:eastAsia="微软雅黑" w:cstheme="minorBidi"/>
                <w:kern w:val="2"/>
                <w:sz w:val="26"/>
                <w:szCs w:val="26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竞赛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  <w:bottom w:val="nil"/>
            </w:tcBorders>
            <w:vAlign w:val="top"/>
          </w:tcPr>
          <w:p>
            <w:pPr>
              <w:snapToGrid w:val="0"/>
              <w:rPr>
                <w:rFonts w:ascii="微软雅黑" w:hAnsi="微软雅黑" w:eastAsia="微软雅黑" w:cstheme="minorBidi"/>
                <w:kern w:val="2"/>
                <w:sz w:val="2"/>
                <w:szCs w:val="2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72" w:type="dxa"/>
            <w:tcBorders>
              <w:top w:val="nil"/>
            </w:tcBorders>
            <w:vAlign w:val="top"/>
          </w:tcPr>
          <w:sdt>
            <w:sdtPr>
              <w:id w:val="1104146981"/>
              <w15:repeatingSection/>
            </w:sdtPr>
            <w:sdtEndPr>
              <w:rPr>
                <w:rFonts w:hint="default" w:ascii="宋体" w:hAnsi="宋体" w:eastAsia="宋体" w:cs="宋体"/>
                <w:sz w:val="22"/>
                <w:szCs w:val="22"/>
                <w:lang w:val="en-US"/>
              </w:rPr>
            </w:sdtEndPr>
            <w:sdtContent>
              <w:sdt>
                <w:sdtPr>
                  <w:rPr>
                    <w:rFonts w:hint="eastAsia" w:ascii="宋体" w:hAnsi="宋体" w:eastAsia="宋体" w:cs="宋体"/>
                    <w:sz w:val="24"/>
                    <w:szCs w:val="24"/>
                  </w:rPr>
                  <w:id w:val="147474666"/>
                  <w:placeholder>
                    <w:docPart w:val="{9b962b68-940e-4a89-bde0-32931031473e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sz w:val="22"/>
                    <w:szCs w:val="22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 xml:space="preserve">2022年美国大学生数学建模竞赛/M奖（国际一等奖）        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left="227" w:leftChars="0" w:hanging="227" w:firstLineChars="0"/>
                      <w:jc w:val="left"/>
                      <w:textAlignment w:val="auto"/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主要负责论文写作部分，使用LaTex排版工具独立撰写20余页英文报告，增强了英文写作能力。</w:t>
                    </w:r>
                  </w:p>
                </w:sdtContent>
              </w:sdt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0"/>
                  <w:placeholder>
                    <w:docPart w:val="{37a3158b-33f4-4409-a58b-83bb0e8e1f38}"/>
                  </w:placeholder>
                  <w15:repeatingSectionItem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第六届中国国际“互联网+”大学生创新创业大赛/校级二等奖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left="227" w:leftChars="0" w:hanging="227" w:firstLine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主要负责项目PPT制作、撰写商业策划书中市场分析部分等工作，增强了对文献与资料整理归纳的能力。</w:t>
                    </w:r>
                  </w:p>
                </w:sdtContent>
              </w:sdt>
              <w:p>
                <w:pPr>
                  <w:keepNext w:val="0"/>
                  <w:keepLines w:val="0"/>
                  <w:pageBreakBefore w:val="0"/>
                  <w:widowControl w:val="0"/>
                  <w:tabs>
                    <w:tab w:val="right" w:pos="10206"/>
                  </w:tabs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spacing w:line="400" w:lineRule="exact"/>
                  <w:jc w:val="left"/>
                  <w:textAlignment w:val="auto"/>
                  <w:rPr>
                    <w:rFonts w:hint="eastAsia" w:ascii="微软雅黑" w:hAnsi="微软雅黑" w:eastAsia="微软雅黑" w:cstheme="minorBidi"/>
                    <w:kern w:val="2"/>
                    <w:sz w:val="21"/>
                    <w:szCs w:val="21"/>
                    <w:lang w:val="en-US" w:eastAsia="zh-CN" w:bidi="ar-SA"/>
                  </w:rPr>
                </w:pPr>
                <w:r>
                  <w:rPr>
                    <w:rFonts w:hint="eastAsia" w:ascii="宋体" w:hAnsi="宋体" w:eastAsia="宋体" w:cs="宋体"/>
                    <w:b/>
                    <w:sz w:val="22"/>
                    <w:szCs w:val="22"/>
                    <w:lang w:val="en-US" w:eastAsia="zh-CN"/>
                  </w:rPr>
                  <w:t>2022年《英语世界》杯全国大学生英语词汇大赛/优秀奖</w:t>
                </w:r>
              </w:p>
            </w:sdtContent>
          </w:sdt>
        </w:tc>
      </w:tr>
    </w:tbl>
    <w:tbl>
      <w:tblPr>
        <w:tblStyle w:val="5"/>
        <w:tblpPr w:leftFromText="180" w:rightFromText="180" w:vertAnchor="text" w:horzAnchor="page" w:tblpX="862" w:tblpY="35"/>
        <w:tblOverlap w:val="never"/>
        <w:tblW w:w="104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  <w:tcBorders>
              <w:bottom w:val="nil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sz w:val="26"/>
                <w:szCs w:val="26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6"/>
                <w:szCs w:val="26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实践及社会活动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  <w:tcBorders>
              <w:top w:val="nil"/>
              <w:bottom w:val="nil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10457" w:type="dxa"/>
            <w:tcBorders>
              <w:top w:val="nil"/>
            </w:tcBorders>
          </w:tcPr>
          <w:sdt>
            <w:sdtPr>
              <w:id w:val="1443950523"/>
              <w15:repeatingSection/>
            </w:sdtPr>
            <w:sdtEndPr>
              <w:rPr>
                <w:rFonts w:hint="eastAsia" w:ascii="宋体" w:hAnsi="宋体" w:eastAsia="宋体" w:cs="宋体"/>
                <w:sz w:val="22"/>
                <w:szCs w:val="22"/>
              </w:rPr>
            </w:sdtEndPr>
            <w:sdtContent>
              <w:sdt>
                <w:sdtPr>
                  <w:id w:val="147466454"/>
                  <w:placeholder>
                    <w:docPart w:val="{7828f58a-9255-4876-9c6f-9bec2b7b3fc8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sz w:val="22"/>
                    <w:szCs w:val="22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洛阳牡丹通讯股份有限公司                                                    2022.01 - 2022.02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firstLine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进行有关工业机器人的培训，学习掌握了电子产品的装配工艺过程，并在最终的考核成绩中取得“优秀”。</w:t>
                    </w:r>
                  </w:p>
                </w:sdtContent>
              </w:sdt>
              <w:sdt>
                <w:sdtPr>
                  <w:rPr>
                    <w:rFonts w:hint="eastAsia" w:ascii="宋体" w:hAnsi="宋体" w:eastAsia="宋体" w:cs="宋体"/>
                    <w:kern w:val="2"/>
                    <w:sz w:val="22"/>
                    <w:szCs w:val="22"/>
                    <w:lang w:val="en-US" w:eastAsia="zh-CN" w:bidi="ar-SA"/>
                  </w:rPr>
                  <w:id w:val="147470484"/>
                  <w:placeholder>
                    <w:docPart w:val="{3814da89-8e54-44dc-b705-c1893f1c566d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kern w:val="2"/>
                    <w:sz w:val="22"/>
                    <w:szCs w:val="22"/>
                    <w:lang w:val="en-US" w:eastAsia="zh-CN" w:bidi="ar-SA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default" w:ascii="宋体" w:hAnsi="宋体" w:eastAsia="宋体" w:cs="宋体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“基于消息传递的近似估计理论”课题组实习                                    2021.08 - 2021.11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firstLine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学习SC-FDE系统的基本结构及发射端帧序列的组成原理，运用循环卷积矩阵对输入输出进行了数学推导。</w:t>
                    </w:r>
                  </w:p>
                </w:sdtContent>
              </w:sdt>
              <w:sdt>
                <w:sdtPr>
                  <w:rPr>
                    <w:rFonts w:hint="eastAsia" w:ascii="宋体" w:hAnsi="宋体" w:eastAsia="宋体" w:cs="宋体"/>
                    <w:kern w:val="2"/>
                    <w:sz w:val="22"/>
                    <w:szCs w:val="22"/>
                    <w:lang w:val="en-US" w:eastAsia="zh-CN" w:bidi="ar-SA"/>
                  </w:rPr>
                  <w:id w:val="0"/>
                  <w:placeholder>
                    <w:docPart w:val="{089d5dd1-abcf-4369-bbae-b2aad520d7df}"/>
                  </w:placeholder>
                  <w15:repeatingSectionItem/>
                </w:sdtPr>
                <w:sdtEndPr>
                  <w:rPr>
                    <w:rFonts w:hint="eastAsia" w:ascii="宋体" w:hAnsi="宋体" w:eastAsia="宋体" w:cs="宋体"/>
                    <w:kern w:val="2"/>
                    <w:sz w:val="22"/>
                    <w:szCs w:val="22"/>
                    <w:lang w:val="en-US" w:eastAsia="zh-CN" w:bidi="ar-SA"/>
                  </w:rPr>
                </w:sdtEndPr>
                <w:sdt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tabs>
                        <w:tab w:val="right" w:pos="10206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sz w:val="22"/>
                        <w:szCs w:val="22"/>
                        <w:lang w:val="en-US" w:eastAsia="zh-CN"/>
                      </w:rPr>
                      <w:t>郑州大学学生工作                                                            2019.09 - 2021.06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firstLineChars="0"/>
                      <w:jc w:val="left"/>
                      <w:textAlignment w:val="auto"/>
                      <w:rPr>
                        <w:rFonts w:hint="eastAsia" w:ascii="宋体" w:hAnsi="宋体" w:eastAsia="宋体" w:cs="宋体"/>
                        <w:sz w:val="22"/>
                        <w:szCs w:val="22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超新星天文社社长：</w:t>
                    </w: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负责管理社团日常事务、策划活动等工作，增强了交流能力、领导力和协调力。</w:t>
                    </w:r>
                  </w:p>
                  <w:p>
                    <w:pPr>
                      <w:pStyle w:val="10"/>
                      <w:keepNext w:val="0"/>
                      <w:keepLines w:val="0"/>
                      <w:pageBreakBefore w:val="0"/>
                      <w:widowControl w:val="0"/>
                      <w:numPr>
                        <w:ilvl w:val="0"/>
                        <w:numId w:val="1"/>
                      </w:numPr>
                      <w:tabs>
                        <w:tab w:val="right" w:pos="10065"/>
                      </w:tabs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400" w:lineRule="exact"/>
                      <w:ind w:firstLineChars="0"/>
                      <w:jc w:val="left"/>
                      <w:textAlignment w:val="auto"/>
                      <w:rPr>
                        <w:rFonts w:ascii="微软雅黑" w:hAnsi="微软雅黑" w:eastAsia="微软雅黑"/>
                        <w:szCs w:val="21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/>
                        <w:sz w:val="22"/>
                        <w:szCs w:val="22"/>
                        <w:lang w:val="en-US" w:eastAsia="zh-CN"/>
                      </w:rPr>
                      <w:t>班级团支书：</w:t>
                    </w:r>
                    <w:r>
                      <w:rPr>
                        <w:rFonts w:hint="eastAsia" w:ascii="宋体" w:hAnsi="宋体" w:eastAsia="宋体" w:cs="宋体"/>
                        <w:sz w:val="22"/>
                        <w:szCs w:val="22"/>
                        <w:lang w:val="en-US" w:eastAsia="zh-CN"/>
                      </w:rPr>
                      <w:t>负责班团建设，组织策划并举办团日活动10余次，并确保推动评选等活动的顺利开展。</w:t>
                    </w:r>
                  </w:p>
                </w:sdtContent>
              </w:sdt>
            </w:sdtContent>
          </w:sdt>
        </w:tc>
      </w:tr>
    </w:tbl>
    <w:p>
      <w:pPr>
        <w:snapToGrid w:val="0"/>
        <w:spacing w:line="20" w:lineRule="exact"/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7636510</wp:posOffset>
            </wp:positionV>
            <wp:extent cx="7086600" cy="252730"/>
            <wp:effectExtent l="0" t="0" r="0" b="1270"/>
            <wp:wrapNone/>
            <wp:docPr id="4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6069330</wp:posOffset>
            </wp:positionV>
            <wp:extent cx="7086600" cy="252730"/>
            <wp:effectExtent l="0" t="0" r="0" b="1270"/>
            <wp:wrapNone/>
            <wp:docPr id="3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2703830</wp:posOffset>
            </wp:positionV>
            <wp:extent cx="7086600" cy="252730"/>
            <wp:effectExtent l="0" t="0" r="0" b="1270"/>
            <wp:wrapNone/>
            <wp:docPr id="1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374015</wp:posOffset>
            </wp:positionV>
            <wp:extent cx="7086600" cy="252730"/>
            <wp:effectExtent l="0" t="0" r="0" b="1270"/>
            <wp:wrapNone/>
            <wp:docPr id="17" name="图片 23" descr="13041701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3" descr="13041701n55"/>
                    <pic:cNvPicPr>
                      <a:picLocks noChangeAspect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170" w:footer="90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ViZjEyNjM0YjgwZWU4Y2FjYTI1YTllNmUxYzg1NzkifQ=="/>
  </w:docVars>
  <w:rsids>
    <w:rsidRoot w:val="00556CD2"/>
    <w:rsid w:val="002031B4"/>
    <w:rsid w:val="00210B36"/>
    <w:rsid w:val="00295F9D"/>
    <w:rsid w:val="00301E31"/>
    <w:rsid w:val="00556CD2"/>
    <w:rsid w:val="00950885"/>
    <w:rsid w:val="00A612EE"/>
    <w:rsid w:val="00BD16FE"/>
    <w:rsid w:val="00CD3237"/>
    <w:rsid w:val="00D14FCA"/>
    <w:rsid w:val="00D60A1E"/>
    <w:rsid w:val="00E96CEC"/>
    <w:rsid w:val="00F0288C"/>
    <w:rsid w:val="00FB28B5"/>
    <w:rsid w:val="0A5F7613"/>
    <w:rsid w:val="0DF34C4D"/>
    <w:rsid w:val="104E29FE"/>
    <w:rsid w:val="15201BC2"/>
    <w:rsid w:val="1BC25F36"/>
    <w:rsid w:val="1C253CE1"/>
    <w:rsid w:val="2BD670F1"/>
    <w:rsid w:val="2D9F12F6"/>
    <w:rsid w:val="2EC52AEE"/>
    <w:rsid w:val="2FAE6061"/>
    <w:rsid w:val="30A3455A"/>
    <w:rsid w:val="395F26D2"/>
    <w:rsid w:val="41A863CB"/>
    <w:rsid w:val="46B00F72"/>
    <w:rsid w:val="471F339C"/>
    <w:rsid w:val="47FE36A5"/>
    <w:rsid w:val="495266B5"/>
    <w:rsid w:val="4CD8681D"/>
    <w:rsid w:val="50E670E6"/>
    <w:rsid w:val="524D0D7E"/>
    <w:rsid w:val="54312182"/>
    <w:rsid w:val="59017BE2"/>
    <w:rsid w:val="59CA7788"/>
    <w:rsid w:val="5C931809"/>
    <w:rsid w:val="66270C05"/>
    <w:rsid w:val="667D3DF9"/>
    <w:rsid w:val="6A9B5CFD"/>
    <w:rsid w:val="6AF06E99"/>
    <w:rsid w:val="6FC82C81"/>
    <w:rsid w:val="70E7691D"/>
    <w:rsid w:val="72732CF0"/>
    <w:rsid w:val="794E212E"/>
    <w:rsid w:val="7C0903B9"/>
    <w:rsid w:val="7CE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9">
    <w:name w:val="Placeholder Text"/>
    <w:basedOn w:val="6"/>
    <w:semiHidden/>
    <w:qFormat/>
    <w:uiPriority w:val="99"/>
    <w:rPr>
      <w:color w:val="80808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b36e890-2420-4c16-b575-1ba53deac4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6e890-2420-4c16-b575-1ba53deac484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7828f58a-9255-4876-9c6f-9bec2b7b3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28f58a-9255-4876-9c6f-9bec2b7b3fc8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3814da89-8e54-44dc-b705-c1893f1c566d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14da89-8e54-44dc-b705-c1893f1c566d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089d5dd1-abcf-4369-bbae-b2aad520d7df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9d5dd1-abcf-4369-bbae-b2aad520d7df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23cf0e00-7f61-4ea4-8f15-0faba61dde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f0e00-7f61-4ea4-8f15-0faba61ddec3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0590d1c5-3d83-45b9-af70-a5b9b048c471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0d1c5-3d83-45b9-af70-a5b9b048c471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9b962b68-940e-4a89-bde0-3293103147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962b68-940e-4a89-bde0-32931031473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{37a3158b-33f4-4409-a58b-83bb0e8e1f38}"/>
        <w:style w:val="Placeholder Text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3158b-33f4-4409-a58b-83bb0e8e1f38}"/>
      </w:docPartPr>
      <w:docPartBody>
        <w:p>
          <w:r>
            <w:rPr>
              <w:rStyle w:val="4"/>
              <w:rFonts w:hint="eastAsia"/>
            </w:rPr>
            <w:t>输入要重复的任何内容(包括其他内容控件)。您也可以在表格行周围插入此控件，以便重复部分表格。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E0"/>
    <w:rsid w:val="000D36E0"/>
    <w:rsid w:val="0061633D"/>
    <w:rsid w:val="009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47BD8E362529437390E8ED773DC36E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7E73731B8F0B4FBDAD55515486BBE3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FCF1854AEA864F269C670130257B1F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7F068061D5443A5B345303CDA8016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1EAB24EE8BD140098D9C3B948EEF9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B20AE611F662435A81101A79EF4788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A9CD853BFA44D1091E40C1266777E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496A54BD193A43628C56E49031F49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25B2D5757665424AA8CC95B8A12E23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34A9F53A5654C3B8B5762003835D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C41266E5D93D465596A8061C6555B8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CB09345FE9DC4F6DBEE24652E9F4BC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774</Characters>
  <Lines>6</Lines>
  <Paragraphs>1</Paragraphs>
  <TotalTime>2</TotalTime>
  <ScaleCrop>false</ScaleCrop>
  <LinksUpToDate>false</LinksUpToDate>
  <CharactersWithSpaces>908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2019-07-23T08:57:00Z</dcterms:created>
  <dc:creator>五百丁</dc:creator>
  <cp:lastModifiedBy>筱枭</cp:lastModifiedBy>
  <dcterms:modified xsi:type="dcterms:W3CDTF">2022-11-11T11:02:38Z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F519E2D69A15434481783E8576C3E71D</vt:lpwstr>
  </property>
</Properties>
</file>