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神经网络学习第一部分：前馈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5Qx3mrCUP_lE8or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>本文是“神经网络复习指南”系列的一部分，其索引如下：https://medium.com//prakhar.verma7/Refresher-Guide-on-Neural-networks-438c678df575</w:t>
      </w:r>
    </w:p>
    <w:p>
      <w:pPr>
        <w:pStyle w:val="FirstParagraph"/>
      </w:pPr>
      <w:r>
        <w:t>如前一部分所述，神经网络由若干层组成，每一层由若干神经元组成。权重在训练开始时随机初始化，在训练的每一步开始学习并更新值。</w:t>
      </w:r>
    </w:p>
    <w:p>
      <w:pPr>
        <w:pStyle w:val="BodyText"/>
      </w:pPr>
      <w:r>
        <w:t>神经网络的学习主要由两部分组成：</w:t>
      </w:r>
    </w:p>
    <w:p>
      <w:pPr>
        <w:numPr>
          <w:numId w:val="1001"/>
          <w:ilvl w:val="0"/>
        </w:numPr>
      </w:pPr>
      <w:r>
        <w:t>前进传球</w:t>
      </w:r>
    </w:p>
    <w:p>
      <w:pPr>
        <w:numPr>
          <w:numId w:val="1001"/>
          <w:ilvl w:val="0"/>
        </w:numPr>
      </w:pPr>
      <w:r>
        <w:t>反向传播</w:t>
      </w:r>
    </w:p>
    <w:p>
      <w:pPr>
        <w:pStyle w:val="FirstParagraph"/>
      </w:pPr>
      <w:r>
        <w:t>在这篇文章中，我们将只关注前向传递。</w:t>
      </w:r>
    </w:p>
    <w:p>
      <w:pPr>
        <w:pStyle w:val="Heading3"/>
      </w:pPr>
      <w:r>
        <w:t>向前推进</w:t>
      </w:r>
    </w:p>
    <w:p>
      <w:pPr>
        <w:pStyle w:val="FirstParagraph"/>
      </w:pPr>
      <w:r>
        <w:t>前馈定义网络的输出。在前馈中，数据仅向前移动一个方向。它从输入节点，通过隐藏节点（如果有的话）移动到输出节点。网络中没有周期或循环。</w:t>
      </w:r>
    </w:p>
    <w:p>
      <w:pPr>
        <w:pStyle w:val="Heading3"/>
      </w:pPr>
      <w:r>
        <w:t>术语</w:t>
      </w:r>
    </w:p>
    <w:p>
      <w:pPr>
        <w:numPr>
          <w:numId w:val="1002"/>
          <w:ilvl w:val="0"/>
        </w:numPr>
      </w:pPr>
      <w:r>
        <w:t>偏倚：偏倚是每个神经元的附加常数，它在被发送到激活函数之前被加到权重中。它帮助模型表示不一定经过原点的模式。就像重量一样，它是由模型学习的。</w:t>
      </w:r>
    </w:p>
    <w:p>
      <w:pPr>
        <w:numPr>
          <w:numId w:val="1002"/>
          <w:ilvl w:val="0"/>
        </w:numPr>
      </w:pPr>
      <w:r>
        <w:t>激活函数：激活函数定义给定一组****输入的节点的输出。激活函数的主要作用是使模型非线性，并将输入空间映射到不同的输出空间。例如：ReLU、ELU、Sigmoid等。</w:t>
      </w:r>
    </w:p>
    <w:p>
      <w:pPr>
        <w:pStyle w:val="Heading3"/>
      </w:pPr>
      <w:r>
        <w:t>线性代数</w:t>
      </w:r>
    </w:p>
    <w:p>
      <w:pPr>
        <w:pStyle w:val="FirstParagraph"/>
      </w:pPr>
      <w:r>
        <w:t>为了理解神经网络的内部工作，我强烈建议您快速复习线性代数，因为它将真正帮助您理解下面的数学。</w:t>
      </w:r>
    </w:p>
    <w:p>
      <w:pPr>
        <w:pStyle w:val="BodyText"/>
      </w:pPr>
      <w:r>
        <w:t>你可以遵循的课程是：</w:t>
      </w:r>
    </w:p>
    <w:p>
      <w:pPr>
        <w:pStyle w:val="BodyText"/>
      </w:pPr>
      <w:r>
        <w:t>供快速复习的文章：</w:t>
      </w:r>
    </w:p>
    <w:p>
      <w:pPr>
        <w:pStyle w:val="Heading3"/>
      </w:pPr>
      <w:r>
        <w:t>实例</w:t>
      </w:r>
    </w:p>
    <w:p>
      <w:pPr>
        <w:pStyle w:val="Heading4"/>
      </w:pPr>
      <w:r>
        <w:t>一。基本计算</w:t>
      </w:r>
    </w:p>
    <w:p>
      <w:pPr>
        <w:pStyle w:val="FirstParagraph"/>
      </w:pPr>
      <w:r>
        <w:drawing>
          <wp:inline>
            <wp:extent cx="477520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rX2lSnCCdPE2R_XOhUGqd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z（1）=w*a（0）+ba（1）=f（z（1））</w:t>
      </w:r>
    </w:p>
    <w:p>
      <w:pPr>
        <w:pStyle w:val="BodyText"/>
      </w:pPr>
      <w:r>
        <w:t>a=活性w=重量b=偏差f=激活函数</w:t>
      </w:r>
    </w:p>
    <w:p>
      <w:pPr>
        <w:pStyle w:val="Heading4"/>
      </w:pPr>
      <w:r>
        <w:t>2。多输入神经元</w:t>
      </w:r>
    </w:p>
    <w:p>
      <w:pPr>
        <w:pStyle w:val="FirstParagraph"/>
      </w:pPr>
      <w:r>
        <w:t>现在让我们考虑一个神经元，它有3个输入X1、X2和X3，分别具有W1、W2和W3权重。</w:t>
      </w:r>
    </w:p>
    <w:p>
      <w:pPr>
        <w:pStyle w:val="BodyText"/>
      </w:pPr>
      <w:r>
        <w:drawing>
          <wp:inline>
            <wp:extent cx="4889500" cy="513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st2AYkdOlrDxWKlrEnrh2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**z（1）=w1x1+w2x2+w3*x3+ba（1）=f（z（1））**</w:t>
      </w:r>
    </w:p>
    <w:p>
      <w:pPr>
        <w:pStyle w:val="BlockText"/>
      </w:pPr>
      <w:r>
        <w:t>通常神经元的输出可以计算为：a=f（∑[w（i）。x（一）]+b）</w:t>
      </w:r>
    </w:p>
    <w:p>
      <w:pPr>
        <w:pStyle w:val="Heading3"/>
      </w:pPr>
      <w:r>
        <w:t>更具体的公式</w:t>
      </w:r>
    </w:p>
    <w:p>
      <w:pPr>
        <w:pStyle w:val="FirstParagraph"/>
      </w:pPr>
      <w:r>
        <w:t>更具体地说，公式可以写成：</w:t>
      </w:r>
    </w:p>
    <w:p>
      <w:pPr>
        <w:pStyle w:val="BodyText"/>
      </w:pPr>
      <w:r>
        <w:t>W（新）=转置[W（旧）]。X+b</w:t>
      </w:r>
    </w:p>
    <w:p>
      <w:pPr>
        <w:pStyle w:val="BodyText"/>
      </w:pPr>
      <w:r>
        <w:t>X=输入图像的矢量W=权重矢量</w:t>
      </w:r>
    </w:p>
    <w:p>
      <w:pPr>
        <w:pStyle w:val="Heading3"/>
      </w:pPr>
      <w:r>
        <w:t>简单神经网络</w:t>
      </w:r>
    </w:p>
    <w:p>
      <w:pPr>
        <w:pStyle w:val="FirstParagraph"/>
      </w:pPr>
      <w:r>
        <w:t>让我们创建一个有两层（1个隐藏+1个输出）的网络。输入层有2个神经元，隐藏层有4个神经元，输出1个神经元。</w:t>
      </w:r>
    </w:p>
    <w:p>
      <w:pPr>
        <w:pStyle w:val="BodyText"/>
      </w:pPr>
      <w:r>
        <w:drawing>
          <wp:inline>
            <wp:extent cx="5334000" cy="3189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u-Q84goWP7Ga4VA0zsc43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网络概要</w:t>
      </w:r>
    </w:p>
    <w:p>
      <w:pPr>
        <w:pStyle w:val="FirstParagraph"/>
      </w:pPr>
      <w:r>
        <w:t>总层数：2个输入神经元：2个隐藏神经元：4个输出神经元：1总重量：12总偏差：5</w:t>
      </w:r>
    </w:p>
    <w:p>
      <w:pPr>
        <w:pStyle w:val="Heading4"/>
      </w:pPr>
      <w:r>
        <w:t>计算</w:t>
      </w:r>
    </w:p>
    <w:p>
      <w:pPr>
        <w:pStyle w:val="FirstParagraph"/>
      </w:pPr>
      <w:r>
        <w:t>z1=w1.x1+w5.x2+b1 a1=f（z1）</w:t>
      </w:r>
    </w:p>
    <w:p>
      <w:pPr>
        <w:pStyle w:val="BodyText"/>
      </w:pPr>
      <w:r>
        <w:t>z2=w2.x1+w6.x2+b2 a2=f（z2）</w:t>
      </w:r>
    </w:p>
    <w:p>
      <w:pPr>
        <w:pStyle w:val="BodyText"/>
      </w:pPr>
      <w:r>
        <w:t>z3=w3.x1+w7.x2+b3 a3=f（z3）</w:t>
      </w:r>
    </w:p>
    <w:p>
      <w:pPr>
        <w:pStyle w:val="BodyText"/>
      </w:pPr>
      <w:r>
        <w:t>z4=w4.x1+w8.x2+b4 a4=f（z4）</w:t>
      </w:r>
    </w:p>
    <w:p>
      <w:pPr>
        <w:pStyle w:val="BodyText"/>
      </w:pPr>
      <w:r>
        <w:t>z5=w9。a1+w10.a2+w11.a3+w12.a4+b5 a5=f（z5）</w:t>
      </w:r>
    </w:p>
    <w:p>
      <w:pPr>
        <w:pStyle w:val="BodyText"/>
      </w:pPr>
      <w:r>
        <w:t xml:space="preserve">Thus the output of the network is:</w:t>
      </w:r>
      <w:r>
        <w:t xml:space="preserve"> </w:t>
      </w:r>
      <w:r>
        <w:rPr>
          <w:b/>
        </w:rPr>
        <w:t xml:space="preserve">y = a5</w:t>
      </w:r>
    </w:p>
    <w:p>
      <w:pPr>
        <w:pStyle w:val="Heading3"/>
      </w:pPr>
      <w:bookmarkStart w:id="37" w:name="code"/>
      <w:r>
        <w:t xml:space="preserve">Code</w:t>
      </w:r>
      <w:bookmarkEnd w:id="37"/>
    </w:p>
    <w:p>
      <w:pPr>
        <w:pStyle w:val="Heading3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And, using feed-forward, we got the output from the network. Next we will compare the network’s output with the desired output i.e.ground truth, introduce cost function, back-propagation &amp; see how the weight gets updated.</w:t>
      </w:r>
    </w:p>
    <w:p>
      <w:pPr>
        <w:pStyle w:val="BodyText"/>
      </w:pPr>
      <w:r>
        <w:t xml:space="preserve">Follow me on Medium and keep an eye on the index page which can be found here to know about the next articles:</w:t>
      </w:r>
    </w:p>
    <w:p>
      <w:pPr>
        <w:pStyle w:val="BodyText"/>
      </w:pPr>
      <w:hyperlink r:id="rId39">
        <w:r>
          <w:rPr>
            <w:b/>
            <w:rStyle w:val="Hyperlink"/>
          </w:rPr>
          <w:t xml:space="preserve">Refresher Guide on Neural Networks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guide to refresh concepts related to neural network, its components and other conceptsmedium.com</w:t>
        </w:r>
      </w:hyperlink>
      <w:hyperlink r:id="rId3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jpg"/><Relationship Id="rId29" Type="http://schemas.openxmlformats.org/officeDocument/2006/relationships/image" Target="media/rId29.png"/><Relationship Id="rId31" Type="http://schemas.openxmlformats.org/officeDocument/2006/relationships/image" Target="media/rId31.png"/><Relationship Id="rId34" Type="http://schemas.openxmlformats.org/officeDocument/2006/relationships/image" Target="media/rId34.png"/><Relationship Id="rId39" Type="http://schemas.openxmlformats.org/officeDocument/2006/relationships/hyperlink" Target="https://medium.com/@prakhar.verma7/refresher-guide-on-neural-networks-438c678df575" TargetMode="External"/><Relationship Id="rId26" Type="http://schemas.openxmlformats.org/officeDocument/2006/relationships/hyperlink" Target="https://towardsdatascience.com/linear-algebra-for-deep-learning-f21d7e7d7f23" TargetMode="External"/><Relationship Id="rId25" Type="http://schemas.openxmlformats.org/officeDocument/2006/relationships/hyperlink" Target="https://www.youtube.com/watch?v=kjBOesZCoqc&amp;list=PLZHQObOWTQDPD3MizzM2xVFitgF8hE_ab" TargetMode="External"/></Relationships>
</file>

<file path=word/_rels/footnotes.xml.rels><?xml version='1.0' encoding='UTF-8' standalone='yes'?>
<Relationships xmlns="http://schemas.openxmlformats.org/package/2006/relationships"><Relationship Id="rId39" Type="http://schemas.openxmlformats.org/officeDocument/2006/relationships/hyperlink" Target="https://medium.com/@prakhar.verma7/refresher-guide-on-neural-networks-438c678df575" TargetMode="External"/><Relationship Id="rId26" Type="http://schemas.openxmlformats.org/officeDocument/2006/relationships/hyperlink" Target="https://towardsdatascience.com/linear-algebra-for-deep-learning-f21d7e7d7f23" TargetMode="External"/><Relationship Id="rId25" Type="http://schemas.openxmlformats.org/officeDocument/2006/relationships/hyperlink" Target="https://www.youtube.com/watch?v=kjBOesZCoqc&amp;list=PLZHQObOWTQDPD3MizzM2xVFitgF8hE_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2019-11-21T08:42:41Z</dcterms:created>
  <dcterms:modified xsi:type="dcterms:W3CDTF">2019-11-21T08:42:41Z</dcterms:modified>
</cp:coreProperties>
</file>