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2B908" w14:textId="5B7A269E" w:rsidR="00364D88" w:rsidRPr="005E1216" w:rsidRDefault="006A1050" w:rsidP="006A1050">
      <w:pPr>
        <w:jc w:val="center"/>
        <w:rPr>
          <w:rFonts w:ascii="Times New Roman" w:hAnsi="Times New Roman" w:cs="Times New Roman"/>
          <w:sz w:val="22"/>
          <w:szCs w:val="22"/>
        </w:rPr>
      </w:pPr>
      <w:r w:rsidRPr="005E1216">
        <w:rPr>
          <w:rFonts w:ascii="Times New Roman" w:hAnsi="Times New Roman" w:cs="Times New Roman"/>
          <w:sz w:val="22"/>
          <w:szCs w:val="22"/>
        </w:rPr>
        <w:t>Lyon Kee</w:t>
      </w:r>
    </w:p>
    <w:p w14:paraId="047055BC" w14:textId="3F2CAD64" w:rsidR="006A1050" w:rsidRPr="005E1216" w:rsidRDefault="00000000" w:rsidP="006A1050">
      <w:pPr>
        <w:jc w:val="center"/>
        <w:rPr>
          <w:rFonts w:ascii="Times New Roman" w:hAnsi="Times New Roman" w:cs="Times New Roman"/>
          <w:sz w:val="22"/>
          <w:szCs w:val="22"/>
        </w:rPr>
      </w:pPr>
      <w:hyperlink r:id="rId5" w:history="1">
        <w:r w:rsidR="006A1050" w:rsidRPr="005E1216">
          <w:rPr>
            <w:rStyle w:val="Hyperlink"/>
            <w:rFonts w:ascii="Times New Roman" w:hAnsi="Times New Roman" w:cs="Times New Roman"/>
            <w:sz w:val="22"/>
            <w:szCs w:val="22"/>
          </w:rPr>
          <w:t>keel@oregonstate.edu</w:t>
        </w:r>
      </w:hyperlink>
    </w:p>
    <w:p w14:paraId="02FAF0E7" w14:textId="51A2FB54" w:rsidR="006A1050" w:rsidRPr="005E1216" w:rsidRDefault="006A1050" w:rsidP="006A1050">
      <w:pPr>
        <w:jc w:val="center"/>
        <w:rPr>
          <w:rFonts w:ascii="Times New Roman" w:hAnsi="Times New Roman" w:cs="Times New Roman"/>
          <w:sz w:val="22"/>
          <w:szCs w:val="22"/>
        </w:rPr>
      </w:pPr>
      <w:r w:rsidRPr="005E1216">
        <w:rPr>
          <w:rFonts w:ascii="Times New Roman" w:hAnsi="Times New Roman" w:cs="Times New Roman"/>
          <w:sz w:val="22"/>
          <w:szCs w:val="22"/>
        </w:rPr>
        <w:t>Project #</w:t>
      </w:r>
      <w:r w:rsidR="005E1216" w:rsidRPr="005E1216">
        <w:rPr>
          <w:rFonts w:ascii="Times New Roman" w:hAnsi="Times New Roman" w:cs="Times New Roman"/>
          <w:sz w:val="22"/>
          <w:szCs w:val="22"/>
        </w:rPr>
        <w:t>1</w:t>
      </w:r>
      <w:r w:rsidRPr="005E1216">
        <w:rPr>
          <w:rFonts w:ascii="Times New Roman" w:hAnsi="Times New Roman" w:cs="Times New Roman"/>
          <w:sz w:val="22"/>
          <w:szCs w:val="22"/>
        </w:rPr>
        <w:t xml:space="preserve">: </w:t>
      </w:r>
      <w:hyperlink r:id="rId6" w:history="1">
        <w:r w:rsidR="005E1216" w:rsidRPr="005E1216">
          <w:rPr>
            <w:rStyle w:val="Hyperlink"/>
            <w:rFonts w:ascii="Times New Roman" w:hAnsi="Times New Roman" w:cs="Times New Roman"/>
            <w:sz w:val="22"/>
            <w:szCs w:val="22"/>
          </w:rPr>
          <w:t>OpenMP: Monte Carlo Simulation</w:t>
        </w:r>
      </w:hyperlink>
    </w:p>
    <w:p w14:paraId="1E79BBA4" w14:textId="35950BA5" w:rsidR="006A1050" w:rsidRDefault="006A1050" w:rsidP="006A1050">
      <w:pPr>
        <w:rPr>
          <w:rFonts w:ascii="Times New Roman" w:hAnsi="Times New Roman" w:cs="Times New Roman"/>
          <w:b/>
          <w:bCs/>
          <w:sz w:val="22"/>
          <w:szCs w:val="22"/>
        </w:rPr>
      </w:pPr>
      <w:r w:rsidRPr="005E1216">
        <w:rPr>
          <w:rFonts w:ascii="Times New Roman" w:hAnsi="Times New Roman" w:cs="Times New Roman"/>
          <w:b/>
          <w:bCs/>
          <w:sz w:val="22"/>
          <w:szCs w:val="22"/>
        </w:rPr>
        <w:t>Key snippets of code</w:t>
      </w:r>
    </w:p>
    <w:p w14:paraId="29BF00CB" w14:textId="33A82E8D" w:rsidR="00292199" w:rsidRPr="005E1216" w:rsidRDefault="00BF74F4" w:rsidP="006A1050">
      <w:pPr>
        <w:rPr>
          <w:rFonts w:ascii="Times New Roman" w:hAnsi="Times New Roman" w:cs="Times New Roman"/>
          <w:b/>
          <w:bCs/>
          <w:sz w:val="22"/>
          <w:szCs w:val="22"/>
        </w:rPr>
      </w:pPr>
      <w:r w:rsidRPr="00BF74F4">
        <w:rPr>
          <w:rFonts w:ascii="Times New Roman" w:hAnsi="Times New Roman" w:cs="Times New Roman"/>
          <w:b/>
          <w:bCs/>
          <w:sz w:val="22"/>
          <w:szCs w:val="22"/>
        </w:rPr>
        <w:drawing>
          <wp:inline distT="0" distB="0" distL="0" distR="0" wp14:anchorId="2E098551" wp14:editId="646B2C91">
            <wp:extent cx="5943600" cy="2193925"/>
            <wp:effectExtent l="0" t="0" r="0" b="0"/>
            <wp:docPr id="19196239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23986" name="Picture 1" descr="A screen shot of a computer code&#10;&#10;Description automatically generated"/>
                    <pic:cNvPicPr/>
                  </pic:nvPicPr>
                  <pic:blipFill>
                    <a:blip r:embed="rId7"/>
                    <a:stretch>
                      <a:fillRect/>
                    </a:stretch>
                  </pic:blipFill>
                  <pic:spPr>
                    <a:xfrm>
                      <a:off x="0" y="0"/>
                      <a:ext cx="5943600" cy="2193925"/>
                    </a:xfrm>
                    <a:prstGeom prst="rect">
                      <a:avLst/>
                    </a:prstGeom>
                  </pic:spPr>
                </pic:pic>
              </a:graphicData>
            </a:graphic>
          </wp:inline>
        </w:drawing>
      </w:r>
    </w:p>
    <w:p w14:paraId="18AC8826" w14:textId="6BEB733F" w:rsidR="006A1050" w:rsidRPr="005E1216" w:rsidRDefault="006A1050" w:rsidP="006A1050">
      <w:pPr>
        <w:rPr>
          <w:rFonts w:ascii="Times New Roman" w:hAnsi="Times New Roman" w:cs="Times New Roman"/>
          <w:sz w:val="22"/>
          <w:szCs w:val="22"/>
        </w:rPr>
      </w:pPr>
    </w:p>
    <w:p w14:paraId="58275E19" w14:textId="4FF07262" w:rsidR="006A1050" w:rsidRPr="005E1216" w:rsidRDefault="006A1050" w:rsidP="006A1050">
      <w:pPr>
        <w:rPr>
          <w:rFonts w:ascii="Times New Roman" w:hAnsi="Times New Roman" w:cs="Times New Roman"/>
          <w:sz w:val="22"/>
          <w:szCs w:val="22"/>
        </w:rPr>
      </w:pPr>
      <w:r w:rsidRPr="005E1216">
        <w:rPr>
          <w:rFonts w:ascii="Times New Roman" w:hAnsi="Times New Roman" w:cs="Times New Roman"/>
          <w:sz w:val="22"/>
          <w:szCs w:val="22"/>
        </w:rPr>
        <w:t xml:space="preserve">Line </w:t>
      </w:r>
      <w:r w:rsidR="00BF74F4">
        <w:rPr>
          <w:rFonts w:ascii="Times New Roman" w:hAnsi="Times New Roman" w:cs="Times New Roman"/>
          <w:sz w:val="22"/>
          <w:szCs w:val="22"/>
        </w:rPr>
        <w:t>108</w:t>
      </w:r>
      <w:r w:rsidRPr="005E1216">
        <w:rPr>
          <w:rFonts w:ascii="Times New Roman" w:hAnsi="Times New Roman" w:cs="Times New Roman"/>
          <w:sz w:val="22"/>
          <w:szCs w:val="22"/>
        </w:rPr>
        <w:t xml:space="preserve">: </w:t>
      </w:r>
      <w:r w:rsidR="00BF74F4">
        <w:rPr>
          <w:rFonts w:ascii="Times New Roman" w:hAnsi="Times New Roman" w:cs="Times New Roman"/>
          <w:sz w:val="22"/>
          <w:szCs w:val="22"/>
        </w:rPr>
        <w:t>We observe that numSuccesses is an integer and not an array where each thread will be incrementing on line 124. We need to handle this on line 112.</w:t>
      </w:r>
    </w:p>
    <w:p w14:paraId="08169F95" w14:textId="468AA451" w:rsidR="00053DF9" w:rsidRDefault="005B1A10" w:rsidP="005E1216">
      <w:pPr>
        <w:rPr>
          <w:rFonts w:ascii="Times New Roman" w:hAnsi="Times New Roman" w:cs="Times New Roman"/>
          <w:sz w:val="22"/>
          <w:szCs w:val="22"/>
        </w:rPr>
      </w:pPr>
      <w:r w:rsidRPr="005E1216">
        <w:rPr>
          <w:rFonts w:ascii="Times New Roman" w:hAnsi="Times New Roman" w:cs="Times New Roman"/>
          <w:sz w:val="22"/>
          <w:szCs w:val="22"/>
        </w:rPr>
        <w:t xml:space="preserve">Line </w:t>
      </w:r>
      <w:r w:rsidR="00BF74F4">
        <w:rPr>
          <w:rFonts w:ascii="Times New Roman" w:hAnsi="Times New Roman" w:cs="Times New Roman"/>
          <w:sz w:val="22"/>
          <w:szCs w:val="22"/>
        </w:rPr>
        <w:t>112</w:t>
      </w:r>
      <w:r w:rsidRPr="005E1216">
        <w:rPr>
          <w:rFonts w:ascii="Times New Roman" w:hAnsi="Times New Roman" w:cs="Times New Roman"/>
          <w:sz w:val="22"/>
          <w:szCs w:val="22"/>
        </w:rPr>
        <w:t xml:space="preserve">: </w:t>
      </w:r>
      <w:r w:rsidR="009138B6">
        <w:rPr>
          <w:rFonts w:ascii="Times New Roman" w:hAnsi="Times New Roman" w:cs="Times New Roman"/>
          <w:sz w:val="22"/>
          <w:szCs w:val="22"/>
        </w:rPr>
        <w:t>We are using default(none) thus we will need to specify the variables that are used in the threads. We are sharing BeforeY, AfterY, DistX across threads and we are not altering them so we will just have them as shared to have them all read from these variables. We are writing to numSuccess, so we are using reduction(+:numSuccesses) to update and write to numSuccess in a reduction format which is the fastest followed by atomic and critical.</w:t>
      </w:r>
    </w:p>
    <w:p w14:paraId="697426AB" w14:textId="77777777" w:rsidR="00E41A45" w:rsidRPr="005E1216" w:rsidRDefault="00E41A45" w:rsidP="005E1216">
      <w:pPr>
        <w:rPr>
          <w:rFonts w:ascii="Times New Roman" w:hAnsi="Times New Roman" w:cs="Times New Roman"/>
          <w:sz w:val="22"/>
          <w:szCs w:val="22"/>
        </w:rPr>
      </w:pPr>
    </w:p>
    <w:p w14:paraId="63368FB5" w14:textId="130B77D0" w:rsidR="006A1050" w:rsidRDefault="006A1050" w:rsidP="006A1050">
      <w:pPr>
        <w:rPr>
          <w:rFonts w:ascii="Times New Roman" w:hAnsi="Times New Roman" w:cs="Times New Roman"/>
          <w:b/>
          <w:bCs/>
          <w:sz w:val="22"/>
          <w:szCs w:val="22"/>
        </w:rPr>
      </w:pPr>
      <w:r w:rsidRPr="005E1216">
        <w:rPr>
          <w:rFonts w:ascii="Times New Roman" w:hAnsi="Times New Roman" w:cs="Times New Roman"/>
          <w:b/>
          <w:bCs/>
          <w:sz w:val="22"/>
          <w:szCs w:val="22"/>
        </w:rPr>
        <w:t>Tables of data</w:t>
      </w:r>
      <w:r w:rsidR="00BA0CB3">
        <w:rPr>
          <w:rFonts w:ascii="Times New Roman" w:hAnsi="Times New Roman" w:cs="Times New Roman"/>
          <w:b/>
          <w:bCs/>
          <w:sz w:val="22"/>
          <w:szCs w:val="22"/>
        </w:rPr>
        <w:t xml:space="preserve"> </w:t>
      </w:r>
      <w:r w:rsidR="00BA0CB3" w:rsidRPr="00BA0CB3">
        <w:rPr>
          <w:rFonts w:ascii="Times New Roman" w:hAnsi="Times New Roman" w:cs="Times New Roman"/>
          <w:b/>
          <w:bCs/>
          <w:sz w:val="22"/>
          <w:szCs w:val="22"/>
        </w:rPr>
        <w:t>of the performance numbers as a function of NUMT and NUMTRIALS</w:t>
      </w:r>
    </w:p>
    <w:p w14:paraId="76D71259" w14:textId="248093A1" w:rsidR="005E1216" w:rsidRPr="005E1216" w:rsidRDefault="005E1216" w:rsidP="006A1050">
      <w:pPr>
        <w:rPr>
          <w:rFonts w:ascii="Times New Roman" w:hAnsi="Times New Roman" w:cs="Times New Roman"/>
          <w:sz w:val="22"/>
          <w:szCs w:val="22"/>
        </w:rPr>
      </w:pPr>
      <w:r w:rsidRPr="005E1216">
        <w:rPr>
          <w:rFonts w:ascii="Times New Roman" w:hAnsi="Times New Roman" w:cs="Times New Roman"/>
          <w:sz w:val="22"/>
          <w:szCs w:val="22"/>
        </w:rPr>
        <w:t>Columns: # Trials</w:t>
      </w:r>
    </w:p>
    <w:p w14:paraId="3552B9E1" w14:textId="7693C791" w:rsidR="005E1216" w:rsidRPr="005E1216" w:rsidRDefault="005E1216" w:rsidP="006A1050">
      <w:pPr>
        <w:rPr>
          <w:rFonts w:ascii="Times New Roman" w:hAnsi="Times New Roman" w:cs="Times New Roman"/>
          <w:sz w:val="22"/>
          <w:szCs w:val="22"/>
        </w:rPr>
      </w:pPr>
      <w:r w:rsidRPr="005E1216">
        <w:rPr>
          <w:rFonts w:ascii="Times New Roman" w:hAnsi="Times New Roman" w:cs="Times New Roman"/>
          <w:sz w:val="22"/>
          <w:szCs w:val="22"/>
        </w:rPr>
        <w:t>Rows: # Threads</w:t>
      </w:r>
    </w:p>
    <w:p w14:paraId="48831B47" w14:textId="315E8E5A" w:rsidR="005E1216" w:rsidRPr="005E1216" w:rsidRDefault="005E1216" w:rsidP="006A1050">
      <w:pPr>
        <w:rPr>
          <w:rFonts w:ascii="Times New Roman" w:hAnsi="Times New Roman" w:cs="Times New Roman"/>
          <w:sz w:val="22"/>
          <w:szCs w:val="22"/>
        </w:rPr>
      </w:pPr>
      <w:r w:rsidRPr="005E1216">
        <w:rPr>
          <w:rFonts w:ascii="Times New Roman" w:hAnsi="Times New Roman" w:cs="Times New Roman"/>
          <w:sz w:val="22"/>
          <w:szCs w:val="22"/>
        </w:rPr>
        <w:t>Values: Sum of MegaTrialsPerSecond</w:t>
      </w:r>
    </w:p>
    <w:tbl>
      <w:tblPr>
        <w:tblW w:w="8139" w:type="dxa"/>
        <w:tblLook w:val="04A0" w:firstRow="1" w:lastRow="0" w:firstColumn="1" w:lastColumn="0" w:noHBand="0" w:noVBand="1"/>
      </w:tblPr>
      <w:tblGrid>
        <w:gridCol w:w="440"/>
        <w:gridCol w:w="608"/>
        <w:gridCol w:w="720"/>
        <w:gridCol w:w="831"/>
        <w:gridCol w:w="831"/>
        <w:gridCol w:w="831"/>
        <w:gridCol w:w="886"/>
        <w:gridCol w:w="886"/>
        <w:gridCol w:w="997"/>
        <w:gridCol w:w="1109"/>
      </w:tblGrid>
      <w:tr w:rsidR="005E1216" w:rsidRPr="005E1216" w14:paraId="5FEAD9CC" w14:textId="77777777" w:rsidTr="005E1216">
        <w:trPr>
          <w:trHeight w:val="300"/>
        </w:trPr>
        <w:tc>
          <w:tcPr>
            <w:tcW w:w="440" w:type="dxa"/>
            <w:tcBorders>
              <w:top w:val="nil"/>
              <w:left w:val="nil"/>
              <w:bottom w:val="single" w:sz="4" w:space="0" w:color="44B3E1"/>
              <w:right w:val="nil"/>
            </w:tcBorders>
            <w:shd w:val="clear" w:color="C0E6F5" w:fill="C0E6F5"/>
            <w:noWrap/>
            <w:vAlign w:val="bottom"/>
            <w:hideMark/>
          </w:tcPr>
          <w:p w14:paraId="1016BC37" w14:textId="77777777" w:rsidR="005E1216" w:rsidRPr="005E1216" w:rsidRDefault="005E1216" w:rsidP="005E1216">
            <w:pPr>
              <w:spacing w:after="0" w:line="240" w:lineRule="auto"/>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 </w:t>
            </w:r>
          </w:p>
        </w:tc>
        <w:tc>
          <w:tcPr>
            <w:tcW w:w="608" w:type="dxa"/>
            <w:tcBorders>
              <w:top w:val="nil"/>
              <w:left w:val="nil"/>
              <w:bottom w:val="single" w:sz="4" w:space="0" w:color="44B3E1"/>
              <w:right w:val="nil"/>
            </w:tcBorders>
            <w:shd w:val="clear" w:color="C0E6F5" w:fill="C0E6F5"/>
            <w:noWrap/>
            <w:vAlign w:val="bottom"/>
            <w:hideMark/>
          </w:tcPr>
          <w:p w14:paraId="533F4EE0" w14:textId="77777777" w:rsidR="005E1216" w:rsidRPr="005E1216" w:rsidRDefault="005E1216" w:rsidP="005E1216">
            <w:pPr>
              <w:spacing w:after="0" w:line="240" w:lineRule="auto"/>
              <w:jc w:val="right"/>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1</w:t>
            </w:r>
          </w:p>
        </w:tc>
        <w:tc>
          <w:tcPr>
            <w:tcW w:w="720" w:type="dxa"/>
            <w:tcBorders>
              <w:top w:val="nil"/>
              <w:left w:val="nil"/>
              <w:bottom w:val="single" w:sz="4" w:space="0" w:color="44B3E1"/>
              <w:right w:val="nil"/>
            </w:tcBorders>
            <w:shd w:val="clear" w:color="C0E6F5" w:fill="C0E6F5"/>
            <w:noWrap/>
            <w:vAlign w:val="bottom"/>
            <w:hideMark/>
          </w:tcPr>
          <w:p w14:paraId="3EC1D51C" w14:textId="77777777" w:rsidR="005E1216" w:rsidRPr="005E1216" w:rsidRDefault="005E1216" w:rsidP="005E1216">
            <w:pPr>
              <w:spacing w:after="0" w:line="240" w:lineRule="auto"/>
              <w:jc w:val="right"/>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10</w:t>
            </w:r>
          </w:p>
        </w:tc>
        <w:tc>
          <w:tcPr>
            <w:tcW w:w="831" w:type="dxa"/>
            <w:tcBorders>
              <w:top w:val="nil"/>
              <w:left w:val="nil"/>
              <w:bottom w:val="single" w:sz="4" w:space="0" w:color="44B3E1"/>
              <w:right w:val="nil"/>
            </w:tcBorders>
            <w:shd w:val="clear" w:color="C0E6F5" w:fill="C0E6F5"/>
            <w:noWrap/>
            <w:vAlign w:val="bottom"/>
            <w:hideMark/>
          </w:tcPr>
          <w:p w14:paraId="2D195A5B" w14:textId="77777777" w:rsidR="005E1216" w:rsidRPr="005E1216" w:rsidRDefault="005E1216" w:rsidP="005E1216">
            <w:pPr>
              <w:spacing w:after="0" w:line="240" w:lineRule="auto"/>
              <w:jc w:val="right"/>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100</w:t>
            </w:r>
          </w:p>
        </w:tc>
        <w:tc>
          <w:tcPr>
            <w:tcW w:w="831" w:type="dxa"/>
            <w:tcBorders>
              <w:top w:val="nil"/>
              <w:left w:val="nil"/>
              <w:bottom w:val="single" w:sz="4" w:space="0" w:color="44B3E1"/>
              <w:right w:val="nil"/>
            </w:tcBorders>
            <w:shd w:val="clear" w:color="C0E6F5" w:fill="C0E6F5"/>
            <w:noWrap/>
            <w:vAlign w:val="bottom"/>
            <w:hideMark/>
          </w:tcPr>
          <w:p w14:paraId="40AC1DF7" w14:textId="77777777" w:rsidR="005E1216" w:rsidRPr="005E1216" w:rsidRDefault="005E1216" w:rsidP="005E1216">
            <w:pPr>
              <w:spacing w:after="0" w:line="240" w:lineRule="auto"/>
              <w:jc w:val="right"/>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1000</w:t>
            </w:r>
          </w:p>
        </w:tc>
        <w:tc>
          <w:tcPr>
            <w:tcW w:w="831" w:type="dxa"/>
            <w:tcBorders>
              <w:top w:val="nil"/>
              <w:left w:val="nil"/>
              <w:bottom w:val="single" w:sz="4" w:space="0" w:color="44B3E1"/>
              <w:right w:val="nil"/>
            </w:tcBorders>
            <w:shd w:val="clear" w:color="C0E6F5" w:fill="C0E6F5"/>
            <w:noWrap/>
            <w:vAlign w:val="bottom"/>
            <w:hideMark/>
          </w:tcPr>
          <w:p w14:paraId="26065C75" w14:textId="77777777" w:rsidR="005E1216" w:rsidRPr="005E1216" w:rsidRDefault="005E1216" w:rsidP="005E1216">
            <w:pPr>
              <w:spacing w:after="0" w:line="240" w:lineRule="auto"/>
              <w:jc w:val="right"/>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10000</w:t>
            </w:r>
          </w:p>
        </w:tc>
        <w:tc>
          <w:tcPr>
            <w:tcW w:w="886" w:type="dxa"/>
            <w:tcBorders>
              <w:top w:val="nil"/>
              <w:left w:val="nil"/>
              <w:bottom w:val="single" w:sz="4" w:space="0" w:color="44B3E1"/>
              <w:right w:val="nil"/>
            </w:tcBorders>
            <w:shd w:val="clear" w:color="C0E6F5" w:fill="C0E6F5"/>
            <w:noWrap/>
            <w:vAlign w:val="bottom"/>
            <w:hideMark/>
          </w:tcPr>
          <w:p w14:paraId="5D15B22B" w14:textId="77777777" w:rsidR="005E1216" w:rsidRPr="005E1216" w:rsidRDefault="005E1216" w:rsidP="005E1216">
            <w:pPr>
              <w:spacing w:after="0" w:line="240" w:lineRule="auto"/>
              <w:jc w:val="right"/>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100000</w:t>
            </w:r>
          </w:p>
        </w:tc>
        <w:tc>
          <w:tcPr>
            <w:tcW w:w="886" w:type="dxa"/>
            <w:tcBorders>
              <w:top w:val="nil"/>
              <w:left w:val="nil"/>
              <w:bottom w:val="single" w:sz="4" w:space="0" w:color="44B3E1"/>
              <w:right w:val="nil"/>
            </w:tcBorders>
            <w:shd w:val="clear" w:color="C0E6F5" w:fill="C0E6F5"/>
            <w:noWrap/>
            <w:vAlign w:val="bottom"/>
            <w:hideMark/>
          </w:tcPr>
          <w:p w14:paraId="24610845" w14:textId="77777777" w:rsidR="005E1216" w:rsidRPr="005E1216" w:rsidRDefault="005E1216" w:rsidP="005E1216">
            <w:pPr>
              <w:spacing w:after="0" w:line="240" w:lineRule="auto"/>
              <w:jc w:val="right"/>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500000</w:t>
            </w:r>
          </w:p>
        </w:tc>
        <w:tc>
          <w:tcPr>
            <w:tcW w:w="997" w:type="dxa"/>
            <w:tcBorders>
              <w:top w:val="nil"/>
              <w:left w:val="nil"/>
              <w:bottom w:val="single" w:sz="4" w:space="0" w:color="44B3E1"/>
              <w:right w:val="nil"/>
            </w:tcBorders>
            <w:shd w:val="clear" w:color="C0E6F5" w:fill="C0E6F5"/>
            <w:noWrap/>
            <w:vAlign w:val="bottom"/>
            <w:hideMark/>
          </w:tcPr>
          <w:p w14:paraId="39870114" w14:textId="77777777" w:rsidR="005E1216" w:rsidRPr="005E1216" w:rsidRDefault="005E1216" w:rsidP="005E1216">
            <w:pPr>
              <w:spacing w:after="0" w:line="240" w:lineRule="auto"/>
              <w:jc w:val="right"/>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1000000</w:t>
            </w:r>
          </w:p>
        </w:tc>
        <w:tc>
          <w:tcPr>
            <w:tcW w:w="1109" w:type="dxa"/>
            <w:tcBorders>
              <w:top w:val="nil"/>
              <w:left w:val="nil"/>
              <w:bottom w:val="single" w:sz="4" w:space="0" w:color="44B3E1"/>
              <w:right w:val="nil"/>
            </w:tcBorders>
            <w:shd w:val="clear" w:color="C0E6F5" w:fill="C0E6F5"/>
            <w:noWrap/>
            <w:vAlign w:val="bottom"/>
            <w:hideMark/>
          </w:tcPr>
          <w:p w14:paraId="0B413715" w14:textId="77777777" w:rsidR="005E1216" w:rsidRPr="005E1216" w:rsidRDefault="005E1216" w:rsidP="005E1216">
            <w:pPr>
              <w:spacing w:after="0" w:line="240" w:lineRule="auto"/>
              <w:jc w:val="right"/>
              <w:rPr>
                <w:rFonts w:ascii="Aptos Narrow" w:eastAsia="Times New Roman" w:hAnsi="Aptos Narrow" w:cs="Times New Roman"/>
                <w:b/>
                <w:bCs/>
                <w:color w:val="000000"/>
                <w:kern w:val="0"/>
                <w:sz w:val="22"/>
                <w:szCs w:val="22"/>
                <w14:ligatures w14:val="none"/>
              </w:rPr>
            </w:pPr>
            <w:r w:rsidRPr="005E1216">
              <w:rPr>
                <w:rFonts w:ascii="Aptos Narrow" w:eastAsia="Times New Roman" w:hAnsi="Aptos Narrow" w:cs="Times New Roman"/>
                <w:b/>
                <w:bCs/>
                <w:color w:val="000000"/>
                <w:kern w:val="0"/>
                <w:sz w:val="22"/>
                <w:szCs w:val="22"/>
                <w14:ligatures w14:val="none"/>
              </w:rPr>
              <w:t>10000000</w:t>
            </w:r>
          </w:p>
        </w:tc>
      </w:tr>
      <w:tr w:rsidR="005E1216" w:rsidRPr="005E1216" w14:paraId="7C41762D" w14:textId="77777777" w:rsidTr="005E1216">
        <w:trPr>
          <w:trHeight w:val="300"/>
        </w:trPr>
        <w:tc>
          <w:tcPr>
            <w:tcW w:w="440" w:type="dxa"/>
            <w:tcBorders>
              <w:top w:val="nil"/>
              <w:left w:val="nil"/>
              <w:bottom w:val="nil"/>
              <w:right w:val="nil"/>
            </w:tcBorders>
            <w:shd w:val="clear" w:color="auto" w:fill="auto"/>
            <w:noWrap/>
            <w:vAlign w:val="bottom"/>
            <w:hideMark/>
          </w:tcPr>
          <w:p w14:paraId="4FB257A7" w14:textId="77777777" w:rsidR="005E1216" w:rsidRPr="005E1216" w:rsidRDefault="005E1216" w:rsidP="005E1216">
            <w:pPr>
              <w:spacing w:after="0" w:line="240" w:lineRule="auto"/>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w:t>
            </w:r>
          </w:p>
        </w:tc>
        <w:tc>
          <w:tcPr>
            <w:tcW w:w="608" w:type="dxa"/>
            <w:tcBorders>
              <w:top w:val="nil"/>
              <w:left w:val="nil"/>
              <w:bottom w:val="nil"/>
              <w:right w:val="nil"/>
            </w:tcBorders>
            <w:shd w:val="clear" w:color="auto" w:fill="auto"/>
            <w:noWrap/>
            <w:vAlign w:val="bottom"/>
            <w:hideMark/>
          </w:tcPr>
          <w:p w14:paraId="07D974C4"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4.52</w:t>
            </w:r>
          </w:p>
        </w:tc>
        <w:tc>
          <w:tcPr>
            <w:tcW w:w="720" w:type="dxa"/>
            <w:tcBorders>
              <w:top w:val="nil"/>
              <w:left w:val="nil"/>
              <w:bottom w:val="nil"/>
              <w:right w:val="nil"/>
            </w:tcBorders>
            <w:shd w:val="clear" w:color="auto" w:fill="auto"/>
            <w:noWrap/>
            <w:vAlign w:val="bottom"/>
            <w:hideMark/>
          </w:tcPr>
          <w:p w14:paraId="3C61478A"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35.71</w:t>
            </w:r>
          </w:p>
        </w:tc>
        <w:tc>
          <w:tcPr>
            <w:tcW w:w="831" w:type="dxa"/>
            <w:tcBorders>
              <w:top w:val="nil"/>
              <w:left w:val="nil"/>
              <w:bottom w:val="nil"/>
              <w:right w:val="nil"/>
            </w:tcBorders>
            <w:shd w:val="clear" w:color="auto" w:fill="auto"/>
            <w:noWrap/>
            <w:vAlign w:val="bottom"/>
            <w:hideMark/>
          </w:tcPr>
          <w:p w14:paraId="7B0245C8"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106.16</w:t>
            </w:r>
          </w:p>
        </w:tc>
        <w:tc>
          <w:tcPr>
            <w:tcW w:w="831" w:type="dxa"/>
            <w:tcBorders>
              <w:top w:val="nil"/>
              <w:left w:val="nil"/>
              <w:bottom w:val="nil"/>
              <w:right w:val="nil"/>
            </w:tcBorders>
            <w:shd w:val="clear" w:color="auto" w:fill="auto"/>
            <w:noWrap/>
            <w:vAlign w:val="bottom"/>
            <w:hideMark/>
          </w:tcPr>
          <w:p w14:paraId="213C02E4"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104.67</w:t>
            </w:r>
          </w:p>
        </w:tc>
        <w:tc>
          <w:tcPr>
            <w:tcW w:w="831" w:type="dxa"/>
            <w:tcBorders>
              <w:top w:val="nil"/>
              <w:left w:val="nil"/>
              <w:bottom w:val="nil"/>
              <w:right w:val="nil"/>
            </w:tcBorders>
            <w:shd w:val="clear" w:color="auto" w:fill="auto"/>
            <w:noWrap/>
            <w:vAlign w:val="bottom"/>
            <w:hideMark/>
          </w:tcPr>
          <w:p w14:paraId="1647BAC6"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59.95</w:t>
            </w:r>
          </w:p>
        </w:tc>
        <w:tc>
          <w:tcPr>
            <w:tcW w:w="886" w:type="dxa"/>
            <w:tcBorders>
              <w:top w:val="nil"/>
              <w:left w:val="nil"/>
              <w:bottom w:val="nil"/>
              <w:right w:val="nil"/>
            </w:tcBorders>
            <w:shd w:val="clear" w:color="auto" w:fill="auto"/>
            <w:noWrap/>
            <w:vAlign w:val="bottom"/>
            <w:hideMark/>
          </w:tcPr>
          <w:p w14:paraId="58D4FE84"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56.76</w:t>
            </w:r>
          </w:p>
        </w:tc>
        <w:tc>
          <w:tcPr>
            <w:tcW w:w="886" w:type="dxa"/>
            <w:tcBorders>
              <w:top w:val="nil"/>
              <w:left w:val="nil"/>
              <w:bottom w:val="nil"/>
              <w:right w:val="nil"/>
            </w:tcBorders>
            <w:shd w:val="clear" w:color="auto" w:fill="auto"/>
            <w:noWrap/>
            <w:vAlign w:val="bottom"/>
            <w:hideMark/>
          </w:tcPr>
          <w:p w14:paraId="7E34FDD1"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56.18</w:t>
            </w:r>
          </w:p>
        </w:tc>
        <w:tc>
          <w:tcPr>
            <w:tcW w:w="997" w:type="dxa"/>
            <w:tcBorders>
              <w:top w:val="nil"/>
              <w:left w:val="nil"/>
              <w:bottom w:val="nil"/>
              <w:right w:val="nil"/>
            </w:tcBorders>
            <w:shd w:val="clear" w:color="auto" w:fill="auto"/>
            <w:noWrap/>
            <w:vAlign w:val="bottom"/>
            <w:hideMark/>
          </w:tcPr>
          <w:p w14:paraId="51FA4265"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55.99</w:t>
            </w:r>
          </w:p>
        </w:tc>
        <w:tc>
          <w:tcPr>
            <w:tcW w:w="1109" w:type="dxa"/>
            <w:tcBorders>
              <w:top w:val="nil"/>
              <w:left w:val="nil"/>
              <w:bottom w:val="nil"/>
              <w:right w:val="nil"/>
            </w:tcBorders>
            <w:shd w:val="clear" w:color="auto" w:fill="auto"/>
            <w:noWrap/>
            <w:vAlign w:val="bottom"/>
            <w:hideMark/>
          </w:tcPr>
          <w:p w14:paraId="08D2061F"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55.49</w:t>
            </w:r>
          </w:p>
        </w:tc>
      </w:tr>
      <w:tr w:rsidR="005E1216" w:rsidRPr="005E1216" w14:paraId="4B301307" w14:textId="77777777" w:rsidTr="005E1216">
        <w:trPr>
          <w:trHeight w:val="300"/>
        </w:trPr>
        <w:tc>
          <w:tcPr>
            <w:tcW w:w="440" w:type="dxa"/>
            <w:tcBorders>
              <w:top w:val="nil"/>
              <w:left w:val="nil"/>
              <w:bottom w:val="nil"/>
              <w:right w:val="nil"/>
            </w:tcBorders>
            <w:shd w:val="clear" w:color="auto" w:fill="auto"/>
            <w:noWrap/>
            <w:vAlign w:val="bottom"/>
            <w:hideMark/>
          </w:tcPr>
          <w:p w14:paraId="765F8EE9" w14:textId="77777777" w:rsidR="005E1216" w:rsidRPr="005E1216" w:rsidRDefault="005E1216" w:rsidP="005E1216">
            <w:pPr>
              <w:spacing w:after="0" w:line="240" w:lineRule="auto"/>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w:t>
            </w:r>
          </w:p>
        </w:tc>
        <w:tc>
          <w:tcPr>
            <w:tcW w:w="608" w:type="dxa"/>
            <w:tcBorders>
              <w:top w:val="nil"/>
              <w:left w:val="nil"/>
              <w:bottom w:val="nil"/>
              <w:right w:val="nil"/>
            </w:tcBorders>
            <w:shd w:val="clear" w:color="auto" w:fill="auto"/>
            <w:noWrap/>
            <w:vAlign w:val="bottom"/>
            <w:hideMark/>
          </w:tcPr>
          <w:p w14:paraId="4AFA7682"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2.42</w:t>
            </w:r>
          </w:p>
        </w:tc>
        <w:tc>
          <w:tcPr>
            <w:tcW w:w="720" w:type="dxa"/>
            <w:tcBorders>
              <w:top w:val="nil"/>
              <w:left w:val="nil"/>
              <w:bottom w:val="nil"/>
              <w:right w:val="nil"/>
            </w:tcBorders>
            <w:shd w:val="clear" w:color="auto" w:fill="auto"/>
            <w:noWrap/>
            <w:vAlign w:val="bottom"/>
            <w:hideMark/>
          </w:tcPr>
          <w:p w14:paraId="05A1286E"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21.64</w:t>
            </w:r>
          </w:p>
        </w:tc>
        <w:tc>
          <w:tcPr>
            <w:tcW w:w="831" w:type="dxa"/>
            <w:tcBorders>
              <w:top w:val="nil"/>
              <w:left w:val="nil"/>
              <w:bottom w:val="nil"/>
              <w:right w:val="nil"/>
            </w:tcBorders>
            <w:shd w:val="clear" w:color="auto" w:fill="auto"/>
            <w:noWrap/>
            <w:vAlign w:val="bottom"/>
            <w:hideMark/>
          </w:tcPr>
          <w:p w14:paraId="1298B737"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128.7</w:t>
            </w:r>
          </w:p>
        </w:tc>
        <w:tc>
          <w:tcPr>
            <w:tcW w:w="831" w:type="dxa"/>
            <w:tcBorders>
              <w:top w:val="nil"/>
              <w:left w:val="nil"/>
              <w:bottom w:val="nil"/>
              <w:right w:val="nil"/>
            </w:tcBorders>
            <w:shd w:val="clear" w:color="auto" w:fill="auto"/>
            <w:noWrap/>
            <w:vAlign w:val="bottom"/>
            <w:hideMark/>
          </w:tcPr>
          <w:p w14:paraId="07B975C0"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214.27</w:t>
            </w:r>
          </w:p>
        </w:tc>
        <w:tc>
          <w:tcPr>
            <w:tcW w:w="831" w:type="dxa"/>
            <w:tcBorders>
              <w:top w:val="nil"/>
              <w:left w:val="nil"/>
              <w:bottom w:val="nil"/>
              <w:right w:val="nil"/>
            </w:tcBorders>
            <w:shd w:val="clear" w:color="auto" w:fill="auto"/>
            <w:noWrap/>
            <w:vAlign w:val="bottom"/>
            <w:hideMark/>
          </w:tcPr>
          <w:p w14:paraId="70E70623"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128.23</w:t>
            </w:r>
          </w:p>
        </w:tc>
        <w:tc>
          <w:tcPr>
            <w:tcW w:w="886" w:type="dxa"/>
            <w:tcBorders>
              <w:top w:val="nil"/>
              <w:left w:val="nil"/>
              <w:bottom w:val="nil"/>
              <w:right w:val="nil"/>
            </w:tcBorders>
            <w:shd w:val="clear" w:color="auto" w:fill="auto"/>
            <w:noWrap/>
            <w:vAlign w:val="bottom"/>
            <w:hideMark/>
          </w:tcPr>
          <w:p w14:paraId="69E3602D"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112.58</w:t>
            </w:r>
          </w:p>
        </w:tc>
        <w:tc>
          <w:tcPr>
            <w:tcW w:w="886" w:type="dxa"/>
            <w:tcBorders>
              <w:top w:val="nil"/>
              <w:left w:val="nil"/>
              <w:bottom w:val="nil"/>
              <w:right w:val="nil"/>
            </w:tcBorders>
            <w:shd w:val="clear" w:color="auto" w:fill="auto"/>
            <w:noWrap/>
            <w:vAlign w:val="bottom"/>
            <w:hideMark/>
          </w:tcPr>
          <w:p w14:paraId="52ED9B1A"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110.61</w:t>
            </w:r>
          </w:p>
        </w:tc>
        <w:tc>
          <w:tcPr>
            <w:tcW w:w="997" w:type="dxa"/>
            <w:tcBorders>
              <w:top w:val="nil"/>
              <w:left w:val="nil"/>
              <w:bottom w:val="nil"/>
              <w:right w:val="nil"/>
            </w:tcBorders>
            <w:shd w:val="clear" w:color="auto" w:fill="auto"/>
            <w:noWrap/>
            <w:vAlign w:val="bottom"/>
            <w:hideMark/>
          </w:tcPr>
          <w:p w14:paraId="00641ED9"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111.22</w:t>
            </w:r>
          </w:p>
        </w:tc>
        <w:tc>
          <w:tcPr>
            <w:tcW w:w="1109" w:type="dxa"/>
            <w:tcBorders>
              <w:top w:val="nil"/>
              <w:left w:val="nil"/>
              <w:bottom w:val="nil"/>
              <w:right w:val="nil"/>
            </w:tcBorders>
            <w:shd w:val="clear" w:color="auto" w:fill="auto"/>
            <w:noWrap/>
            <w:vAlign w:val="bottom"/>
            <w:hideMark/>
          </w:tcPr>
          <w:p w14:paraId="1C001B9D"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111.04</w:t>
            </w:r>
          </w:p>
        </w:tc>
      </w:tr>
      <w:tr w:rsidR="005E1216" w:rsidRPr="005E1216" w14:paraId="350C94C2" w14:textId="77777777" w:rsidTr="005E1216">
        <w:trPr>
          <w:trHeight w:val="300"/>
        </w:trPr>
        <w:tc>
          <w:tcPr>
            <w:tcW w:w="440" w:type="dxa"/>
            <w:tcBorders>
              <w:top w:val="nil"/>
              <w:left w:val="nil"/>
              <w:bottom w:val="nil"/>
              <w:right w:val="nil"/>
            </w:tcBorders>
            <w:shd w:val="clear" w:color="auto" w:fill="auto"/>
            <w:noWrap/>
            <w:vAlign w:val="bottom"/>
            <w:hideMark/>
          </w:tcPr>
          <w:p w14:paraId="0E56D63A" w14:textId="77777777" w:rsidR="005E1216" w:rsidRPr="005E1216" w:rsidRDefault="005E1216" w:rsidP="005E1216">
            <w:pPr>
              <w:spacing w:after="0" w:line="240" w:lineRule="auto"/>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4</w:t>
            </w:r>
          </w:p>
        </w:tc>
        <w:tc>
          <w:tcPr>
            <w:tcW w:w="608" w:type="dxa"/>
            <w:tcBorders>
              <w:top w:val="nil"/>
              <w:left w:val="nil"/>
              <w:bottom w:val="nil"/>
              <w:right w:val="nil"/>
            </w:tcBorders>
            <w:shd w:val="clear" w:color="auto" w:fill="auto"/>
            <w:noWrap/>
            <w:vAlign w:val="bottom"/>
            <w:hideMark/>
          </w:tcPr>
          <w:p w14:paraId="34652B04"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1.5</w:t>
            </w:r>
          </w:p>
        </w:tc>
        <w:tc>
          <w:tcPr>
            <w:tcW w:w="720" w:type="dxa"/>
            <w:tcBorders>
              <w:top w:val="nil"/>
              <w:left w:val="nil"/>
              <w:bottom w:val="nil"/>
              <w:right w:val="nil"/>
            </w:tcBorders>
            <w:shd w:val="clear" w:color="auto" w:fill="auto"/>
            <w:noWrap/>
            <w:vAlign w:val="bottom"/>
            <w:hideMark/>
          </w:tcPr>
          <w:p w14:paraId="282FF7EB"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14.04</w:t>
            </w:r>
          </w:p>
        </w:tc>
        <w:tc>
          <w:tcPr>
            <w:tcW w:w="831" w:type="dxa"/>
            <w:tcBorders>
              <w:top w:val="nil"/>
              <w:left w:val="nil"/>
              <w:bottom w:val="nil"/>
              <w:right w:val="nil"/>
            </w:tcBorders>
            <w:shd w:val="clear" w:color="auto" w:fill="auto"/>
            <w:noWrap/>
            <w:vAlign w:val="bottom"/>
            <w:hideMark/>
          </w:tcPr>
          <w:p w14:paraId="5346C671"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122.1</w:t>
            </w:r>
          </w:p>
        </w:tc>
        <w:tc>
          <w:tcPr>
            <w:tcW w:w="831" w:type="dxa"/>
            <w:tcBorders>
              <w:top w:val="nil"/>
              <w:left w:val="nil"/>
              <w:bottom w:val="nil"/>
              <w:right w:val="nil"/>
            </w:tcBorders>
            <w:shd w:val="clear" w:color="auto" w:fill="auto"/>
            <w:noWrap/>
            <w:vAlign w:val="bottom"/>
            <w:hideMark/>
          </w:tcPr>
          <w:p w14:paraId="5D37AF3F"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408.66</w:t>
            </w:r>
          </w:p>
        </w:tc>
        <w:tc>
          <w:tcPr>
            <w:tcW w:w="831" w:type="dxa"/>
            <w:tcBorders>
              <w:top w:val="nil"/>
              <w:left w:val="nil"/>
              <w:bottom w:val="nil"/>
              <w:right w:val="nil"/>
            </w:tcBorders>
            <w:shd w:val="clear" w:color="auto" w:fill="auto"/>
            <w:noWrap/>
            <w:vAlign w:val="bottom"/>
            <w:hideMark/>
          </w:tcPr>
          <w:p w14:paraId="3C4AE7B1"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292.84</w:t>
            </w:r>
          </w:p>
        </w:tc>
        <w:tc>
          <w:tcPr>
            <w:tcW w:w="886" w:type="dxa"/>
            <w:tcBorders>
              <w:top w:val="nil"/>
              <w:left w:val="nil"/>
              <w:bottom w:val="nil"/>
              <w:right w:val="nil"/>
            </w:tcBorders>
            <w:shd w:val="clear" w:color="auto" w:fill="auto"/>
            <w:noWrap/>
            <w:vAlign w:val="bottom"/>
            <w:hideMark/>
          </w:tcPr>
          <w:p w14:paraId="20A7490B"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230.04</w:t>
            </w:r>
          </w:p>
        </w:tc>
        <w:tc>
          <w:tcPr>
            <w:tcW w:w="886" w:type="dxa"/>
            <w:tcBorders>
              <w:top w:val="nil"/>
              <w:left w:val="nil"/>
              <w:bottom w:val="nil"/>
              <w:right w:val="nil"/>
            </w:tcBorders>
            <w:shd w:val="clear" w:color="auto" w:fill="auto"/>
            <w:noWrap/>
            <w:vAlign w:val="bottom"/>
            <w:hideMark/>
          </w:tcPr>
          <w:p w14:paraId="4CA9F95F"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224.44</w:t>
            </w:r>
          </w:p>
        </w:tc>
        <w:tc>
          <w:tcPr>
            <w:tcW w:w="997" w:type="dxa"/>
            <w:tcBorders>
              <w:top w:val="nil"/>
              <w:left w:val="nil"/>
              <w:bottom w:val="nil"/>
              <w:right w:val="nil"/>
            </w:tcBorders>
            <w:shd w:val="clear" w:color="auto" w:fill="auto"/>
            <w:noWrap/>
            <w:vAlign w:val="bottom"/>
            <w:hideMark/>
          </w:tcPr>
          <w:p w14:paraId="2FD08B34"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221.94</w:t>
            </w:r>
          </w:p>
        </w:tc>
        <w:tc>
          <w:tcPr>
            <w:tcW w:w="1109" w:type="dxa"/>
            <w:tcBorders>
              <w:top w:val="nil"/>
              <w:left w:val="nil"/>
              <w:bottom w:val="nil"/>
              <w:right w:val="nil"/>
            </w:tcBorders>
            <w:shd w:val="clear" w:color="auto" w:fill="auto"/>
            <w:noWrap/>
            <w:vAlign w:val="bottom"/>
            <w:hideMark/>
          </w:tcPr>
          <w:p w14:paraId="6E790DA0"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216.9</w:t>
            </w:r>
          </w:p>
        </w:tc>
      </w:tr>
      <w:tr w:rsidR="005E1216" w:rsidRPr="005E1216" w14:paraId="674CBD08" w14:textId="77777777" w:rsidTr="005E1216">
        <w:trPr>
          <w:trHeight w:val="300"/>
        </w:trPr>
        <w:tc>
          <w:tcPr>
            <w:tcW w:w="440" w:type="dxa"/>
            <w:tcBorders>
              <w:top w:val="nil"/>
              <w:left w:val="nil"/>
              <w:bottom w:val="nil"/>
              <w:right w:val="nil"/>
            </w:tcBorders>
            <w:shd w:val="clear" w:color="auto" w:fill="auto"/>
            <w:noWrap/>
            <w:vAlign w:val="bottom"/>
            <w:hideMark/>
          </w:tcPr>
          <w:p w14:paraId="3EB3A407" w14:textId="77777777" w:rsidR="005E1216" w:rsidRPr="005E1216" w:rsidRDefault="005E1216" w:rsidP="005E1216">
            <w:pPr>
              <w:spacing w:after="0" w:line="240" w:lineRule="auto"/>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6</w:t>
            </w:r>
          </w:p>
        </w:tc>
        <w:tc>
          <w:tcPr>
            <w:tcW w:w="608" w:type="dxa"/>
            <w:tcBorders>
              <w:top w:val="nil"/>
              <w:left w:val="nil"/>
              <w:bottom w:val="nil"/>
              <w:right w:val="nil"/>
            </w:tcBorders>
            <w:shd w:val="clear" w:color="auto" w:fill="auto"/>
            <w:noWrap/>
            <w:vAlign w:val="bottom"/>
            <w:hideMark/>
          </w:tcPr>
          <w:p w14:paraId="0CA87A4F"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1.17</w:t>
            </w:r>
          </w:p>
        </w:tc>
        <w:tc>
          <w:tcPr>
            <w:tcW w:w="720" w:type="dxa"/>
            <w:tcBorders>
              <w:top w:val="nil"/>
              <w:left w:val="nil"/>
              <w:bottom w:val="nil"/>
              <w:right w:val="nil"/>
            </w:tcBorders>
            <w:shd w:val="clear" w:color="auto" w:fill="auto"/>
            <w:noWrap/>
            <w:vAlign w:val="bottom"/>
            <w:hideMark/>
          </w:tcPr>
          <w:p w14:paraId="3668F367"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11.92</w:t>
            </w:r>
          </w:p>
        </w:tc>
        <w:tc>
          <w:tcPr>
            <w:tcW w:w="831" w:type="dxa"/>
            <w:tcBorders>
              <w:top w:val="nil"/>
              <w:left w:val="nil"/>
              <w:bottom w:val="nil"/>
              <w:right w:val="nil"/>
            </w:tcBorders>
            <w:shd w:val="clear" w:color="auto" w:fill="auto"/>
            <w:noWrap/>
            <w:vAlign w:val="bottom"/>
            <w:hideMark/>
          </w:tcPr>
          <w:p w14:paraId="734E93ED"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118.2</w:t>
            </w:r>
          </w:p>
        </w:tc>
        <w:tc>
          <w:tcPr>
            <w:tcW w:w="831" w:type="dxa"/>
            <w:tcBorders>
              <w:top w:val="nil"/>
              <w:left w:val="nil"/>
              <w:bottom w:val="nil"/>
              <w:right w:val="nil"/>
            </w:tcBorders>
            <w:shd w:val="clear" w:color="auto" w:fill="auto"/>
            <w:noWrap/>
            <w:vAlign w:val="bottom"/>
            <w:hideMark/>
          </w:tcPr>
          <w:p w14:paraId="288DDF50"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512.29</w:t>
            </w:r>
          </w:p>
        </w:tc>
        <w:tc>
          <w:tcPr>
            <w:tcW w:w="831" w:type="dxa"/>
            <w:tcBorders>
              <w:top w:val="nil"/>
              <w:left w:val="nil"/>
              <w:bottom w:val="nil"/>
              <w:right w:val="nil"/>
            </w:tcBorders>
            <w:shd w:val="clear" w:color="auto" w:fill="auto"/>
            <w:noWrap/>
            <w:vAlign w:val="bottom"/>
            <w:hideMark/>
          </w:tcPr>
          <w:p w14:paraId="65BCCF69"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490.08</w:t>
            </w:r>
          </w:p>
        </w:tc>
        <w:tc>
          <w:tcPr>
            <w:tcW w:w="886" w:type="dxa"/>
            <w:tcBorders>
              <w:top w:val="nil"/>
              <w:left w:val="nil"/>
              <w:bottom w:val="nil"/>
              <w:right w:val="nil"/>
            </w:tcBorders>
            <w:shd w:val="clear" w:color="auto" w:fill="auto"/>
            <w:noWrap/>
            <w:vAlign w:val="bottom"/>
            <w:hideMark/>
          </w:tcPr>
          <w:p w14:paraId="176DD6B3"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344.31</w:t>
            </w:r>
          </w:p>
        </w:tc>
        <w:tc>
          <w:tcPr>
            <w:tcW w:w="886" w:type="dxa"/>
            <w:tcBorders>
              <w:top w:val="nil"/>
              <w:left w:val="nil"/>
              <w:bottom w:val="nil"/>
              <w:right w:val="nil"/>
            </w:tcBorders>
            <w:shd w:val="clear" w:color="auto" w:fill="auto"/>
            <w:noWrap/>
            <w:vAlign w:val="bottom"/>
            <w:hideMark/>
          </w:tcPr>
          <w:p w14:paraId="6BD2458D"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337.49</w:t>
            </w:r>
          </w:p>
        </w:tc>
        <w:tc>
          <w:tcPr>
            <w:tcW w:w="997" w:type="dxa"/>
            <w:tcBorders>
              <w:top w:val="nil"/>
              <w:left w:val="nil"/>
              <w:bottom w:val="nil"/>
              <w:right w:val="nil"/>
            </w:tcBorders>
            <w:shd w:val="clear" w:color="auto" w:fill="auto"/>
            <w:noWrap/>
            <w:vAlign w:val="bottom"/>
            <w:hideMark/>
          </w:tcPr>
          <w:p w14:paraId="7CC318B9"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273.21</w:t>
            </w:r>
          </w:p>
        </w:tc>
        <w:tc>
          <w:tcPr>
            <w:tcW w:w="1109" w:type="dxa"/>
            <w:tcBorders>
              <w:top w:val="nil"/>
              <w:left w:val="nil"/>
              <w:bottom w:val="nil"/>
              <w:right w:val="nil"/>
            </w:tcBorders>
            <w:shd w:val="clear" w:color="auto" w:fill="auto"/>
            <w:noWrap/>
            <w:vAlign w:val="bottom"/>
            <w:hideMark/>
          </w:tcPr>
          <w:p w14:paraId="63985DA0"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329.52</w:t>
            </w:r>
          </w:p>
        </w:tc>
      </w:tr>
      <w:tr w:rsidR="005E1216" w:rsidRPr="005E1216" w14:paraId="25B94303" w14:textId="77777777" w:rsidTr="005E1216">
        <w:trPr>
          <w:trHeight w:val="300"/>
        </w:trPr>
        <w:tc>
          <w:tcPr>
            <w:tcW w:w="440" w:type="dxa"/>
            <w:tcBorders>
              <w:top w:val="nil"/>
              <w:left w:val="nil"/>
              <w:bottom w:val="nil"/>
              <w:right w:val="nil"/>
            </w:tcBorders>
            <w:shd w:val="clear" w:color="auto" w:fill="auto"/>
            <w:noWrap/>
            <w:vAlign w:val="bottom"/>
            <w:hideMark/>
          </w:tcPr>
          <w:p w14:paraId="05FCCA0E" w14:textId="77777777" w:rsidR="005E1216" w:rsidRPr="005E1216" w:rsidRDefault="005E1216" w:rsidP="005E1216">
            <w:pPr>
              <w:spacing w:after="0" w:line="240" w:lineRule="auto"/>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8</w:t>
            </w:r>
          </w:p>
        </w:tc>
        <w:tc>
          <w:tcPr>
            <w:tcW w:w="608" w:type="dxa"/>
            <w:tcBorders>
              <w:top w:val="nil"/>
              <w:left w:val="nil"/>
              <w:bottom w:val="nil"/>
              <w:right w:val="nil"/>
            </w:tcBorders>
            <w:shd w:val="clear" w:color="auto" w:fill="auto"/>
            <w:noWrap/>
            <w:vAlign w:val="bottom"/>
            <w:hideMark/>
          </w:tcPr>
          <w:p w14:paraId="4DE02F03"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0.99</w:t>
            </w:r>
          </w:p>
        </w:tc>
        <w:tc>
          <w:tcPr>
            <w:tcW w:w="720" w:type="dxa"/>
            <w:tcBorders>
              <w:top w:val="nil"/>
              <w:left w:val="nil"/>
              <w:bottom w:val="nil"/>
              <w:right w:val="nil"/>
            </w:tcBorders>
            <w:shd w:val="clear" w:color="auto" w:fill="auto"/>
            <w:noWrap/>
            <w:vAlign w:val="bottom"/>
            <w:hideMark/>
          </w:tcPr>
          <w:p w14:paraId="2C785B36"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10.49</w:t>
            </w:r>
          </w:p>
        </w:tc>
        <w:tc>
          <w:tcPr>
            <w:tcW w:w="831" w:type="dxa"/>
            <w:tcBorders>
              <w:top w:val="nil"/>
              <w:left w:val="nil"/>
              <w:bottom w:val="nil"/>
              <w:right w:val="nil"/>
            </w:tcBorders>
            <w:shd w:val="clear" w:color="auto" w:fill="auto"/>
            <w:noWrap/>
            <w:vAlign w:val="bottom"/>
            <w:hideMark/>
          </w:tcPr>
          <w:p w14:paraId="204FE748"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102.67</w:t>
            </w:r>
          </w:p>
        </w:tc>
        <w:tc>
          <w:tcPr>
            <w:tcW w:w="831" w:type="dxa"/>
            <w:tcBorders>
              <w:top w:val="nil"/>
              <w:left w:val="nil"/>
              <w:bottom w:val="nil"/>
              <w:right w:val="nil"/>
            </w:tcBorders>
            <w:shd w:val="clear" w:color="auto" w:fill="auto"/>
            <w:noWrap/>
            <w:vAlign w:val="bottom"/>
            <w:hideMark/>
          </w:tcPr>
          <w:p w14:paraId="346885A1"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383</w:t>
            </w:r>
          </w:p>
        </w:tc>
        <w:tc>
          <w:tcPr>
            <w:tcW w:w="831" w:type="dxa"/>
            <w:tcBorders>
              <w:top w:val="nil"/>
              <w:left w:val="nil"/>
              <w:bottom w:val="nil"/>
              <w:right w:val="nil"/>
            </w:tcBorders>
            <w:shd w:val="clear" w:color="auto" w:fill="auto"/>
            <w:noWrap/>
            <w:vAlign w:val="bottom"/>
            <w:hideMark/>
          </w:tcPr>
          <w:p w14:paraId="28DB4E7A"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400.08</w:t>
            </w:r>
          </w:p>
        </w:tc>
        <w:tc>
          <w:tcPr>
            <w:tcW w:w="886" w:type="dxa"/>
            <w:tcBorders>
              <w:top w:val="nil"/>
              <w:left w:val="nil"/>
              <w:bottom w:val="nil"/>
              <w:right w:val="nil"/>
            </w:tcBorders>
            <w:shd w:val="clear" w:color="auto" w:fill="auto"/>
            <w:noWrap/>
            <w:vAlign w:val="bottom"/>
            <w:hideMark/>
          </w:tcPr>
          <w:p w14:paraId="005E61C3"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357.88</w:t>
            </w:r>
          </w:p>
        </w:tc>
        <w:tc>
          <w:tcPr>
            <w:tcW w:w="886" w:type="dxa"/>
            <w:tcBorders>
              <w:top w:val="nil"/>
              <w:left w:val="nil"/>
              <w:bottom w:val="nil"/>
              <w:right w:val="nil"/>
            </w:tcBorders>
            <w:shd w:val="clear" w:color="auto" w:fill="auto"/>
            <w:noWrap/>
            <w:vAlign w:val="bottom"/>
            <w:hideMark/>
          </w:tcPr>
          <w:p w14:paraId="3FD9153C"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350.38</w:t>
            </w:r>
          </w:p>
        </w:tc>
        <w:tc>
          <w:tcPr>
            <w:tcW w:w="997" w:type="dxa"/>
            <w:tcBorders>
              <w:top w:val="nil"/>
              <w:left w:val="nil"/>
              <w:bottom w:val="nil"/>
              <w:right w:val="nil"/>
            </w:tcBorders>
            <w:shd w:val="clear" w:color="auto" w:fill="auto"/>
            <w:noWrap/>
            <w:vAlign w:val="bottom"/>
            <w:hideMark/>
          </w:tcPr>
          <w:p w14:paraId="06107CC3"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349.99</w:t>
            </w:r>
          </w:p>
        </w:tc>
        <w:tc>
          <w:tcPr>
            <w:tcW w:w="1109" w:type="dxa"/>
            <w:tcBorders>
              <w:top w:val="nil"/>
              <w:left w:val="nil"/>
              <w:bottom w:val="nil"/>
              <w:right w:val="nil"/>
            </w:tcBorders>
            <w:shd w:val="clear" w:color="auto" w:fill="auto"/>
            <w:noWrap/>
            <w:vAlign w:val="bottom"/>
            <w:hideMark/>
          </w:tcPr>
          <w:p w14:paraId="418EFE29"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363.34</w:t>
            </w:r>
          </w:p>
        </w:tc>
      </w:tr>
      <w:tr w:rsidR="005E1216" w:rsidRPr="005E1216" w14:paraId="42462B22" w14:textId="77777777" w:rsidTr="005E1216">
        <w:trPr>
          <w:trHeight w:val="300"/>
        </w:trPr>
        <w:tc>
          <w:tcPr>
            <w:tcW w:w="440" w:type="dxa"/>
            <w:tcBorders>
              <w:top w:val="nil"/>
              <w:left w:val="nil"/>
              <w:bottom w:val="nil"/>
              <w:right w:val="nil"/>
            </w:tcBorders>
            <w:shd w:val="clear" w:color="auto" w:fill="auto"/>
            <w:noWrap/>
            <w:vAlign w:val="bottom"/>
            <w:hideMark/>
          </w:tcPr>
          <w:p w14:paraId="4F4C94F1" w14:textId="77777777" w:rsidR="005E1216" w:rsidRPr="005E1216" w:rsidRDefault="005E1216" w:rsidP="005E1216">
            <w:pPr>
              <w:spacing w:after="0" w:line="240" w:lineRule="auto"/>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16</w:t>
            </w:r>
          </w:p>
        </w:tc>
        <w:tc>
          <w:tcPr>
            <w:tcW w:w="608" w:type="dxa"/>
            <w:tcBorders>
              <w:top w:val="nil"/>
              <w:left w:val="nil"/>
              <w:bottom w:val="nil"/>
              <w:right w:val="nil"/>
            </w:tcBorders>
            <w:shd w:val="clear" w:color="auto" w:fill="auto"/>
            <w:noWrap/>
            <w:vAlign w:val="bottom"/>
            <w:hideMark/>
          </w:tcPr>
          <w:p w14:paraId="47FACCFF"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0.73</w:t>
            </w:r>
          </w:p>
        </w:tc>
        <w:tc>
          <w:tcPr>
            <w:tcW w:w="720" w:type="dxa"/>
            <w:tcBorders>
              <w:top w:val="nil"/>
              <w:left w:val="nil"/>
              <w:bottom w:val="nil"/>
              <w:right w:val="nil"/>
            </w:tcBorders>
            <w:shd w:val="clear" w:color="auto" w:fill="auto"/>
            <w:noWrap/>
            <w:vAlign w:val="bottom"/>
            <w:hideMark/>
          </w:tcPr>
          <w:p w14:paraId="7B973E9B"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7.47</w:t>
            </w:r>
          </w:p>
        </w:tc>
        <w:tc>
          <w:tcPr>
            <w:tcW w:w="831" w:type="dxa"/>
            <w:tcBorders>
              <w:top w:val="nil"/>
              <w:left w:val="nil"/>
              <w:bottom w:val="nil"/>
              <w:right w:val="nil"/>
            </w:tcBorders>
            <w:shd w:val="clear" w:color="auto" w:fill="auto"/>
            <w:noWrap/>
            <w:vAlign w:val="bottom"/>
            <w:hideMark/>
          </w:tcPr>
          <w:p w14:paraId="7449B6B1"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73.64</w:t>
            </w:r>
          </w:p>
        </w:tc>
        <w:tc>
          <w:tcPr>
            <w:tcW w:w="831" w:type="dxa"/>
            <w:tcBorders>
              <w:top w:val="nil"/>
              <w:left w:val="nil"/>
              <w:bottom w:val="nil"/>
              <w:right w:val="nil"/>
            </w:tcBorders>
            <w:shd w:val="clear" w:color="auto" w:fill="auto"/>
            <w:noWrap/>
            <w:vAlign w:val="bottom"/>
            <w:hideMark/>
          </w:tcPr>
          <w:p w14:paraId="4AF2A434"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457.46</w:t>
            </w:r>
          </w:p>
        </w:tc>
        <w:tc>
          <w:tcPr>
            <w:tcW w:w="831" w:type="dxa"/>
            <w:tcBorders>
              <w:top w:val="nil"/>
              <w:left w:val="nil"/>
              <w:bottom w:val="nil"/>
              <w:right w:val="nil"/>
            </w:tcBorders>
            <w:shd w:val="clear" w:color="auto" w:fill="auto"/>
            <w:noWrap/>
            <w:vAlign w:val="bottom"/>
            <w:hideMark/>
          </w:tcPr>
          <w:p w14:paraId="59923B20"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876.42</w:t>
            </w:r>
          </w:p>
        </w:tc>
        <w:tc>
          <w:tcPr>
            <w:tcW w:w="886" w:type="dxa"/>
            <w:tcBorders>
              <w:top w:val="nil"/>
              <w:left w:val="nil"/>
              <w:bottom w:val="nil"/>
              <w:right w:val="nil"/>
            </w:tcBorders>
            <w:shd w:val="clear" w:color="auto" w:fill="auto"/>
            <w:noWrap/>
            <w:vAlign w:val="bottom"/>
            <w:hideMark/>
          </w:tcPr>
          <w:p w14:paraId="59F32B77"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718.77</w:t>
            </w:r>
          </w:p>
        </w:tc>
        <w:tc>
          <w:tcPr>
            <w:tcW w:w="886" w:type="dxa"/>
            <w:tcBorders>
              <w:top w:val="nil"/>
              <w:left w:val="nil"/>
              <w:bottom w:val="nil"/>
              <w:right w:val="nil"/>
            </w:tcBorders>
            <w:shd w:val="clear" w:color="auto" w:fill="auto"/>
            <w:noWrap/>
            <w:vAlign w:val="bottom"/>
            <w:hideMark/>
          </w:tcPr>
          <w:p w14:paraId="60D76333"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701.91</w:t>
            </w:r>
          </w:p>
        </w:tc>
        <w:tc>
          <w:tcPr>
            <w:tcW w:w="997" w:type="dxa"/>
            <w:tcBorders>
              <w:top w:val="nil"/>
              <w:left w:val="nil"/>
              <w:bottom w:val="nil"/>
              <w:right w:val="nil"/>
            </w:tcBorders>
            <w:shd w:val="clear" w:color="auto" w:fill="auto"/>
            <w:noWrap/>
            <w:vAlign w:val="bottom"/>
            <w:hideMark/>
          </w:tcPr>
          <w:p w14:paraId="420575BE"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699.55</w:t>
            </w:r>
          </w:p>
        </w:tc>
        <w:tc>
          <w:tcPr>
            <w:tcW w:w="1109" w:type="dxa"/>
            <w:tcBorders>
              <w:top w:val="nil"/>
              <w:left w:val="nil"/>
              <w:bottom w:val="nil"/>
              <w:right w:val="nil"/>
            </w:tcBorders>
            <w:shd w:val="clear" w:color="auto" w:fill="auto"/>
            <w:noWrap/>
            <w:vAlign w:val="bottom"/>
            <w:hideMark/>
          </w:tcPr>
          <w:p w14:paraId="6682C82C" w14:textId="77777777" w:rsidR="005E1216" w:rsidRPr="005E1216" w:rsidRDefault="005E1216" w:rsidP="005E1216">
            <w:pPr>
              <w:spacing w:after="0" w:line="240" w:lineRule="auto"/>
              <w:jc w:val="right"/>
              <w:rPr>
                <w:rFonts w:ascii="Aptos Narrow" w:eastAsia="Times New Roman" w:hAnsi="Aptos Narrow" w:cs="Times New Roman"/>
                <w:color w:val="000000"/>
                <w:kern w:val="0"/>
                <w:sz w:val="22"/>
                <w:szCs w:val="22"/>
                <w14:ligatures w14:val="none"/>
              </w:rPr>
            </w:pPr>
            <w:r w:rsidRPr="005E1216">
              <w:rPr>
                <w:rFonts w:ascii="Aptos Narrow" w:eastAsia="Times New Roman" w:hAnsi="Aptos Narrow" w:cs="Times New Roman"/>
                <w:color w:val="000000"/>
                <w:kern w:val="0"/>
                <w:sz w:val="22"/>
                <w:szCs w:val="22"/>
                <w14:ligatures w14:val="none"/>
              </w:rPr>
              <w:t>681.41</w:t>
            </w:r>
          </w:p>
        </w:tc>
      </w:tr>
    </w:tbl>
    <w:p w14:paraId="59E7CEC2" w14:textId="77777777" w:rsidR="005B1A10" w:rsidRPr="005E1216" w:rsidRDefault="005B1A10" w:rsidP="006A1050">
      <w:pPr>
        <w:rPr>
          <w:rFonts w:ascii="Times New Roman" w:hAnsi="Times New Roman" w:cs="Times New Roman"/>
          <w:sz w:val="22"/>
          <w:szCs w:val="22"/>
        </w:rPr>
      </w:pPr>
    </w:p>
    <w:p w14:paraId="1E3EB16E" w14:textId="084AACFF" w:rsidR="005B1A10" w:rsidRPr="005E1216" w:rsidRDefault="005B1A10" w:rsidP="006A1050">
      <w:pPr>
        <w:rPr>
          <w:rFonts w:ascii="Times New Roman" w:hAnsi="Times New Roman" w:cs="Times New Roman"/>
          <w:b/>
          <w:bCs/>
          <w:sz w:val="22"/>
          <w:szCs w:val="22"/>
        </w:rPr>
      </w:pPr>
      <w:r w:rsidRPr="005E1216">
        <w:rPr>
          <w:rFonts w:ascii="Times New Roman" w:hAnsi="Times New Roman" w:cs="Times New Roman"/>
          <w:b/>
          <w:bCs/>
          <w:sz w:val="22"/>
          <w:szCs w:val="22"/>
        </w:rPr>
        <w:lastRenderedPageBreak/>
        <w:t>Graphs of data</w:t>
      </w:r>
    </w:p>
    <w:p w14:paraId="14F112D2" w14:textId="0FFAB424" w:rsidR="005B1A10" w:rsidRDefault="005E1216" w:rsidP="006A1050">
      <w:pPr>
        <w:rPr>
          <w:rFonts w:ascii="Times New Roman" w:hAnsi="Times New Roman" w:cs="Times New Roman"/>
          <w:b/>
          <w:bCs/>
          <w:sz w:val="22"/>
          <w:szCs w:val="22"/>
        </w:rPr>
      </w:pPr>
      <w:r>
        <w:rPr>
          <w:noProof/>
        </w:rPr>
        <w:drawing>
          <wp:inline distT="0" distB="0" distL="0" distR="0" wp14:anchorId="1FDD8D31" wp14:editId="2179A340">
            <wp:extent cx="5943600" cy="2748915"/>
            <wp:effectExtent l="0" t="0" r="0" b="13335"/>
            <wp:docPr id="1364354571" name="Chart 1">
              <a:extLst xmlns:a="http://schemas.openxmlformats.org/drawingml/2006/main">
                <a:ext uri="{FF2B5EF4-FFF2-40B4-BE49-F238E27FC236}">
                  <a16:creationId xmlns:a16="http://schemas.microsoft.com/office/drawing/2014/main" id="{D08C1986-B06B-7693-4E41-768EDD7AD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C0BDD0" w14:textId="5C181E73" w:rsidR="005E1216" w:rsidRPr="005E1216" w:rsidRDefault="005E1216" w:rsidP="006A1050">
      <w:pPr>
        <w:rPr>
          <w:rFonts w:ascii="Times New Roman" w:hAnsi="Times New Roman" w:cs="Times New Roman"/>
          <w:b/>
          <w:bCs/>
          <w:sz w:val="22"/>
          <w:szCs w:val="22"/>
        </w:rPr>
      </w:pPr>
      <w:r>
        <w:rPr>
          <w:noProof/>
        </w:rPr>
        <w:drawing>
          <wp:inline distT="0" distB="0" distL="0" distR="0" wp14:anchorId="24550D14" wp14:editId="72923859">
            <wp:extent cx="5943600" cy="2920365"/>
            <wp:effectExtent l="0" t="0" r="0" b="13335"/>
            <wp:docPr id="1633194528" name="Chart 1">
              <a:extLst xmlns:a="http://schemas.openxmlformats.org/drawingml/2006/main">
                <a:ext uri="{FF2B5EF4-FFF2-40B4-BE49-F238E27FC236}">
                  <a16:creationId xmlns:a16="http://schemas.microsoft.com/office/drawing/2014/main" id="{2E4B65F6-67C0-9574-5C84-195EBB36C2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5147BF" w14:textId="77777777" w:rsidR="009138B6" w:rsidRDefault="009138B6">
      <w:pPr>
        <w:rPr>
          <w:rFonts w:ascii="Times New Roman" w:hAnsi="Times New Roman" w:cs="Times New Roman"/>
          <w:b/>
          <w:bCs/>
          <w:sz w:val="22"/>
          <w:szCs w:val="22"/>
        </w:rPr>
      </w:pPr>
      <w:r>
        <w:rPr>
          <w:rFonts w:ascii="Times New Roman" w:hAnsi="Times New Roman" w:cs="Times New Roman"/>
          <w:b/>
          <w:bCs/>
          <w:sz w:val="22"/>
          <w:szCs w:val="22"/>
        </w:rPr>
        <w:br w:type="page"/>
      </w:r>
    </w:p>
    <w:p w14:paraId="0A2990F3" w14:textId="4FCE95AF" w:rsidR="005E1216" w:rsidRDefault="005B1A10" w:rsidP="00F578FA">
      <w:pPr>
        <w:rPr>
          <w:rFonts w:ascii="Times New Roman" w:hAnsi="Times New Roman" w:cs="Times New Roman"/>
          <w:b/>
          <w:bCs/>
          <w:sz w:val="22"/>
          <w:szCs w:val="22"/>
        </w:rPr>
      </w:pPr>
      <w:r w:rsidRPr="005E1216">
        <w:rPr>
          <w:rFonts w:ascii="Times New Roman" w:hAnsi="Times New Roman" w:cs="Times New Roman"/>
          <w:b/>
          <w:bCs/>
          <w:sz w:val="22"/>
          <w:szCs w:val="22"/>
        </w:rPr>
        <w:lastRenderedPageBreak/>
        <w:t>Conclusion</w:t>
      </w:r>
    </w:p>
    <w:p w14:paraId="45164397" w14:textId="77777777" w:rsidR="00BA0CB3" w:rsidRDefault="00BA0CB3" w:rsidP="00BA0CB3">
      <w:pPr>
        <w:pStyle w:val="ListParagraph"/>
        <w:numPr>
          <w:ilvl w:val="0"/>
          <w:numId w:val="5"/>
        </w:numPr>
        <w:rPr>
          <w:rFonts w:ascii="Times New Roman" w:hAnsi="Times New Roman" w:cs="Times New Roman"/>
          <w:sz w:val="22"/>
          <w:szCs w:val="22"/>
        </w:rPr>
      </w:pPr>
      <w:r w:rsidRPr="00BA0CB3">
        <w:rPr>
          <w:rFonts w:ascii="Times New Roman" w:hAnsi="Times New Roman" w:cs="Times New Roman"/>
          <w:sz w:val="22"/>
          <w:szCs w:val="22"/>
        </w:rPr>
        <w:t>Your estimate of the Probability.</w:t>
      </w:r>
    </w:p>
    <w:p w14:paraId="679F297C" w14:textId="77777777" w:rsidR="004E1C4B" w:rsidRDefault="00BA0CB3" w:rsidP="00BA0CB3">
      <w:pPr>
        <w:rPr>
          <w:rFonts w:ascii="Times New Roman" w:hAnsi="Times New Roman" w:cs="Times New Roman"/>
          <w:sz w:val="22"/>
          <w:szCs w:val="22"/>
        </w:rPr>
      </w:pPr>
      <w:r>
        <w:rPr>
          <w:noProof/>
        </w:rPr>
        <w:drawing>
          <wp:inline distT="0" distB="0" distL="0" distR="0" wp14:anchorId="55184214" wp14:editId="7D5E3728">
            <wp:extent cx="1042130" cy="3633746"/>
            <wp:effectExtent l="0" t="0" r="5715" b="5080"/>
            <wp:docPr id="1285946994" name="Picture 2"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46994" name="Picture 2" descr="A screen shot of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6343" cy="3683306"/>
                    </a:xfrm>
                    <a:prstGeom prst="rect">
                      <a:avLst/>
                    </a:prstGeom>
                    <a:noFill/>
                    <a:ln>
                      <a:noFill/>
                    </a:ln>
                  </pic:spPr>
                </pic:pic>
              </a:graphicData>
            </a:graphic>
          </wp:inline>
        </w:drawing>
      </w:r>
    </w:p>
    <w:p w14:paraId="18661CFF" w14:textId="7101A837" w:rsidR="00BA0CB3" w:rsidRPr="00BA0CB3" w:rsidRDefault="00BA0CB3" w:rsidP="00BA0CB3">
      <w:pPr>
        <w:rPr>
          <w:rFonts w:ascii="Times New Roman" w:hAnsi="Times New Roman" w:cs="Times New Roman"/>
          <w:sz w:val="22"/>
          <w:szCs w:val="22"/>
        </w:rPr>
      </w:pPr>
      <w:r>
        <w:rPr>
          <w:rFonts w:ascii="Times New Roman" w:hAnsi="Times New Roman" w:cs="Times New Roman"/>
          <w:sz w:val="22"/>
          <w:szCs w:val="22"/>
        </w:rPr>
        <w:t>This is a screenshot of the run and we observe that the values converge to an average of 57% when the number of trials are high.</w:t>
      </w:r>
    </w:p>
    <w:p w14:paraId="02B5A162" w14:textId="572115A9" w:rsidR="00BA0CB3" w:rsidRDefault="00BA0CB3" w:rsidP="00BA0CB3">
      <w:pPr>
        <w:pStyle w:val="ListParagraph"/>
        <w:numPr>
          <w:ilvl w:val="0"/>
          <w:numId w:val="5"/>
        </w:numPr>
        <w:rPr>
          <w:rFonts w:ascii="Times New Roman" w:hAnsi="Times New Roman" w:cs="Times New Roman"/>
          <w:sz w:val="22"/>
          <w:szCs w:val="22"/>
        </w:rPr>
      </w:pPr>
      <w:r w:rsidRPr="00BA0CB3">
        <w:rPr>
          <w:rFonts w:ascii="Times New Roman" w:hAnsi="Times New Roman" w:cs="Times New Roman"/>
          <w:sz w:val="22"/>
          <w:szCs w:val="22"/>
        </w:rPr>
        <w:t>Your estimate of the Parallel Fraction</w:t>
      </w:r>
    </w:p>
    <w:p w14:paraId="268F1DC4" w14:textId="2615C1CB" w:rsidR="00C47EDC" w:rsidRPr="00C47EDC" w:rsidRDefault="00C47EDC" w:rsidP="00C47EDC">
      <w:pPr>
        <w:rPr>
          <w:rFonts w:ascii="Times New Roman" w:hAnsi="Times New Roman" w:cs="Times New Roman"/>
          <w:sz w:val="22"/>
          <w:szCs w:val="22"/>
        </w:rPr>
      </w:pPr>
      <w:r w:rsidRPr="00C47EDC">
        <w:rPr>
          <w:rFonts w:ascii="Times New Roman" w:hAnsi="Times New Roman" w:cs="Times New Roman"/>
          <w:sz w:val="22"/>
          <w:szCs w:val="22"/>
        </w:rPr>
        <w:drawing>
          <wp:inline distT="0" distB="0" distL="0" distR="0" wp14:anchorId="2BB85519" wp14:editId="120A6E4B">
            <wp:extent cx="1850476" cy="1940118"/>
            <wp:effectExtent l="0" t="0" r="0" b="3175"/>
            <wp:docPr id="130076852"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6852" name="Picture 1" descr="A screen shot of numbers&#10;&#10;Description automatically generated"/>
                    <pic:cNvPicPr/>
                  </pic:nvPicPr>
                  <pic:blipFill>
                    <a:blip r:embed="rId11"/>
                    <a:stretch>
                      <a:fillRect/>
                    </a:stretch>
                  </pic:blipFill>
                  <pic:spPr>
                    <a:xfrm>
                      <a:off x="0" y="0"/>
                      <a:ext cx="1866157" cy="1956559"/>
                    </a:xfrm>
                    <a:prstGeom prst="rect">
                      <a:avLst/>
                    </a:prstGeom>
                  </pic:spPr>
                </pic:pic>
              </a:graphicData>
            </a:graphic>
          </wp:inline>
        </w:drawing>
      </w:r>
    </w:p>
    <w:p w14:paraId="7DD5F68C" w14:textId="77777777" w:rsidR="00C47EDC" w:rsidRDefault="00BA0CB3" w:rsidP="00BA0CB3">
      <w:pPr>
        <w:rPr>
          <w:rFonts w:ascii="Times New Roman" w:hAnsi="Times New Roman" w:cs="Times New Roman"/>
          <w:sz w:val="22"/>
          <w:szCs w:val="22"/>
        </w:rPr>
      </w:pPr>
      <w:r>
        <w:rPr>
          <w:rFonts w:ascii="Times New Roman" w:hAnsi="Times New Roman" w:cs="Times New Roman"/>
          <w:sz w:val="22"/>
          <w:szCs w:val="22"/>
        </w:rPr>
        <w:t xml:space="preserve">Speedup, S = </w:t>
      </w:r>
      <w:r w:rsidR="00C47EDC">
        <w:rPr>
          <w:rFonts w:ascii="Times New Roman" w:hAnsi="Times New Roman" w:cs="Times New Roman"/>
          <w:sz w:val="22"/>
          <w:szCs w:val="22"/>
        </w:rPr>
        <w:t>852.44</w:t>
      </w:r>
      <w:r>
        <w:rPr>
          <w:rFonts w:ascii="Times New Roman" w:hAnsi="Times New Roman" w:cs="Times New Roman"/>
          <w:sz w:val="22"/>
          <w:szCs w:val="22"/>
        </w:rPr>
        <w:t xml:space="preserve"> / </w:t>
      </w:r>
      <w:r w:rsidR="00C47EDC">
        <w:rPr>
          <w:rFonts w:ascii="Times New Roman" w:hAnsi="Times New Roman" w:cs="Times New Roman"/>
          <w:sz w:val="22"/>
          <w:szCs w:val="22"/>
        </w:rPr>
        <w:t xml:space="preserve">59.86 </w:t>
      </w:r>
    </w:p>
    <w:p w14:paraId="6AFDCE7A" w14:textId="37922D05" w:rsidR="00BA0CB3" w:rsidRDefault="00BA0CB3" w:rsidP="00C47EDC">
      <w:pPr>
        <w:ind w:firstLine="720"/>
        <w:rPr>
          <w:rFonts w:ascii="Times New Roman" w:hAnsi="Times New Roman" w:cs="Times New Roman"/>
          <w:sz w:val="22"/>
          <w:szCs w:val="22"/>
        </w:rPr>
      </w:pPr>
      <w:r>
        <w:rPr>
          <w:rFonts w:ascii="Times New Roman" w:hAnsi="Times New Roman" w:cs="Times New Roman"/>
          <w:sz w:val="22"/>
          <w:szCs w:val="22"/>
        </w:rPr>
        <w:t xml:space="preserve">= </w:t>
      </w:r>
      <w:r w:rsidR="00C47EDC" w:rsidRPr="00C47EDC">
        <w:rPr>
          <w:rFonts w:ascii="Times New Roman" w:hAnsi="Times New Roman" w:cs="Times New Roman"/>
          <w:sz w:val="22"/>
          <w:szCs w:val="22"/>
        </w:rPr>
        <w:t>14.24</w:t>
      </w:r>
    </w:p>
    <w:p w14:paraId="3019DE81" w14:textId="5488904F" w:rsidR="00BA0CB3" w:rsidRDefault="00BA0CB3" w:rsidP="00BA0CB3">
      <w:pPr>
        <w:rPr>
          <w:rFonts w:ascii="Times New Roman" w:hAnsi="Times New Roman" w:cs="Times New Roman"/>
          <w:sz w:val="22"/>
          <w:szCs w:val="22"/>
        </w:rPr>
      </w:pPr>
      <w:r>
        <w:rPr>
          <w:rFonts w:ascii="Times New Roman" w:hAnsi="Times New Roman" w:cs="Times New Roman"/>
          <w:sz w:val="22"/>
          <w:szCs w:val="22"/>
        </w:rPr>
        <w:t>Parallel Fraction, F = n/(n-1) * (S - 1)/S</w:t>
      </w:r>
      <w:r w:rsidR="00C47EDC">
        <w:rPr>
          <w:rFonts w:ascii="Times New Roman" w:hAnsi="Times New Roman" w:cs="Times New Roman"/>
          <w:sz w:val="22"/>
          <w:szCs w:val="22"/>
        </w:rPr>
        <w:t xml:space="preserve"> = 16</w:t>
      </w:r>
      <w:r w:rsidR="00C47EDC">
        <w:rPr>
          <w:rFonts w:ascii="Times New Roman" w:hAnsi="Times New Roman" w:cs="Times New Roman"/>
          <w:sz w:val="22"/>
          <w:szCs w:val="22"/>
        </w:rPr>
        <w:t>/(</w:t>
      </w:r>
      <w:r w:rsidR="00C47EDC">
        <w:rPr>
          <w:rFonts w:ascii="Times New Roman" w:hAnsi="Times New Roman" w:cs="Times New Roman"/>
          <w:sz w:val="22"/>
          <w:szCs w:val="22"/>
        </w:rPr>
        <w:t>16</w:t>
      </w:r>
      <w:r w:rsidR="00C47EDC">
        <w:rPr>
          <w:rFonts w:ascii="Times New Roman" w:hAnsi="Times New Roman" w:cs="Times New Roman"/>
          <w:sz w:val="22"/>
          <w:szCs w:val="22"/>
        </w:rPr>
        <w:t>-1) * (</w:t>
      </w:r>
      <w:r w:rsidR="00C47EDC" w:rsidRPr="00C47EDC">
        <w:rPr>
          <w:rFonts w:ascii="Times New Roman" w:hAnsi="Times New Roman" w:cs="Times New Roman"/>
          <w:sz w:val="22"/>
          <w:szCs w:val="22"/>
        </w:rPr>
        <w:t>14.24</w:t>
      </w:r>
      <w:r w:rsidR="00C47EDC">
        <w:rPr>
          <w:rFonts w:ascii="Times New Roman" w:hAnsi="Times New Roman" w:cs="Times New Roman"/>
          <w:sz w:val="22"/>
          <w:szCs w:val="22"/>
        </w:rPr>
        <w:t xml:space="preserve"> - 1)/</w:t>
      </w:r>
      <w:r w:rsidR="00C47EDC" w:rsidRPr="00C47EDC">
        <w:rPr>
          <w:rFonts w:ascii="Times New Roman" w:hAnsi="Times New Roman" w:cs="Times New Roman"/>
          <w:sz w:val="22"/>
          <w:szCs w:val="22"/>
        </w:rPr>
        <w:t xml:space="preserve"> </w:t>
      </w:r>
      <w:r w:rsidR="00C47EDC" w:rsidRPr="00C47EDC">
        <w:rPr>
          <w:rFonts w:ascii="Times New Roman" w:hAnsi="Times New Roman" w:cs="Times New Roman"/>
          <w:sz w:val="22"/>
          <w:szCs w:val="22"/>
        </w:rPr>
        <w:t>14.24</w:t>
      </w:r>
    </w:p>
    <w:p w14:paraId="41843018" w14:textId="5DDBDD09" w:rsidR="00C47EDC" w:rsidRDefault="00C47EDC" w:rsidP="00C47EDC">
      <w:pPr>
        <w:ind w:firstLine="360"/>
        <w:rPr>
          <w:rFonts w:ascii="Times New Roman" w:hAnsi="Times New Roman" w:cs="Times New Roman"/>
          <w:sz w:val="22"/>
          <w:szCs w:val="22"/>
        </w:rPr>
      </w:pPr>
      <w:r>
        <w:rPr>
          <w:rFonts w:ascii="Times New Roman" w:hAnsi="Times New Roman" w:cs="Times New Roman"/>
          <w:sz w:val="22"/>
          <w:szCs w:val="22"/>
        </w:rPr>
        <w:t xml:space="preserve">= </w:t>
      </w:r>
      <w:r w:rsidRPr="00C47EDC">
        <w:rPr>
          <w:rFonts w:ascii="Times New Roman" w:hAnsi="Times New Roman" w:cs="Times New Roman"/>
          <w:sz w:val="22"/>
          <w:szCs w:val="22"/>
        </w:rPr>
        <w:t>0.99</w:t>
      </w:r>
      <w:r>
        <w:rPr>
          <w:rFonts w:ascii="Times New Roman" w:hAnsi="Times New Roman" w:cs="Times New Roman"/>
          <w:sz w:val="22"/>
          <w:szCs w:val="22"/>
        </w:rPr>
        <w:t>2</w:t>
      </w:r>
    </w:p>
    <w:p w14:paraId="738099BA" w14:textId="4EDE8484" w:rsidR="00C47EDC" w:rsidRPr="00BA0CB3" w:rsidRDefault="00C47EDC" w:rsidP="00C47EDC">
      <w:pPr>
        <w:ind w:firstLine="360"/>
        <w:rPr>
          <w:rFonts w:ascii="Times New Roman" w:hAnsi="Times New Roman" w:cs="Times New Roman"/>
          <w:sz w:val="22"/>
          <w:szCs w:val="22"/>
        </w:rPr>
      </w:pPr>
      <w:r>
        <w:rPr>
          <w:rFonts w:ascii="Times New Roman" w:hAnsi="Times New Roman" w:cs="Times New Roman"/>
          <w:sz w:val="22"/>
          <w:szCs w:val="22"/>
        </w:rPr>
        <w:lastRenderedPageBreak/>
        <w:t xml:space="preserve">This is to be expected because we have a high number of trials which will lead to a higher parallelizable fraction according to </w:t>
      </w:r>
      <w:r w:rsidRPr="00C47EDC">
        <w:rPr>
          <w:rFonts w:ascii="Times New Roman" w:hAnsi="Times New Roman" w:cs="Times New Roman"/>
          <w:sz w:val="22"/>
          <w:szCs w:val="22"/>
        </w:rPr>
        <w:t>Gustafson-Baris Observation</w:t>
      </w:r>
      <w:r>
        <w:rPr>
          <w:rFonts w:ascii="Times New Roman" w:hAnsi="Times New Roman" w:cs="Times New Roman"/>
          <w:sz w:val="22"/>
          <w:szCs w:val="22"/>
        </w:rPr>
        <w:t>.</w:t>
      </w:r>
      <w:r w:rsidR="004E1C4B">
        <w:rPr>
          <w:rFonts w:ascii="Times New Roman" w:hAnsi="Times New Roman" w:cs="Times New Roman"/>
          <w:sz w:val="22"/>
          <w:szCs w:val="22"/>
        </w:rPr>
        <w:t xml:space="preserve"> When n = 100, parallelizable fraction is 0.36, following the working above but with values of trials = 100</w:t>
      </w:r>
    </w:p>
    <w:p w14:paraId="79F21EAF" w14:textId="62942593" w:rsidR="0082506E" w:rsidRPr="0082506E" w:rsidRDefault="00BA0CB3" w:rsidP="0082506E">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 xml:space="preserve">Graph </w:t>
      </w:r>
      <w:r w:rsidRPr="00BA0CB3">
        <w:rPr>
          <w:rFonts w:ascii="Times New Roman" w:hAnsi="Times New Roman" w:cs="Times New Roman"/>
          <w:sz w:val="22"/>
          <w:szCs w:val="22"/>
        </w:rPr>
        <w:t>commentary</w:t>
      </w:r>
    </w:p>
    <w:p w14:paraId="52C7D2DB" w14:textId="39D5806E" w:rsidR="0082506E" w:rsidRDefault="0082506E" w:rsidP="0082506E">
      <w:pPr>
        <w:rPr>
          <w:rFonts w:ascii="Times New Roman" w:hAnsi="Times New Roman" w:cs="Times New Roman"/>
          <w:sz w:val="22"/>
          <w:szCs w:val="22"/>
        </w:rPr>
      </w:pPr>
      <w:r>
        <w:rPr>
          <w:rFonts w:ascii="Times New Roman" w:hAnsi="Times New Roman" w:cs="Times New Roman"/>
          <w:sz w:val="22"/>
          <w:szCs w:val="22"/>
        </w:rPr>
        <w:t>Looking at the “performance vs the number of monte Carlo trials” graph, we observe that when we set 16 threads, we obtain the highest number of performance, this is in accordance to a system with 16 threads. During low number of trials, we observe that there is not much difference between the number of threads and the performance it gives. Only after about 1000 trials, we see a split in performance where the higher number of threads would come out on top on performance. At 1000 trials, we observe that 16 threads didn’t come out on top, this is because the number of trials is low and having 16 threads running together would just slow down things due to overhead cost of scheduling. At about 10,000 trials, we observe a peak in performance, this is likely due to system limitations where a higher number of trials, did not lead to more performance even though it promotes a higher parallelizable fraction at 10,000,000.</w:t>
      </w:r>
    </w:p>
    <w:p w14:paraId="59397822" w14:textId="77777777" w:rsidR="0082506E" w:rsidRDefault="0082506E" w:rsidP="0082506E">
      <w:pPr>
        <w:rPr>
          <w:rFonts w:ascii="Times New Roman" w:hAnsi="Times New Roman" w:cs="Times New Roman"/>
          <w:sz w:val="22"/>
          <w:szCs w:val="22"/>
        </w:rPr>
      </w:pPr>
    </w:p>
    <w:p w14:paraId="1F5E9E6A" w14:textId="60BA6BEC" w:rsidR="0082506E" w:rsidRDefault="0082506E" w:rsidP="0082506E">
      <w:pPr>
        <w:rPr>
          <w:rFonts w:ascii="Times New Roman" w:hAnsi="Times New Roman" w:cs="Times New Roman"/>
          <w:sz w:val="22"/>
          <w:szCs w:val="22"/>
        </w:rPr>
      </w:pPr>
      <w:r>
        <w:rPr>
          <w:rFonts w:ascii="Times New Roman" w:hAnsi="Times New Roman" w:cs="Times New Roman"/>
          <w:sz w:val="22"/>
          <w:szCs w:val="22"/>
        </w:rPr>
        <w:t xml:space="preserve">In the graph “Performance versus the number of OpenMP threads”, we see a constant upwards trend, as the number of threads is on the x-axis, we see that performance increases as the number of threads go up. When we look at the different number of lines that are graphed, we see that the highest number of trials did not yield the highest performance, this is again due to system limitations as mentioned above even though the code promotes a higher penalizable fraction, but the jump from 100,000 to 10,000,000 is minimal as compared to the jump from 1 to 10,000. From this graph, we observe that </w:t>
      </w:r>
      <w:r w:rsidR="00B658B8">
        <w:rPr>
          <w:rFonts w:ascii="Times New Roman" w:hAnsi="Times New Roman" w:cs="Times New Roman"/>
          <w:sz w:val="22"/>
          <w:szCs w:val="22"/>
        </w:rPr>
        <w:t>the optimal number of trials for performance on my system is 10,000 due to memory behaviors.</w:t>
      </w:r>
    </w:p>
    <w:p w14:paraId="06ACD079" w14:textId="77777777" w:rsidR="0082506E" w:rsidRDefault="0082506E" w:rsidP="0082506E">
      <w:pPr>
        <w:rPr>
          <w:rFonts w:ascii="Times New Roman" w:hAnsi="Times New Roman" w:cs="Times New Roman"/>
          <w:sz w:val="22"/>
          <w:szCs w:val="22"/>
        </w:rPr>
      </w:pPr>
    </w:p>
    <w:p w14:paraId="0BD7E8E1" w14:textId="7F3B9227" w:rsidR="0082506E" w:rsidRDefault="0082506E" w:rsidP="0082506E">
      <w:pPr>
        <w:rPr>
          <w:rFonts w:ascii="Times New Roman" w:hAnsi="Times New Roman" w:cs="Times New Roman"/>
          <w:sz w:val="22"/>
          <w:szCs w:val="22"/>
        </w:rPr>
      </w:pPr>
      <w:r>
        <w:rPr>
          <w:rFonts w:ascii="Times New Roman" w:hAnsi="Times New Roman" w:cs="Times New Roman"/>
          <w:sz w:val="22"/>
          <w:szCs w:val="22"/>
        </w:rPr>
        <w:t>NOTE: The program is ran on my personal laptop so there are a lot of background threads running even during idle.</w:t>
      </w:r>
    </w:p>
    <w:p w14:paraId="6EED1A75" w14:textId="77777777" w:rsidR="00A83895" w:rsidRDefault="00A83895" w:rsidP="0082506E">
      <w:pPr>
        <w:rPr>
          <w:rFonts w:ascii="Times New Roman" w:hAnsi="Times New Roman" w:cs="Times New Roman"/>
          <w:sz w:val="22"/>
          <w:szCs w:val="22"/>
        </w:rPr>
      </w:pPr>
    </w:p>
    <w:p w14:paraId="0AC9663B" w14:textId="77777777" w:rsidR="00A83895" w:rsidRDefault="00A83895" w:rsidP="0082506E">
      <w:pPr>
        <w:rPr>
          <w:rFonts w:ascii="Times New Roman" w:hAnsi="Times New Roman" w:cs="Times New Roman"/>
          <w:b/>
          <w:bCs/>
          <w:sz w:val="22"/>
          <w:szCs w:val="22"/>
        </w:rPr>
      </w:pPr>
      <w:r w:rsidRPr="00A83895">
        <w:rPr>
          <w:rFonts w:ascii="Times New Roman" w:hAnsi="Times New Roman" w:cs="Times New Roman"/>
          <w:b/>
          <w:bCs/>
          <w:sz w:val="22"/>
          <w:szCs w:val="22"/>
        </w:rPr>
        <w:t xml:space="preserve">How did things turn out? </w:t>
      </w:r>
    </w:p>
    <w:p w14:paraId="69E7B20B" w14:textId="0D1C36C1" w:rsidR="00A83895" w:rsidRDefault="00A83895" w:rsidP="0082506E">
      <w:pPr>
        <w:rPr>
          <w:rFonts w:ascii="Times New Roman" w:hAnsi="Times New Roman" w:cs="Times New Roman"/>
          <w:sz w:val="22"/>
          <w:szCs w:val="22"/>
        </w:rPr>
      </w:pPr>
      <w:r>
        <w:rPr>
          <w:rFonts w:ascii="Times New Roman" w:hAnsi="Times New Roman" w:cs="Times New Roman"/>
          <w:sz w:val="22"/>
          <w:szCs w:val="22"/>
        </w:rPr>
        <w:t>Things turned out well with a weird peak at 10,000 trials. Other than this, the “Performance versus the number of monte Carlo trials” graph initially turned out weird with hard to read graphs. We resolved this issue by making the x axis a logarithmic scale, this allowed us to see values at the lower end of trails as it scales up from 1 to 10,000,000, which then tells us a lot more information about how parallelization performs.</w:t>
      </w:r>
    </w:p>
    <w:p w14:paraId="3DD462A9" w14:textId="77777777" w:rsidR="00A83895" w:rsidRPr="00A83895" w:rsidRDefault="00A83895" w:rsidP="0082506E">
      <w:pPr>
        <w:rPr>
          <w:rFonts w:ascii="Times New Roman" w:hAnsi="Times New Roman" w:cs="Times New Roman"/>
          <w:sz w:val="22"/>
          <w:szCs w:val="22"/>
        </w:rPr>
      </w:pPr>
    </w:p>
    <w:p w14:paraId="07D922C8" w14:textId="0FECCEE2" w:rsidR="00A83895" w:rsidRDefault="00A83895" w:rsidP="0082506E">
      <w:pPr>
        <w:rPr>
          <w:rFonts w:ascii="Times New Roman" w:hAnsi="Times New Roman" w:cs="Times New Roman"/>
          <w:b/>
          <w:bCs/>
          <w:sz w:val="22"/>
          <w:szCs w:val="22"/>
        </w:rPr>
      </w:pPr>
      <w:r w:rsidRPr="00A83895">
        <w:rPr>
          <w:rFonts w:ascii="Times New Roman" w:hAnsi="Times New Roman" w:cs="Times New Roman"/>
          <w:b/>
          <w:bCs/>
          <w:sz w:val="22"/>
          <w:szCs w:val="22"/>
        </w:rPr>
        <w:t>Why do you think they turned out that way?</w:t>
      </w:r>
    </w:p>
    <w:p w14:paraId="11450B7E" w14:textId="2153FBB9" w:rsidR="00A83895" w:rsidRPr="00A83895" w:rsidRDefault="00A83895" w:rsidP="0082506E">
      <w:pPr>
        <w:rPr>
          <w:rFonts w:ascii="Times New Roman" w:hAnsi="Times New Roman" w:cs="Times New Roman"/>
          <w:sz w:val="22"/>
          <w:szCs w:val="22"/>
        </w:rPr>
      </w:pPr>
      <w:r w:rsidRPr="00A83895">
        <w:rPr>
          <w:rFonts w:ascii="Times New Roman" w:hAnsi="Times New Roman" w:cs="Times New Roman"/>
          <w:sz w:val="22"/>
          <w:szCs w:val="22"/>
        </w:rPr>
        <w:t>The peak</w:t>
      </w:r>
      <w:r>
        <w:rPr>
          <w:rFonts w:ascii="Times New Roman" w:hAnsi="Times New Roman" w:cs="Times New Roman"/>
          <w:sz w:val="22"/>
          <w:szCs w:val="22"/>
        </w:rPr>
        <w:t xml:space="preserve"> at 10,000 runs is likely due to memory issues and possibly due to caching as the number of trials increases, memory usage goes up and performance will decrease due to the need to access main memory to retrieve value instead of using caching.</w:t>
      </w:r>
    </w:p>
    <w:sectPr w:rsidR="00A83895" w:rsidRPr="00A8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E47A5"/>
    <w:multiLevelType w:val="hybridMultilevel"/>
    <w:tmpl w:val="76E8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7559"/>
    <w:multiLevelType w:val="multilevel"/>
    <w:tmpl w:val="32845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45FB2"/>
    <w:multiLevelType w:val="hybridMultilevel"/>
    <w:tmpl w:val="49E67FB8"/>
    <w:lvl w:ilvl="0" w:tplc="082CB9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25313"/>
    <w:multiLevelType w:val="hybridMultilevel"/>
    <w:tmpl w:val="A74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42E79"/>
    <w:multiLevelType w:val="multilevel"/>
    <w:tmpl w:val="27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414926">
    <w:abstractNumId w:val="4"/>
  </w:num>
  <w:num w:numId="2" w16cid:durableId="1441022400">
    <w:abstractNumId w:val="0"/>
  </w:num>
  <w:num w:numId="3" w16cid:durableId="1643189537">
    <w:abstractNumId w:val="1"/>
  </w:num>
  <w:num w:numId="4" w16cid:durableId="45179199">
    <w:abstractNumId w:val="2"/>
  </w:num>
  <w:num w:numId="5" w16cid:durableId="609361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50"/>
    <w:rsid w:val="00053DF9"/>
    <w:rsid w:val="00062C74"/>
    <w:rsid w:val="00270F11"/>
    <w:rsid w:val="00292199"/>
    <w:rsid w:val="00364D88"/>
    <w:rsid w:val="004E1C4B"/>
    <w:rsid w:val="005B1A10"/>
    <w:rsid w:val="005E1216"/>
    <w:rsid w:val="006A1050"/>
    <w:rsid w:val="00770EE2"/>
    <w:rsid w:val="0082506E"/>
    <w:rsid w:val="008B7961"/>
    <w:rsid w:val="009138B6"/>
    <w:rsid w:val="00A83895"/>
    <w:rsid w:val="00B658B8"/>
    <w:rsid w:val="00BA0CB3"/>
    <w:rsid w:val="00BF74F4"/>
    <w:rsid w:val="00C05F33"/>
    <w:rsid w:val="00C47EDC"/>
    <w:rsid w:val="00CE0F72"/>
    <w:rsid w:val="00D75398"/>
    <w:rsid w:val="00E41A45"/>
    <w:rsid w:val="00F57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2220"/>
  <w15:docId w15:val="{BD768C99-F9F9-4DBC-ADC6-3414FA5B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50"/>
    <w:rPr>
      <w:rFonts w:eastAsiaTheme="majorEastAsia" w:cstheme="majorBidi"/>
      <w:color w:val="272727" w:themeColor="text1" w:themeTint="D8"/>
    </w:rPr>
  </w:style>
  <w:style w:type="paragraph" w:styleId="Title">
    <w:name w:val="Title"/>
    <w:basedOn w:val="Normal"/>
    <w:next w:val="Normal"/>
    <w:link w:val="TitleChar"/>
    <w:uiPriority w:val="10"/>
    <w:qFormat/>
    <w:rsid w:val="006A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50"/>
    <w:pPr>
      <w:spacing w:before="160"/>
      <w:jc w:val="center"/>
    </w:pPr>
    <w:rPr>
      <w:i/>
      <w:iCs/>
      <w:color w:val="404040" w:themeColor="text1" w:themeTint="BF"/>
    </w:rPr>
  </w:style>
  <w:style w:type="character" w:customStyle="1" w:styleId="QuoteChar">
    <w:name w:val="Quote Char"/>
    <w:basedOn w:val="DefaultParagraphFont"/>
    <w:link w:val="Quote"/>
    <w:uiPriority w:val="29"/>
    <w:rsid w:val="006A1050"/>
    <w:rPr>
      <w:i/>
      <w:iCs/>
      <w:color w:val="404040" w:themeColor="text1" w:themeTint="BF"/>
    </w:rPr>
  </w:style>
  <w:style w:type="paragraph" w:styleId="ListParagraph">
    <w:name w:val="List Paragraph"/>
    <w:basedOn w:val="Normal"/>
    <w:uiPriority w:val="34"/>
    <w:qFormat/>
    <w:rsid w:val="006A1050"/>
    <w:pPr>
      <w:ind w:left="720"/>
      <w:contextualSpacing/>
    </w:pPr>
  </w:style>
  <w:style w:type="character" w:styleId="IntenseEmphasis">
    <w:name w:val="Intense Emphasis"/>
    <w:basedOn w:val="DefaultParagraphFont"/>
    <w:uiPriority w:val="21"/>
    <w:qFormat/>
    <w:rsid w:val="006A1050"/>
    <w:rPr>
      <w:i/>
      <w:iCs/>
      <w:color w:val="0F4761" w:themeColor="accent1" w:themeShade="BF"/>
    </w:rPr>
  </w:style>
  <w:style w:type="paragraph" w:styleId="IntenseQuote">
    <w:name w:val="Intense Quote"/>
    <w:basedOn w:val="Normal"/>
    <w:next w:val="Normal"/>
    <w:link w:val="IntenseQuoteChar"/>
    <w:uiPriority w:val="30"/>
    <w:qFormat/>
    <w:rsid w:val="006A1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50"/>
    <w:rPr>
      <w:i/>
      <w:iCs/>
      <w:color w:val="0F4761" w:themeColor="accent1" w:themeShade="BF"/>
    </w:rPr>
  </w:style>
  <w:style w:type="character" w:styleId="IntenseReference">
    <w:name w:val="Intense Reference"/>
    <w:basedOn w:val="DefaultParagraphFont"/>
    <w:uiPriority w:val="32"/>
    <w:qFormat/>
    <w:rsid w:val="006A1050"/>
    <w:rPr>
      <w:b/>
      <w:bCs/>
      <w:smallCaps/>
      <w:color w:val="0F4761" w:themeColor="accent1" w:themeShade="BF"/>
      <w:spacing w:val="5"/>
    </w:rPr>
  </w:style>
  <w:style w:type="character" w:styleId="Hyperlink">
    <w:name w:val="Hyperlink"/>
    <w:basedOn w:val="DefaultParagraphFont"/>
    <w:uiPriority w:val="99"/>
    <w:unhideWhenUsed/>
    <w:rsid w:val="006A1050"/>
    <w:rPr>
      <w:color w:val="467886" w:themeColor="hyperlink"/>
      <w:u w:val="single"/>
    </w:rPr>
  </w:style>
  <w:style w:type="character" w:styleId="UnresolvedMention">
    <w:name w:val="Unresolved Mention"/>
    <w:basedOn w:val="DefaultParagraphFont"/>
    <w:uiPriority w:val="99"/>
    <w:semiHidden/>
    <w:unhideWhenUsed/>
    <w:rsid w:val="006A1050"/>
    <w:rPr>
      <w:color w:val="605E5C"/>
      <w:shd w:val="clear" w:color="auto" w:fill="E1DFDD"/>
    </w:rPr>
  </w:style>
  <w:style w:type="table" w:styleId="TableGrid">
    <w:name w:val="Table Grid"/>
    <w:basedOn w:val="TableNormal"/>
    <w:uiPriority w:val="39"/>
    <w:rsid w:val="005B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2034">
      <w:bodyDiv w:val="1"/>
      <w:marLeft w:val="0"/>
      <w:marRight w:val="0"/>
      <w:marTop w:val="0"/>
      <w:marBottom w:val="0"/>
      <w:divBdr>
        <w:top w:val="none" w:sz="0" w:space="0" w:color="auto"/>
        <w:left w:val="none" w:sz="0" w:space="0" w:color="auto"/>
        <w:bottom w:val="none" w:sz="0" w:space="0" w:color="auto"/>
        <w:right w:val="none" w:sz="0" w:space="0" w:color="auto"/>
      </w:divBdr>
    </w:div>
    <w:div w:id="298195092">
      <w:bodyDiv w:val="1"/>
      <w:marLeft w:val="0"/>
      <w:marRight w:val="0"/>
      <w:marTop w:val="0"/>
      <w:marBottom w:val="0"/>
      <w:divBdr>
        <w:top w:val="none" w:sz="0" w:space="0" w:color="auto"/>
        <w:left w:val="none" w:sz="0" w:space="0" w:color="auto"/>
        <w:bottom w:val="none" w:sz="0" w:space="0" w:color="auto"/>
        <w:right w:val="none" w:sz="0" w:space="0" w:color="auto"/>
      </w:divBdr>
      <w:divsChild>
        <w:div w:id="1598292896">
          <w:marLeft w:val="0"/>
          <w:marRight w:val="0"/>
          <w:marTop w:val="0"/>
          <w:marBottom w:val="0"/>
          <w:divBdr>
            <w:top w:val="none" w:sz="0" w:space="0" w:color="auto"/>
            <w:left w:val="none" w:sz="0" w:space="0" w:color="auto"/>
            <w:bottom w:val="none" w:sz="0" w:space="0" w:color="auto"/>
            <w:right w:val="none" w:sz="0" w:space="0" w:color="auto"/>
          </w:divBdr>
          <w:divsChild>
            <w:div w:id="7408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0001">
      <w:bodyDiv w:val="1"/>
      <w:marLeft w:val="0"/>
      <w:marRight w:val="0"/>
      <w:marTop w:val="0"/>
      <w:marBottom w:val="0"/>
      <w:divBdr>
        <w:top w:val="none" w:sz="0" w:space="0" w:color="auto"/>
        <w:left w:val="none" w:sz="0" w:space="0" w:color="auto"/>
        <w:bottom w:val="none" w:sz="0" w:space="0" w:color="auto"/>
        <w:right w:val="none" w:sz="0" w:space="0" w:color="auto"/>
      </w:divBdr>
    </w:div>
    <w:div w:id="771241929">
      <w:bodyDiv w:val="1"/>
      <w:marLeft w:val="0"/>
      <w:marRight w:val="0"/>
      <w:marTop w:val="0"/>
      <w:marBottom w:val="0"/>
      <w:divBdr>
        <w:top w:val="none" w:sz="0" w:space="0" w:color="auto"/>
        <w:left w:val="none" w:sz="0" w:space="0" w:color="auto"/>
        <w:bottom w:val="none" w:sz="0" w:space="0" w:color="auto"/>
        <w:right w:val="none" w:sz="0" w:space="0" w:color="auto"/>
      </w:divBdr>
    </w:div>
    <w:div w:id="780757519">
      <w:bodyDiv w:val="1"/>
      <w:marLeft w:val="0"/>
      <w:marRight w:val="0"/>
      <w:marTop w:val="0"/>
      <w:marBottom w:val="0"/>
      <w:divBdr>
        <w:top w:val="none" w:sz="0" w:space="0" w:color="auto"/>
        <w:left w:val="none" w:sz="0" w:space="0" w:color="auto"/>
        <w:bottom w:val="none" w:sz="0" w:space="0" w:color="auto"/>
        <w:right w:val="none" w:sz="0" w:space="0" w:color="auto"/>
      </w:divBdr>
    </w:div>
    <w:div w:id="970867114">
      <w:bodyDiv w:val="1"/>
      <w:marLeft w:val="0"/>
      <w:marRight w:val="0"/>
      <w:marTop w:val="0"/>
      <w:marBottom w:val="0"/>
      <w:divBdr>
        <w:top w:val="none" w:sz="0" w:space="0" w:color="auto"/>
        <w:left w:val="none" w:sz="0" w:space="0" w:color="auto"/>
        <w:bottom w:val="none" w:sz="0" w:space="0" w:color="auto"/>
        <w:right w:val="none" w:sz="0" w:space="0" w:color="auto"/>
      </w:divBdr>
    </w:div>
    <w:div w:id="994527990">
      <w:bodyDiv w:val="1"/>
      <w:marLeft w:val="0"/>
      <w:marRight w:val="0"/>
      <w:marTop w:val="0"/>
      <w:marBottom w:val="0"/>
      <w:divBdr>
        <w:top w:val="none" w:sz="0" w:space="0" w:color="auto"/>
        <w:left w:val="none" w:sz="0" w:space="0" w:color="auto"/>
        <w:bottom w:val="none" w:sz="0" w:space="0" w:color="auto"/>
        <w:right w:val="none" w:sz="0" w:space="0" w:color="auto"/>
      </w:divBdr>
    </w:div>
    <w:div w:id="1084454775">
      <w:bodyDiv w:val="1"/>
      <w:marLeft w:val="0"/>
      <w:marRight w:val="0"/>
      <w:marTop w:val="0"/>
      <w:marBottom w:val="0"/>
      <w:divBdr>
        <w:top w:val="none" w:sz="0" w:space="0" w:color="auto"/>
        <w:left w:val="none" w:sz="0" w:space="0" w:color="auto"/>
        <w:bottom w:val="none" w:sz="0" w:space="0" w:color="auto"/>
        <w:right w:val="none" w:sz="0" w:space="0" w:color="auto"/>
      </w:divBdr>
    </w:div>
    <w:div w:id="1126200849">
      <w:bodyDiv w:val="1"/>
      <w:marLeft w:val="0"/>
      <w:marRight w:val="0"/>
      <w:marTop w:val="0"/>
      <w:marBottom w:val="0"/>
      <w:divBdr>
        <w:top w:val="none" w:sz="0" w:space="0" w:color="auto"/>
        <w:left w:val="none" w:sz="0" w:space="0" w:color="auto"/>
        <w:bottom w:val="none" w:sz="0" w:space="0" w:color="auto"/>
        <w:right w:val="none" w:sz="0" w:space="0" w:color="auto"/>
      </w:divBdr>
    </w:div>
    <w:div w:id="1295716763">
      <w:bodyDiv w:val="1"/>
      <w:marLeft w:val="0"/>
      <w:marRight w:val="0"/>
      <w:marTop w:val="0"/>
      <w:marBottom w:val="0"/>
      <w:divBdr>
        <w:top w:val="none" w:sz="0" w:space="0" w:color="auto"/>
        <w:left w:val="none" w:sz="0" w:space="0" w:color="auto"/>
        <w:bottom w:val="none" w:sz="0" w:space="0" w:color="auto"/>
        <w:right w:val="none" w:sz="0" w:space="0" w:color="auto"/>
      </w:divBdr>
    </w:div>
    <w:div w:id="1392843761">
      <w:bodyDiv w:val="1"/>
      <w:marLeft w:val="0"/>
      <w:marRight w:val="0"/>
      <w:marTop w:val="0"/>
      <w:marBottom w:val="0"/>
      <w:divBdr>
        <w:top w:val="none" w:sz="0" w:space="0" w:color="auto"/>
        <w:left w:val="none" w:sz="0" w:space="0" w:color="auto"/>
        <w:bottom w:val="none" w:sz="0" w:space="0" w:color="auto"/>
        <w:right w:val="none" w:sz="0" w:space="0" w:color="auto"/>
      </w:divBdr>
      <w:divsChild>
        <w:div w:id="1337533892">
          <w:marLeft w:val="0"/>
          <w:marRight w:val="0"/>
          <w:marTop w:val="0"/>
          <w:marBottom w:val="0"/>
          <w:divBdr>
            <w:top w:val="none" w:sz="0" w:space="0" w:color="auto"/>
            <w:left w:val="none" w:sz="0" w:space="0" w:color="auto"/>
            <w:bottom w:val="none" w:sz="0" w:space="0" w:color="auto"/>
            <w:right w:val="none" w:sz="0" w:space="0" w:color="auto"/>
          </w:divBdr>
          <w:divsChild>
            <w:div w:id="16843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597">
      <w:bodyDiv w:val="1"/>
      <w:marLeft w:val="0"/>
      <w:marRight w:val="0"/>
      <w:marTop w:val="0"/>
      <w:marBottom w:val="0"/>
      <w:divBdr>
        <w:top w:val="none" w:sz="0" w:space="0" w:color="auto"/>
        <w:left w:val="none" w:sz="0" w:space="0" w:color="auto"/>
        <w:bottom w:val="none" w:sz="0" w:space="0" w:color="auto"/>
        <w:right w:val="none" w:sz="0" w:space="0" w:color="auto"/>
      </w:divBdr>
    </w:div>
    <w:div w:id="1514806373">
      <w:bodyDiv w:val="1"/>
      <w:marLeft w:val="0"/>
      <w:marRight w:val="0"/>
      <w:marTop w:val="0"/>
      <w:marBottom w:val="0"/>
      <w:divBdr>
        <w:top w:val="none" w:sz="0" w:space="0" w:color="auto"/>
        <w:left w:val="none" w:sz="0" w:space="0" w:color="auto"/>
        <w:bottom w:val="none" w:sz="0" w:space="0" w:color="auto"/>
        <w:right w:val="none" w:sz="0" w:space="0" w:color="auto"/>
      </w:divBdr>
      <w:divsChild>
        <w:div w:id="75320751">
          <w:marLeft w:val="0"/>
          <w:marRight w:val="0"/>
          <w:marTop w:val="0"/>
          <w:marBottom w:val="0"/>
          <w:divBdr>
            <w:top w:val="none" w:sz="0" w:space="0" w:color="auto"/>
            <w:left w:val="none" w:sz="0" w:space="0" w:color="auto"/>
            <w:bottom w:val="none" w:sz="0" w:space="0" w:color="auto"/>
            <w:right w:val="none" w:sz="0" w:space="0" w:color="auto"/>
          </w:divBdr>
          <w:divsChild>
            <w:div w:id="548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4919">
      <w:bodyDiv w:val="1"/>
      <w:marLeft w:val="0"/>
      <w:marRight w:val="0"/>
      <w:marTop w:val="0"/>
      <w:marBottom w:val="0"/>
      <w:divBdr>
        <w:top w:val="none" w:sz="0" w:space="0" w:color="auto"/>
        <w:left w:val="none" w:sz="0" w:space="0" w:color="auto"/>
        <w:bottom w:val="none" w:sz="0" w:space="0" w:color="auto"/>
        <w:right w:val="none" w:sz="0" w:space="0" w:color="auto"/>
      </w:divBdr>
    </w:div>
    <w:div w:id="1677734233">
      <w:bodyDiv w:val="1"/>
      <w:marLeft w:val="0"/>
      <w:marRight w:val="0"/>
      <w:marTop w:val="0"/>
      <w:marBottom w:val="0"/>
      <w:divBdr>
        <w:top w:val="none" w:sz="0" w:space="0" w:color="auto"/>
        <w:left w:val="none" w:sz="0" w:space="0" w:color="auto"/>
        <w:bottom w:val="none" w:sz="0" w:space="0" w:color="auto"/>
        <w:right w:val="none" w:sz="0" w:space="0" w:color="auto"/>
      </w:divBdr>
      <w:divsChild>
        <w:div w:id="947665673">
          <w:marLeft w:val="0"/>
          <w:marRight w:val="0"/>
          <w:marTop w:val="0"/>
          <w:marBottom w:val="0"/>
          <w:divBdr>
            <w:top w:val="none" w:sz="0" w:space="0" w:color="auto"/>
            <w:left w:val="none" w:sz="0" w:space="0" w:color="auto"/>
            <w:bottom w:val="none" w:sz="0" w:space="0" w:color="auto"/>
            <w:right w:val="none" w:sz="0" w:space="0" w:color="auto"/>
          </w:divBdr>
          <w:divsChild>
            <w:div w:id="498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6802">
      <w:bodyDiv w:val="1"/>
      <w:marLeft w:val="0"/>
      <w:marRight w:val="0"/>
      <w:marTop w:val="0"/>
      <w:marBottom w:val="0"/>
      <w:divBdr>
        <w:top w:val="none" w:sz="0" w:space="0" w:color="auto"/>
        <w:left w:val="none" w:sz="0" w:space="0" w:color="auto"/>
        <w:bottom w:val="none" w:sz="0" w:space="0" w:color="auto"/>
        <w:right w:val="none" w:sz="0" w:space="0" w:color="auto"/>
      </w:divBdr>
    </w:div>
    <w:div w:id="1743603057">
      <w:bodyDiv w:val="1"/>
      <w:marLeft w:val="0"/>
      <w:marRight w:val="0"/>
      <w:marTop w:val="0"/>
      <w:marBottom w:val="0"/>
      <w:divBdr>
        <w:top w:val="none" w:sz="0" w:space="0" w:color="auto"/>
        <w:left w:val="none" w:sz="0" w:space="0" w:color="auto"/>
        <w:bottom w:val="none" w:sz="0" w:space="0" w:color="auto"/>
        <w:right w:val="none" w:sz="0" w:space="0" w:color="auto"/>
      </w:divBdr>
    </w:div>
    <w:div w:id="1851680533">
      <w:bodyDiv w:val="1"/>
      <w:marLeft w:val="0"/>
      <w:marRight w:val="0"/>
      <w:marTop w:val="0"/>
      <w:marBottom w:val="0"/>
      <w:divBdr>
        <w:top w:val="none" w:sz="0" w:space="0" w:color="auto"/>
        <w:left w:val="none" w:sz="0" w:space="0" w:color="auto"/>
        <w:bottom w:val="none" w:sz="0" w:space="0" w:color="auto"/>
        <w:right w:val="none" w:sz="0" w:space="0" w:color="auto"/>
      </w:divBdr>
    </w:div>
    <w:div w:id="1903829716">
      <w:bodyDiv w:val="1"/>
      <w:marLeft w:val="0"/>
      <w:marRight w:val="0"/>
      <w:marTop w:val="0"/>
      <w:marBottom w:val="0"/>
      <w:divBdr>
        <w:top w:val="none" w:sz="0" w:space="0" w:color="auto"/>
        <w:left w:val="none" w:sz="0" w:space="0" w:color="auto"/>
        <w:bottom w:val="none" w:sz="0" w:space="0" w:color="auto"/>
        <w:right w:val="none" w:sz="0" w:space="0" w:color="auto"/>
      </w:divBdr>
      <w:divsChild>
        <w:div w:id="667249658">
          <w:marLeft w:val="0"/>
          <w:marRight w:val="0"/>
          <w:marTop w:val="0"/>
          <w:marBottom w:val="0"/>
          <w:divBdr>
            <w:top w:val="none" w:sz="0" w:space="0" w:color="auto"/>
            <w:left w:val="none" w:sz="0" w:space="0" w:color="auto"/>
            <w:bottom w:val="none" w:sz="0" w:space="0" w:color="auto"/>
            <w:right w:val="none" w:sz="0" w:space="0" w:color="auto"/>
          </w:divBdr>
          <w:divsChild>
            <w:div w:id="247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1504">
      <w:bodyDiv w:val="1"/>
      <w:marLeft w:val="0"/>
      <w:marRight w:val="0"/>
      <w:marTop w:val="0"/>
      <w:marBottom w:val="0"/>
      <w:divBdr>
        <w:top w:val="none" w:sz="0" w:space="0" w:color="auto"/>
        <w:left w:val="none" w:sz="0" w:space="0" w:color="auto"/>
        <w:bottom w:val="none" w:sz="0" w:space="0" w:color="auto"/>
        <w:right w:val="none" w:sz="0" w:space="0" w:color="auto"/>
      </w:divBdr>
    </w:div>
    <w:div w:id="2112698857">
      <w:bodyDiv w:val="1"/>
      <w:marLeft w:val="0"/>
      <w:marRight w:val="0"/>
      <w:marTop w:val="0"/>
      <w:marBottom w:val="0"/>
      <w:divBdr>
        <w:top w:val="none" w:sz="0" w:space="0" w:color="auto"/>
        <w:left w:val="none" w:sz="0" w:space="0" w:color="auto"/>
        <w:bottom w:val="none" w:sz="0" w:space="0" w:color="auto"/>
        <w:right w:val="none" w:sz="0" w:space="0" w:color="auto"/>
      </w:divBdr>
      <w:divsChild>
        <w:div w:id="1470782006">
          <w:marLeft w:val="0"/>
          <w:marRight w:val="0"/>
          <w:marTop w:val="0"/>
          <w:marBottom w:val="0"/>
          <w:divBdr>
            <w:top w:val="none" w:sz="0" w:space="0" w:color="auto"/>
            <w:left w:val="none" w:sz="0" w:space="0" w:color="auto"/>
            <w:bottom w:val="none" w:sz="0" w:space="0" w:color="auto"/>
            <w:right w:val="none" w:sz="0" w:space="0" w:color="auto"/>
          </w:divBdr>
          <w:divsChild>
            <w:div w:id="5738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354">
      <w:bodyDiv w:val="1"/>
      <w:marLeft w:val="0"/>
      <w:marRight w:val="0"/>
      <w:marTop w:val="0"/>
      <w:marBottom w:val="0"/>
      <w:divBdr>
        <w:top w:val="none" w:sz="0" w:space="0" w:color="auto"/>
        <w:left w:val="none" w:sz="0" w:space="0" w:color="auto"/>
        <w:bottom w:val="none" w:sz="0" w:space="0" w:color="auto"/>
        <w:right w:val="none" w:sz="0" w:space="0" w:color="auto"/>
      </w:divBdr>
      <w:divsChild>
        <w:div w:id="1785417653">
          <w:marLeft w:val="0"/>
          <w:marRight w:val="0"/>
          <w:marTop w:val="0"/>
          <w:marBottom w:val="0"/>
          <w:divBdr>
            <w:top w:val="none" w:sz="0" w:space="0" w:color="auto"/>
            <w:left w:val="none" w:sz="0" w:space="0" w:color="auto"/>
            <w:bottom w:val="none" w:sz="0" w:space="0" w:color="auto"/>
            <w:right w:val="none" w:sz="0" w:space="0" w:color="auto"/>
          </w:divBdr>
          <w:divsChild>
            <w:div w:id="1620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oregonstate.edu/~mjb/cs575/Projects/proj01.html" TargetMode="External"/><Relationship Id="rId11" Type="http://schemas.openxmlformats.org/officeDocument/2006/relationships/image" Target="media/image3.png"/><Relationship Id="rId5" Type="http://schemas.openxmlformats.org/officeDocument/2006/relationships/hyperlink" Target="mailto:keel@oregonstate.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OSU\cs475\project1\proj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SU\cs475\project1\proj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versus the number of Monte Carlo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Sheet3!$A$17</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Sheet3!$B$16:$J$16</c:f>
              <c:numCache>
                <c:formatCode>General</c:formatCode>
                <c:ptCount val="9"/>
                <c:pt idx="0">
                  <c:v>1</c:v>
                </c:pt>
                <c:pt idx="1">
                  <c:v>10</c:v>
                </c:pt>
                <c:pt idx="2">
                  <c:v>100</c:v>
                </c:pt>
                <c:pt idx="3">
                  <c:v>1000</c:v>
                </c:pt>
                <c:pt idx="4">
                  <c:v>10000</c:v>
                </c:pt>
                <c:pt idx="5">
                  <c:v>100000</c:v>
                </c:pt>
                <c:pt idx="6">
                  <c:v>500000</c:v>
                </c:pt>
                <c:pt idx="7">
                  <c:v>1000000</c:v>
                </c:pt>
                <c:pt idx="8">
                  <c:v>10000000</c:v>
                </c:pt>
              </c:numCache>
            </c:numRef>
          </c:xVal>
          <c:yVal>
            <c:numRef>
              <c:f>Sheet3!$B$17:$J$17</c:f>
              <c:numCache>
                <c:formatCode>General</c:formatCode>
                <c:ptCount val="9"/>
                <c:pt idx="0">
                  <c:v>4.5199999999999996</c:v>
                </c:pt>
                <c:pt idx="1">
                  <c:v>35.71</c:v>
                </c:pt>
                <c:pt idx="2">
                  <c:v>106.16</c:v>
                </c:pt>
                <c:pt idx="3">
                  <c:v>104.67</c:v>
                </c:pt>
                <c:pt idx="4">
                  <c:v>59.95</c:v>
                </c:pt>
                <c:pt idx="5">
                  <c:v>56.76</c:v>
                </c:pt>
                <c:pt idx="6">
                  <c:v>56.18</c:v>
                </c:pt>
                <c:pt idx="7">
                  <c:v>55.99</c:v>
                </c:pt>
                <c:pt idx="8">
                  <c:v>55.49</c:v>
                </c:pt>
              </c:numCache>
            </c:numRef>
          </c:yVal>
          <c:smooth val="1"/>
          <c:extLst>
            <c:ext xmlns:c16="http://schemas.microsoft.com/office/drawing/2014/chart" uri="{C3380CC4-5D6E-409C-BE32-E72D297353CC}">
              <c16:uniqueId val="{00000000-146A-4641-9D71-13CD42ACE3EB}"/>
            </c:ext>
          </c:extLst>
        </c:ser>
        <c:ser>
          <c:idx val="1"/>
          <c:order val="1"/>
          <c:tx>
            <c:strRef>
              <c:f>Sheet3!$A$18</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Sheet3!$B$16:$J$16</c:f>
              <c:numCache>
                <c:formatCode>General</c:formatCode>
                <c:ptCount val="9"/>
                <c:pt idx="0">
                  <c:v>1</c:v>
                </c:pt>
                <c:pt idx="1">
                  <c:v>10</c:v>
                </c:pt>
                <c:pt idx="2">
                  <c:v>100</c:v>
                </c:pt>
                <c:pt idx="3">
                  <c:v>1000</c:v>
                </c:pt>
                <c:pt idx="4">
                  <c:v>10000</c:v>
                </c:pt>
                <c:pt idx="5">
                  <c:v>100000</c:v>
                </c:pt>
                <c:pt idx="6">
                  <c:v>500000</c:v>
                </c:pt>
                <c:pt idx="7">
                  <c:v>1000000</c:v>
                </c:pt>
                <c:pt idx="8">
                  <c:v>10000000</c:v>
                </c:pt>
              </c:numCache>
            </c:numRef>
          </c:xVal>
          <c:yVal>
            <c:numRef>
              <c:f>Sheet3!$B$18:$J$18</c:f>
              <c:numCache>
                <c:formatCode>General</c:formatCode>
                <c:ptCount val="9"/>
                <c:pt idx="0">
                  <c:v>2.42</c:v>
                </c:pt>
                <c:pt idx="1">
                  <c:v>21.64</c:v>
                </c:pt>
                <c:pt idx="2">
                  <c:v>128.69999999999999</c:v>
                </c:pt>
                <c:pt idx="3">
                  <c:v>214.27</c:v>
                </c:pt>
                <c:pt idx="4">
                  <c:v>128.22999999999999</c:v>
                </c:pt>
                <c:pt idx="5">
                  <c:v>112.58</c:v>
                </c:pt>
                <c:pt idx="6">
                  <c:v>110.61</c:v>
                </c:pt>
                <c:pt idx="7">
                  <c:v>111.22</c:v>
                </c:pt>
                <c:pt idx="8">
                  <c:v>111.04</c:v>
                </c:pt>
              </c:numCache>
            </c:numRef>
          </c:yVal>
          <c:smooth val="1"/>
          <c:extLst>
            <c:ext xmlns:c16="http://schemas.microsoft.com/office/drawing/2014/chart" uri="{C3380CC4-5D6E-409C-BE32-E72D297353CC}">
              <c16:uniqueId val="{00000001-146A-4641-9D71-13CD42ACE3EB}"/>
            </c:ext>
          </c:extLst>
        </c:ser>
        <c:ser>
          <c:idx val="2"/>
          <c:order val="2"/>
          <c:tx>
            <c:strRef>
              <c:f>Sheet3!$A$19</c:f>
              <c:strCache>
                <c:ptCount val="1"/>
                <c:pt idx="0">
                  <c:v>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Sheet3!$B$16:$J$16</c:f>
              <c:numCache>
                <c:formatCode>General</c:formatCode>
                <c:ptCount val="9"/>
                <c:pt idx="0">
                  <c:v>1</c:v>
                </c:pt>
                <c:pt idx="1">
                  <c:v>10</c:v>
                </c:pt>
                <c:pt idx="2">
                  <c:v>100</c:v>
                </c:pt>
                <c:pt idx="3">
                  <c:v>1000</c:v>
                </c:pt>
                <c:pt idx="4">
                  <c:v>10000</c:v>
                </c:pt>
                <c:pt idx="5">
                  <c:v>100000</c:v>
                </c:pt>
                <c:pt idx="6">
                  <c:v>500000</c:v>
                </c:pt>
                <c:pt idx="7">
                  <c:v>1000000</c:v>
                </c:pt>
                <c:pt idx="8">
                  <c:v>10000000</c:v>
                </c:pt>
              </c:numCache>
            </c:numRef>
          </c:xVal>
          <c:yVal>
            <c:numRef>
              <c:f>Sheet3!$B$19:$J$19</c:f>
              <c:numCache>
                <c:formatCode>General</c:formatCode>
                <c:ptCount val="9"/>
                <c:pt idx="0">
                  <c:v>1.5</c:v>
                </c:pt>
                <c:pt idx="1">
                  <c:v>14.04</c:v>
                </c:pt>
                <c:pt idx="2">
                  <c:v>122.1</c:v>
                </c:pt>
                <c:pt idx="3">
                  <c:v>408.66</c:v>
                </c:pt>
                <c:pt idx="4">
                  <c:v>292.83999999999997</c:v>
                </c:pt>
                <c:pt idx="5">
                  <c:v>230.04</c:v>
                </c:pt>
                <c:pt idx="6">
                  <c:v>224.44</c:v>
                </c:pt>
                <c:pt idx="7">
                  <c:v>221.94</c:v>
                </c:pt>
                <c:pt idx="8">
                  <c:v>216.9</c:v>
                </c:pt>
              </c:numCache>
            </c:numRef>
          </c:yVal>
          <c:smooth val="1"/>
          <c:extLst>
            <c:ext xmlns:c16="http://schemas.microsoft.com/office/drawing/2014/chart" uri="{C3380CC4-5D6E-409C-BE32-E72D297353CC}">
              <c16:uniqueId val="{00000002-146A-4641-9D71-13CD42ACE3EB}"/>
            </c:ext>
          </c:extLst>
        </c:ser>
        <c:ser>
          <c:idx val="3"/>
          <c:order val="3"/>
          <c:tx>
            <c:strRef>
              <c:f>Sheet3!$A$20</c:f>
              <c:strCache>
                <c:ptCount val="1"/>
                <c:pt idx="0">
                  <c:v>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Sheet3!$B$16:$J$16</c:f>
              <c:numCache>
                <c:formatCode>General</c:formatCode>
                <c:ptCount val="9"/>
                <c:pt idx="0">
                  <c:v>1</c:v>
                </c:pt>
                <c:pt idx="1">
                  <c:v>10</c:v>
                </c:pt>
                <c:pt idx="2">
                  <c:v>100</c:v>
                </c:pt>
                <c:pt idx="3">
                  <c:v>1000</c:v>
                </c:pt>
                <c:pt idx="4">
                  <c:v>10000</c:v>
                </c:pt>
                <c:pt idx="5">
                  <c:v>100000</c:v>
                </c:pt>
                <c:pt idx="6">
                  <c:v>500000</c:v>
                </c:pt>
                <c:pt idx="7">
                  <c:v>1000000</c:v>
                </c:pt>
                <c:pt idx="8">
                  <c:v>10000000</c:v>
                </c:pt>
              </c:numCache>
            </c:numRef>
          </c:xVal>
          <c:yVal>
            <c:numRef>
              <c:f>Sheet3!$B$20:$J$20</c:f>
              <c:numCache>
                <c:formatCode>General</c:formatCode>
                <c:ptCount val="9"/>
                <c:pt idx="0">
                  <c:v>1.17</c:v>
                </c:pt>
                <c:pt idx="1">
                  <c:v>11.92</c:v>
                </c:pt>
                <c:pt idx="2">
                  <c:v>118.2</c:v>
                </c:pt>
                <c:pt idx="3">
                  <c:v>512.29</c:v>
                </c:pt>
                <c:pt idx="4">
                  <c:v>490.08</c:v>
                </c:pt>
                <c:pt idx="5">
                  <c:v>344.31</c:v>
                </c:pt>
                <c:pt idx="6">
                  <c:v>337.49</c:v>
                </c:pt>
                <c:pt idx="7">
                  <c:v>273.20999999999998</c:v>
                </c:pt>
                <c:pt idx="8">
                  <c:v>329.52</c:v>
                </c:pt>
              </c:numCache>
            </c:numRef>
          </c:yVal>
          <c:smooth val="1"/>
          <c:extLst>
            <c:ext xmlns:c16="http://schemas.microsoft.com/office/drawing/2014/chart" uri="{C3380CC4-5D6E-409C-BE32-E72D297353CC}">
              <c16:uniqueId val="{00000003-146A-4641-9D71-13CD42ACE3EB}"/>
            </c:ext>
          </c:extLst>
        </c:ser>
        <c:ser>
          <c:idx val="4"/>
          <c:order val="4"/>
          <c:tx>
            <c:strRef>
              <c:f>Sheet3!$A$21</c:f>
              <c:strCache>
                <c:ptCount val="1"/>
                <c:pt idx="0">
                  <c:v>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Sheet3!$B$16:$J$16</c:f>
              <c:numCache>
                <c:formatCode>General</c:formatCode>
                <c:ptCount val="9"/>
                <c:pt idx="0">
                  <c:v>1</c:v>
                </c:pt>
                <c:pt idx="1">
                  <c:v>10</c:v>
                </c:pt>
                <c:pt idx="2">
                  <c:v>100</c:v>
                </c:pt>
                <c:pt idx="3">
                  <c:v>1000</c:v>
                </c:pt>
                <c:pt idx="4">
                  <c:v>10000</c:v>
                </c:pt>
                <c:pt idx="5">
                  <c:v>100000</c:v>
                </c:pt>
                <c:pt idx="6">
                  <c:v>500000</c:v>
                </c:pt>
                <c:pt idx="7">
                  <c:v>1000000</c:v>
                </c:pt>
                <c:pt idx="8">
                  <c:v>10000000</c:v>
                </c:pt>
              </c:numCache>
            </c:numRef>
          </c:xVal>
          <c:yVal>
            <c:numRef>
              <c:f>Sheet3!$B$21:$J$21</c:f>
              <c:numCache>
                <c:formatCode>General</c:formatCode>
                <c:ptCount val="9"/>
                <c:pt idx="0">
                  <c:v>0.99</c:v>
                </c:pt>
                <c:pt idx="1">
                  <c:v>10.49</c:v>
                </c:pt>
                <c:pt idx="2">
                  <c:v>102.67</c:v>
                </c:pt>
                <c:pt idx="3">
                  <c:v>383</c:v>
                </c:pt>
                <c:pt idx="4">
                  <c:v>400.08</c:v>
                </c:pt>
                <c:pt idx="5">
                  <c:v>357.88</c:v>
                </c:pt>
                <c:pt idx="6">
                  <c:v>350.38</c:v>
                </c:pt>
                <c:pt idx="7">
                  <c:v>349.99</c:v>
                </c:pt>
                <c:pt idx="8">
                  <c:v>363.34</c:v>
                </c:pt>
              </c:numCache>
            </c:numRef>
          </c:yVal>
          <c:smooth val="1"/>
          <c:extLst>
            <c:ext xmlns:c16="http://schemas.microsoft.com/office/drawing/2014/chart" uri="{C3380CC4-5D6E-409C-BE32-E72D297353CC}">
              <c16:uniqueId val="{00000004-146A-4641-9D71-13CD42ACE3EB}"/>
            </c:ext>
          </c:extLst>
        </c:ser>
        <c:ser>
          <c:idx val="5"/>
          <c:order val="5"/>
          <c:tx>
            <c:strRef>
              <c:f>Sheet3!$A$22</c:f>
              <c:strCache>
                <c:ptCount val="1"/>
                <c:pt idx="0">
                  <c:v>16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Sheet3!$B$16:$J$16</c:f>
              <c:numCache>
                <c:formatCode>General</c:formatCode>
                <c:ptCount val="9"/>
                <c:pt idx="0">
                  <c:v>1</c:v>
                </c:pt>
                <c:pt idx="1">
                  <c:v>10</c:v>
                </c:pt>
                <c:pt idx="2">
                  <c:v>100</c:v>
                </c:pt>
                <c:pt idx="3">
                  <c:v>1000</c:v>
                </c:pt>
                <c:pt idx="4">
                  <c:v>10000</c:v>
                </c:pt>
                <c:pt idx="5">
                  <c:v>100000</c:v>
                </c:pt>
                <c:pt idx="6">
                  <c:v>500000</c:v>
                </c:pt>
                <c:pt idx="7">
                  <c:v>1000000</c:v>
                </c:pt>
                <c:pt idx="8">
                  <c:v>10000000</c:v>
                </c:pt>
              </c:numCache>
            </c:numRef>
          </c:xVal>
          <c:yVal>
            <c:numRef>
              <c:f>Sheet3!$B$22:$J$22</c:f>
              <c:numCache>
                <c:formatCode>General</c:formatCode>
                <c:ptCount val="9"/>
                <c:pt idx="0">
                  <c:v>0.73</c:v>
                </c:pt>
                <c:pt idx="1">
                  <c:v>7.47</c:v>
                </c:pt>
                <c:pt idx="2">
                  <c:v>73.64</c:v>
                </c:pt>
                <c:pt idx="3">
                  <c:v>457.46</c:v>
                </c:pt>
                <c:pt idx="4">
                  <c:v>876.42</c:v>
                </c:pt>
                <c:pt idx="5">
                  <c:v>718.77</c:v>
                </c:pt>
                <c:pt idx="6">
                  <c:v>701.91</c:v>
                </c:pt>
                <c:pt idx="7">
                  <c:v>699.55</c:v>
                </c:pt>
                <c:pt idx="8">
                  <c:v>681.41</c:v>
                </c:pt>
              </c:numCache>
            </c:numRef>
          </c:yVal>
          <c:smooth val="1"/>
          <c:extLst>
            <c:ext xmlns:c16="http://schemas.microsoft.com/office/drawing/2014/chart" uri="{C3380CC4-5D6E-409C-BE32-E72D297353CC}">
              <c16:uniqueId val="{00000005-146A-4641-9D71-13CD42ACE3EB}"/>
            </c:ext>
          </c:extLst>
        </c:ser>
        <c:dLbls>
          <c:showLegendKey val="0"/>
          <c:showVal val="0"/>
          <c:showCatName val="0"/>
          <c:showSerName val="0"/>
          <c:showPercent val="0"/>
          <c:showBubbleSize val="0"/>
        </c:dLbls>
        <c:axId val="116062975"/>
        <c:axId val="116060575"/>
      </c:scatterChart>
      <c:valAx>
        <c:axId val="116062975"/>
        <c:scaling>
          <c:logBase val="10"/>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t>
                </a:r>
                <a:r>
                  <a:rPr lang="en-US" sz="1000" b="0" i="0" u="none" strike="noStrike" baseline="0">
                    <a:effectLst/>
                  </a:rPr>
                  <a:t>trials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60575"/>
        <c:crosses val="autoZero"/>
        <c:crossBetween val="midCat"/>
      </c:valAx>
      <c:valAx>
        <c:axId val="116060575"/>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Performance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629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versus the number of OpenMP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Sheet3!$B$16</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Sheet3!$A$17:$A$22</c:f>
              <c:numCache>
                <c:formatCode>General</c:formatCode>
                <c:ptCount val="6"/>
                <c:pt idx="0">
                  <c:v>1</c:v>
                </c:pt>
                <c:pt idx="1">
                  <c:v>2</c:v>
                </c:pt>
                <c:pt idx="2">
                  <c:v>4</c:v>
                </c:pt>
                <c:pt idx="3">
                  <c:v>6</c:v>
                </c:pt>
                <c:pt idx="4">
                  <c:v>8</c:v>
                </c:pt>
                <c:pt idx="5">
                  <c:v>16</c:v>
                </c:pt>
              </c:numCache>
            </c:numRef>
          </c:xVal>
          <c:yVal>
            <c:numRef>
              <c:f>Sheet3!$B$17:$B$22</c:f>
              <c:numCache>
                <c:formatCode>General</c:formatCode>
                <c:ptCount val="6"/>
                <c:pt idx="0">
                  <c:v>4.5199999999999996</c:v>
                </c:pt>
                <c:pt idx="1">
                  <c:v>2.42</c:v>
                </c:pt>
                <c:pt idx="2">
                  <c:v>1.5</c:v>
                </c:pt>
                <c:pt idx="3">
                  <c:v>1.17</c:v>
                </c:pt>
                <c:pt idx="4">
                  <c:v>0.99</c:v>
                </c:pt>
                <c:pt idx="5">
                  <c:v>0.73</c:v>
                </c:pt>
              </c:numCache>
            </c:numRef>
          </c:yVal>
          <c:smooth val="1"/>
          <c:extLst>
            <c:ext xmlns:c16="http://schemas.microsoft.com/office/drawing/2014/chart" uri="{C3380CC4-5D6E-409C-BE32-E72D297353CC}">
              <c16:uniqueId val="{00000000-9A94-428B-B951-7F77FABF7E10}"/>
            </c:ext>
          </c:extLst>
        </c:ser>
        <c:ser>
          <c:idx val="1"/>
          <c:order val="1"/>
          <c:tx>
            <c:strRef>
              <c:f>Sheet3!$C$16</c:f>
              <c:strCache>
                <c:ptCount val="1"/>
                <c:pt idx="0">
                  <c:v>10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Sheet3!$A$17:$A$22</c:f>
              <c:numCache>
                <c:formatCode>General</c:formatCode>
                <c:ptCount val="6"/>
                <c:pt idx="0">
                  <c:v>1</c:v>
                </c:pt>
                <c:pt idx="1">
                  <c:v>2</c:v>
                </c:pt>
                <c:pt idx="2">
                  <c:v>4</c:v>
                </c:pt>
                <c:pt idx="3">
                  <c:v>6</c:v>
                </c:pt>
                <c:pt idx="4">
                  <c:v>8</c:v>
                </c:pt>
                <c:pt idx="5">
                  <c:v>16</c:v>
                </c:pt>
              </c:numCache>
            </c:numRef>
          </c:xVal>
          <c:yVal>
            <c:numRef>
              <c:f>Sheet3!$C$17:$C$22</c:f>
              <c:numCache>
                <c:formatCode>General</c:formatCode>
                <c:ptCount val="6"/>
                <c:pt idx="0">
                  <c:v>35.71</c:v>
                </c:pt>
                <c:pt idx="1">
                  <c:v>21.64</c:v>
                </c:pt>
                <c:pt idx="2">
                  <c:v>14.04</c:v>
                </c:pt>
                <c:pt idx="3">
                  <c:v>11.92</c:v>
                </c:pt>
                <c:pt idx="4">
                  <c:v>10.49</c:v>
                </c:pt>
                <c:pt idx="5">
                  <c:v>7.47</c:v>
                </c:pt>
              </c:numCache>
            </c:numRef>
          </c:yVal>
          <c:smooth val="1"/>
          <c:extLst>
            <c:ext xmlns:c16="http://schemas.microsoft.com/office/drawing/2014/chart" uri="{C3380CC4-5D6E-409C-BE32-E72D297353CC}">
              <c16:uniqueId val="{00000001-9A94-428B-B951-7F77FABF7E10}"/>
            </c:ext>
          </c:extLst>
        </c:ser>
        <c:ser>
          <c:idx val="2"/>
          <c:order val="2"/>
          <c:tx>
            <c:strRef>
              <c:f>Sheet3!$D$16</c:f>
              <c:strCache>
                <c:ptCount val="1"/>
                <c:pt idx="0">
                  <c:v>100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Sheet3!$A$17:$A$22</c:f>
              <c:numCache>
                <c:formatCode>General</c:formatCode>
                <c:ptCount val="6"/>
                <c:pt idx="0">
                  <c:v>1</c:v>
                </c:pt>
                <c:pt idx="1">
                  <c:v>2</c:v>
                </c:pt>
                <c:pt idx="2">
                  <c:v>4</c:v>
                </c:pt>
                <c:pt idx="3">
                  <c:v>6</c:v>
                </c:pt>
                <c:pt idx="4">
                  <c:v>8</c:v>
                </c:pt>
                <c:pt idx="5">
                  <c:v>16</c:v>
                </c:pt>
              </c:numCache>
            </c:numRef>
          </c:xVal>
          <c:yVal>
            <c:numRef>
              <c:f>Sheet3!$D$17:$D$22</c:f>
              <c:numCache>
                <c:formatCode>General</c:formatCode>
                <c:ptCount val="6"/>
                <c:pt idx="0">
                  <c:v>106.16</c:v>
                </c:pt>
                <c:pt idx="1">
                  <c:v>128.69999999999999</c:v>
                </c:pt>
                <c:pt idx="2">
                  <c:v>122.1</c:v>
                </c:pt>
                <c:pt idx="3">
                  <c:v>118.2</c:v>
                </c:pt>
                <c:pt idx="4">
                  <c:v>102.67</c:v>
                </c:pt>
                <c:pt idx="5">
                  <c:v>73.64</c:v>
                </c:pt>
              </c:numCache>
            </c:numRef>
          </c:yVal>
          <c:smooth val="1"/>
          <c:extLst>
            <c:ext xmlns:c16="http://schemas.microsoft.com/office/drawing/2014/chart" uri="{C3380CC4-5D6E-409C-BE32-E72D297353CC}">
              <c16:uniqueId val="{00000002-9A94-428B-B951-7F77FABF7E10}"/>
            </c:ext>
          </c:extLst>
        </c:ser>
        <c:ser>
          <c:idx val="3"/>
          <c:order val="3"/>
          <c:tx>
            <c:strRef>
              <c:f>Sheet3!$E$16</c:f>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Sheet3!$A$17:$A$22</c:f>
              <c:numCache>
                <c:formatCode>General</c:formatCode>
                <c:ptCount val="6"/>
                <c:pt idx="0">
                  <c:v>1</c:v>
                </c:pt>
                <c:pt idx="1">
                  <c:v>2</c:v>
                </c:pt>
                <c:pt idx="2">
                  <c:v>4</c:v>
                </c:pt>
                <c:pt idx="3">
                  <c:v>6</c:v>
                </c:pt>
                <c:pt idx="4">
                  <c:v>8</c:v>
                </c:pt>
                <c:pt idx="5">
                  <c:v>16</c:v>
                </c:pt>
              </c:numCache>
            </c:numRef>
          </c:xVal>
          <c:yVal>
            <c:numRef>
              <c:f>Sheet3!$E$17:$E$22</c:f>
              <c:numCache>
                <c:formatCode>General</c:formatCode>
                <c:ptCount val="6"/>
                <c:pt idx="0">
                  <c:v>104.67</c:v>
                </c:pt>
                <c:pt idx="1">
                  <c:v>214.27</c:v>
                </c:pt>
                <c:pt idx="2">
                  <c:v>408.66</c:v>
                </c:pt>
                <c:pt idx="3">
                  <c:v>512.29</c:v>
                </c:pt>
                <c:pt idx="4">
                  <c:v>383</c:v>
                </c:pt>
                <c:pt idx="5">
                  <c:v>457.46</c:v>
                </c:pt>
              </c:numCache>
            </c:numRef>
          </c:yVal>
          <c:smooth val="1"/>
          <c:extLst>
            <c:ext xmlns:c16="http://schemas.microsoft.com/office/drawing/2014/chart" uri="{C3380CC4-5D6E-409C-BE32-E72D297353CC}">
              <c16:uniqueId val="{00000003-9A94-428B-B951-7F77FABF7E10}"/>
            </c:ext>
          </c:extLst>
        </c:ser>
        <c:ser>
          <c:idx val="4"/>
          <c:order val="4"/>
          <c:tx>
            <c:strRef>
              <c:f>Sheet3!$F$16</c:f>
              <c:strCache>
                <c:ptCount val="1"/>
                <c:pt idx="0">
                  <c:v>10000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Sheet3!$A$17:$A$22</c:f>
              <c:numCache>
                <c:formatCode>General</c:formatCode>
                <c:ptCount val="6"/>
                <c:pt idx="0">
                  <c:v>1</c:v>
                </c:pt>
                <c:pt idx="1">
                  <c:v>2</c:v>
                </c:pt>
                <c:pt idx="2">
                  <c:v>4</c:v>
                </c:pt>
                <c:pt idx="3">
                  <c:v>6</c:v>
                </c:pt>
                <c:pt idx="4">
                  <c:v>8</c:v>
                </c:pt>
                <c:pt idx="5">
                  <c:v>16</c:v>
                </c:pt>
              </c:numCache>
            </c:numRef>
          </c:xVal>
          <c:yVal>
            <c:numRef>
              <c:f>Sheet3!$F$17:$F$22</c:f>
              <c:numCache>
                <c:formatCode>General</c:formatCode>
                <c:ptCount val="6"/>
                <c:pt idx="0">
                  <c:v>59.95</c:v>
                </c:pt>
                <c:pt idx="1">
                  <c:v>128.22999999999999</c:v>
                </c:pt>
                <c:pt idx="2">
                  <c:v>292.83999999999997</c:v>
                </c:pt>
                <c:pt idx="3">
                  <c:v>490.08</c:v>
                </c:pt>
                <c:pt idx="4">
                  <c:v>400.08</c:v>
                </c:pt>
                <c:pt idx="5">
                  <c:v>876.42</c:v>
                </c:pt>
              </c:numCache>
            </c:numRef>
          </c:yVal>
          <c:smooth val="1"/>
          <c:extLst>
            <c:ext xmlns:c16="http://schemas.microsoft.com/office/drawing/2014/chart" uri="{C3380CC4-5D6E-409C-BE32-E72D297353CC}">
              <c16:uniqueId val="{00000004-9A94-428B-B951-7F77FABF7E10}"/>
            </c:ext>
          </c:extLst>
        </c:ser>
        <c:ser>
          <c:idx val="5"/>
          <c:order val="5"/>
          <c:tx>
            <c:strRef>
              <c:f>Sheet3!$G$16</c:f>
              <c:strCache>
                <c:ptCount val="1"/>
                <c:pt idx="0">
                  <c:v>100000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Sheet3!$A$17:$A$22</c:f>
              <c:numCache>
                <c:formatCode>General</c:formatCode>
                <c:ptCount val="6"/>
                <c:pt idx="0">
                  <c:v>1</c:v>
                </c:pt>
                <c:pt idx="1">
                  <c:v>2</c:v>
                </c:pt>
                <c:pt idx="2">
                  <c:v>4</c:v>
                </c:pt>
                <c:pt idx="3">
                  <c:v>6</c:v>
                </c:pt>
                <c:pt idx="4">
                  <c:v>8</c:v>
                </c:pt>
                <c:pt idx="5">
                  <c:v>16</c:v>
                </c:pt>
              </c:numCache>
            </c:numRef>
          </c:xVal>
          <c:yVal>
            <c:numRef>
              <c:f>Sheet3!$G$17:$G$22</c:f>
              <c:numCache>
                <c:formatCode>General</c:formatCode>
                <c:ptCount val="6"/>
                <c:pt idx="0">
                  <c:v>56.76</c:v>
                </c:pt>
                <c:pt idx="1">
                  <c:v>112.58</c:v>
                </c:pt>
                <c:pt idx="2">
                  <c:v>230.04</c:v>
                </c:pt>
                <c:pt idx="3">
                  <c:v>344.31</c:v>
                </c:pt>
                <c:pt idx="4">
                  <c:v>357.88</c:v>
                </c:pt>
                <c:pt idx="5">
                  <c:v>718.77</c:v>
                </c:pt>
              </c:numCache>
            </c:numRef>
          </c:yVal>
          <c:smooth val="1"/>
          <c:extLst>
            <c:ext xmlns:c16="http://schemas.microsoft.com/office/drawing/2014/chart" uri="{C3380CC4-5D6E-409C-BE32-E72D297353CC}">
              <c16:uniqueId val="{00000005-9A94-428B-B951-7F77FABF7E10}"/>
            </c:ext>
          </c:extLst>
        </c:ser>
        <c:ser>
          <c:idx val="6"/>
          <c:order val="6"/>
          <c:tx>
            <c:strRef>
              <c:f>Sheet3!$H$16</c:f>
              <c:strCache>
                <c:ptCount val="1"/>
                <c:pt idx="0">
                  <c:v>500000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Sheet3!$A$17:$A$22</c:f>
              <c:numCache>
                <c:formatCode>General</c:formatCode>
                <c:ptCount val="6"/>
                <c:pt idx="0">
                  <c:v>1</c:v>
                </c:pt>
                <c:pt idx="1">
                  <c:v>2</c:v>
                </c:pt>
                <c:pt idx="2">
                  <c:v>4</c:v>
                </c:pt>
                <c:pt idx="3">
                  <c:v>6</c:v>
                </c:pt>
                <c:pt idx="4">
                  <c:v>8</c:v>
                </c:pt>
                <c:pt idx="5">
                  <c:v>16</c:v>
                </c:pt>
              </c:numCache>
            </c:numRef>
          </c:xVal>
          <c:yVal>
            <c:numRef>
              <c:f>Sheet3!$H$17:$H$22</c:f>
              <c:numCache>
                <c:formatCode>General</c:formatCode>
                <c:ptCount val="6"/>
                <c:pt idx="0">
                  <c:v>56.18</c:v>
                </c:pt>
                <c:pt idx="1">
                  <c:v>110.61</c:v>
                </c:pt>
                <c:pt idx="2">
                  <c:v>224.44</c:v>
                </c:pt>
                <c:pt idx="3">
                  <c:v>337.49</c:v>
                </c:pt>
                <c:pt idx="4">
                  <c:v>350.38</c:v>
                </c:pt>
                <c:pt idx="5">
                  <c:v>701.91</c:v>
                </c:pt>
              </c:numCache>
            </c:numRef>
          </c:yVal>
          <c:smooth val="1"/>
          <c:extLst>
            <c:ext xmlns:c16="http://schemas.microsoft.com/office/drawing/2014/chart" uri="{C3380CC4-5D6E-409C-BE32-E72D297353CC}">
              <c16:uniqueId val="{00000006-9A94-428B-B951-7F77FABF7E10}"/>
            </c:ext>
          </c:extLst>
        </c:ser>
        <c:ser>
          <c:idx val="7"/>
          <c:order val="7"/>
          <c:tx>
            <c:strRef>
              <c:f>Sheet3!$I$16</c:f>
              <c:strCache>
                <c:ptCount val="1"/>
                <c:pt idx="0">
                  <c:v>1000000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Sheet3!$A$17:$A$22</c:f>
              <c:numCache>
                <c:formatCode>General</c:formatCode>
                <c:ptCount val="6"/>
                <c:pt idx="0">
                  <c:v>1</c:v>
                </c:pt>
                <c:pt idx="1">
                  <c:v>2</c:v>
                </c:pt>
                <c:pt idx="2">
                  <c:v>4</c:v>
                </c:pt>
                <c:pt idx="3">
                  <c:v>6</c:v>
                </c:pt>
                <c:pt idx="4">
                  <c:v>8</c:v>
                </c:pt>
                <c:pt idx="5">
                  <c:v>16</c:v>
                </c:pt>
              </c:numCache>
            </c:numRef>
          </c:xVal>
          <c:yVal>
            <c:numRef>
              <c:f>Sheet3!$I$17:$I$22</c:f>
              <c:numCache>
                <c:formatCode>General</c:formatCode>
                <c:ptCount val="6"/>
                <c:pt idx="0">
                  <c:v>55.99</c:v>
                </c:pt>
                <c:pt idx="1">
                  <c:v>111.22</c:v>
                </c:pt>
                <c:pt idx="2">
                  <c:v>221.94</c:v>
                </c:pt>
                <c:pt idx="3">
                  <c:v>273.20999999999998</c:v>
                </c:pt>
                <c:pt idx="4">
                  <c:v>349.99</c:v>
                </c:pt>
                <c:pt idx="5">
                  <c:v>699.55</c:v>
                </c:pt>
              </c:numCache>
            </c:numRef>
          </c:yVal>
          <c:smooth val="1"/>
          <c:extLst>
            <c:ext xmlns:c16="http://schemas.microsoft.com/office/drawing/2014/chart" uri="{C3380CC4-5D6E-409C-BE32-E72D297353CC}">
              <c16:uniqueId val="{00000007-9A94-428B-B951-7F77FABF7E10}"/>
            </c:ext>
          </c:extLst>
        </c:ser>
        <c:ser>
          <c:idx val="8"/>
          <c:order val="8"/>
          <c:tx>
            <c:strRef>
              <c:f>Sheet3!$J$16</c:f>
              <c:strCache>
                <c:ptCount val="1"/>
                <c:pt idx="0">
                  <c:v>10000000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Sheet3!$A$17:$A$22</c:f>
              <c:numCache>
                <c:formatCode>General</c:formatCode>
                <c:ptCount val="6"/>
                <c:pt idx="0">
                  <c:v>1</c:v>
                </c:pt>
                <c:pt idx="1">
                  <c:v>2</c:v>
                </c:pt>
                <c:pt idx="2">
                  <c:v>4</c:v>
                </c:pt>
                <c:pt idx="3">
                  <c:v>6</c:v>
                </c:pt>
                <c:pt idx="4">
                  <c:v>8</c:v>
                </c:pt>
                <c:pt idx="5">
                  <c:v>16</c:v>
                </c:pt>
              </c:numCache>
            </c:numRef>
          </c:xVal>
          <c:yVal>
            <c:numRef>
              <c:f>Sheet3!$J$17:$J$22</c:f>
              <c:numCache>
                <c:formatCode>General</c:formatCode>
                <c:ptCount val="6"/>
                <c:pt idx="0">
                  <c:v>55.49</c:v>
                </c:pt>
                <c:pt idx="1">
                  <c:v>111.04</c:v>
                </c:pt>
                <c:pt idx="2">
                  <c:v>216.9</c:v>
                </c:pt>
                <c:pt idx="3">
                  <c:v>329.52</c:v>
                </c:pt>
                <c:pt idx="4">
                  <c:v>363.34</c:v>
                </c:pt>
                <c:pt idx="5">
                  <c:v>681.41</c:v>
                </c:pt>
              </c:numCache>
            </c:numRef>
          </c:yVal>
          <c:smooth val="1"/>
          <c:extLst>
            <c:ext xmlns:c16="http://schemas.microsoft.com/office/drawing/2014/chart" uri="{C3380CC4-5D6E-409C-BE32-E72D297353CC}">
              <c16:uniqueId val="{00000008-9A94-428B-B951-7F77FABF7E10}"/>
            </c:ext>
          </c:extLst>
        </c:ser>
        <c:dLbls>
          <c:showLegendKey val="0"/>
          <c:showVal val="0"/>
          <c:showCatName val="0"/>
          <c:showSerName val="0"/>
          <c:showPercent val="0"/>
          <c:showBubbleSize val="0"/>
        </c:dLbls>
        <c:axId val="123440687"/>
        <c:axId val="123441167"/>
      </c:scatterChart>
      <c:valAx>
        <c:axId val="123440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 </a:t>
                </a:r>
                <a:r>
                  <a:rPr lang="en-US" sz="1000" b="0" i="0" u="none" strike="noStrike" kern="1200" baseline="0">
                    <a:solidFill>
                      <a:sysClr val="windowText" lastClr="000000">
                        <a:lumMod val="65000"/>
                        <a:lumOff val="35000"/>
                      </a:sysClr>
                    </a:solidFill>
                    <a:effectLst/>
                  </a:rPr>
                  <a:t>threads</a:t>
                </a:r>
                <a:endParaRPr 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41167"/>
        <c:crosses val="autoZero"/>
        <c:crossBetween val="midCat"/>
      </c:valAx>
      <c:valAx>
        <c:axId val="123441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effectLst/>
                  </a:rPr>
                  <a:t>Performance </a:t>
                </a:r>
                <a:endParaRPr lang="en-US" sz="10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406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6</cp:revision>
  <dcterms:created xsi:type="dcterms:W3CDTF">2024-04-16T23:41:00Z</dcterms:created>
  <dcterms:modified xsi:type="dcterms:W3CDTF">2024-04-17T02:38:00Z</dcterms:modified>
</cp:coreProperties>
</file>