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7822" w14:textId="42FEC97F" w:rsidR="001B31E3" w:rsidRDefault="00123705">
      <w:r>
        <w:t xml:space="preserve">Increase exposure to student </w:t>
      </w:r>
      <w:proofErr w:type="gramStart"/>
      <w:r>
        <w:t>innovation</w:t>
      </w:r>
      <w:proofErr w:type="gramEnd"/>
    </w:p>
    <w:p w14:paraId="59F77503" w14:textId="78C0C0A2" w:rsidR="00123705" w:rsidRDefault="00123705">
      <w:hyperlink r:id="rId5" w:history="1">
        <w:r w:rsidRPr="00C852C4">
          <w:rPr>
            <w:rStyle w:val="Hyperlink"/>
          </w:rPr>
          <w:t>https://businessmatters.oregonstate.edu/a-rising-star-launch-academy/</w:t>
        </w:r>
      </w:hyperlink>
    </w:p>
    <w:p w14:paraId="3BAADC10" w14:textId="6B60C4A9" w:rsidR="00123705" w:rsidRDefault="00123705">
      <w:r>
        <w:t>“</w:t>
      </w:r>
      <w:proofErr w:type="gramStart"/>
      <w:r w:rsidRPr="00123705">
        <w:t>our</w:t>
      </w:r>
      <w:proofErr w:type="gramEnd"/>
      <w:r w:rsidRPr="00123705">
        <w:t xml:space="preserve"> team is redefining how OSU students experience entrepreneurship</w:t>
      </w:r>
      <w:r>
        <w:t>”</w:t>
      </w:r>
    </w:p>
    <w:p w14:paraId="23915005" w14:textId="5E6859FD" w:rsidR="00123705" w:rsidRDefault="00123705">
      <w:r>
        <w:t>“</w:t>
      </w:r>
      <w:r w:rsidRPr="00123705">
        <w:t>It’s one thing to run a successful incubator program filled with engineering students and MBAs. It’s entirely another to create an incubator program where public health, horticulture and education majors feel equally welcome and can thrive.</w:t>
      </w:r>
      <w:r>
        <w:t>”</w:t>
      </w:r>
    </w:p>
    <w:p w14:paraId="1A739E48" w14:textId="77E3537F" w:rsidR="00123705" w:rsidRDefault="00123705">
      <w:r>
        <w:t>“</w:t>
      </w:r>
      <w:r w:rsidRPr="00123705">
        <w:t xml:space="preserve">To create an environment where any student can feel a sense of belonging, we use a concept called inclusive </w:t>
      </w:r>
      <w:proofErr w:type="gramStart"/>
      <w:r w:rsidRPr="00123705">
        <w:t>design</w:t>
      </w:r>
      <w:proofErr w:type="gramEnd"/>
      <w:r>
        <w:t>”</w:t>
      </w:r>
    </w:p>
    <w:p w14:paraId="1828FFF1" w14:textId="29FE2528" w:rsidR="00123705" w:rsidRDefault="00123705">
      <w:r>
        <w:t>“</w:t>
      </w:r>
      <w:r w:rsidRPr="00123705">
        <w:t>With this approach, we develop our programs to serve students who do not (at least initially) see themselves as entrepreneurs.</w:t>
      </w:r>
      <w:r>
        <w:t>”</w:t>
      </w:r>
    </w:p>
    <w:p w14:paraId="7013A7E0" w14:textId="32B806BD" w:rsidR="00123705" w:rsidRDefault="00123705">
      <w:r>
        <w:t>“</w:t>
      </w:r>
      <w:r w:rsidRPr="00123705">
        <w:t>We are proud of the strides we have made toward building an inclusive entrepreneurship community for our student business owners.</w:t>
      </w:r>
      <w:r>
        <w:t>”</w:t>
      </w:r>
    </w:p>
    <w:p w14:paraId="139659F6" w14:textId="77777777" w:rsidR="00123705" w:rsidRDefault="00123705"/>
    <w:p w14:paraId="21C7C4B1" w14:textId="2519AE3E" w:rsidR="00123705" w:rsidRDefault="00123705">
      <w:hyperlink r:id="rId6" w:history="1">
        <w:r w:rsidRPr="002A365D">
          <w:rPr>
            <w:rStyle w:val="Hyperlink"/>
          </w:rPr>
          <w:t>https://startx.com/students</w:t>
        </w:r>
      </w:hyperlink>
    </w:p>
    <w:p w14:paraId="40331C52" w14:textId="746B1D1B" w:rsidR="00123705" w:rsidRDefault="00123705">
      <w:r>
        <w:t>“</w:t>
      </w:r>
      <w:r w:rsidRPr="00123705">
        <w:t xml:space="preserve">The </w:t>
      </w:r>
      <w:proofErr w:type="gramStart"/>
      <w:r w:rsidRPr="00123705">
        <w:t>Student</w:t>
      </w:r>
      <w:proofErr w:type="gramEnd"/>
      <w:r w:rsidRPr="00123705">
        <w:t>-in-Residence scholarship is a financial aid program intended to support student teams who are building a company while completing their degree.</w:t>
      </w:r>
      <w:r>
        <w:t>”</w:t>
      </w:r>
    </w:p>
    <w:p w14:paraId="1856ECA1" w14:textId="6761464D" w:rsidR="00123705" w:rsidRDefault="00123705">
      <w:r>
        <w:t>“</w:t>
      </w:r>
      <w:proofErr w:type="gramStart"/>
      <w:r w:rsidRPr="00123705">
        <w:t>earn</w:t>
      </w:r>
      <w:proofErr w:type="gramEnd"/>
      <w:r w:rsidRPr="00123705">
        <w:t xml:space="preserve"> exclusive access to structured ways of connecting with </w:t>
      </w:r>
      <w:proofErr w:type="spellStart"/>
      <w:r w:rsidRPr="00123705">
        <w:t>StartX's</w:t>
      </w:r>
      <w:proofErr w:type="spellEnd"/>
      <w:r w:rsidRPr="00123705">
        <w:t xml:space="preserve"> network of hundreds of highly experienced and industry-leading mentors to help you think through important decisions, including successful </w:t>
      </w:r>
      <w:proofErr w:type="spellStart"/>
      <w:r w:rsidRPr="00123705">
        <w:t>StartX</w:t>
      </w:r>
      <w:proofErr w:type="spellEnd"/>
      <w:r w:rsidRPr="00123705">
        <w:t xml:space="preserve"> entrepreneurs, VCs, Stanford faculty and alumni -- receive customized coaching, where and when you need it most, from top notch coaches and domain experts.</w:t>
      </w:r>
      <w:r>
        <w:t>”</w:t>
      </w:r>
    </w:p>
    <w:p w14:paraId="4D70A90E" w14:textId="049A13F4" w:rsidR="00123705" w:rsidRDefault="00123705">
      <w:r>
        <w:t xml:space="preserve">“Scholarship recipients receive up to $9K per </w:t>
      </w:r>
      <w:proofErr w:type="gramStart"/>
      <w:r>
        <w:t>team</w:t>
      </w:r>
      <w:proofErr w:type="gramEnd"/>
      <w:r>
        <w:t>”</w:t>
      </w:r>
    </w:p>
    <w:p w14:paraId="54B8DEF6" w14:textId="2DA78201" w:rsidR="00123705" w:rsidRDefault="00123705">
      <w:r>
        <w:t>“Access to 1000+ Investors”</w:t>
      </w:r>
    </w:p>
    <w:p w14:paraId="5B5A2082" w14:textId="044197EE" w:rsidR="00123705" w:rsidRDefault="00123705">
      <w:r>
        <w:t>“$1M+ in free resources &amp; discounts”</w:t>
      </w:r>
    </w:p>
    <w:p w14:paraId="28EE9C59" w14:textId="4C158E15" w:rsidR="00123705" w:rsidRDefault="00123705">
      <w:r>
        <w:t>“6 months of free, dedicated office space”</w:t>
      </w:r>
    </w:p>
    <w:p w14:paraId="6A11DCAD" w14:textId="7074E25E" w:rsidR="00123705" w:rsidRDefault="00123705">
      <w:r>
        <w:t>“Pre-negotiated packages with top legal firms”</w:t>
      </w:r>
    </w:p>
    <w:p w14:paraId="2C9B6C9D" w14:textId="1470BA5D" w:rsidR="00123705" w:rsidRDefault="00123705">
      <w:r>
        <w:t>“</w:t>
      </w:r>
      <w:r w:rsidRPr="00123705">
        <w:t xml:space="preserve">Each eligible team will be awarded $4500 upon acceptance for the </w:t>
      </w:r>
      <w:proofErr w:type="gramStart"/>
      <w:r w:rsidRPr="00123705">
        <w:t>Scholarship</w:t>
      </w:r>
      <w:proofErr w:type="gramEnd"/>
      <w:r>
        <w:t>”</w:t>
      </w:r>
    </w:p>
    <w:p w14:paraId="148D1E8D" w14:textId="77777777" w:rsidR="005B62FA" w:rsidRDefault="005B62FA" w:rsidP="005B62FA">
      <w:r>
        <w:t>“</w:t>
      </w:r>
    </w:p>
    <w:p w14:paraId="1E049454" w14:textId="67ADE092" w:rsidR="005B62FA" w:rsidRPr="005B62FA" w:rsidRDefault="005B62FA" w:rsidP="005B62FA">
      <w:r w:rsidRPr="005B62FA">
        <w:t>Student-in-Residence judges focus on evaluating the team rather than the idea.</w:t>
      </w:r>
      <w:r w:rsidRPr="005B62FA">
        <w:br/>
      </w:r>
      <w:r w:rsidRPr="005B62FA">
        <w:br/>
        <w:t>They evaluate (in descending order of priority):</w:t>
      </w:r>
    </w:p>
    <w:p w14:paraId="30BB1316" w14:textId="77777777" w:rsidR="005B62FA" w:rsidRPr="005B62FA" w:rsidRDefault="005B62FA" w:rsidP="005B62FA">
      <w:pPr>
        <w:numPr>
          <w:ilvl w:val="0"/>
          <w:numId w:val="2"/>
        </w:numPr>
      </w:pPr>
      <w:r w:rsidRPr="005B62FA">
        <w:t xml:space="preserve">passion and commitment demonstrated by </w:t>
      </w:r>
      <w:proofErr w:type="gramStart"/>
      <w:r w:rsidRPr="005B62FA">
        <w:t>founders</w:t>
      </w:r>
      <w:proofErr w:type="gramEnd"/>
    </w:p>
    <w:p w14:paraId="13D81227" w14:textId="77777777" w:rsidR="005B62FA" w:rsidRPr="005B62FA" w:rsidRDefault="005B62FA" w:rsidP="005B62FA">
      <w:pPr>
        <w:numPr>
          <w:ilvl w:val="0"/>
          <w:numId w:val="2"/>
        </w:numPr>
      </w:pPr>
      <w:r w:rsidRPr="005B62FA">
        <w:t>team dynamics</w:t>
      </w:r>
    </w:p>
    <w:p w14:paraId="633D2FDE" w14:textId="77777777" w:rsidR="005B62FA" w:rsidRPr="005B62FA" w:rsidRDefault="005B62FA" w:rsidP="005B62FA">
      <w:pPr>
        <w:numPr>
          <w:ilvl w:val="0"/>
          <w:numId w:val="2"/>
        </w:numPr>
      </w:pPr>
      <w:r w:rsidRPr="005B62FA">
        <w:t xml:space="preserve">ability to execute &amp; core </w:t>
      </w:r>
      <w:proofErr w:type="gramStart"/>
      <w:r w:rsidRPr="005B62FA">
        <w:t>competency</w:t>
      </w:r>
      <w:proofErr w:type="gramEnd"/>
    </w:p>
    <w:p w14:paraId="3D623F5A" w14:textId="77777777" w:rsidR="005B62FA" w:rsidRPr="005B62FA" w:rsidRDefault="005B62FA" w:rsidP="005B62FA">
      <w:pPr>
        <w:numPr>
          <w:ilvl w:val="0"/>
          <w:numId w:val="2"/>
        </w:numPr>
      </w:pPr>
      <w:r w:rsidRPr="005B62FA">
        <w:lastRenderedPageBreak/>
        <w:t xml:space="preserve">willingness to understand your </w:t>
      </w:r>
      <w:proofErr w:type="gramStart"/>
      <w:r w:rsidRPr="005B62FA">
        <w:t>market</w:t>
      </w:r>
      <w:proofErr w:type="gramEnd"/>
    </w:p>
    <w:p w14:paraId="3146EE3E" w14:textId="18289376" w:rsidR="005B62FA" w:rsidRDefault="005B62FA">
      <w:r>
        <w:t>“</w:t>
      </w:r>
    </w:p>
    <w:p w14:paraId="33D0092D" w14:textId="615774CB" w:rsidR="005B62FA" w:rsidRPr="005B62FA" w:rsidRDefault="005B62FA">
      <w:r>
        <w:t xml:space="preserve">“There’s really no downside of you being a part of the program, so my suggestions to a lot of founders would be ‘what do you really have to lose? You have a lot to gain but you don’t have much to </w:t>
      </w:r>
      <w:proofErr w:type="gramStart"/>
      <w:r>
        <w:t>lose</w:t>
      </w:r>
      <w:proofErr w:type="gramEnd"/>
      <w:r>
        <w:t>’”</w:t>
      </w:r>
    </w:p>
    <w:sectPr w:rsidR="005B62FA" w:rsidRPr="005B6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522A3"/>
    <w:multiLevelType w:val="multilevel"/>
    <w:tmpl w:val="0744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73466"/>
    <w:multiLevelType w:val="multilevel"/>
    <w:tmpl w:val="EF90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518088">
    <w:abstractNumId w:val="0"/>
  </w:num>
  <w:num w:numId="2" w16cid:durableId="1523939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05"/>
    <w:rsid w:val="00123705"/>
    <w:rsid w:val="001B31E3"/>
    <w:rsid w:val="005B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4E84"/>
  <w15:chartTrackingRefBased/>
  <w15:docId w15:val="{C062BA40-8F88-49CB-9BCE-E7909A57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7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x.com/students" TargetMode="External"/><Relationship Id="rId5" Type="http://schemas.openxmlformats.org/officeDocument/2006/relationships/hyperlink" Target="https://businessmatters.oregonstate.edu/a-rising-star-launch-academ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Kee, Lyon</dc:creator>
  <cp:keywords/>
  <dc:description/>
  <cp:lastModifiedBy>Kee, Lyon</cp:lastModifiedBy>
  <cp:revision>1</cp:revision>
  <dcterms:created xsi:type="dcterms:W3CDTF">2023-10-13T05:19:00Z</dcterms:created>
  <dcterms:modified xsi:type="dcterms:W3CDTF">2023-10-13T05:34:00Z</dcterms:modified>
</cp:coreProperties>
</file>