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4B7ED" w14:textId="286680CC" w:rsidR="0097691A" w:rsidRDefault="009307F7">
      <w:r>
        <w:t>May use later</w:t>
      </w:r>
      <w:r w:rsidR="00AF17BA">
        <w:t xml:space="preserve"> </w:t>
      </w:r>
    </w:p>
    <w:p w14:paraId="7F67C7D4" w14:textId="4B6A1949" w:rsidR="00AF17BA" w:rsidRDefault="00AF17BA"/>
    <w:p w14:paraId="4058D65E" w14:textId="48CED541" w:rsidR="00AF17BA" w:rsidRDefault="00AF17BA">
      <w:r>
        <w:t>Methods</w:t>
      </w:r>
    </w:p>
    <w:p w14:paraId="13D62211" w14:textId="41D4EA3B" w:rsidR="009307F7" w:rsidRDefault="009307F7"/>
    <w:p w14:paraId="202AA111" w14:textId="497835EC" w:rsidR="009307F7" w:rsidRDefault="009307F7">
      <w:r>
        <w:fldChar w:fldCharType="begin"/>
      </w:r>
      <w:r w:rsidR="004701D5">
        <w:instrText xml:space="preserve"> ADDIN EN.CITE &lt;EndNote&gt;&lt;Cite&gt;&lt;Author&gt;Cerchio&lt;/Author&gt;&lt;Year&gt;2020&lt;/Year&gt;&lt;RecNum&gt;180&lt;/RecNum&gt;&lt;DisplayText&gt;(Cerchio et al., 2020)&lt;/DisplayText&gt;&lt;record&gt;&lt;rec-number&gt;180&lt;/rec-number&gt;&lt;foreign-keys&gt;&lt;key app="EN" db-id="0dffz2atm0v5auedaeup9rpgpvppxxf00dwt" timestamp="1617196195" guid="1966a980-4126-47ed-957f-19cba5982f4d"&gt;180&lt;/key&gt;&lt;/foreign-keys&gt;&lt;ref-type name="Journal Article"&gt;17&lt;/ref-type&gt;&lt;contributors&gt;&lt;authors&gt;&lt;author&gt;Cerchio, S.&lt;/author&gt;&lt;author&gt;Willson, A.&lt;/author&gt;&lt;author&gt;Leroy, Ec&lt;/author&gt;&lt;author&gt;Muirhead, C.&lt;/author&gt;&lt;author&gt;Al Harthi, S.&lt;/author&gt;&lt;author&gt;Baldwin, R.&lt;/author&gt;&lt;author&gt;Cholewiak, D.&lt;/author&gt;&lt;author&gt;Collins, T.&lt;/author&gt;&lt;author&gt;Minton, G.&lt;/author&gt;&lt;author&gt;Rasoloarijao, T.&lt;/author&gt;&lt;author&gt;Rogers, Tl&lt;/author&gt;&lt;author&gt;Sarrouf Willson, M.&lt;/author&gt;&lt;/authors&gt;&lt;/contributors&gt;&lt;titles&gt;&lt;title&gt;A new blue whale song-type described for the Arabian Sea and Western Indian Ocean&lt;/title&gt;&lt;secondary-title&gt;Endangered Species Research&lt;/secondary-title&gt;&lt;/titles&gt;&lt;periodical&gt;&lt;full-title&gt;Endangered Species Research&lt;/full-title&gt;&lt;/periodical&gt;&lt;pages&gt;495-515&lt;/pages&gt;&lt;volume&gt;43&lt;/volume&gt;&lt;dates&gt;&lt;year&gt;2020&lt;/year&gt;&lt;/dates&gt;&lt;publisher&gt;Inter-Research Science Center&lt;/publisher&gt;&lt;isbn&gt;1863-5407&lt;/isbn&gt;&lt;urls&gt;&lt;related-urls&gt;&lt;url&gt;https://dx.doi.org/10.3354/esr01096&lt;/url&gt;&lt;/related-urls&gt;&lt;/urls&gt;&lt;electronic-resource-num&gt;10.3354/esr01096&lt;/electronic-resource-num&gt;&lt;/record&gt;&lt;/Cite&gt;&lt;/EndNote&gt;</w:instrText>
      </w:r>
      <w:r>
        <w:fldChar w:fldCharType="separate"/>
      </w:r>
      <w:r>
        <w:rPr>
          <w:noProof/>
        </w:rPr>
        <w:t>(Cerchio et al., 2020)</w:t>
      </w:r>
      <w:r>
        <w:fldChar w:fldCharType="end"/>
      </w:r>
    </w:p>
    <w:p w14:paraId="13BBF62D" w14:textId="77777777" w:rsidR="009307F7" w:rsidRDefault="009307F7"/>
    <w:p w14:paraId="4B473A46" w14:textId="77777777" w:rsidR="009307F7" w:rsidRDefault="009307F7" w:rsidP="009307F7">
      <w:r>
        <w:t xml:space="preserve">The </w:t>
      </w:r>
      <w:proofErr w:type="spellStart"/>
      <w:r>
        <w:t>Chagos</w:t>
      </w:r>
      <w:proofErr w:type="spellEnd"/>
      <w:r>
        <w:t xml:space="preserve"> Archipelago hydroacoustic dataset was obtained from the International Data Centre of the Comprehensive Nuclear Test-Ban Treaty </w:t>
      </w:r>
      <w:proofErr w:type="spellStart"/>
      <w:r>
        <w:t>Organisa</w:t>
      </w:r>
      <w:proofErr w:type="spellEnd"/>
      <w:r>
        <w:t xml:space="preserve">- </w:t>
      </w:r>
      <w:proofErr w:type="spellStart"/>
      <w:r>
        <w:t>tion</w:t>
      </w:r>
      <w:proofErr w:type="spellEnd"/>
      <w:r>
        <w:t xml:space="preserve"> (CTBTO) in Vienna. Data were recorded at the CTBTO hydrophone station HA08 located off Diego Garcia Island, an atoll of the </w:t>
      </w:r>
      <w:proofErr w:type="spellStart"/>
      <w:r>
        <w:t>Chagos</w:t>
      </w:r>
      <w:proofErr w:type="spellEnd"/>
      <w:r>
        <w:t xml:space="preserve"> Archipelago in the central Indian Ocean. The HA08 station is com-</w:t>
      </w:r>
      <w:proofErr w:type="spellStart"/>
      <w:r>
        <w:t>Cerchio</w:t>
      </w:r>
      <w:proofErr w:type="spellEnd"/>
      <w:r>
        <w:t xml:space="preserve"> et al.: Blue whale song in the Western Indian Ocean 499</w:t>
      </w:r>
    </w:p>
    <w:p w14:paraId="7672D2A7" w14:textId="77777777" w:rsidR="009307F7" w:rsidRDefault="009307F7" w:rsidP="009307F7">
      <w:r>
        <w:t xml:space="preserve"> prised of 2 hydrophone triplets: a northern one, H08N, referred as Diego Garcia North (DGN, 06.3° S, 071.0°E), and a southern one, H08S, referred as Diego Garcia South (DGS, 07.6° S, 072.5° E). Hydro- phones within the triplets are separated by </w:t>
      </w:r>
      <w:proofErr w:type="spellStart"/>
      <w:r>
        <w:t>approxi</w:t>
      </w:r>
      <w:proofErr w:type="spellEnd"/>
      <w:r>
        <w:t xml:space="preserve">- </w:t>
      </w:r>
      <w:proofErr w:type="spellStart"/>
      <w:r>
        <w:t>mately</w:t>
      </w:r>
      <w:proofErr w:type="spellEnd"/>
      <w:r>
        <w:t xml:space="preserve"> 2.5 km, and DGN and DGS are about 220 km apart. DGN and DGS are believed to be independent acoustic sampling areas: the shallow depth and long north−south extension of the </w:t>
      </w:r>
      <w:proofErr w:type="spellStart"/>
      <w:r>
        <w:t>Chagos</w:t>
      </w:r>
      <w:proofErr w:type="spellEnd"/>
      <w:r>
        <w:t xml:space="preserve"> Bank act as an acoustic barrier between the western and eastern equatorial Indian Ocean. Sounds produced on either side of the </w:t>
      </w:r>
      <w:proofErr w:type="spellStart"/>
      <w:r>
        <w:t>Chagos</w:t>
      </w:r>
      <w:proofErr w:type="spellEnd"/>
      <w:r>
        <w:t xml:space="preserve"> Bank are unlikely to be heard on the other side (</w:t>
      </w:r>
      <w:proofErr w:type="spellStart"/>
      <w:r>
        <w:t>Pulli</w:t>
      </w:r>
      <w:proofErr w:type="spellEnd"/>
      <w:r>
        <w:t xml:space="preserve"> &amp; Upton 2001). Thus, the north- ern site (</w:t>
      </w:r>
      <w:proofErr w:type="gramStart"/>
      <w:r>
        <w:t>i.e.</w:t>
      </w:r>
      <w:proofErr w:type="gramEnd"/>
      <w:r>
        <w:t xml:space="preserve"> DGN records) represents the sound- scape west of the island, whereas the southern site (i.e. DGS records) represents the soundscape east of the island. Hydrophones are moored in the sound fix- </w:t>
      </w:r>
      <w:proofErr w:type="spellStart"/>
      <w:r>
        <w:t>ing</w:t>
      </w:r>
      <w:proofErr w:type="spellEnd"/>
      <w:r>
        <w:t xml:space="preserve"> and ranging (SOFAR) channel (about 1000 m deep) and cabled to Diego Garcia Island. They acquire data continuously, with a sampling rate of 250 Hz and 24- bit depth (see </w:t>
      </w:r>
      <w:r w:rsidRPr="00AF17BA">
        <w:rPr>
          <w:highlight w:val="cyan"/>
        </w:rPr>
        <w:t>Hanson 2001</w:t>
      </w:r>
      <w:r>
        <w:t xml:space="preserve"> for details). Here, we used the data recorded by the hydrophones H08N1 and H08S1 from 1 January to 31 December 2010 to 2013.</w:t>
      </w:r>
    </w:p>
    <w:p w14:paraId="0CB7D35B" w14:textId="77777777" w:rsidR="009307F7" w:rsidRDefault="009307F7" w:rsidP="009307F7"/>
    <w:p w14:paraId="15B2B90A" w14:textId="77777777" w:rsidR="004701D5" w:rsidRPr="004701D5" w:rsidRDefault="009307F7" w:rsidP="004701D5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4701D5" w:rsidRPr="004701D5">
        <w:rPr>
          <w:noProof/>
        </w:rPr>
        <w:t xml:space="preserve">Cerchio, S., Willson, A., Leroy, E., Muirhead, C., Al Harthi, S., Baldwin, R., . . . Sarrouf Willson, M. (2020). A new blue whale song-type described for the Arabian Sea and Western Indian Ocean. </w:t>
      </w:r>
      <w:r w:rsidR="004701D5" w:rsidRPr="004701D5">
        <w:rPr>
          <w:i/>
          <w:noProof/>
        </w:rPr>
        <w:t>Endangered Species Research, 43</w:t>
      </w:r>
      <w:r w:rsidR="004701D5" w:rsidRPr="004701D5">
        <w:rPr>
          <w:noProof/>
        </w:rPr>
        <w:t>, 495-515. doi:10.3354/esr01096</w:t>
      </w:r>
    </w:p>
    <w:p w14:paraId="39B1FF72" w14:textId="52BC1D09" w:rsidR="009307F7" w:rsidRDefault="009307F7" w:rsidP="009307F7">
      <w:r>
        <w:fldChar w:fldCharType="end"/>
      </w:r>
    </w:p>
    <w:sectPr w:rsidR="009307F7" w:rsidSect="003E1B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lobal Change Biolog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dffz2atm0v5auedaeup9rpgpvppxxf00dwt&quot;&gt;Chagos whale&lt;record-ids&gt;&lt;item&gt;180&lt;/item&gt;&lt;/record-ids&gt;&lt;/item&gt;&lt;/Libraries&gt;"/>
  </w:docVars>
  <w:rsids>
    <w:rsidRoot w:val="009307F7"/>
    <w:rsid w:val="00003528"/>
    <w:rsid w:val="003E1B4F"/>
    <w:rsid w:val="00401719"/>
    <w:rsid w:val="00460B9E"/>
    <w:rsid w:val="004701D5"/>
    <w:rsid w:val="004968D3"/>
    <w:rsid w:val="00594C12"/>
    <w:rsid w:val="00624FEC"/>
    <w:rsid w:val="00700FC7"/>
    <w:rsid w:val="00707FC9"/>
    <w:rsid w:val="00753CB0"/>
    <w:rsid w:val="00773CC7"/>
    <w:rsid w:val="008074E2"/>
    <w:rsid w:val="008943B1"/>
    <w:rsid w:val="009307F7"/>
    <w:rsid w:val="0097691A"/>
    <w:rsid w:val="0099630D"/>
    <w:rsid w:val="009E066B"/>
    <w:rsid w:val="00AE53B4"/>
    <w:rsid w:val="00AF17BA"/>
    <w:rsid w:val="00BF1AE5"/>
    <w:rsid w:val="00C204F6"/>
    <w:rsid w:val="00CF7FE0"/>
    <w:rsid w:val="00D16790"/>
    <w:rsid w:val="00D305F7"/>
    <w:rsid w:val="00D84B83"/>
    <w:rsid w:val="00DA5B22"/>
    <w:rsid w:val="00ED460C"/>
    <w:rsid w:val="00FC105E"/>
    <w:rsid w:val="00FE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F413"/>
  <w15:chartTrackingRefBased/>
  <w15:docId w15:val="{6FC6523F-B6C7-4E4A-8FFD-D8113F87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9307F7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307F7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9307F7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9307F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Lyra</dc:creator>
  <cp:keywords/>
  <dc:description/>
  <cp:lastModifiedBy>Huang Lyra</cp:lastModifiedBy>
  <cp:revision>1</cp:revision>
  <dcterms:created xsi:type="dcterms:W3CDTF">2021-03-31T13:17:00Z</dcterms:created>
  <dcterms:modified xsi:type="dcterms:W3CDTF">2021-04-08T12:15:00Z</dcterms:modified>
</cp:coreProperties>
</file>