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30765" w14:textId="204BA5CC" w:rsidR="0097691A" w:rsidRDefault="003D36CA" w:rsidP="003D36CA">
      <w:pPr>
        <w:jc w:val="center"/>
      </w:pPr>
      <w:r>
        <w:t>Scientific Reports</w:t>
      </w:r>
    </w:p>
    <w:p w14:paraId="11244C78" w14:textId="38964467" w:rsidR="003D36CA" w:rsidRDefault="003D36CA"/>
    <w:p w14:paraId="77CAEEB8" w14:textId="2975E725" w:rsidR="003D36CA" w:rsidRPr="003D36CA" w:rsidRDefault="003D36CA">
      <w:pPr>
        <w:rPr>
          <w:rFonts w:ascii="Times New Roman" w:eastAsia="Times New Roman" w:hAnsi="Times New Roman" w:cs="Times New Roman"/>
          <w:u w:val="single"/>
        </w:rPr>
      </w:pPr>
      <w:bookmarkStart w:id="0" w:name="OLE_LINK1"/>
      <w:r w:rsidRPr="003D36CA">
        <w:rPr>
          <w:rFonts w:ascii="Segoe UI" w:eastAsia="Times New Roman" w:hAnsi="Segoe UI" w:cs="Segoe UI"/>
          <w:color w:val="222222"/>
          <w:sz w:val="21"/>
          <w:szCs w:val="21"/>
          <w:u w:val="single"/>
          <w:shd w:val="clear" w:color="auto" w:fill="FFFFFF"/>
        </w:rPr>
        <w:t>Aims &amp; scope</w:t>
      </w:r>
    </w:p>
    <w:bookmarkEnd w:id="0"/>
    <w:p w14:paraId="0441AA7A" w14:textId="6635B600" w:rsidR="003D36CA" w:rsidRDefault="003D36CA"/>
    <w:p w14:paraId="549735BD" w14:textId="77777777" w:rsidR="003D36CA" w:rsidRPr="003D36CA" w:rsidRDefault="003D36CA" w:rsidP="003D36CA">
      <w:pPr>
        <w:shd w:val="clear" w:color="auto" w:fill="FFFFFF"/>
        <w:spacing w:after="120"/>
        <w:outlineLvl w:val="1"/>
        <w:rPr>
          <w:rFonts w:ascii="Palatino" w:eastAsia="Times New Roman" w:hAnsi="Palatino" w:cs="Times New Roman"/>
          <w:b/>
          <w:bCs/>
          <w:color w:val="222222"/>
          <w:sz w:val="36"/>
          <w:szCs w:val="36"/>
        </w:rPr>
      </w:pPr>
      <w:r w:rsidRPr="003D36CA">
        <w:rPr>
          <w:rFonts w:ascii="Palatino" w:eastAsia="Times New Roman" w:hAnsi="Palatino" w:cs="Times New Roman"/>
          <w:b/>
          <w:bCs/>
          <w:color w:val="222222"/>
          <w:sz w:val="36"/>
          <w:szCs w:val="36"/>
        </w:rPr>
        <w:t>Earth and environmental sciences</w:t>
      </w:r>
    </w:p>
    <w:p w14:paraId="35941A3B" w14:textId="2E0DA800" w:rsidR="003D36CA" w:rsidRDefault="003D36CA" w:rsidP="003D36CA">
      <w:pPr>
        <w:shd w:val="clear" w:color="auto" w:fill="FFFFFF"/>
        <w:spacing w:after="420"/>
        <w:rPr>
          <w:rFonts w:ascii="Segoe UI" w:eastAsia="Times New Roman" w:hAnsi="Segoe UI" w:cs="Segoe UI"/>
          <w:color w:val="222222"/>
          <w:sz w:val="27"/>
          <w:szCs w:val="27"/>
        </w:rPr>
      </w:pPr>
      <w:r w:rsidRPr="003D36CA">
        <w:rPr>
          <w:rFonts w:ascii="Segoe UI" w:eastAsia="Times New Roman" w:hAnsi="Segoe UI" w:cs="Segoe UI"/>
          <w:color w:val="222222"/>
          <w:sz w:val="27"/>
          <w:szCs w:val="27"/>
        </w:rPr>
        <w:t xml:space="preserve">Earth and environmental sciences cover all aspects of Earth and planetary science and broadly encompass solid Earth processes, surface and atmospheric dynamics, Earth system history, climate and climate change, </w:t>
      </w:r>
      <w:r w:rsidRPr="003D36CA">
        <w:rPr>
          <w:rFonts w:ascii="Segoe UI" w:eastAsia="Times New Roman" w:hAnsi="Segoe UI" w:cs="Segoe UI"/>
          <w:color w:val="222222"/>
          <w:sz w:val="27"/>
          <w:szCs w:val="27"/>
          <w:highlight w:val="yellow"/>
        </w:rPr>
        <w:t>marine and freshwater systems</w:t>
      </w:r>
      <w:r w:rsidRPr="003D36CA">
        <w:rPr>
          <w:rFonts w:ascii="Segoe UI" w:eastAsia="Times New Roman" w:hAnsi="Segoe UI" w:cs="Segoe UI"/>
          <w:color w:val="222222"/>
          <w:sz w:val="27"/>
          <w:szCs w:val="27"/>
        </w:rPr>
        <w:t>, and ecology. It also considers the interactions between humans and these systems.</w:t>
      </w:r>
    </w:p>
    <w:p w14:paraId="6263FA64" w14:textId="272DCA01" w:rsidR="003D36CA" w:rsidRDefault="003D36CA" w:rsidP="003D36CA">
      <w:pPr>
        <w:rPr>
          <w:rFonts w:ascii="Segoe UI" w:eastAsia="Times New Roman" w:hAnsi="Segoe UI" w:cs="Segoe UI"/>
          <w:color w:val="222222"/>
          <w:sz w:val="21"/>
          <w:szCs w:val="21"/>
          <w:u w:val="single"/>
          <w:shd w:val="clear" w:color="auto" w:fill="FFFFFF"/>
        </w:rPr>
      </w:pPr>
      <w:r>
        <w:rPr>
          <w:rFonts w:ascii="Segoe UI" w:eastAsia="Times New Roman" w:hAnsi="Segoe UI" w:cs="Segoe UI"/>
          <w:color w:val="222222"/>
          <w:sz w:val="21"/>
          <w:szCs w:val="21"/>
          <w:u w:val="single"/>
          <w:shd w:val="clear" w:color="auto" w:fill="FFFFFF"/>
        </w:rPr>
        <w:t>Editorial Process</w:t>
      </w:r>
    </w:p>
    <w:p w14:paraId="5BD3EDB7" w14:textId="77777777" w:rsidR="003D36CA" w:rsidRPr="003D36CA" w:rsidRDefault="003D36CA" w:rsidP="003D36CA">
      <w:pPr>
        <w:rPr>
          <w:rFonts w:ascii="Times New Roman" w:eastAsia="Times New Roman" w:hAnsi="Times New Roman" w:cs="Times New Roman"/>
          <w:u w:val="single"/>
        </w:rPr>
      </w:pPr>
    </w:p>
    <w:p w14:paraId="0A886815" w14:textId="22AB5F82" w:rsidR="003D36CA" w:rsidRDefault="003D36CA" w:rsidP="003D36CA">
      <w:pPr>
        <w:pStyle w:val="Heading2"/>
        <w:shd w:val="clear" w:color="auto" w:fill="FFFFFF"/>
        <w:spacing w:before="0" w:beforeAutospacing="0" w:after="120" w:afterAutospacing="0"/>
        <w:rPr>
          <w:rFonts w:ascii="Palatino" w:hAnsi="Palatino"/>
          <w:color w:val="222222"/>
        </w:rPr>
      </w:pPr>
      <w:r>
        <w:rPr>
          <w:rFonts w:ascii="Palatino" w:hAnsi="Palatino"/>
          <w:color w:val="222222"/>
        </w:rPr>
        <w:t>Stage 1: Initial quality check</w:t>
      </w:r>
    </w:p>
    <w:p w14:paraId="7518F670" w14:textId="77777777" w:rsidR="003D36CA" w:rsidRDefault="003D36CA" w:rsidP="003D36CA">
      <w:pPr>
        <w:pStyle w:val="Heading2"/>
        <w:shd w:val="clear" w:color="auto" w:fill="FFFFFF"/>
        <w:spacing w:before="0" w:beforeAutospacing="0" w:after="120" w:afterAutospacing="0"/>
        <w:rPr>
          <w:rFonts w:ascii="Palatino" w:hAnsi="Palatino"/>
          <w:color w:val="222222"/>
        </w:rPr>
      </w:pPr>
      <w:r>
        <w:rPr>
          <w:rFonts w:ascii="Palatino" w:hAnsi="Palatino"/>
          <w:color w:val="222222"/>
        </w:rPr>
        <w:t>Stage 2: Editorial Board Member evaluation</w:t>
      </w:r>
    </w:p>
    <w:p w14:paraId="1A7DBE0A" w14:textId="77777777" w:rsidR="003D36CA" w:rsidRDefault="003D36CA" w:rsidP="003D36CA">
      <w:pPr>
        <w:pStyle w:val="Heading2"/>
        <w:shd w:val="clear" w:color="auto" w:fill="FFFFFF"/>
        <w:spacing w:before="0" w:beforeAutospacing="0" w:after="120" w:afterAutospacing="0"/>
        <w:rPr>
          <w:rFonts w:ascii="Palatino" w:hAnsi="Palatino"/>
          <w:color w:val="222222"/>
        </w:rPr>
      </w:pPr>
      <w:r>
        <w:rPr>
          <w:rFonts w:ascii="Palatino" w:hAnsi="Palatino"/>
          <w:color w:val="222222"/>
        </w:rPr>
        <w:t>Stage 3: Peer review</w:t>
      </w:r>
    </w:p>
    <w:p w14:paraId="01D6222F" w14:textId="77777777" w:rsidR="003D36CA" w:rsidRDefault="003D36CA" w:rsidP="003D36CA">
      <w:pPr>
        <w:pStyle w:val="Heading2"/>
        <w:shd w:val="clear" w:color="auto" w:fill="FFFFFF"/>
        <w:spacing w:before="0" w:beforeAutospacing="0" w:after="120" w:afterAutospacing="0"/>
        <w:rPr>
          <w:rFonts w:ascii="Palatino" w:hAnsi="Palatino"/>
          <w:color w:val="222222"/>
        </w:rPr>
      </w:pPr>
      <w:r>
        <w:rPr>
          <w:rFonts w:ascii="Palatino" w:hAnsi="Palatino"/>
          <w:color w:val="222222"/>
        </w:rPr>
        <w:t>Stage 4: Decision</w:t>
      </w:r>
    </w:p>
    <w:p w14:paraId="237BBB38" w14:textId="77777777" w:rsidR="003D36CA" w:rsidRDefault="003D36CA" w:rsidP="003D36CA">
      <w:pPr>
        <w:pStyle w:val="Heading2"/>
        <w:shd w:val="clear" w:color="auto" w:fill="FFFFFF"/>
        <w:spacing w:before="0" w:beforeAutospacing="0" w:after="120" w:afterAutospacing="0"/>
        <w:rPr>
          <w:rFonts w:ascii="Palatino" w:hAnsi="Palatino"/>
          <w:color w:val="222222"/>
        </w:rPr>
      </w:pPr>
    </w:p>
    <w:p w14:paraId="30E77187" w14:textId="77777777" w:rsidR="003D36CA" w:rsidRPr="003D36CA" w:rsidRDefault="003D36CA" w:rsidP="003D36CA">
      <w:pPr>
        <w:shd w:val="clear" w:color="auto" w:fill="FFFFFF"/>
        <w:spacing w:after="420"/>
        <w:rPr>
          <w:rFonts w:ascii="Segoe UI" w:eastAsia="Times New Roman" w:hAnsi="Segoe UI" w:cs="Segoe UI"/>
          <w:color w:val="222222"/>
          <w:sz w:val="27"/>
          <w:szCs w:val="27"/>
        </w:rPr>
      </w:pPr>
    </w:p>
    <w:p w14:paraId="79A4BB7E" w14:textId="3FB9D7DF" w:rsidR="003D36CA" w:rsidRDefault="003D36CA"/>
    <w:p w14:paraId="7BBADE05" w14:textId="77777777" w:rsidR="003D36CA" w:rsidRDefault="003D36CA">
      <w:r>
        <w:br w:type="page"/>
      </w:r>
    </w:p>
    <w:p w14:paraId="579B4CAB" w14:textId="4AE46E30" w:rsidR="003D36CA" w:rsidRDefault="003D36CA" w:rsidP="003D36CA">
      <w:pPr>
        <w:jc w:val="center"/>
      </w:pPr>
      <w:r>
        <w:lastRenderedPageBreak/>
        <w:t>Global Change Biology</w:t>
      </w:r>
    </w:p>
    <w:p w14:paraId="3863F164" w14:textId="6D306DE1" w:rsidR="003D36CA" w:rsidRDefault="003D36CA"/>
    <w:p w14:paraId="2C38588C" w14:textId="47EE91E2" w:rsidR="003D36CA" w:rsidRDefault="003D36CA" w:rsidP="003D36CA">
      <w:pPr>
        <w:rPr>
          <w:rFonts w:ascii="Arial" w:eastAsia="Times New Roman" w:hAnsi="Arial" w:cs="Arial"/>
          <w:color w:val="1C1D1E"/>
          <w:sz w:val="21"/>
          <w:szCs w:val="21"/>
          <w:shd w:val="clear" w:color="auto" w:fill="FFFFFF"/>
        </w:rPr>
      </w:pPr>
      <w:r w:rsidRPr="003D36CA">
        <w:rPr>
          <w:rFonts w:ascii="Arial" w:eastAsia="Times New Roman" w:hAnsi="Arial" w:cs="Arial"/>
          <w:b/>
          <w:bCs/>
          <w:color w:val="1C1D1E"/>
          <w:sz w:val="21"/>
          <w:szCs w:val="21"/>
          <w:shd w:val="clear" w:color="auto" w:fill="FFFFFF"/>
        </w:rPr>
        <w:t>Original Research</w:t>
      </w:r>
      <w:r w:rsidRPr="003D36CA">
        <w:rPr>
          <w:rFonts w:ascii="Arial" w:eastAsia="Times New Roman" w:hAnsi="Arial" w:cs="Arial"/>
          <w:color w:val="1C1D1E"/>
          <w:sz w:val="21"/>
          <w:szCs w:val="21"/>
        </w:rPr>
        <w:br/>
      </w:r>
      <w:r w:rsidRPr="003D36CA">
        <w:rPr>
          <w:rFonts w:ascii="Arial" w:eastAsia="Times New Roman" w:hAnsi="Arial" w:cs="Arial"/>
          <w:b/>
          <w:bCs/>
          <w:color w:val="1C1D1E"/>
          <w:sz w:val="21"/>
          <w:szCs w:val="21"/>
          <w:shd w:val="clear" w:color="auto" w:fill="FFFFFF"/>
        </w:rPr>
        <w:t>Primary Research Articles</w:t>
      </w:r>
      <w:r w:rsidRPr="003D36CA">
        <w:rPr>
          <w:rFonts w:ascii="Arial" w:eastAsia="Times New Roman" w:hAnsi="Arial" w:cs="Arial"/>
          <w:color w:val="1C1D1E"/>
          <w:sz w:val="21"/>
          <w:szCs w:val="21"/>
          <w:shd w:val="clear" w:color="auto" w:fill="FFFFFF"/>
        </w:rPr>
        <w:t> present the results of a completed research project and are up to 8000 words in length. Word limits apply to the main body of the text (Introduction, Materials and Methods, Results, Discussion, and Acknowledgements). Formatting is standard (see Formatting Instructions, below). These are peer reviewed. Decisions are made by the Editors.</w:t>
      </w:r>
    </w:p>
    <w:p w14:paraId="265F5907" w14:textId="32E737C9" w:rsidR="003D36CA" w:rsidRDefault="003D36CA" w:rsidP="003D36CA">
      <w:pPr>
        <w:rPr>
          <w:rFonts w:ascii="Arial" w:eastAsia="Times New Roman" w:hAnsi="Arial" w:cs="Arial"/>
          <w:color w:val="1C1D1E"/>
          <w:sz w:val="21"/>
          <w:szCs w:val="21"/>
          <w:shd w:val="clear" w:color="auto" w:fill="FFFFFF"/>
        </w:rPr>
      </w:pPr>
    </w:p>
    <w:p w14:paraId="6B53F67B" w14:textId="0F23AC12" w:rsidR="003D36CA" w:rsidRDefault="003D36CA" w:rsidP="003D36CA">
      <w:pPr>
        <w:rPr>
          <w:rFonts w:ascii="Arial" w:eastAsia="Times New Roman" w:hAnsi="Arial" w:cs="Arial"/>
          <w:color w:val="1C1D1E"/>
          <w:sz w:val="21"/>
          <w:szCs w:val="21"/>
          <w:shd w:val="clear" w:color="auto" w:fill="FFFFFF"/>
        </w:rPr>
      </w:pPr>
    </w:p>
    <w:p w14:paraId="7EDCECDC" w14:textId="4F1AD8C5" w:rsidR="003D36CA" w:rsidRPr="003D36CA" w:rsidRDefault="003D36CA" w:rsidP="003D36CA">
      <w:pPr>
        <w:rPr>
          <w:rFonts w:ascii="Arial" w:eastAsia="Times New Roman" w:hAnsi="Arial" w:cs="Arial"/>
          <w:b/>
          <w:bCs/>
          <w:color w:val="1C1D1E"/>
          <w:sz w:val="21"/>
          <w:szCs w:val="21"/>
          <w:shd w:val="clear" w:color="auto" w:fill="FFFFFF"/>
        </w:rPr>
      </w:pPr>
      <w:r w:rsidRPr="003D36CA">
        <w:rPr>
          <w:rFonts w:ascii="Arial" w:eastAsia="Times New Roman" w:hAnsi="Arial" w:cs="Arial"/>
          <w:b/>
          <w:bCs/>
          <w:color w:val="1C1D1E"/>
          <w:sz w:val="21"/>
          <w:szCs w:val="21"/>
          <w:shd w:val="clear" w:color="auto" w:fill="FFFFFF"/>
        </w:rPr>
        <w:t>The combined manuscript files, including video, audio, tables, figures, and text must not exceed 350 MB.</w:t>
      </w:r>
      <w:r w:rsidRPr="003D36CA">
        <w:rPr>
          <w:rFonts w:ascii="Arial" w:eastAsia="Times New Roman" w:hAnsi="Arial" w:cs="Arial"/>
          <w:color w:val="1C1D1E"/>
          <w:sz w:val="21"/>
          <w:szCs w:val="21"/>
          <w:shd w:val="clear" w:color="auto" w:fill="FFFFFF"/>
        </w:rPr>
        <w:t> </w:t>
      </w:r>
    </w:p>
    <w:p w14:paraId="75F447CC" w14:textId="53FAE0EC" w:rsidR="003D36CA" w:rsidRDefault="003D36CA"/>
    <w:p w14:paraId="5A939207" w14:textId="6A55FDA4" w:rsidR="003D36CA" w:rsidRDefault="003D36CA"/>
    <w:p w14:paraId="699EEB3F" w14:textId="77777777" w:rsidR="003D36CA" w:rsidRPr="003D36CA" w:rsidRDefault="003D36CA" w:rsidP="003D36CA">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D36CA">
        <w:rPr>
          <w:rFonts w:ascii="Arial" w:eastAsia="Times New Roman" w:hAnsi="Arial" w:cs="Arial"/>
          <w:b/>
          <w:bCs/>
          <w:color w:val="1C1D1E"/>
          <w:sz w:val="21"/>
          <w:szCs w:val="21"/>
        </w:rPr>
        <w:t>Introduction</w:t>
      </w:r>
    </w:p>
    <w:p w14:paraId="10B3D137" w14:textId="77777777" w:rsidR="003D36CA" w:rsidRPr="003D36CA" w:rsidRDefault="003D36CA" w:rsidP="003D36CA">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D36CA">
        <w:rPr>
          <w:rFonts w:ascii="Arial" w:eastAsia="Times New Roman" w:hAnsi="Arial" w:cs="Arial"/>
          <w:b/>
          <w:bCs/>
          <w:color w:val="1C1D1E"/>
          <w:sz w:val="21"/>
          <w:szCs w:val="21"/>
        </w:rPr>
        <w:t>Materials and methods</w:t>
      </w:r>
    </w:p>
    <w:p w14:paraId="5D6DF216" w14:textId="77777777" w:rsidR="003D36CA" w:rsidRPr="003D36CA" w:rsidRDefault="003D36CA" w:rsidP="003D36CA">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D36CA">
        <w:rPr>
          <w:rFonts w:ascii="Arial" w:eastAsia="Times New Roman" w:hAnsi="Arial" w:cs="Arial"/>
          <w:b/>
          <w:bCs/>
          <w:color w:val="1C1D1E"/>
          <w:sz w:val="21"/>
          <w:szCs w:val="21"/>
        </w:rPr>
        <w:t>Results</w:t>
      </w:r>
      <w:r w:rsidRPr="003D36CA">
        <w:rPr>
          <w:rFonts w:ascii="Arial" w:eastAsia="Times New Roman" w:hAnsi="Arial" w:cs="Arial"/>
          <w:color w:val="1C1D1E"/>
          <w:sz w:val="21"/>
          <w:szCs w:val="21"/>
        </w:rPr>
        <w:t> </w:t>
      </w:r>
    </w:p>
    <w:p w14:paraId="5DED1E4A" w14:textId="77777777" w:rsidR="003D36CA" w:rsidRPr="003D36CA" w:rsidRDefault="003D36CA" w:rsidP="003D36CA">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D36CA">
        <w:rPr>
          <w:rFonts w:ascii="Arial" w:eastAsia="Times New Roman" w:hAnsi="Arial" w:cs="Arial"/>
          <w:b/>
          <w:bCs/>
          <w:color w:val="1C1D1E"/>
          <w:sz w:val="21"/>
          <w:szCs w:val="21"/>
        </w:rPr>
        <w:t>Tables</w:t>
      </w:r>
    </w:p>
    <w:p w14:paraId="6CAFF717" w14:textId="77777777" w:rsidR="003D36CA" w:rsidRPr="003D36CA" w:rsidRDefault="003D36CA" w:rsidP="003D36CA">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D36CA">
        <w:rPr>
          <w:rFonts w:ascii="Arial" w:eastAsia="Times New Roman" w:hAnsi="Arial" w:cs="Arial"/>
          <w:b/>
          <w:bCs/>
          <w:color w:val="1C1D1E"/>
          <w:sz w:val="21"/>
          <w:szCs w:val="21"/>
        </w:rPr>
        <w:t>Figures and figure legends</w:t>
      </w:r>
    </w:p>
    <w:p w14:paraId="35A71103" w14:textId="77777777" w:rsidR="003D36CA" w:rsidRPr="003D36CA" w:rsidRDefault="003D36CA" w:rsidP="003D36CA">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D36CA">
        <w:rPr>
          <w:rFonts w:ascii="Arial" w:eastAsia="Times New Roman" w:hAnsi="Arial" w:cs="Arial"/>
          <w:color w:val="1C1D1E"/>
          <w:sz w:val="21"/>
          <w:szCs w:val="21"/>
        </w:rPr>
        <w:t>Figures submitted in colour may be reproduced in colour online free of charge. If an author would prefer to have figures printed in colour in hard copies of the journal, a fee will be charged by the Publisher.</w:t>
      </w:r>
    </w:p>
    <w:p w14:paraId="65446A0B" w14:textId="77777777" w:rsidR="003D36CA" w:rsidRPr="003D36CA" w:rsidRDefault="003D36CA" w:rsidP="003D36CA">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D36CA">
        <w:rPr>
          <w:rFonts w:ascii="Arial" w:eastAsia="Times New Roman" w:hAnsi="Arial" w:cs="Arial"/>
          <w:b/>
          <w:bCs/>
          <w:color w:val="1C1D1E"/>
          <w:sz w:val="21"/>
          <w:szCs w:val="21"/>
        </w:rPr>
        <w:t>Discussion</w:t>
      </w:r>
    </w:p>
    <w:p w14:paraId="0CA50C8E" w14:textId="77777777" w:rsidR="003D36CA" w:rsidRPr="003D36CA" w:rsidRDefault="003D36CA" w:rsidP="003D36CA">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D36CA">
        <w:rPr>
          <w:rFonts w:ascii="Arial" w:eastAsia="Times New Roman" w:hAnsi="Arial" w:cs="Arial"/>
          <w:b/>
          <w:bCs/>
          <w:color w:val="1C1D1E"/>
          <w:sz w:val="21"/>
          <w:szCs w:val="21"/>
        </w:rPr>
        <w:t>References:</w:t>
      </w:r>
      <w:r w:rsidRPr="003D36CA">
        <w:rPr>
          <w:rFonts w:ascii="Arial" w:eastAsia="Times New Roman" w:hAnsi="Arial" w:cs="Arial"/>
          <w:color w:val="1C1D1E"/>
          <w:sz w:val="21"/>
          <w:szCs w:val="21"/>
        </w:rPr>
        <w:t xml:space="preserve"> Authors are strongly encouraged to cite primary research papers. References should be cited using the APA reference format, however as GCB no longer has strict formatting requirements for authors, this is for information only and you do not need to format the references in your article. This will instead be taken care of by the typesetter. In-text citations should </w:t>
      </w:r>
      <w:r w:rsidRPr="003D36CA">
        <w:rPr>
          <w:rFonts w:ascii="Arial" w:eastAsia="Times New Roman" w:hAnsi="Arial" w:cs="Arial"/>
          <w:color w:val="1F4E79" w:themeColor="accent5" w:themeShade="80"/>
          <w:sz w:val="21"/>
          <w:szCs w:val="21"/>
        </w:rPr>
        <w:t>include the author and date</w:t>
      </w:r>
      <w:r w:rsidRPr="003D36CA">
        <w:rPr>
          <w:rFonts w:ascii="Arial" w:eastAsia="Times New Roman" w:hAnsi="Arial" w:cs="Arial"/>
          <w:color w:val="1C1D1E"/>
          <w:sz w:val="21"/>
          <w:szCs w:val="21"/>
        </w:rPr>
        <w:t>, either both inside parentheses or with the author names in running text and the date in parentheses. Items should only include articles that have been published or are currently in press. ‘In press’ manuscripts that are necessary to understand and evaluate the submitted manuscript must be included at the time of submission.</w:t>
      </w:r>
    </w:p>
    <w:p w14:paraId="7FF07A61" w14:textId="77777777" w:rsidR="003D36CA" w:rsidRDefault="003D36CA"/>
    <w:sectPr w:rsidR="003D36CA" w:rsidSect="003E1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1B50"/>
    <w:multiLevelType w:val="multilevel"/>
    <w:tmpl w:val="F8C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CA"/>
    <w:rsid w:val="00003528"/>
    <w:rsid w:val="003D36CA"/>
    <w:rsid w:val="003E1B4F"/>
    <w:rsid w:val="00460B9E"/>
    <w:rsid w:val="004968D3"/>
    <w:rsid w:val="00624FEC"/>
    <w:rsid w:val="00707FC9"/>
    <w:rsid w:val="00773CC7"/>
    <w:rsid w:val="008074E2"/>
    <w:rsid w:val="0097691A"/>
    <w:rsid w:val="0099630D"/>
    <w:rsid w:val="009E066B"/>
    <w:rsid w:val="00BF1AE5"/>
    <w:rsid w:val="00CF7FE0"/>
    <w:rsid w:val="00D16790"/>
    <w:rsid w:val="00D305F7"/>
    <w:rsid w:val="00D84B83"/>
    <w:rsid w:val="00DA5B22"/>
    <w:rsid w:val="00FC10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1C17BE"/>
  <w15:chartTrackingRefBased/>
  <w15:docId w15:val="{82AA0250-14BA-4F44-B75F-938B67AD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6C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6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36C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D36CA"/>
    <w:rPr>
      <w:color w:val="0000FF"/>
      <w:u w:val="single"/>
    </w:rPr>
  </w:style>
  <w:style w:type="character" w:styleId="Strong">
    <w:name w:val="Strong"/>
    <w:basedOn w:val="DefaultParagraphFont"/>
    <w:uiPriority w:val="22"/>
    <w:qFormat/>
    <w:rsid w:val="003D3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82097">
      <w:bodyDiv w:val="1"/>
      <w:marLeft w:val="0"/>
      <w:marRight w:val="0"/>
      <w:marTop w:val="0"/>
      <w:marBottom w:val="0"/>
      <w:divBdr>
        <w:top w:val="none" w:sz="0" w:space="0" w:color="auto"/>
        <w:left w:val="none" w:sz="0" w:space="0" w:color="auto"/>
        <w:bottom w:val="none" w:sz="0" w:space="0" w:color="auto"/>
        <w:right w:val="none" w:sz="0" w:space="0" w:color="auto"/>
      </w:divBdr>
    </w:div>
    <w:div w:id="346837341">
      <w:bodyDiv w:val="1"/>
      <w:marLeft w:val="0"/>
      <w:marRight w:val="0"/>
      <w:marTop w:val="0"/>
      <w:marBottom w:val="0"/>
      <w:divBdr>
        <w:top w:val="none" w:sz="0" w:space="0" w:color="auto"/>
        <w:left w:val="none" w:sz="0" w:space="0" w:color="auto"/>
        <w:bottom w:val="none" w:sz="0" w:space="0" w:color="auto"/>
        <w:right w:val="none" w:sz="0" w:space="0" w:color="auto"/>
      </w:divBdr>
    </w:div>
    <w:div w:id="412093520">
      <w:bodyDiv w:val="1"/>
      <w:marLeft w:val="0"/>
      <w:marRight w:val="0"/>
      <w:marTop w:val="0"/>
      <w:marBottom w:val="0"/>
      <w:divBdr>
        <w:top w:val="none" w:sz="0" w:space="0" w:color="auto"/>
        <w:left w:val="none" w:sz="0" w:space="0" w:color="auto"/>
        <w:bottom w:val="none" w:sz="0" w:space="0" w:color="auto"/>
        <w:right w:val="none" w:sz="0" w:space="0" w:color="auto"/>
      </w:divBdr>
    </w:div>
    <w:div w:id="704795050">
      <w:bodyDiv w:val="1"/>
      <w:marLeft w:val="0"/>
      <w:marRight w:val="0"/>
      <w:marTop w:val="0"/>
      <w:marBottom w:val="0"/>
      <w:divBdr>
        <w:top w:val="none" w:sz="0" w:space="0" w:color="auto"/>
        <w:left w:val="none" w:sz="0" w:space="0" w:color="auto"/>
        <w:bottom w:val="none" w:sz="0" w:space="0" w:color="auto"/>
        <w:right w:val="none" w:sz="0" w:space="0" w:color="auto"/>
      </w:divBdr>
    </w:div>
    <w:div w:id="883103515">
      <w:bodyDiv w:val="1"/>
      <w:marLeft w:val="0"/>
      <w:marRight w:val="0"/>
      <w:marTop w:val="0"/>
      <w:marBottom w:val="0"/>
      <w:divBdr>
        <w:top w:val="none" w:sz="0" w:space="0" w:color="auto"/>
        <w:left w:val="none" w:sz="0" w:space="0" w:color="auto"/>
        <w:bottom w:val="none" w:sz="0" w:space="0" w:color="auto"/>
        <w:right w:val="none" w:sz="0" w:space="0" w:color="auto"/>
      </w:divBdr>
    </w:div>
    <w:div w:id="986669996">
      <w:bodyDiv w:val="1"/>
      <w:marLeft w:val="0"/>
      <w:marRight w:val="0"/>
      <w:marTop w:val="0"/>
      <w:marBottom w:val="0"/>
      <w:divBdr>
        <w:top w:val="none" w:sz="0" w:space="0" w:color="auto"/>
        <w:left w:val="none" w:sz="0" w:space="0" w:color="auto"/>
        <w:bottom w:val="none" w:sz="0" w:space="0" w:color="auto"/>
        <w:right w:val="none" w:sz="0" w:space="0" w:color="auto"/>
      </w:divBdr>
    </w:div>
    <w:div w:id="1520123039">
      <w:bodyDiv w:val="1"/>
      <w:marLeft w:val="0"/>
      <w:marRight w:val="0"/>
      <w:marTop w:val="0"/>
      <w:marBottom w:val="0"/>
      <w:divBdr>
        <w:top w:val="none" w:sz="0" w:space="0" w:color="auto"/>
        <w:left w:val="none" w:sz="0" w:space="0" w:color="auto"/>
        <w:bottom w:val="none" w:sz="0" w:space="0" w:color="auto"/>
        <w:right w:val="none" w:sz="0" w:space="0" w:color="auto"/>
      </w:divBdr>
    </w:div>
    <w:div w:id="1710766316">
      <w:bodyDiv w:val="1"/>
      <w:marLeft w:val="0"/>
      <w:marRight w:val="0"/>
      <w:marTop w:val="0"/>
      <w:marBottom w:val="0"/>
      <w:divBdr>
        <w:top w:val="none" w:sz="0" w:space="0" w:color="auto"/>
        <w:left w:val="none" w:sz="0" w:space="0" w:color="auto"/>
        <w:bottom w:val="none" w:sz="0" w:space="0" w:color="auto"/>
        <w:right w:val="none" w:sz="0" w:space="0" w:color="auto"/>
      </w:divBdr>
    </w:div>
    <w:div w:id="1800027969">
      <w:bodyDiv w:val="1"/>
      <w:marLeft w:val="0"/>
      <w:marRight w:val="0"/>
      <w:marTop w:val="0"/>
      <w:marBottom w:val="0"/>
      <w:divBdr>
        <w:top w:val="none" w:sz="0" w:space="0" w:color="auto"/>
        <w:left w:val="none" w:sz="0" w:space="0" w:color="auto"/>
        <w:bottom w:val="none" w:sz="0" w:space="0" w:color="auto"/>
        <w:right w:val="none" w:sz="0" w:space="0" w:color="auto"/>
      </w:divBdr>
    </w:div>
    <w:div w:id="207134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Lyra</dc:creator>
  <cp:keywords/>
  <dc:description/>
  <cp:lastModifiedBy>Huang Lyra</cp:lastModifiedBy>
  <cp:revision>2</cp:revision>
  <dcterms:created xsi:type="dcterms:W3CDTF">2021-02-02T23:45:00Z</dcterms:created>
  <dcterms:modified xsi:type="dcterms:W3CDTF">2021-02-07T10:49:00Z</dcterms:modified>
</cp:coreProperties>
</file>