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511"/>
        <w:gridCol w:w="5777"/>
      </w:tblGrid>
      <w:tr w:rsidR="005610D8" w14:paraId="7A5988DC" w14:textId="77777777" w:rsidTr="007358E2">
        <w:tc>
          <w:tcPr>
            <w:tcW w:w="3348" w:type="dxa"/>
          </w:tcPr>
          <w:p w14:paraId="7A5988DA" w14:textId="77777777" w:rsidR="003923FA" w:rsidRPr="00FA4E72" w:rsidRDefault="003923FA" w:rsidP="007358E2">
            <w:pPr>
              <w:spacing w:after="120"/>
              <w:jc w:val="center"/>
              <w:rPr>
                <w:rFonts w:ascii="Arial" w:hAnsi="Arial" w:cs="Arial"/>
                <w:b/>
                <w:sz w:val="20"/>
              </w:rPr>
            </w:pPr>
            <w:r w:rsidRPr="00FA4E72">
              <w:rPr>
                <w:rFonts w:ascii="Arial" w:hAnsi="Arial" w:cs="Arial"/>
                <w:b/>
                <w:sz w:val="20"/>
              </w:rPr>
              <w:t>NGÂN HÀNG NHÀ NƯỚC</w:t>
            </w:r>
            <w:r w:rsidRPr="00FA4E72">
              <w:rPr>
                <w:rFonts w:ascii="Arial" w:hAnsi="Arial" w:cs="Arial"/>
                <w:b/>
                <w:sz w:val="20"/>
              </w:rPr>
              <w:br/>
              <w:t>VIỆT NAM</w:t>
            </w:r>
            <w:r w:rsidRPr="00FA4E72">
              <w:rPr>
                <w:rFonts w:ascii="Arial" w:hAnsi="Arial" w:cs="Arial"/>
                <w:b/>
                <w:sz w:val="20"/>
              </w:rPr>
              <w:br/>
              <w:t>--------</w:t>
            </w:r>
          </w:p>
        </w:tc>
        <w:tc>
          <w:tcPr>
            <w:tcW w:w="5508" w:type="dxa"/>
          </w:tcPr>
          <w:p w14:paraId="7A5988DB" w14:textId="77777777" w:rsidR="003923FA" w:rsidRPr="00FA4E72" w:rsidRDefault="003923FA" w:rsidP="007358E2">
            <w:pPr>
              <w:spacing w:after="120"/>
              <w:jc w:val="center"/>
              <w:rPr>
                <w:rFonts w:ascii="Arial" w:hAnsi="Arial" w:cs="Arial"/>
                <w:b/>
                <w:sz w:val="20"/>
              </w:rPr>
            </w:pPr>
            <w:r w:rsidRPr="00FA4E72">
              <w:rPr>
                <w:rFonts w:ascii="Arial" w:hAnsi="Arial" w:cs="Arial"/>
                <w:b/>
                <w:sz w:val="20"/>
              </w:rPr>
              <w:t>CỘNG HÒA XÃ HỘI CHỦ NGHĨA VIỆT NAM</w:t>
            </w:r>
            <w:r w:rsidRPr="00FA4E72">
              <w:rPr>
                <w:rFonts w:ascii="Arial" w:hAnsi="Arial" w:cs="Arial"/>
                <w:b/>
                <w:sz w:val="20"/>
              </w:rPr>
              <w:br/>
              <w:t xml:space="preserve">Độc lập - Tự do - Hạnh phúc </w:t>
            </w:r>
            <w:r w:rsidRPr="00FA4E72">
              <w:rPr>
                <w:rFonts w:ascii="Arial" w:hAnsi="Arial" w:cs="Arial"/>
                <w:b/>
                <w:sz w:val="20"/>
              </w:rPr>
              <w:br/>
              <w:t>---------------</w:t>
            </w:r>
          </w:p>
        </w:tc>
      </w:tr>
      <w:tr w:rsidR="005610D8" w14:paraId="7A5988DF" w14:textId="77777777" w:rsidTr="007358E2">
        <w:tc>
          <w:tcPr>
            <w:tcW w:w="3348" w:type="dxa"/>
          </w:tcPr>
          <w:p w14:paraId="7A5988DD" w14:textId="77777777" w:rsidR="003923FA" w:rsidRPr="00FA4E72" w:rsidRDefault="003923FA" w:rsidP="007358E2">
            <w:pPr>
              <w:spacing w:after="120"/>
              <w:jc w:val="center"/>
              <w:rPr>
                <w:rFonts w:ascii="Arial" w:hAnsi="Arial" w:cs="Arial"/>
                <w:b/>
                <w:sz w:val="20"/>
              </w:rPr>
            </w:pPr>
            <w:r w:rsidRPr="00FA4E72">
              <w:rPr>
                <w:rFonts w:ascii="Arial" w:hAnsi="Arial" w:cs="Arial"/>
                <w:sz w:val="20"/>
              </w:rPr>
              <w:t>Số: 22</w:t>
            </w:r>
            <w:r w:rsidRPr="00FA4E72">
              <w:rPr>
                <w:rFonts w:ascii="Arial" w:hAnsi="Arial" w:cs="Arial"/>
                <w:sz w:val="20"/>
              </w:rPr>
              <w:t>/</w:t>
            </w:r>
            <w:r w:rsidRPr="00FA4E72">
              <w:rPr>
                <w:rFonts w:ascii="Arial" w:hAnsi="Arial" w:cs="Arial"/>
                <w:sz w:val="20"/>
              </w:rPr>
              <w:t>2019</w:t>
            </w:r>
            <w:r w:rsidRPr="00FA4E72">
              <w:rPr>
                <w:rFonts w:ascii="Arial" w:hAnsi="Arial" w:cs="Arial"/>
                <w:sz w:val="20"/>
              </w:rPr>
              <w:t>/</w:t>
            </w:r>
            <w:r w:rsidRPr="00FA4E72">
              <w:rPr>
                <w:rFonts w:ascii="Arial" w:hAnsi="Arial" w:cs="Arial"/>
                <w:sz w:val="20"/>
              </w:rPr>
              <w:t>TT-NHNN</w:t>
            </w:r>
          </w:p>
        </w:tc>
        <w:tc>
          <w:tcPr>
            <w:tcW w:w="5508" w:type="dxa"/>
          </w:tcPr>
          <w:p w14:paraId="7A5988DE" w14:textId="77777777" w:rsidR="003923FA" w:rsidRPr="00FA4E72" w:rsidRDefault="003923FA" w:rsidP="007358E2">
            <w:pPr>
              <w:spacing w:after="120"/>
              <w:jc w:val="right"/>
              <w:rPr>
                <w:rFonts w:ascii="Arial" w:hAnsi="Arial" w:cs="Arial"/>
                <w:b/>
                <w:i/>
                <w:sz w:val="20"/>
              </w:rPr>
            </w:pPr>
            <w:r w:rsidRPr="00FA4E72">
              <w:rPr>
                <w:rFonts w:ascii="Arial" w:hAnsi="Arial" w:cs="Arial"/>
                <w:i/>
                <w:sz w:val="20"/>
              </w:rPr>
              <w:t>Hà Nội, ngày 15 tháng 11 năm 2019</w:t>
            </w:r>
          </w:p>
        </w:tc>
      </w:tr>
    </w:tbl>
    <w:p w14:paraId="7A5988E0" w14:textId="77777777" w:rsidR="003923FA" w:rsidRPr="00FA4E72" w:rsidRDefault="003923FA" w:rsidP="00B92AC7">
      <w:pPr>
        <w:spacing w:after="120"/>
        <w:rPr>
          <w:rFonts w:ascii="Arial" w:hAnsi="Arial" w:cs="Arial"/>
          <w:sz w:val="20"/>
        </w:rPr>
      </w:pPr>
    </w:p>
    <w:p w14:paraId="7A5988E1" w14:textId="77777777" w:rsidR="003923FA" w:rsidRPr="00FA4E72" w:rsidRDefault="003923FA" w:rsidP="00B92AC7">
      <w:pPr>
        <w:spacing w:after="120"/>
        <w:jc w:val="center"/>
        <w:rPr>
          <w:rFonts w:ascii="Arial" w:hAnsi="Arial" w:cs="Arial"/>
          <w:b/>
          <w:sz w:val="24"/>
        </w:rPr>
      </w:pPr>
      <w:bookmarkStart w:id="0" w:name="loai_1"/>
      <w:r w:rsidRPr="00FA4E72">
        <w:rPr>
          <w:rFonts w:ascii="Arial" w:hAnsi="Arial" w:cs="Arial"/>
          <w:b/>
          <w:sz w:val="24"/>
        </w:rPr>
        <w:t>THÔNG TƯ</w:t>
      </w:r>
      <w:bookmarkEnd w:id="0"/>
    </w:p>
    <w:p w14:paraId="7A5988E2" w14:textId="77777777" w:rsidR="003923FA" w:rsidRPr="00FA4E72" w:rsidRDefault="003923FA" w:rsidP="00B92AC7">
      <w:pPr>
        <w:spacing w:after="120"/>
        <w:jc w:val="center"/>
        <w:rPr>
          <w:rFonts w:ascii="Arial" w:hAnsi="Arial" w:cs="Arial"/>
          <w:sz w:val="20"/>
        </w:rPr>
      </w:pPr>
      <w:bookmarkStart w:id="1" w:name="loai_1_name"/>
      <w:r w:rsidRPr="00FA4E72">
        <w:rPr>
          <w:rFonts w:ascii="Arial" w:hAnsi="Arial" w:cs="Arial"/>
          <w:sz w:val="20"/>
        </w:rPr>
        <w:t>QUY ĐỊNH</w:t>
      </w:r>
      <w:r w:rsidRPr="00FA4E72">
        <w:rPr>
          <w:rFonts w:ascii="Arial" w:hAnsi="Arial" w:cs="Arial"/>
          <w:sz w:val="20"/>
        </w:rPr>
        <w:t xml:space="preserve"> CÁC GIỚI HẠN, TỶ LỆ BẢO ĐẢM AN TOÀN TRONG HOẠT ĐỘNG CỦA NGÂN HÀNG, CHI NHÁNH NGÂN HÀNG NƯỚC NGOÀI</w:t>
      </w:r>
      <w:bookmarkEnd w:id="1"/>
    </w:p>
    <w:p w14:paraId="7A5988E3" w14:textId="77777777" w:rsidR="003923FA" w:rsidRPr="00FA4E72" w:rsidRDefault="003923FA" w:rsidP="00B92AC7">
      <w:pPr>
        <w:spacing w:after="120"/>
        <w:rPr>
          <w:rFonts w:ascii="Arial" w:hAnsi="Arial" w:cs="Arial"/>
          <w:i/>
          <w:sz w:val="20"/>
        </w:rPr>
      </w:pPr>
      <w:r w:rsidRPr="00FA4E72">
        <w:rPr>
          <w:rFonts w:ascii="Arial" w:hAnsi="Arial" w:cs="Arial"/>
          <w:i/>
          <w:sz w:val="20"/>
        </w:rPr>
        <w:tab/>
        <w:t xml:space="preserve">Căn cứ </w:t>
      </w:r>
      <w:bookmarkStart w:id="2" w:name="tvpllink_tggrziuxhl"/>
      <w:r w:rsidRPr="00FA4E72">
        <w:rPr>
          <w:rFonts w:ascii="Arial" w:hAnsi="Arial" w:cs="Arial"/>
          <w:i/>
          <w:sz w:val="20"/>
        </w:rPr>
        <w:t>Luật</w:t>
      </w:r>
      <w:r w:rsidRPr="00FA4E72">
        <w:rPr>
          <w:rFonts w:ascii="Arial" w:hAnsi="Arial" w:cs="Arial"/>
          <w:i/>
          <w:sz w:val="20"/>
        </w:rPr>
        <w:t xml:space="preserve"> Ngân hàng Nhà nước Việt Nam số 46</w:t>
      </w:r>
      <w:r w:rsidRPr="00FA4E72">
        <w:rPr>
          <w:rFonts w:ascii="Arial" w:hAnsi="Arial" w:cs="Arial"/>
          <w:i/>
          <w:sz w:val="20"/>
        </w:rPr>
        <w:t>/</w:t>
      </w:r>
      <w:r w:rsidRPr="00FA4E72">
        <w:rPr>
          <w:rFonts w:ascii="Arial" w:hAnsi="Arial" w:cs="Arial"/>
          <w:i/>
          <w:sz w:val="20"/>
        </w:rPr>
        <w:t>2010</w:t>
      </w:r>
      <w:r w:rsidRPr="00FA4E72">
        <w:rPr>
          <w:rFonts w:ascii="Arial" w:hAnsi="Arial" w:cs="Arial"/>
          <w:i/>
          <w:sz w:val="20"/>
        </w:rPr>
        <w:t>/</w:t>
      </w:r>
      <w:r w:rsidRPr="00FA4E72">
        <w:rPr>
          <w:rFonts w:ascii="Arial" w:hAnsi="Arial" w:cs="Arial"/>
          <w:i/>
          <w:sz w:val="20"/>
        </w:rPr>
        <w:t>QH12</w:t>
      </w:r>
      <w:bookmarkEnd w:id="2"/>
      <w:r w:rsidRPr="00FA4E72">
        <w:rPr>
          <w:rFonts w:ascii="Arial" w:hAnsi="Arial" w:cs="Arial"/>
          <w:i/>
          <w:sz w:val="20"/>
        </w:rPr>
        <w:t xml:space="preserve"> ngày 16 tháng 6 năm 2010;</w:t>
      </w:r>
    </w:p>
    <w:p w14:paraId="7A5988E4" w14:textId="77777777" w:rsidR="003923FA" w:rsidRPr="00FA4E72" w:rsidRDefault="003923FA" w:rsidP="00B92AC7">
      <w:pPr>
        <w:spacing w:after="120"/>
        <w:rPr>
          <w:rFonts w:ascii="Arial" w:hAnsi="Arial" w:cs="Arial"/>
          <w:i/>
          <w:sz w:val="20"/>
        </w:rPr>
      </w:pPr>
      <w:r w:rsidRPr="00FA4E72">
        <w:rPr>
          <w:rFonts w:ascii="Arial" w:hAnsi="Arial" w:cs="Arial"/>
          <w:i/>
          <w:sz w:val="20"/>
        </w:rPr>
        <w:tab/>
        <w:t xml:space="preserve">Căn cứ </w:t>
      </w:r>
      <w:bookmarkStart w:id="3" w:name="tvpllink_omdzpgcvsq"/>
      <w:r w:rsidRPr="00FA4E72">
        <w:rPr>
          <w:rFonts w:ascii="Arial" w:hAnsi="Arial" w:cs="Arial"/>
          <w:i/>
          <w:sz w:val="20"/>
        </w:rPr>
        <w:t>Luật</w:t>
      </w:r>
      <w:r w:rsidRPr="00FA4E72">
        <w:rPr>
          <w:rFonts w:ascii="Arial" w:hAnsi="Arial" w:cs="Arial"/>
          <w:i/>
          <w:sz w:val="20"/>
        </w:rPr>
        <w:t xml:space="preserve"> các tổ chức tín dụng số 47</w:t>
      </w:r>
      <w:r w:rsidRPr="00FA4E72">
        <w:rPr>
          <w:rFonts w:ascii="Arial" w:hAnsi="Arial" w:cs="Arial"/>
          <w:i/>
          <w:sz w:val="20"/>
        </w:rPr>
        <w:t>/</w:t>
      </w:r>
      <w:r w:rsidRPr="00FA4E72">
        <w:rPr>
          <w:rFonts w:ascii="Arial" w:hAnsi="Arial" w:cs="Arial"/>
          <w:i/>
          <w:sz w:val="20"/>
        </w:rPr>
        <w:t>2010</w:t>
      </w:r>
      <w:r w:rsidRPr="00FA4E72">
        <w:rPr>
          <w:rFonts w:ascii="Arial" w:hAnsi="Arial" w:cs="Arial"/>
          <w:i/>
          <w:sz w:val="20"/>
        </w:rPr>
        <w:t>/</w:t>
      </w:r>
      <w:r w:rsidRPr="00FA4E72">
        <w:rPr>
          <w:rFonts w:ascii="Arial" w:hAnsi="Arial" w:cs="Arial"/>
          <w:i/>
          <w:sz w:val="20"/>
        </w:rPr>
        <w:t>QH12</w:t>
      </w:r>
      <w:bookmarkEnd w:id="3"/>
      <w:r w:rsidRPr="00FA4E72">
        <w:rPr>
          <w:rFonts w:ascii="Arial" w:hAnsi="Arial" w:cs="Arial"/>
          <w:i/>
          <w:sz w:val="20"/>
        </w:rPr>
        <w:t xml:space="preserve"> ngày 16 tháng 6 năm 2010;</w:t>
      </w:r>
    </w:p>
    <w:p w14:paraId="7A5988E5" w14:textId="77777777" w:rsidR="003923FA" w:rsidRPr="00FA4E72" w:rsidRDefault="003923FA" w:rsidP="00B92AC7">
      <w:pPr>
        <w:spacing w:after="120"/>
        <w:rPr>
          <w:rFonts w:ascii="Arial" w:hAnsi="Arial" w:cs="Arial"/>
          <w:i/>
          <w:sz w:val="20"/>
        </w:rPr>
      </w:pPr>
      <w:r w:rsidRPr="00FA4E72">
        <w:rPr>
          <w:rFonts w:ascii="Arial" w:hAnsi="Arial" w:cs="Arial"/>
          <w:i/>
          <w:sz w:val="20"/>
        </w:rPr>
        <w:t xml:space="preserve">Căn cứ </w:t>
      </w:r>
      <w:bookmarkStart w:id="4" w:name="tvpllink_oqkzyxuvgy"/>
      <w:r w:rsidRPr="00FA4E72">
        <w:rPr>
          <w:rFonts w:ascii="Arial" w:hAnsi="Arial" w:cs="Arial"/>
          <w:i/>
          <w:sz w:val="20"/>
        </w:rPr>
        <w:t>Luật</w:t>
      </w:r>
      <w:r w:rsidRPr="00FA4E72">
        <w:rPr>
          <w:rFonts w:ascii="Arial" w:hAnsi="Arial" w:cs="Arial"/>
          <w:i/>
          <w:sz w:val="20"/>
        </w:rPr>
        <w:t xml:space="preserve"> sửa đổi, bổ sung một số </w:t>
      </w:r>
      <w:r w:rsidRPr="00FA4E72">
        <w:rPr>
          <w:rFonts w:ascii="Arial" w:hAnsi="Arial" w:cs="Arial"/>
          <w:i/>
          <w:sz w:val="20"/>
        </w:rPr>
        <w:t>điều</w:t>
      </w:r>
      <w:r w:rsidRPr="00FA4E72">
        <w:rPr>
          <w:rFonts w:ascii="Arial" w:hAnsi="Arial" w:cs="Arial"/>
          <w:i/>
          <w:sz w:val="20"/>
        </w:rPr>
        <w:t xml:space="preserve"> của </w:t>
      </w:r>
      <w:r w:rsidRPr="00FA4E72">
        <w:rPr>
          <w:rFonts w:ascii="Arial" w:hAnsi="Arial" w:cs="Arial"/>
          <w:i/>
          <w:sz w:val="20"/>
        </w:rPr>
        <w:t>Luật</w:t>
      </w:r>
      <w:r w:rsidRPr="00FA4E72">
        <w:rPr>
          <w:rFonts w:ascii="Arial" w:hAnsi="Arial" w:cs="Arial"/>
          <w:i/>
          <w:sz w:val="20"/>
        </w:rPr>
        <w:t xml:space="preserve"> các tổ chức tín dụng</w:t>
      </w:r>
      <w:bookmarkEnd w:id="4"/>
      <w:r w:rsidRPr="00FA4E72">
        <w:rPr>
          <w:rFonts w:ascii="Arial" w:hAnsi="Arial" w:cs="Arial"/>
          <w:i/>
          <w:sz w:val="20"/>
        </w:rPr>
        <w:t xml:space="preserve"> ngày 20 tháng 11 năm 2017;</w:t>
      </w:r>
    </w:p>
    <w:p w14:paraId="7A5988E6" w14:textId="77777777" w:rsidR="003923FA" w:rsidRPr="00FA4E72" w:rsidRDefault="003923FA" w:rsidP="00B92AC7">
      <w:pPr>
        <w:spacing w:after="120"/>
        <w:rPr>
          <w:rFonts w:ascii="Arial" w:hAnsi="Arial" w:cs="Arial"/>
          <w:i/>
          <w:sz w:val="20"/>
        </w:rPr>
      </w:pPr>
      <w:r w:rsidRPr="00FA4E72">
        <w:rPr>
          <w:rFonts w:ascii="Arial" w:hAnsi="Arial" w:cs="Arial"/>
          <w:i/>
          <w:sz w:val="20"/>
        </w:rPr>
        <w:tab/>
        <w:t xml:space="preserve">Căn cứ </w:t>
      </w:r>
      <w:r w:rsidRPr="00FA4E72">
        <w:rPr>
          <w:rFonts w:ascii="Arial" w:hAnsi="Arial" w:cs="Arial"/>
          <w:i/>
          <w:sz w:val="20"/>
        </w:rPr>
        <w:t>Nghị định</w:t>
      </w:r>
      <w:r w:rsidRPr="00FA4E72">
        <w:rPr>
          <w:rFonts w:ascii="Arial" w:hAnsi="Arial" w:cs="Arial"/>
          <w:i/>
          <w:sz w:val="20"/>
        </w:rPr>
        <w:t xml:space="preserve"> số </w:t>
      </w:r>
      <w:bookmarkStart w:id="5" w:name="tvpllink_tpsmoqxyvb"/>
      <w:r w:rsidRPr="00FA4E72">
        <w:rPr>
          <w:rFonts w:ascii="Arial" w:hAnsi="Arial" w:cs="Arial"/>
          <w:i/>
          <w:sz w:val="20"/>
        </w:rPr>
        <w:t>16</w:t>
      </w:r>
      <w:r w:rsidRPr="00FA4E72">
        <w:rPr>
          <w:rFonts w:ascii="Arial" w:hAnsi="Arial" w:cs="Arial"/>
          <w:i/>
          <w:sz w:val="20"/>
        </w:rPr>
        <w:t>/</w:t>
      </w:r>
      <w:r w:rsidRPr="00FA4E72">
        <w:rPr>
          <w:rFonts w:ascii="Arial" w:hAnsi="Arial" w:cs="Arial"/>
          <w:i/>
          <w:sz w:val="20"/>
        </w:rPr>
        <w:t>2017</w:t>
      </w:r>
      <w:r w:rsidRPr="00FA4E72">
        <w:rPr>
          <w:rFonts w:ascii="Arial" w:hAnsi="Arial" w:cs="Arial"/>
          <w:i/>
          <w:sz w:val="20"/>
        </w:rPr>
        <w:t>/</w:t>
      </w:r>
      <w:r w:rsidRPr="00FA4E72">
        <w:rPr>
          <w:rFonts w:ascii="Arial" w:hAnsi="Arial" w:cs="Arial"/>
          <w:i/>
          <w:sz w:val="20"/>
        </w:rPr>
        <w:t>NĐ-CP</w:t>
      </w:r>
      <w:bookmarkEnd w:id="5"/>
      <w:r w:rsidRPr="00FA4E72">
        <w:rPr>
          <w:rFonts w:ascii="Arial" w:hAnsi="Arial" w:cs="Arial"/>
          <w:i/>
          <w:sz w:val="20"/>
        </w:rPr>
        <w:t xml:space="preserve"> ngày 17 tháng 02 năm 2017 của Chính phủ </w:t>
      </w:r>
      <w:r w:rsidRPr="00FA4E72">
        <w:rPr>
          <w:rFonts w:ascii="Arial" w:hAnsi="Arial" w:cs="Arial"/>
          <w:i/>
          <w:sz w:val="20"/>
        </w:rPr>
        <w:t>quy định</w:t>
      </w:r>
      <w:r w:rsidRPr="00FA4E72">
        <w:rPr>
          <w:rFonts w:ascii="Arial" w:hAnsi="Arial" w:cs="Arial"/>
          <w:i/>
          <w:sz w:val="20"/>
        </w:rPr>
        <w:t xml:space="preserve"> chức năng, nhiệm vụ, quyền hạn và cơ cấu tổ chức của Ngân hàng Nhà nước Việt Nam;</w:t>
      </w:r>
    </w:p>
    <w:p w14:paraId="7A5988E7" w14:textId="77777777" w:rsidR="003923FA" w:rsidRPr="00FA4E72" w:rsidRDefault="003923FA" w:rsidP="00B92AC7">
      <w:pPr>
        <w:spacing w:after="120"/>
        <w:rPr>
          <w:rFonts w:ascii="Arial" w:hAnsi="Arial" w:cs="Arial"/>
          <w:i/>
          <w:sz w:val="20"/>
        </w:rPr>
      </w:pPr>
      <w:r w:rsidRPr="00FA4E72">
        <w:rPr>
          <w:rFonts w:ascii="Arial" w:hAnsi="Arial" w:cs="Arial"/>
          <w:i/>
          <w:sz w:val="20"/>
        </w:rPr>
        <w:tab/>
        <w:t>Theo đề nghị của Chánh Thanh tra, giám sát ngân hàng;</w:t>
      </w:r>
    </w:p>
    <w:p w14:paraId="7A5988E8" w14:textId="77777777" w:rsidR="003923FA" w:rsidRPr="00FA4E72" w:rsidRDefault="003923FA" w:rsidP="00B92AC7">
      <w:pPr>
        <w:spacing w:after="120"/>
        <w:rPr>
          <w:rFonts w:ascii="Arial" w:hAnsi="Arial" w:cs="Arial"/>
          <w:i/>
          <w:sz w:val="20"/>
        </w:rPr>
      </w:pPr>
      <w:r w:rsidRPr="00FA4E72">
        <w:rPr>
          <w:rFonts w:ascii="Arial" w:hAnsi="Arial" w:cs="Arial"/>
          <w:i/>
          <w:sz w:val="20"/>
        </w:rPr>
        <w:tab/>
        <w:t xml:space="preserve">Thống đốc Ngân hàng Nhà nước Việt Nam ban hành </w:t>
      </w:r>
      <w:r w:rsidRPr="00FA4E72">
        <w:rPr>
          <w:rFonts w:ascii="Arial" w:hAnsi="Arial" w:cs="Arial"/>
          <w:i/>
          <w:sz w:val="20"/>
        </w:rPr>
        <w:t>Thông tư</w:t>
      </w:r>
      <w:r w:rsidRPr="00FA4E72">
        <w:rPr>
          <w:rFonts w:ascii="Arial" w:hAnsi="Arial" w:cs="Arial"/>
          <w:i/>
          <w:sz w:val="20"/>
        </w:rPr>
        <w:t xml:space="preserve"> </w:t>
      </w:r>
      <w:r w:rsidRPr="00FA4E72">
        <w:rPr>
          <w:rFonts w:ascii="Arial" w:hAnsi="Arial" w:cs="Arial"/>
          <w:i/>
          <w:sz w:val="20"/>
        </w:rPr>
        <w:t>quy định</w:t>
      </w:r>
      <w:r w:rsidRPr="00FA4E72">
        <w:rPr>
          <w:rFonts w:ascii="Arial" w:hAnsi="Arial" w:cs="Arial"/>
          <w:i/>
          <w:sz w:val="20"/>
        </w:rPr>
        <w:t xml:space="preserve"> các giới hạn, tỷ lệ bảo đảm an toàn trong hoạt động của ngân hàng, chi nhánh ngân hàng nước ngoài.</w:t>
      </w:r>
    </w:p>
    <w:p w14:paraId="7A5988E9" w14:textId="77777777" w:rsidR="003923FA" w:rsidRPr="00FA4E72" w:rsidRDefault="003923FA" w:rsidP="00B92AC7">
      <w:pPr>
        <w:spacing w:after="120"/>
        <w:rPr>
          <w:rFonts w:ascii="Arial" w:hAnsi="Arial" w:cs="Arial"/>
          <w:b/>
          <w:sz w:val="20"/>
        </w:rPr>
      </w:pPr>
      <w:bookmarkStart w:id="6" w:name="chuong_1"/>
      <w:r w:rsidRPr="00FA4E72">
        <w:rPr>
          <w:rFonts w:ascii="Arial" w:hAnsi="Arial" w:cs="Arial"/>
          <w:b/>
          <w:sz w:val="20"/>
        </w:rPr>
        <w:t>Chương</w:t>
      </w:r>
      <w:r w:rsidRPr="00FA4E72">
        <w:rPr>
          <w:rFonts w:ascii="Arial" w:hAnsi="Arial" w:cs="Arial"/>
          <w:b/>
          <w:sz w:val="20"/>
        </w:rPr>
        <w:t xml:space="preserve"> I</w:t>
      </w:r>
      <w:bookmarkEnd w:id="6"/>
    </w:p>
    <w:p w14:paraId="7A5988EA" w14:textId="77777777" w:rsidR="003923FA" w:rsidRPr="00FA4E72" w:rsidRDefault="003923FA" w:rsidP="00B92AC7">
      <w:pPr>
        <w:spacing w:after="120"/>
        <w:jc w:val="center"/>
        <w:rPr>
          <w:rFonts w:ascii="Arial" w:hAnsi="Arial" w:cs="Arial"/>
          <w:b/>
          <w:sz w:val="24"/>
        </w:rPr>
      </w:pPr>
      <w:bookmarkStart w:id="7" w:name="chuong_1_name"/>
      <w:r w:rsidRPr="00FA4E72">
        <w:rPr>
          <w:rFonts w:ascii="Arial" w:hAnsi="Arial" w:cs="Arial"/>
          <w:b/>
          <w:sz w:val="24"/>
        </w:rPr>
        <w:t>QUY ĐỊNH</w:t>
      </w:r>
      <w:r w:rsidRPr="00FA4E72">
        <w:rPr>
          <w:rFonts w:ascii="Arial" w:hAnsi="Arial" w:cs="Arial"/>
          <w:b/>
          <w:sz w:val="24"/>
        </w:rPr>
        <w:t xml:space="preserve"> CHUNG</w:t>
      </w:r>
      <w:bookmarkEnd w:id="7"/>
    </w:p>
    <w:p w14:paraId="7A5988EB" w14:textId="77777777" w:rsidR="003923FA" w:rsidRPr="00FA4E72" w:rsidRDefault="003923FA" w:rsidP="00B92AC7">
      <w:pPr>
        <w:spacing w:after="120"/>
        <w:rPr>
          <w:rFonts w:ascii="Arial" w:hAnsi="Arial" w:cs="Arial"/>
          <w:b/>
          <w:color w:val="000000"/>
          <w:sz w:val="20"/>
        </w:rPr>
      </w:pPr>
      <w:bookmarkStart w:id="8" w:name="dieu_1"/>
      <w:r w:rsidRPr="00FA4E72">
        <w:rPr>
          <w:rFonts w:ascii="Arial" w:hAnsi="Arial" w:cs="Arial"/>
          <w:b/>
          <w:color w:val="000000"/>
          <w:sz w:val="20"/>
        </w:rPr>
        <w:tab/>
      </w:r>
      <w:r w:rsidRPr="00FA4E72">
        <w:rPr>
          <w:rFonts w:ascii="Arial" w:hAnsi="Arial" w:cs="Arial"/>
          <w:b/>
          <w:color w:val="000000"/>
          <w:sz w:val="20"/>
        </w:rPr>
        <w:t>Điều</w:t>
      </w:r>
      <w:r w:rsidRPr="00FA4E72">
        <w:rPr>
          <w:rFonts w:ascii="Arial" w:hAnsi="Arial" w:cs="Arial"/>
          <w:b/>
          <w:color w:val="000000"/>
          <w:sz w:val="20"/>
        </w:rPr>
        <w:t xml:space="preserve"> 1. Phạm vi </w:t>
      </w:r>
      <w:r w:rsidRPr="00FA4E72">
        <w:rPr>
          <w:rFonts w:ascii="Arial" w:hAnsi="Arial" w:cs="Arial"/>
          <w:b/>
          <w:color w:val="000000"/>
          <w:sz w:val="20"/>
        </w:rPr>
        <w:t>điều</w:t>
      </w:r>
      <w:r w:rsidRPr="00FA4E72">
        <w:rPr>
          <w:rFonts w:ascii="Arial" w:hAnsi="Arial" w:cs="Arial"/>
          <w:b/>
          <w:color w:val="000000"/>
          <w:sz w:val="20"/>
        </w:rPr>
        <w:t xml:space="preserve"> chỉnh</w:t>
      </w:r>
      <w:bookmarkEnd w:id="8"/>
    </w:p>
    <w:p w14:paraId="7A5988EC" w14:textId="77777777" w:rsidR="003923FA" w:rsidRPr="00FA4E72" w:rsidRDefault="003923FA" w:rsidP="00B92AC7">
      <w:pPr>
        <w:shd w:val="clear" w:color="auto" w:fill="FFFFFF"/>
        <w:spacing w:after="120"/>
        <w:rPr>
          <w:rFonts w:ascii="Arial" w:hAnsi="Arial" w:cs="Arial"/>
          <w:color w:val="000000"/>
          <w:sz w:val="20"/>
        </w:rPr>
      </w:pPr>
      <w:r w:rsidRPr="00FA4E72">
        <w:rPr>
          <w:rFonts w:ascii="Arial" w:hAnsi="Arial" w:cs="Arial"/>
          <w:color w:val="000000"/>
          <w:sz w:val="20"/>
        </w:rPr>
        <w:tab/>
        <w:t xml:space="preserve">1. </w:t>
      </w:r>
      <w:r w:rsidRPr="00FA4E72">
        <w:rPr>
          <w:rFonts w:ascii="Arial" w:hAnsi="Arial" w:cs="Arial"/>
          <w:color w:val="000000"/>
          <w:sz w:val="20"/>
        </w:rPr>
        <w:t>Thông tư</w:t>
      </w:r>
      <w:r w:rsidRPr="00FA4E72">
        <w:rPr>
          <w:rFonts w:ascii="Arial" w:hAnsi="Arial" w:cs="Arial"/>
          <w:color w:val="000000"/>
          <w:sz w:val="20"/>
        </w:rPr>
        <w:t xml:space="preserve"> này </w:t>
      </w:r>
      <w:r w:rsidRPr="00FA4E72">
        <w:rPr>
          <w:rFonts w:ascii="Arial" w:hAnsi="Arial" w:cs="Arial"/>
          <w:color w:val="000000"/>
          <w:sz w:val="20"/>
        </w:rPr>
        <w:t>quy định</w:t>
      </w:r>
      <w:r w:rsidRPr="00FA4E72">
        <w:rPr>
          <w:rFonts w:ascii="Arial" w:hAnsi="Arial" w:cs="Arial"/>
          <w:color w:val="000000"/>
          <w:sz w:val="20"/>
        </w:rPr>
        <w:t xml:space="preserve"> về các giới hạn, tỷ lệ bảo đảm an toàn trong hoạt động mà các ngân hàng, chi nhánh ngân hàng nước ngoài phải thường xuyên duy trì, bao gồm:</w:t>
      </w:r>
    </w:p>
    <w:p w14:paraId="7A5988ED" w14:textId="77777777" w:rsidR="003923FA" w:rsidRPr="00FA4E72" w:rsidRDefault="003923FA" w:rsidP="00B92AC7">
      <w:pPr>
        <w:shd w:val="clear" w:color="auto" w:fill="FFFFFF"/>
        <w:spacing w:after="120"/>
        <w:rPr>
          <w:rFonts w:ascii="Arial" w:hAnsi="Arial" w:cs="Arial"/>
          <w:color w:val="000000"/>
          <w:sz w:val="20"/>
        </w:rPr>
      </w:pPr>
      <w:r w:rsidRPr="00FA4E72">
        <w:rPr>
          <w:rFonts w:ascii="Arial" w:hAnsi="Arial" w:cs="Arial"/>
          <w:color w:val="000000"/>
          <w:sz w:val="20"/>
        </w:rPr>
        <w:t xml:space="preserve">a) Tỷ lệ an toàn vốn tối thiểu. Tỷ lệ này không áp dụng đối với ngân hàng, chi nhánh ngân hàng nước ngoài thực hiện tỷ lệ an toàn vốn theo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Thông tư</w:t>
      </w:r>
      <w:r w:rsidRPr="00FA4E72">
        <w:rPr>
          <w:rFonts w:ascii="Arial" w:hAnsi="Arial" w:cs="Arial"/>
          <w:color w:val="000000"/>
          <w:sz w:val="20"/>
        </w:rPr>
        <w:t xml:space="preserve"> số </w:t>
      </w:r>
      <w:bookmarkStart w:id="9" w:name="tvpllink_jhjpvffwwi"/>
      <w:r w:rsidRPr="00FA4E72">
        <w:rPr>
          <w:rFonts w:ascii="Arial" w:hAnsi="Arial" w:cs="Arial"/>
          <w:color w:val="000000"/>
          <w:sz w:val="20"/>
        </w:rPr>
        <w:t>41</w:t>
      </w:r>
      <w:r w:rsidRPr="00FA4E72">
        <w:rPr>
          <w:rFonts w:ascii="Arial" w:hAnsi="Arial" w:cs="Arial"/>
          <w:color w:val="000000"/>
          <w:sz w:val="20"/>
        </w:rPr>
        <w:t>/</w:t>
      </w:r>
      <w:r w:rsidRPr="00FA4E72">
        <w:rPr>
          <w:rFonts w:ascii="Arial" w:hAnsi="Arial" w:cs="Arial"/>
          <w:color w:val="000000"/>
          <w:sz w:val="20"/>
        </w:rPr>
        <w:t>2016</w:t>
      </w:r>
      <w:r w:rsidRPr="00FA4E72">
        <w:rPr>
          <w:rFonts w:ascii="Arial" w:hAnsi="Arial" w:cs="Arial"/>
          <w:color w:val="000000"/>
          <w:sz w:val="20"/>
        </w:rPr>
        <w:t>/</w:t>
      </w:r>
      <w:r w:rsidRPr="00FA4E72">
        <w:rPr>
          <w:rFonts w:ascii="Arial" w:hAnsi="Arial" w:cs="Arial"/>
          <w:color w:val="000000"/>
          <w:sz w:val="20"/>
        </w:rPr>
        <w:t>TT-NHNN</w:t>
      </w:r>
      <w:bookmarkEnd w:id="9"/>
      <w:r w:rsidRPr="00FA4E72">
        <w:rPr>
          <w:rFonts w:ascii="Arial" w:hAnsi="Arial" w:cs="Arial"/>
          <w:color w:val="000000"/>
          <w:sz w:val="20"/>
        </w:rPr>
        <w:t xml:space="preserve"> ngày 30 tháng 12 năm 2016 của Thống đốc Ngân hàng Nhà nước Việt Nam </w:t>
      </w:r>
      <w:r w:rsidRPr="00FA4E72">
        <w:rPr>
          <w:rFonts w:ascii="Arial" w:hAnsi="Arial" w:cs="Arial"/>
          <w:color w:val="000000"/>
          <w:sz w:val="20"/>
        </w:rPr>
        <w:t>quy định</w:t>
      </w:r>
      <w:r w:rsidRPr="00FA4E72">
        <w:rPr>
          <w:rFonts w:ascii="Arial" w:hAnsi="Arial" w:cs="Arial"/>
          <w:color w:val="000000"/>
          <w:sz w:val="20"/>
        </w:rPr>
        <w:t xml:space="preserve"> tỷ lệ an toàn vốn đối với ngân hàng, chi nhánh ngân hàng nước ngoài và các văn bản sửa đổi, bổ sung, thay thế (nếu có) (sau đây gọi là </w:t>
      </w:r>
      <w:r w:rsidRPr="00FA4E72">
        <w:rPr>
          <w:rFonts w:ascii="Arial" w:hAnsi="Arial" w:cs="Arial"/>
          <w:color w:val="000000"/>
          <w:sz w:val="20"/>
        </w:rPr>
        <w:t>Thông tư</w:t>
      </w:r>
      <w:r w:rsidRPr="00FA4E72">
        <w:rPr>
          <w:rFonts w:ascii="Arial" w:hAnsi="Arial" w:cs="Arial"/>
          <w:color w:val="000000"/>
          <w:sz w:val="20"/>
        </w:rPr>
        <w:t xml:space="preserve"> </w:t>
      </w:r>
      <w:r w:rsidRPr="00FA4E72">
        <w:rPr>
          <w:rFonts w:ascii="Arial" w:hAnsi="Arial" w:cs="Arial"/>
          <w:color w:val="000000"/>
          <w:sz w:val="20"/>
        </w:rPr>
        <w:t xml:space="preserve">số </w:t>
      </w:r>
      <w:bookmarkStart w:id="10" w:name="tvpllink_jhjpvffwwi_1"/>
      <w:r w:rsidRPr="00FA4E72">
        <w:rPr>
          <w:rFonts w:ascii="Arial" w:hAnsi="Arial" w:cs="Arial"/>
          <w:color w:val="000000"/>
          <w:sz w:val="20"/>
        </w:rPr>
        <w:t>41</w:t>
      </w:r>
      <w:r w:rsidRPr="00FA4E72">
        <w:rPr>
          <w:rFonts w:ascii="Arial" w:hAnsi="Arial" w:cs="Arial"/>
          <w:color w:val="000000"/>
          <w:sz w:val="20"/>
        </w:rPr>
        <w:t>/</w:t>
      </w:r>
      <w:r w:rsidRPr="00FA4E72">
        <w:rPr>
          <w:rFonts w:ascii="Arial" w:hAnsi="Arial" w:cs="Arial"/>
          <w:color w:val="000000"/>
          <w:sz w:val="20"/>
        </w:rPr>
        <w:t>2016</w:t>
      </w:r>
      <w:r w:rsidRPr="00FA4E72">
        <w:rPr>
          <w:rFonts w:ascii="Arial" w:hAnsi="Arial" w:cs="Arial"/>
          <w:color w:val="000000"/>
          <w:sz w:val="20"/>
        </w:rPr>
        <w:t>/</w:t>
      </w:r>
      <w:r w:rsidRPr="00FA4E72">
        <w:rPr>
          <w:rFonts w:ascii="Arial" w:hAnsi="Arial" w:cs="Arial"/>
          <w:color w:val="000000"/>
          <w:sz w:val="20"/>
        </w:rPr>
        <w:t>TT-NHNN</w:t>
      </w:r>
      <w:bookmarkEnd w:id="10"/>
      <w:r w:rsidRPr="00FA4E72">
        <w:rPr>
          <w:rFonts w:ascii="Arial" w:hAnsi="Arial" w:cs="Arial"/>
          <w:color w:val="000000"/>
          <w:sz w:val="20"/>
        </w:rPr>
        <w:t>);</w:t>
      </w:r>
    </w:p>
    <w:p w14:paraId="7A5988EE" w14:textId="77777777" w:rsidR="003923FA" w:rsidRPr="00FA4E72" w:rsidRDefault="003923FA" w:rsidP="00B92AC7">
      <w:pPr>
        <w:shd w:val="clear" w:color="auto" w:fill="FFFFFF"/>
        <w:spacing w:after="120"/>
        <w:rPr>
          <w:rFonts w:ascii="Arial" w:hAnsi="Arial" w:cs="Arial"/>
          <w:color w:val="000000"/>
          <w:sz w:val="20"/>
        </w:rPr>
      </w:pPr>
      <w:r w:rsidRPr="00FA4E72">
        <w:rPr>
          <w:rFonts w:ascii="Arial" w:hAnsi="Arial" w:cs="Arial"/>
          <w:color w:val="000000"/>
          <w:sz w:val="20"/>
        </w:rPr>
        <w:t>b) Hạn chế, giới hạn cấp tín dụng;</w:t>
      </w:r>
    </w:p>
    <w:p w14:paraId="7A5988EF" w14:textId="77777777" w:rsidR="003923FA" w:rsidRPr="00FA4E72" w:rsidRDefault="003923FA" w:rsidP="00B92AC7">
      <w:pPr>
        <w:shd w:val="clear" w:color="auto" w:fill="FFFFFF"/>
        <w:spacing w:after="120"/>
        <w:rPr>
          <w:rFonts w:ascii="Arial" w:hAnsi="Arial" w:cs="Arial"/>
          <w:color w:val="000000"/>
          <w:sz w:val="20"/>
        </w:rPr>
      </w:pPr>
      <w:r w:rsidRPr="00FA4E72">
        <w:rPr>
          <w:rFonts w:ascii="Arial" w:hAnsi="Arial" w:cs="Arial"/>
          <w:color w:val="000000"/>
          <w:sz w:val="20"/>
        </w:rPr>
        <w:t>c) Tỷ lệ khả năng chi trả;</w:t>
      </w:r>
    </w:p>
    <w:p w14:paraId="7A5988F0" w14:textId="77777777" w:rsidR="003923FA" w:rsidRPr="00FA4E72" w:rsidRDefault="003923FA" w:rsidP="00B92AC7">
      <w:pPr>
        <w:shd w:val="clear" w:color="auto" w:fill="FFFFFF"/>
        <w:spacing w:after="120"/>
        <w:rPr>
          <w:rFonts w:ascii="Arial" w:hAnsi="Arial" w:cs="Arial"/>
          <w:color w:val="000000"/>
          <w:sz w:val="20"/>
        </w:rPr>
      </w:pPr>
      <w:r w:rsidRPr="00FA4E72">
        <w:rPr>
          <w:rFonts w:ascii="Arial" w:hAnsi="Arial" w:cs="Arial"/>
          <w:color w:val="000000"/>
          <w:sz w:val="20"/>
        </w:rPr>
        <w:t>d) Tỷ lệ tối đa của nguồn vốn ngắn hạn được sử dụng để cho vay trung hạn và dài hạn;</w:t>
      </w:r>
    </w:p>
    <w:p w14:paraId="038A07D7" w14:textId="77777777" w:rsidR="000178F8" w:rsidRDefault="003923FA" w:rsidP="00B92AC7">
      <w:pPr>
        <w:shd w:val="clear" w:color="auto" w:fill="FFFFFF"/>
        <w:spacing w:after="120"/>
        <w:rPr>
          <w:rFonts w:ascii="Arial" w:hAnsi="Arial" w:cs="Arial"/>
          <w:color w:val="000000"/>
          <w:sz w:val="20"/>
        </w:rPr>
      </w:pPr>
      <w:bookmarkStart w:id="11" w:name="diem_dd_1_1"/>
      <w:r w:rsidRPr="00FA4E72">
        <w:rPr>
          <w:rFonts w:ascii="Arial" w:hAnsi="Arial" w:cs="Arial"/>
          <w:color w:val="000000"/>
          <w:sz w:val="20"/>
        </w:rPr>
        <w:t xml:space="preserve">đ) </w:t>
      </w:r>
      <w:bookmarkEnd w:id="11"/>
      <w:r w:rsidR="000178F8" w:rsidRPr="000178F8">
        <w:rPr>
          <w:rFonts w:ascii="Arial" w:hAnsi="Arial" w:cs="Arial"/>
          <w:color w:val="000000"/>
          <w:sz w:val="20"/>
        </w:rPr>
        <w:t>Tỷ lệ mua, nắm giữ, đầu tư trái phiếu Chính phủ, trái phiếu được Chính phủ bảo lãnh;</w:t>
      </w:r>
    </w:p>
    <w:p w14:paraId="7A5988F2" w14:textId="79170790" w:rsidR="003923FA" w:rsidRPr="00FA4E72" w:rsidRDefault="003923FA" w:rsidP="00B92AC7">
      <w:pPr>
        <w:shd w:val="clear" w:color="auto" w:fill="FFFFFF"/>
        <w:spacing w:after="120"/>
        <w:rPr>
          <w:rFonts w:ascii="Arial" w:hAnsi="Arial" w:cs="Arial"/>
          <w:color w:val="000000"/>
          <w:sz w:val="20"/>
        </w:rPr>
      </w:pPr>
      <w:r w:rsidRPr="00FA4E72">
        <w:rPr>
          <w:rFonts w:ascii="Arial" w:hAnsi="Arial" w:cs="Arial"/>
          <w:color w:val="000000"/>
          <w:sz w:val="20"/>
        </w:rPr>
        <w:t xml:space="preserve">e) Giới hạn góp vốn, mua cổ </w:t>
      </w:r>
      <w:r w:rsidRPr="00FA4E72">
        <w:rPr>
          <w:rFonts w:ascii="Arial" w:hAnsi="Arial" w:cs="Arial"/>
          <w:color w:val="000000"/>
          <w:sz w:val="20"/>
        </w:rPr>
        <w:t>phần</w:t>
      </w:r>
      <w:r w:rsidRPr="00FA4E72">
        <w:rPr>
          <w:rFonts w:ascii="Arial" w:hAnsi="Arial" w:cs="Arial"/>
          <w:color w:val="000000"/>
          <w:sz w:val="20"/>
        </w:rPr>
        <w:t>;</w:t>
      </w:r>
    </w:p>
    <w:p w14:paraId="7A5988F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g) Tỷ lệ dư nợ cho vay so với tổng tiền gửi.</w:t>
      </w:r>
    </w:p>
    <w:p w14:paraId="7A5988F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r>
      <w:r w:rsidRPr="00FA4E72">
        <w:rPr>
          <w:rFonts w:ascii="Arial" w:hAnsi="Arial" w:cs="Arial"/>
          <w:color w:val="000000"/>
          <w:sz w:val="20"/>
        </w:rPr>
        <w:t xml:space="preserve">2. Căn cứ kết quả giám sát, kiểm tra, thanh tra của Ngân hàng Nhà nước Việt Nam (sau đây gọi là Ngân hàng Nhà nước) đối với ngân hàng, chi nhánh ngân hàng nước ngoài, trong trường hợp cần thiết để bảo đảm an toàn trong hoạt động của ngân hàng, chi nhánh ngân hàng nước ngoài, tùy theo tính chất, mức độ rủi ro, Ngân hàng Nhà nước yêu cầu ngân hàng, chi nhánh ngân hàng nước ngoài thực hiện một hoặc một số giới hạn, tỷ lệ bảo đảm an toàn chặt chẽ hơn so với các mức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Thông tư</w:t>
      </w:r>
      <w:r w:rsidRPr="00FA4E72">
        <w:rPr>
          <w:rFonts w:ascii="Arial" w:hAnsi="Arial" w:cs="Arial"/>
          <w:color w:val="000000"/>
          <w:sz w:val="20"/>
        </w:rPr>
        <w:t xml:space="preserve"> này.</w:t>
      </w:r>
    </w:p>
    <w:p w14:paraId="5D594778" w14:textId="77777777" w:rsidR="000178F8" w:rsidRDefault="000178F8" w:rsidP="00057D94">
      <w:pPr>
        <w:shd w:val="clear" w:color="auto" w:fill="FFFFFF"/>
        <w:spacing w:after="120"/>
        <w:rPr>
          <w:rFonts w:ascii="Arial" w:hAnsi="Arial" w:cs="Arial"/>
          <w:color w:val="000000"/>
          <w:sz w:val="20"/>
        </w:rPr>
      </w:pPr>
      <w:bookmarkStart w:id="12" w:name="khoan_4_1"/>
      <w:r w:rsidRPr="000178F8">
        <w:rPr>
          <w:rFonts w:ascii="Arial" w:hAnsi="Arial" w:cs="Arial"/>
          <w:color w:val="000000"/>
          <w:sz w:val="20"/>
        </w:rPr>
        <w:t>3. Trong thời gian kiểm soát đặc biệt, ngân hàng không phải tuân thủ quy định tại các điều 136, 137, 138 và khoản 3 Điều 144 Luật Các tổ chức tín dụng và các quy định liên quan tại Thông tư này.</w:t>
      </w:r>
    </w:p>
    <w:bookmarkEnd w:id="12"/>
    <w:p w14:paraId="6C216802" w14:textId="77777777" w:rsidR="000178F8" w:rsidRDefault="000178F8" w:rsidP="00B92AC7">
      <w:pPr>
        <w:spacing w:after="120"/>
        <w:rPr>
          <w:rFonts w:ascii="Arial" w:hAnsi="Arial" w:cs="Arial"/>
          <w:color w:val="000000"/>
          <w:sz w:val="20"/>
        </w:rPr>
      </w:pPr>
      <w:r w:rsidRPr="000178F8">
        <w:rPr>
          <w:rFonts w:ascii="Arial" w:hAnsi="Arial" w:cs="Arial"/>
          <w:color w:val="000000"/>
          <w:sz w:val="20"/>
        </w:rPr>
        <w:t>4. Ngân hàng hỗ trợ, ngân hàng là bên nhận chuyển giao bắt buộc không bị hạn chế tỷ lệ mua, nắm giữ, đầu tư trái phiếu Chính phủ, trái phiếu được Chính phủ bảo lãnh theo quy định tại điểm d khoản 1 Điều 138 Luật Các tổ chức tín dụng và quy định liên quan tại Thông tư này.</w:t>
      </w:r>
    </w:p>
    <w:p w14:paraId="7A5988F7" w14:textId="240EF032"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5. Ngân hàng, chi nhánh ngân hàng nước ngoài tham gia tài trợ các </w:t>
      </w:r>
      <w:r w:rsidRPr="00FA4E72">
        <w:rPr>
          <w:rFonts w:ascii="Arial" w:hAnsi="Arial" w:cs="Arial"/>
          <w:color w:val="000000"/>
          <w:sz w:val="20"/>
        </w:rPr>
        <w:t>chương</w:t>
      </w:r>
      <w:r w:rsidRPr="00FA4E72">
        <w:rPr>
          <w:rFonts w:ascii="Arial" w:hAnsi="Arial" w:cs="Arial"/>
          <w:color w:val="000000"/>
          <w:sz w:val="20"/>
        </w:rPr>
        <w:t xml:space="preserve"> trình, dự án theo </w:t>
      </w:r>
      <w:r w:rsidRPr="00FA4E72">
        <w:rPr>
          <w:rFonts w:ascii="Arial" w:hAnsi="Arial" w:cs="Arial"/>
          <w:color w:val="000000"/>
          <w:sz w:val="20"/>
        </w:rPr>
        <w:t>quyết định</w:t>
      </w:r>
      <w:r w:rsidRPr="00FA4E72">
        <w:rPr>
          <w:rFonts w:ascii="Arial" w:hAnsi="Arial" w:cs="Arial"/>
          <w:color w:val="000000"/>
          <w:sz w:val="20"/>
        </w:rPr>
        <w:t xml:space="preserve"> của Chính phủ, Thủ tướng Chính phủ, việc xem xét nguồn vốn, dư nợ của từng </w:t>
      </w:r>
      <w:r w:rsidRPr="00FA4E72">
        <w:rPr>
          <w:rFonts w:ascii="Arial" w:hAnsi="Arial" w:cs="Arial"/>
          <w:color w:val="000000"/>
          <w:sz w:val="20"/>
        </w:rPr>
        <w:t>chương</w:t>
      </w:r>
      <w:r w:rsidRPr="00FA4E72">
        <w:rPr>
          <w:rFonts w:ascii="Arial" w:hAnsi="Arial" w:cs="Arial"/>
          <w:color w:val="000000"/>
          <w:sz w:val="20"/>
        </w:rPr>
        <w:t xml:space="preserve"> trình, dự án khi xác định giới hạn, tỷ lệ bảo đảm an toàn thực hiện theo </w:t>
      </w:r>
      <w:r w:rsidRPr="00FA4E72">
        <w:rPr>
          <w:rFonts w:ascii="Arial" w:hAnsi="Arial" w:cs="Arial"/>
          <w:color w:val="000000"/>
          <w:sz w:val="20"/>
        </w:rPr>
        <w:t>quyết định</w:t>
      </w:r>
      <w:r w:rsidRPr="00FA4E72">
        <w:rPr>
          <w:rFonts w:ascii="Arial" w:hAnsi="Arial" w:cs="Arial"/>
          <w:color w:val="000000"/>
          <w:sz w:val="20"/>
        </w:rPr>
        <w:t xml:space="preserve"> của Chính phủ, Thủ tướng Chính phủ.</w:t>
      </w:r>
    </w:p>
    <w:p w14:paraId="7A5988F8" w14:textId="77777777" w:rsidR="003923FA" w:rsidRPr="00FA4E72" w:rsidRDefault="003923FA" w:rsidP="00B92AC7">
      <w:pPr>
        <w:spacing w:after="120"/>
        <w:rPr>
          <w:rFonts w:ascii="Arial" w:hAnsi="Arial" w:cs="Arial"/>
          <w:color w:val="000000"/>
          <w:sz w:val="20"/>
        </w:rPr>
      </w:pPr>
      <w:bookmarkStart w:id="13" w:name="dieu_2"/>
      <w:r w:rsidRPr="00FA4E72">
        <w:rPr>
          <w:rFonts w:ascii="Arial" w:hAnsi="Arial" w:cs="Arial"/>
          <w:b/>
          <w:color w:val="000000"/>
          <w:sz w:val="20"/>
        </w:rPr>
        <w:t>Điều</w:t>
      </w:r>
      <w:r w:rsidRPr="00FA4E72">
        <w:rPr>
          <w:rFonts w:ascii="Arial" w:hAnsi="Arial" w:cs="Arial"/>
          <w:b/>
          <w:color w:val="000000"/>
          <w:sz w:val="20"/>
        </w:rPr>
        <w:t xml:space="preserve"> 2. Đối tượng áp dụng</w:t>
      </w:r>
      <w:bookmarkEnd w:id="13"/>
    </w:p>
    <w:p w14:paraId="7CBFA0C6" w14:textId="77777777" w:rsidR="000178F8" w:rsidRDefault="000178F8" w:rsidP="00B92AC7">
      <w:pPr>
        <w:spacing w:after="120"/>
        <w:rPr>
          <w:rFonts w:ascii="Arial" w:hAnsi="Arial" w:cs="Arial"/>
          <w:color w:val="000000"/>
          <w:sz w:val="20"/>
        </w:rPr>
      </w:pPr>
      <w:r w:rsidRPr="000178F8">
        <w:rPr>
          <w:rFonts w:ascii="Arial" w:hAnsi="Arial" w:cs="Arial"/>
          <w:color w:val="000000"/>
          <w:sz w:val="20"/>
        </w:rPr>
        <w:t>1. Ngân hàng, bao gồm:</w:t>
      </w:r>
      <w:r w:rsidRPr="000178F8">
        <w:rPr>
          <w:rFonts w:ascii="Arial" w:hAnsi="Arial" w:cs="Arial"/>
          <w:color w:val="000000"/>
          <w:sz w:val="20"/>
        </w:rPr>
        <w:br/>
        <w:t>a) Ngân hàng hợp tác xã;</w:t>
      </w:r>
      <w:r w:rsidRPr="000178F8">
        <w:rPr>
          <w:rFonts w:ascii="Arial" w:hAnsi="Arial" w:cs="Arial"/>
          <w:color w:val="000000"/>
          <w:sz w:val="20"/>
        </w:rPr>
        <w:br/>
        <w:t xml:space="preserve">b) Ngân hàng thương mại đang trong thời gian thực hiện quy định tại khoản 3 Điều 23 Thông tư số 41/2016/TT-NHNN quy định tỷ lệ an toàn vốn đối với ngân hàng, chi nhánh ngân hàng nước ngoài được sửa đổi, bổ sung bởi Thông tư số 22/2019/TT-NHNN, Thông tư số 22/2023/TT-NHNN chỉ thực </w:t>
      </w:r>
      <w:r w:rsidRPr="000178F8">
        <w:rPr>
          <w:rFonts w:ascii="Arial" w:hAnsi="Arial" w:cs="Arial"/>
          <w:color w:val="000000"/>
          <w:sz w:val="20"/>
        </w:rPr>
        <w:lastRenderedPageBreak/>
        <w:t>hiện tỷ lệ an toàn vốn, tỷ lệ dự trữ thanh khoản, tỷ lệ khả năng chi trả trong 30 ngày, tỷ lệ tối đa của nguồn vốn ngắn hạn được sử dụng để cho vay trung hạn và dài hạn và tỷ lệ dư nợ cho vay so với tổng tiền gửi theo quy định tại Thông tư này cho đến khi kết thúc việc thực hiện quy định tại khoản 3 Điều 23 Thông tư số 41/2016/TT-NHNN.</w:t>
      </w:r>
    </w:p>
    <w:p w14:paraId="7A5988FA" w14:textId="4DF659C3"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 xml:space="preserve">2. </w:t>
      </w:r>
      <w:r w:rsidR="000178F8" w:rsidRPr="000178F8">
        <w:rPr>
          <w:rFonts w:ascii="Arial" w:hAnsi="Arial" w:cs="Arial"/>
          <w:color w:val="000000"/>
          <w:sz w:val="20"/>
        </w:rPr>
        <w:t>Các tổ chức, cá nhân có liên quan đến các giới hạn, tỷ lệ bảo đảm an toàn trong hoạt động của ngân hàng, chi nhánh ngân hàng nước ngoài.</w:t>
      </w:r>
    </w:p>
    <w:p w14:paraId="7A5988F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3. Các tổ chức, cá nhân có liên quan đến các giới hạn, tỷ lệ bảo đảm an toàn trong hoạt động của ngân hàng, chi nhánh ngân hàng nước ngoài.</w:t>
      </w:r>
    </w:p>
    <w:p w14:paraId="7A5988FC" w14:textId="77777777" w:rsidR="003923FA" w:rsidRPr="00FA4E72" w:rsidRDefault="003923FA" w:rsidP="00B92AC7">
      <w:pPr>
        <w:spacing w:after="120"/>
        <w:rPr>
          <w:rFonts w:ascii="Arial" w:hAnsi="Arial" w:cs="Arial"/>
          <w:b/>
          <w:color w:val="000000"/>
          <w:sz w:val="20"/>
        </w:rPr>
      </w:pPr>
      <w:bookmarkStart w:id="14" w:name="dieu_3"/>
      <w:r w:rsidRPr="00FA4E72">
        <w:rPr>
          <w:rFonts w:ascii="Arial" w:hAnsi="Arial" w:cs="Arial"/>
          <w:b/>
          <w:color w:val="000000"/>
          <w:sz w:val="20"/>
        </w:rPr>
        <w:t>Điều</w:t>
      </w:r>
      <w:r w:rsidRPr="00FA4E72">
        <w:rPr>
          <w:rFonts w:ascii="Arial" w:hAnsi="Arial" w:cs="Arial"/>
          <w:b/>
          <w:color w:val="000000"/>
          <w:sz w:val="20"/>
        </w:rPr>
        <w:t xml:space="preserve"> 3. Giải thích từ ngữ</w:t>
      </w:r>
      <w:bookmarkEnd w:id="14"/>
    </w:p>
    <w:p w14:paraId="7A5988F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 xml:space="preserve">Trong </w:t>
      </w:r>
      <w:r w:rsidRPr="00FA4E72">
        <w:rPr>
          <w:rFonts w:ascii="Arial" w:hAnsi="Arial" w:cs="Arial"/>
          <w:color w:val="000000"/>
          <w:sz w:val="20"/>
        </w:rPr>
        <w:t>Thông tư</w:t>
      </w:r>
      <w:r w:rsidRPr="00FA4E72">
        <w:rPr>
          <w:rFonts w:ascii="Arial" w:hAnsi="Arial" w:cs="Arial"/>
          <w:color w:val="000000"/>
          <w:sz w:val="20"/>
        </w:rPr>
        <w:t xml:space="preserve"> này, các từ ngữ dưới đây được hiểu như sau:</w:t>
      </w:r>
    </w:p>
    <w:p w14:paraId="7A5988F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 xml:space="preserve">1. </w:t>
      </w:r>
      <w:r w:rsidRPr="00FA4E72">
        <w:rPr>
          <w:rFonts w:ascii="Arial" w:hAnsi="Arial" w:cs="Arial"/>
          <w:i/>
          <w:color w:val="000000"/>
          <w:sz w:val="20"/>
        </w:rPr>
        <w:t>Khoản</w:t>
      </w:r>
      <w:r w:rsidRPr="00FA4E72">
        <w:rPr>
          <w:rFonts w:ascii="Arial" w:hAnsi="Arial" w:cs="Arial"/>
          <w:i/>
          <w:color w:val="000000"/>
          <w:sz w:val="20"/>
        </w:rPr>
        <w:t xml:space="preserve"> phải đòi</w:t>
      </w:r>
      <w:r w:rsidRPr="00FA4E72">
        <w:rPr>
          <w:rFonts w:ascii="Arial" w:hAnsi="Arial" w:cs="Arial"/>
          <w:color w:val="000000"/>
          <w:sz w:val="20"/>
        </w:rPr>
        <w:t xml:space="preserve"> gồm các </w:t>
      </w:r>
      <w:r w:rsidRPr="00FA4E72">
        <w:rPr>
          <w:rFonts w:ascii="Arial" w:hAnsi="Arial" w:cs="Arial"/>
          <w:color w:val="000000"/>
          <w:sz w:val="20"/>
        </w:rPr>
        <w:t>khoản</w:t>
      </w:r>
      <w:r w:rsidRPr="00FA4E72">
        <w:rPr>
          <w:rFonts w:ascii="Arial" w:hAnsi="Arial" w:cs="Arial"/>
          <w:color w:val="000000"/>
          <w:sz w:val="20"/>
        </w:rPr>
        <w:t xml:space="preserve"> tiền gửi tại tổ chức tín dụng, chi nhánh ngân hàng nước ngoài khác, tiền gửi tại tổ chức tín dụng nước ngoài; </w:t>
      </w:r>
      <w:r w:rsidRPr="00FA4E72">
        <w:rPr>
          <w:rFonts w:ascii="Arial" w:hAnsi="Arial" w:cs="Arial"/>
          <w:color w:val="000000"/>
          <w:sz w:val="20"/>
        </w:rPr>
        <w:t>khoản</w:t>
      </w:r>
      <w:r w:rsidRPr="00FA4E72">
        <w:rPr>
          <w:rFonts w:ascii="Arial" w:hAnsi="Arial" w:cs="Arial"/>
          <w:color w:val="000000"/>
          <w:sz w:val="20"/>
        </w:rPr>
        <w:t xml:space="preserve"> đầu tư vào giấy tờ có giá; các </w:t>
      </w:r>
      <w:r w:rsidRPr="00FA4E72">
        <w:rPr>
          <w:rFonts w:ascii="Arial" w:hAnsi="Arial" w:cs="Arial"/>
          <w:color w:val="000000"/>
          <w:sz w:val="20"/>
        </w:rPr>
        <w:t>khoản</w:t>
      </w:r>
      <w:r w:rsidRPr="00FA4E72">
        <w:rPr>
          <w:rFonts w:ascii="Arial" w:hAnsi="Arial" w:cs="Arial"/>
          <w:color w:val="000000"/>
          <w:sz w:val="20"/>
        </w:rPr>
        <w:t xml:space="preserve"> cho vay, cho thuê tài chính, bao thanh toán, chiết khấu, tái chiết khấu công cụ chuyển nhượng, giấy tờ có giá, cấp tín dụng dưới hình thức phát hành thẻ tín dụng, cấp tín dụng khác theo </w:t>
      </w:r>
      <w:r w:rsidRPr="00FA4E72">
        <w:rPr>
          <w:rFonts w:ascii="Arial" w:hAnsi="Arial" w:cs="Arial"/>
          <w:color w:val="000000"/>
          <w:sz w:val="20"/>
        </w:rPr>
        <w:t>quy định</w:t>
      </w:r>
      <w:r w:rsidRPr="00FA4E72">
        <w:rPr>
          <w:rFonts w:ascii="Arial" w:hAnsi="Arial" w:cs="Arial"/>
          <w:color w:val="000000"/>
          <w:sz w:val="20"/>
        </w:rPr>
        <w:t xml:space="preserve"> của Ngân hàng Nhà nước; </w:t>
      </w:r>
      <w:r w:rsidRPr="00FA4E72">
        <w:rPr>
          <w:rFonts w:ascii="Arial" w:hAnsi="Arial" w:cs="Arial"/>
          <w:color w:val="000000"/>
          <w:sz w:val="20"/>
        </w:rPr>
        <w:t>khoản</w:t>
      </w:r>
      <w:r w:rsidRPr="00FA4E72">
        <w:rPr>
          <w:rFonts w:ascii="Arial" w:hAnsi="Arial" w:cs="Arial"/>
          <w:color w:val="000000"/>
          <w:sz w:val="20"/>
        </w:rPr>
        <w:t xml:space="preserve"> ủy thác cho vay và ủy thác mua trái phiếu doanh nghiệp; các </w:t>
      </w:r>
      <w:r w:rsidRPr="00FA4E72">
        <w:rPr>
          <w:rFonts w:ascii="Arial" w:hAnsi="Arial" w:cs="Arial"/>
          <w:color w:val="000000"/>
          <w:sz w:val="20"/>
        </w:rPr>
        <w:t>khoản</w:t>
      </w:r>
      <w:r w:rsidRPr="00FA4E72">
        <w:rPr>
          <w:rFonts w:ascii="Arial" w:hAnsi="Arial" w:cs="Arial"/>
          <w:color w:val="000000"/>
          <w:sz w:val="20"/>
        </w:rPr>
        <w:t xml:space="preserve"> trả thay theo cam kết ngoại bảng.</w:t>
      </w:r>
    </w:p>
    <w:p w14:paraId="7A5988F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 xml:space="preserve">2. </w:t>
      </w:r>
      <w:r w:rsidRPr="00FA4E72">
        <w:rPr>
          <w:rFonts w:ascii="Arial" w:hAnsi="Arial" w:cs="Arial"/>
          <w:i/>
          <w:color w:val="000000"/>
          <w:sz w:val="20"/>
        </w:rPr>
        <w:t>Khách hàng</w:t>
      </w:r>
      <w:r w:rsidRPr="00FA4E72">
        <w:rPr>
          <w:rFonts w:ascii="Arial" w:hAnsi="Arial" w:cs="Arial"/>
          <w:color w:val="000000"/>
          <w:sz w:val="20"/>
        </w:rPr>
        <w:t xml:space="preserve"> trong quan hệ cấp tín dụng với ngân hàng, chi nhánh ngân hàng nước ngoài (sau đây gọi là khách hàng) là tổ chức (bao gồm cả tổ chức tín dụng, chi nhánh ngân hàng nước ngoài), cá nhân, các chủ thể khác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dân sự.</w:t>
      </w:r>
    </w:p>
    <w:p w14:paraId="7A59890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 xml:space="preserve">Một khách hàng là một tổ chức hoặc một cá nhân hoặc một chủ thể khác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dân sự.</w:t>
      </w:r>
    </w:p>
    <w:p w14:paraId="7A59890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 xml:space="preserve">3. </w:t>
      </w:r>
      <w:r w:rsidRPr="00FA4E72">
        <w:rPr>
          <w:rFonts w:ascii="Arial" w:hAnsi="Arial" w:cs="Arial"/>
          <w:i/>
          <w:color w:val="000000"/>
          <w:sz w:val="20"/>
        </w:rPr>
        <w:t>Kinh doanh bất động sản</w:t>
      </w:r>
      <w:r w:rsidRPr="00FA4E72">
        <w:rPr>
          <w:rFonts w:ascii="Arial" w:hAnsi="Arial" w:cs="Arial"/>
          <w:color w:val="000000"/>
          <w:sz w:val="20"/>
        </w:rPr>
        <w:t xml:space="preserve"> là việc bỏ vốn đầu tư tạo lập, xây dựng, sửa chữa, mua, nhận chuyển nhượng, thuê, thuê mua bất động sản để bán, chuyển nhượng, cho thuê, cho thuê lại, cho thuê mua nhằm </w:t>
      </w:r>
      <w:r w:rsidRPr="00FA4E72">
        <w:rPr>
          <w:rFonts w:ascii="Arial" w:hAnsi="Arial" w:cs="Arial"/>
          <w:color w:val="000000"/>
          <w:sz w:val="20"/>
        </w:rPr>
        <w:t>mục</w:t>
      </w:r>
      <w:r w:rsidRPr="00FA4E72">
        <w:rPr>
          <w:rFonts w:ascii="Arial" w:hAnsi="Arial" w:cs="Arial"/>
          <w:color w:val="000000"/>
          <w:sz w:val="20"/>
        </w:rPr>
        <w:t xml:space="preserve"> đích sinh lợi.</w:t>
      </w:r>
    </w:p>
    <w:p w14:paraId="7A598902"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bookmarkStart w:id="15" w:name="khoan_4_3"/>
      <w:r w:rsidRPr="00FA4E72">
        <w:rPr>
          <w:rFonts w:ascii="Arial" w:hAnsi="Arial" w:cs="Arial"/>
          <w:color w:val="000000"/>
          <w:sz w:val="20"/>
          <w:szCs w:val="28"/>
          <w:lang w:val="vi-VN"/>
        </w:rPr>
        <w:t xml:space="preserve">4. </w:t>
      </w:r>
      <w:r w:rsidRPr="00FA4E72">
        <w:rPr>
          <w:rFonts w:ascii="Arial" w:hAnsi="Arial" w:cs="Arial"/>
          <w:i/>
          <w:color w:val="000000"/>
          <w:sz w:val="20"/>
          <w:szCs w:val="28"/>
          <w:lang w:val="vi-VN"/>
        </w:rPr>
        <w:t>S</w:t>
      </w:r>
      <w:r w:rsidRPr="00FA4E72">
        <w:rPr>
          <w:rFonts w:ascii="Arial" w:hAnsi="Arial" w:cs="Arial"/>
          <w:i/>
          <w:color w:val="000000"/>
          <w:sz w:val="20"/>
          <w:szCs w:val="28"/>
          <w:lang w:val="vi-VN"/>
        </w:rPr>
        <w:t>ả</w:t>
      </w:r>
      <w:r w:rsidRPr="00FA4E72">
        <w:rPr>
          <w:rFonts w:ascii="Arial" w:hAnsi="Arial" w:cs="Arial"/>
          <w:i/>
          <w:color w:val="000000"/>
          <w:sz w:val="20"/>
          <w:szCs w:val="28"/>
          <w:lang w:val="vi-VN"/>
        </w:rPr>
        <w:t>n ph</w:t>
      </w:r>
      <w:r w:rsidRPr="00FA4E72">
        <w:rPr>
          <w:rFonts w:ascii="Arial" w:hAnsi="Arial" w:cs="Arial"/>
          <w:i/>
          <w:color w:val="000000"/>
          <w:sz w:val="20"/>
          <w:szCs w:val="28"/>
          <w:lang w:val="vi-VN"/>
        </w:rPr>
        <w:t>ẩ</w:t>
      </w:r>
      <w:r w:rsidRPr="00FA4E72">
        <w:rPr>
          <w:rFonts w:ascii="Arial" w:hAnsi="Arial" w:cs="Arial"/>
          <w:i/>
          <w:color w:val="000000"/>
          <w:sz w:val="20"/>
          <w:szCs w:val="28"/>
          <w:lang w:val="vi-VN"/>
        </w:rPr>
        <w:t>m phái sinh</w:t>
      </w:r>
      <w:r w:rsidRPr="00FA4E72">
        <w:rPr>
          <w:rFonts w:ascii="Arial" w:hAnsi="Arial" w:cs="Arial"/>
          <w:color w:val="000000"/>
          <w:sz w:val="20"/>
          <w:szCs w:val="28"/>
          <w:lang w:val="vi-VN"/>
        </w:rPr>
        <w:t xml:space="preserve"> bao g</w:t>
      </w:r>
      <w:r w:rsidRPr="00FA4E72">
        <w:rPr>
          <w:rFonts w:ascii="Arial" w:hAnsi="Arial" w:cs="Arial"/>
          <w:color w:val="000000"/>
          <w:sz w:val="20"/>
          <w:szCs w:val="28"/>
          <w:lang w:val="vi-VN"/>
        </w:rPr>
        <w:t>ồ</w:t>
      </w:r>
      <w:r w:rsidRPr="00FA4E72">
        <w:rPr>
          <w:rFonts w:ascii="Arial" w:hAnsi="Arial" w:cs="Arial"/>
          <w:color w:val="000000"/>
          <w:sz w:val="20"/>
          <w:szCs w:val="28"/>
          <w:lang w:val="vi-VN"/>
        </w:rPr>
        <w:t>m:</w:t>
      </w:r>
      <w:bookmarkEnd w:id="15"/>
    </w:p>
    <w:p w14:paraId="7A598903" w14:textId="77777777" w:rsidR="003923FA" w:rsidRPr="00FA4E72" w:rsidRDefault="003923FA" w:rsidP="00B92AC7">
      <w:pPr>
        <w:pStyle w:val="ListParagraph1"/>
        <w:spacing w:after="120" w:line="240" w:lineRule="auto"/>
        <w:ind w:left="0"/>
        <w:rPr>
          <w:rFonts w:ascii="Arial" w:hAnsi="Arial" w:cs="Arial"/>
          <w:color w:val="000000"/>
          <w:sz w:val="20"/>
          <w:szCs w:val="28"/>
          <w:lang w:val="vi-VN"/>
        </w:rPr>
      </w:pPr>
      <w:r w:rsidRPr="00FA4E72">
        <w:rPr>
          <w:rFonts w:ascii="Arial" w:hAnsi="Arial" w:cs="Arial"/>
          <w:color w:val="000000"/>
          <w:sz w:val="20"/>
          <w:szCs w:val="28"/>
          <w:lang w:val="vi-VN"/>
        </w:rPr>
        <w:t>a) S</w:t>
      </w:r>
      <w:r w:rsidRPr="00FA4E72">
        <w:rPr>
          <w:rFonts w:ascii="Arial" w:hAnsi="Arial" w:cs="Arial"/>
          <w:color w:val="000000"/>
          <w:sz w:val="20"/>
          <w:szCs w:val="28"/>
          <w:lang w:val="vi-VN"/>
        </w:rPr>
        <w:t>ả</w:t>
      </w:r>
      <w:r w:rsidRPr="00FA4E72">
        <w:rPr>
          <w:rFonts w:ascii="Arial" w:hAnsi="Arial" w:cs="Arial"/>
          <w:color w:val="000000"/>
          <w:sz w:val="20"/>
          <w:szCs w:val="28"/>
          <w:lang w:val="vi-VN"/>
        </w:rPr>
        <w:t>n ph</w:t>
      </w:r>
      <w:r w:rsidRPr="00FA4E72">
        <w:rPr>
          <w:rFonts w:ascii="Arial" w:hAnsi="Arial" w:cs="Arial"/>
          <w:color w:val="000000"/>
          <w:sz w:val="20"/>
          <w:szCs w:val="28"/>
          <w:lang w:val="vi-VN"/>
        </w:rPr>
        <w:t>ẩ</w:t>
      </w:r>
      <w:r w:rsidRPr="00FA4E72">
        <w:rPr>
          <w:rFonts w:ascii="Arial" w:hAnsi="Arial" w:cs="Arial"/>
          <w:color w:val="000000"/>
          <w:sz w:val="20"/>
          <w:szCs w:val="28"/>
          <w:lang w:val="vi-VN"/>
        </w:rPr>
        <w:t xml:space="preserve">m phái sinh theo </w:t>
      </w:r>
      <w:r w:rsidRPr="00FA4E72">
        <w:rPr>
          <w:rFonts w:ascii="Arial" w:hAnsi="Arial" w:cs="Arial"/>
          <w:color w:val="000000"/>
          <w:sz w:val="20"/>
          <w:szCs w:val="28"/>
          <w:lang w:val="vi-VN"/>
        </w:rPr>
        <w:t>quy đ</w:t>
      </w:r>
      <w:r w:rsidRPr="00FA4E72">
        <w:rPr>
          <w:rFonts w:ascii="Arial" w:hAnsi="Arial" w:cs="Arial"/>
          <w:color w:val="000000"/>
          <w:sz w:val="20"/>
          <w:szCs w:val="28"/>
          <w:lang w:val="vi-VN"/>
        </w:rPr>
        <w:t>ị</w:t>
      </w:r>
      <w:r w:rsidRPr="00FA4E72">
        <w:rPr>
          <w:rFonts w:ascii="Arial" w:hAnsi="Arial" w:cs="Arial"/>
          <w:color w:val="000000"/>
          <w:sz w:val="20"/>
          <w:szCs w:val="28"/>
          <w:lang w:val="vi-VN"/>
        </w:rPr>
        <w:t>nh</w:t>
      </w:r>
      <w:r w:rsidRPr="00FA4E72">
        <w:rPr>
          <w:rFonts w:ascii="Arial" w:hAnsi="Arial" w:cs="Arial"/>
          <w:color w:val="000000"/>
          <w:sz w:val="20"/>
          <w:szCs w:val="28"/>
          <w:lang w:val="vi-VN"/>
        </w:rPr>
        <w:t xml:space="preserve"> t</w:t>
      </w:r>
      <w:r w:rsidRPr="00FA4E72">
        <w:rPr>
          <w:rFonts w:ascii="Arial" w:hAnsi="Arial" w:cs="Arial"/>
          <w:color w:val="000000"/>
          <w:sz w:val="20"/>
          <w:szCs w:val="28"/>
          <w:lang w:val="vi-VN"/>
        </w:rPr>
        <w:t>ạ</w:t>
      </w:r>
      <w:r w:rsidRPr="00FA4E72">
        <w:rPr>
          <w:rFonts w:ascii="Arial" w:hAnsi="Arial" w:cs="Arial"/>
          <w:color w:val="000000"/>
          <w:sz w:val="20"/>
          <w:szCs w:val="28"/>
          <w:lang w:val="vi-VN"/>
        </w:rPr>
        <w:t xml:space="preserve">i </w:t>
      </w:r>
      <w:bookmarkStart w:id="16" w:name="dc_3"/>
      <w:r w:rsidRPr="00FA4E72">
        <w:rPr>
          <w:rFonts w:ascii="Arial" w:hAnsi="Arial" w:cs="Arial"/>
          <w:color w:val="000000"/>
          <w:sz w:val="20"/>
          <w:szCs w:val="28"/>
          <w:lang w:val="vi-VN"/>
        </w:rPr>
        <w:t>kho</w:t>
      </w:r>
      <w:r w:rsidRPr="00FA4E72">
        <w:rPr>
          <w:rFonts w:ascii="Arial" w:hAnsi="Arial" w:cs="Arial"/>
          <w:color w:val="000000"/>
          <w:sz w:val="20"/>
          <w:szCs w:val="28"/>
          <w:lang w:val="vi-VN"/>
        </w:rPr>
        <w:t>ả</w:t>
      </w:r>
      <w:r w:rsidRPr="00FA4E72">
        <w:rPr>
          <w:rFonts w:ascii="Arial" w:hAnsi="Arial" w:cs="Arial"/>
          <w:color w:val="000000"/>
          <w:sz w:val="20"/>
          <w:szCs w:val="28"/>
          <w:lang w:val="vi-VN"/>
        </w:rPr>
        <w:t>n</w:t>
      </w:r>
      <w:r w:rsidRPr="00FA4E72">
        <w:rPr>
          <w:rFonts w:ascii="Arial" w:hAnsi="Arial" w:cs="Arial"/>
          <w:color w:val="000000"/>
          <w:sz w:val="20"/>
          <w:szCs w:val="28"/>
          <w:lang w:val="vi-VN"/>
        </w:rPr>
        <w:t xml:space="preserve"> 23 </w:t>
      </w:r>
      <w:r w:rsidRPr="00FA4E72">
        <w:rPr>
          <w:rFonts w:ascii="Arial" w:hAnsi="Arial" w:cs="Arial"/>
          <w:color w:val="000000"/>
          <w:sz w:val="20"/>
          <w:szCs w:val="28"/>
          <w:lang w:val="vi-VN"/>
        </w:rPr>
        <w:t>Đi</w:t>
      </w:r>
      <w:r w:rsidRPr="00FA4E72">
        <w:rPr>
          <w:rFonts w:ascii="Arial" w:hAnsi="Arial" w:cs="Arial"/>
          <w:color w:val="000000"/>
          <w:sz w:val="20"/>
          <w:szCs w:val="28"/>
          <w:lang w:val="vi-VN"/>
        </w:rPr>
        <w:t>ề</w:t>
      </w:r>
      <w:r w:rsidRPr="00FA4E72">
        <w:rPr>
          <w:rFonts w:ascii="Arial" w:hAnsi="Arial" w:cs="Arial"/>
          <w:color w:val="000000"/>
          <w:sz w:val="20"/>
          <w:szCs w:val="28"/>
          <w:lang w:val="vi-VN"/>
        </w:rPr>
        <w:t>u</w:t>
      </w:r>
      <w:r w:rsidRPr="00FA4E72">
        <w:rPr>
          <w:rFonts w:ascii="Arial" w:hAnsi="Arial" w:cs="Arial"/>
          <w:color w:val="000000"/>
          <w:sz w:val="20"/>
          <w:szCs w:val="28"/>
          <w:lang w:val="vi-VN"/>
        </w:rPr>
        <w:t xml:space="preserve"> 4 </w:t>
      </w:r>
      <w:r w:rsidRPr="00FA4E72">
        <w:rPr>
          <w:rFonts w:ascii="Arial" w:hAnsi="Arial" w:cs="Arial"/>
          <w:color w:val="000000"/>
          <w:sz w:val="20"/>
          <w:szCs w:val="28"/>
          <w:lang w:val="vi-VN"/>
        </w:rPr>
        <w:t>Lu</w:t>
      </w:r>
      <w:r w:rsidRPr="00FA4E72">
        <w:rPr>
          <w:rFonts w:ascii="Arial" w:hAnsi="Arial" w:cs="Arial"/>
          <w:color w:val="000000"/>
          <w:sz w:val="20"/>
          <w:szCs w:val="28"/>
          <w:lang w:val="vi-VN"/>
        </w:rPr>
        <w:t>ậ</w:t>
      </w:r>
      <w:r w:rsidRPr="00FA4E72">
        <w:rPr>
          <w:rFonts w:ascii="Arial" w:hAnsi="Arial" w:cs="Arial"/>
          <w:color w:val="000000"/>
          <w:sz w:val="20"/>
          <w:szCs w:val="28"/>
          <w:lang w:val="vi-VN"/>
        </w:rPr>
        <w:t>t</w:t>
      </w:r>
      <w:r w:rsidRPr="00FA4E72">
        <w:rPr>
          <w:rFonts w:ascii="Arial" w:hAnsi="Arial" w:cs="Arial"/>
          <w:color w:val="000000"/>
          <w:sz w:val="20"/>
          <w:szCs w:val="28"/>
          <w:lang w:val="vi-VN"/>
        </w:rPr>
        <w:t xml:space="preserve"> các t</w:t>
      </w:r>
      <w:r w:rsidRPr="00FA4E72">
        <w:rPr>
          <w:rFonts w:ascii="Arial" w:hAnsi="Arial" w:cs="Arial"/>
          <w:color w:val="000000"/>
          <w:sz w:val="20"/>
          <w:szCs w:val="28"/>
          <w:lang w:val="vi-VN"/>
        </w:rPr>
        <w:t>ổ</w:t>
      </w:r>
      <w:r w:rsidRPr="00FA4E72">
        <w:rPr>
          <w:rFonts w:ascii="Arial" w:hAnsi="Arial" w:cs="Arial"/>
          <w:color w:val="000000"/>
          <w:sz w:val="20"/>
          <w:szCs w:val="28"/>
          <w:lang w:val="vi-VN"/>
        </w:rPr>
        <w:t xml:space="preserve"> ch</w:t>
      </w:r>
      <w:r w:rsidRPr="00FA4E72">
        <w:rPr>
          <w:rFonts w:ascii="Arial" w:hAnsi="Arial" w:cs="Arial"/>
          <w:color w:val="000000"/>
          <w:sz w:val="20"/>
          <w:szCs w:val="28"/>
          <w:lang w:val="vi-VN"/>
        </w:rPr>
        <w:t>ứ</w:t>
      </w:r>
      <w:r w:rsidRPr="00FA4E72">
        <w:rPr>
          <w:rFonts w:ascii="Arial" w:hAnsi="Arial" w:cs="Arial"/>
          <w:color w:val="000000"/>
          <w:sz w:val="20"/>
          <w:szCs w:val="28"/>
          <w:lang w:val="vi-VN"/>
        </w:rPr>
        <w:t>c tín d</w:t>
      </w:r>
      <w:r w:rsidRPr="00FA4E72">
        <w:rPr>
          <w:rFonts w:ascii="Arial" w:hAnsi="Arial" w:cs="Arial"/>
          <w:color w:val="000000"/>
          <w:sz w:val="20"/>
          <w:szCs w:val="28"/>
          <w:lang w:val="vi-VN"/>
        </w:rPr>
        <w:t>ụ</w:t>
      </w:r>
      <w:r w:rsidRPr="00FA4E72">
        <w:rPr>
          <w:rFonts w:ascii="Arial" w:hAnsi="Arial" w:cs="Arial"/>
          <w:color w:val="000000"/>
          <w:sz w:val="20"/>
          <w:szCs w:val="28"/>
          <w:lang w:val="vi-VN"/>
        </w:rPr>
        <w:t>ng</w:t>
      </w:r>
      <w:bookmarkEnd w:id="16"/>
      <w:r w:rsidRPr="00FA4E72">
        <w:rPr>
          <w:rFonts w:ascii="Arial" w:hAnsi="Arial" w:cs="Arial"/>
          <w:color w:val="000000"/>
          <w:sz w:val="20"/>
          <w:szCs w:val="28"/>
          <w:lang w:val="vi-VN"/>
        </w:rPr>
        <w:t>, g</w:t>
      </w:r>
      <w:r w:rsidRPr="00FA4E72">
        <w:rPr>
          <w:rFonts w:ascii="Arial" w:hAnsi="Arial" w:cs="Arial"/>
          <w:color w:val="000000"/>
          <w:sz w:val="20"/>
          <w:szCs w:val="28"/>
          <w:lang w:val="vi-VN"/>
        </w:rPr>
        <w:t>ồ</w:t>
      </w:r>
      <w:r w:rsidRPr="00FA4E72">
        <w:rPr>
          <w:rFonts w:ascii="Arial" w:hAnsi="Arial" w:cs="Arial"/>
          <w:color w:val="000000"/>
          <w:sz w:val="20"/>
          <w:szCs w:val="28"/>
          <w:lang w:val="vi-VN"/>
        </w:rPr>
        <w:t>m:</w:t>
      </w:r>
    </w:p>
    <w:p w14:paraId="7A59890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(i)</w:t>
      </w:r>
      <w:r w:rsidRPr="00FA4E72">
        <w:rPr>
          <w:rFonts w:ascii="Arial" w:hAnsi="Arial" w:cs="Arial"/>
          <w:i/>
          <w:color w:val="000000"/>
          <w:sz w:val="20"/>
        </w:rPr>
        <w:t xml:space="preserve"> Sản phẩm phái sinh tín dụng</w:t>
      </w:r>
      <w:r w:rsidRPr="00FA4E72">
        <w:rPr>
          <w:rFonts w:ascii="Arial" w:hAnsi="Arial" w:cs="Arial"/>
          <w:color w:val="000000"/>
          <w:sz w:val="20"/>
        </w:rPr>
        <w:t xml:space="preserve"> gồm các hợp đồng bảo hiểm tín dụng, hợp đồng hoán đổi rủi ro tín dụng, hợp đồng đầu tư gắn với rủi ro tín dụng, hợp đồng phái sinh tín dụng khác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w:t>
      </w:r>
    </w:p>
    <w:p w14:paraId="7A59890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(ii)</w:t>
      </w:r>
      <w:r w:rsidRPr="00FA4E72">
        <w:rPr>
          <w:rFonts w:ascii="Arial" w:hAnsi="Arial" w:cs="Arial"/>
          <w:i/>
          <w:color w:val="000000"/>
          <w:sz w:val="20"/>
        </w:rPr>
        <w:t xml:space="preserve"> Sản phẩm phái sinh lãi suất</w:t>
      </w:r>
      <w:r w:rsidRPr="00FA4E72">
        <w:rPr>
          <w:rFonts w:ascii="Arial" w:hAnsi="Arial" w:cs="Arial"/>
          <w:color w:val="000000"/>
          <w:sz w:val="20"/>
        </w:rPr>
        <w:t xml:space="preserve"> gồm hợp đồng lãi suất kỳ hạn, hợp đồng hoán đổi lãi suất một đồng tiền, hợp đồng hoán đổi lãi suất hai đồng tiền hoặc hợp đồng hoán đổi tiền tệ chéo, hợp đồng quyền chọn lãi suất, các hợp đồng phái sinh lãi suất khác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w:t>
      </w:r>
    </w:p>
    <w:p w14:paraId="7A59890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(iii)</w:t>
      </w:r>
      <w:r w:rsidRPr="00FA4E72">
        <w:rPr>
          <w:rFonts w:ascii="Arial" w:hAnsi="Arial" w:cs="Arial"/>
          <w:i/>
          <w:color w:val="000000"/>
          <w:sz w:val="20"/>
        </w:rPr>
        <w:t xml:space="preserve"> Sản phẩm phái sinh ngoại tệ</w:t>
      </w:r>
      <w:r w:rsidRPr="00FA4E72">
        <w:rPr>
          <w:rFonts w:ascii="Arial" w:hAnsi="Arial" w:cs="Arial"/>
          <w:color w:val="000000"/>
          <w:sz w:val="20"/>
        </w:rPr>
        <w:t xml:space="preserve"> gồm các giao dịch mua, bán ngoại tệ kỳ hạn, giao dịch hoán đổi ngoại tệ, giao dịch quyền chọn mua, bán ngoại tệ, các giao dịch phái sinh ngoại tệ khác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w:t>
      </w:r>
    </w:p>
    <w:p w14:paraId="7A59890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(iv) </w:t>
      </w:r>
      <w:r w:rsidRPr="00FA4E72">
        <w:rPr>
          <w:rFonts w:ascii="Arial" w:hAnsi="Arial" w:cs="Arial"/>
          <w:i/>
          <w:color w:val="000000"/>
          <w:sz w:val="20"/>
        </w:rPr>
        <w:t xml:space="preserve">Sản phẩm phái sinh giá cả hàng hóa </w:t>
      </w:r>
      <w:r w:rsidRPr="00FA4E72">
        <w:rPr>
          <w:rFonts w:ascii="Arial" w:hAnsi="Arial" w:cs="Arial"/>
          <w:color w:val="000000"/>
          <w:sz w:val="20"/>
        </w:rPr>
        <w:t xml:space="preserve">gồm các hợp đồng hoán đổi giá cả hàng hóa, hợp đồng tương lai giá cả hàng hóa, hợp đồng quyền chọn giá cả hàng hóa và các hợp đồng phái sinh giá cả hàng hóa khác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w:t>
      </w:r>
    </w:p>
    <w:p w14:paraId="7A59890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b)</w:t>
      </w:r>
      <w:r w:rsidRPr="00FA4E72">
        <w:rPr>
          <w:rFonts w:ascii="Arial" w:hAnsi="Arial" w:cs="Arial"/>
          <w:i/>
          <w:color w:val="000000"/>
          <w:sz w:val="20"/>
        </w:rPr>
        <w:t xml:space="preserve"> Chứng khoán phái sinh </w:t>
      </w:r>
      <w:r w:rsidRPr="00FA4E72">
        <w:rPr>
          <w:rFonts w:ascii="Arial" w:hAnsi="Arial" w:cs="Arial"/>
          <w:color w:val="000000"/>
          <w:sz w:val="20"/>
        </w:rPr>
        <w:t xml:space="preserve">gồm hợp đồng tương lai, hợp đồng quyền chọn, hợp đồng kỳ hạn và chứng khoán phái sinh khác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về chứng khoán phái sinh và thị trường chứng khoán phái sinh;</w:t>
      </w:r>
    </w:p>
    <w:p w14:paraId="7A59890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 </w:t>
      </w:r>
      <w:r w:rsidRPr="00FA4E72">
        <w:rPr>
          <w:rFonts w:ascii="Arial" w:hAnsi="Arial" w:cs="Arial"/>
          <w:i/>
          <w:color w:val="000000"/>
          <w:sz w:val="20"/>
        </w:rPr>
        <w:t>Sản phẩm phái sinh khác</w:t>
      </w:r>
      <w:r w:rsidRPr="00FA4E72">
        <w:rPr>
          <w:rFonts w:ascii="Arial" w:hAnsi="Arial" w:cs="Arial"/>
          <w:color w:val="000000"/>
          <w:sz w:val="20"/>
        </w:rPr>
        <w:t xml:space="preserve">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w:t>
      </w:r>
    </w:p>
    <w:p w14:paraId="7A59890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5. </w:t>
      </w:r>
      <w:r w:rsidRPr="00FA4E72">
        <w:rPr>
          <w:rFonts w:ascii="Arial" w:hAnsi="Arial" w:cs="Arial"/>
          <w:i/>
          <w:color w:val="000000"/>
          <w:sz w:val="20"/>
        </w:rPr>
        <w:t>Nợ thứ cấp</w:t>
      </w:r>
      <w:r w:rsidRPr="00FA4E72">
        <w:rPr>
          <w:rFonts w:ascii="Arial" w:hAnsi="Arial" w:cs="Arial"/>
          <w:color w:val="000000"/>
          <w:sz w:val="20"/>
        </w:rPr>
        <w:t xml:space="preserve"> là </w:t>
      </w:r>
      <w:r w:rsidRPr="00FA4E72">
        <w:rPr>
          <w:rFonts w:ascii="Arial" w:hAnsi="Arial" w:cs="Arial"/>
          <w:color w:val="000000"/>
          <w:sz w:val="20"/>
        </w:rPr>
        <w:t>khoản</w:t>
      </w:r>
      <w:r w:rsidRPr="00FA4E72">
        <w:rPr>
          <w:rFonts w:ascii="Arial" w:hAnsi="Arial" w:cs="Arial"/>
          <w:color w:val="000000"/>
          <w:sz w:val="20"/>
        </w:rPr>
        <w:t xml:space="preserve"> nợ theo thỏa thuận chủ nợ chỉ được thanh toán sau tất cả nghĩa vụ, </w:t>
      </w:r>
      <w:r w:rsidRPr="00FA4E72">
        <w:rPr>
          <w:rFonts w:ascii="Arial" w:hAnsi="Arial" w:cs="Arial"/>
          <w:color w:val="000000"/>
          <w:sz w:val="20"/>
        </w:rPr>
        <w:t>khoản</w:t>
      </w:r>
      <w:r w:rsidRPr="00FA4E72">
        <w:rPr>
          <w:rFonts w:ascii="Arial" w:hAnsi="Arial" w:cs="Arial"/>
          <w:color w:val="000000"/>
          <w:sz w:val="20"/>
        </w:rPr>
        <w:t xml:space="preserve"> nợ có bảo đảm hoặc không bảo đảm khác khi đơn vị vay nợ bị phá sản, giải thể.</w:t>
      </w:r>
    </w:p>
    <w:p w14:paraId="7A59890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6. </w:t>
      </w:r>
      <w:r w:rsidRPr="00FA4E72">
        <w:rPr>
          <w:rFonts w:ascii="Arial" w:hAnsi="Arial" w:cs="Arial"/>
          <w:i/>
          <w:color w:val="000000"/>
          <w:sz w:val="20"/>
        </w:rPr>
        <w:t>Lợi thế thương mại</w:t>
      </w:r>
      <w:r w:rsidRPr="00FA4E72">
        <w:rPr>
          <w:rFonts w:ascii="Arial" w:hAnsi="Arial" w:cs="Arial"/>
          <w:color w:val="000000"/>
          <w:sz w:val="20"/>
        </w:rPr>
        <w:t xml:space="preserve"> là </w:t>
      </w:r>
      <w:r w:rsidRPr="00FA4E72">
        <w:rPr>
          <w:rFonts w:ascii="Arial" w:hAnsi="Arial" w:cs="Arial"/>
          <w:color w:val="000000"/>
          <w:sz w:val="20"/>
        </w:rPr>
        <w:t>phần</w:t>
      </w:r>
      <w:r w:rsidRPr="00FA4E72">
        <w:rPr>
          <w:rFonts w:ascii="Arial" w:hAnsi="Arial" w:cs="Arial"/>
          <w:color w:val="000000"/>
          <w:sz w:val="20"/>
        </w:rPr>
        <w:t xml:space="preserve"> chênh lệch dương giữa số tiền mua một tài sản tài chính và giá trị sổ sách kế toán của tài sản tài chính đó mà tổ chức tín dụng phải trả phát sinh từ giao dịch có tính chất mua lại doanh nghiệp, tổ chức tín dụng khác theo </w:t>
      </w:r>
      <w:r w:rsidRPr="00FA4E72">
        <w:rPr>
          <w:rFonts w:ascii="Arial" w:hAnsi="Arial" w:cs="Arial"/>
          <w:color w:val="000000"/>
          <w:sz w:val="20"/>
        </w:rPr>
        <w:t>quy định</w:t>
      </w:r>
      <w:r w:rsidRPr="00FA4E72">
        <w:rPr>
          <w:rFonts w:ascii="Arial" w:hAnsi="Arial" w:cs="Arial"/>
          <w:color w:val="000000"/>
          <w:sz w:val="20"/>
        </w:rPr>
        <w:t xml:space="preserve"> pháp </w:t>
      </w:r>
      <w:r w:rsidRPr="00FA4E72">
        <w:rPr>
          <w:rFonts w:ascii="Arial" w:hAnsi="Arial" w:cs="Arial"/>
          <w:color w:val="000000"/>
          <w:sz w:val="20"/>
        </w:rPr>
        <w:t>luật</w:t>
      </w:r>
      <w:r w:rsidRPr="00FA4E72">
        <w:rPr>
          <w:rFonts w:ascii="Arial" w:hAnsi="Arial" w:cs="Arial"/>
          <w:color w:val="000000"/>
          <w:sz w:val="20"/>
        </w:rPr>
        <w:t>. Tài sản tài chính này được phản ánh đầy đủ trên bảng cân đối kế toán của tổ chức tín dụng.</w:t>
      </w:r>
    </w:p>
    <w:p w14:paraId="7A59890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 xml:space="preserve">7. </w:t>
      </w:r>
      <w:r w:rsidRPr="00FA4E72">
        <w:rPr>
          <w:rFonts w:ascii="Arial" w:hAnsi="Arial" w:cs="Arial"/>
          <w:i/>
          <w:color w:val="000000"/>
          <w:sz w:val="20"/>
        </w:rPr>
        <w:t>OECD</w:t>
      </w:r>
      <w:r w:rsidRPr="00FA4E72">
        <w:rPr>
          <w:rFonts w:ascii="Arial" w:hAnsi="Arial" w:cs="Arial"/>
          <w:color w:val="000000"/>
          <w:sz w:val="20"/>
        </w:rPr>
        <w:t xml:space="preserve"> là tổ chức Hợp tác Kinh tế và Phát triển (Organization for Economic Cooperation and Development).</w:t>
      </w:r>
    </w:p>
    <w:p w14:paraId="7A59890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 xml:space="preserve">8. </w:t>
      </w:r>
      <w:r w:rsidRPr="00FA4E72">
        <w:rPr>
          <w:rFonts w:ascii="Arial" w:hAnsi="Arial" w:cs="Arial"/>
          <w:i/>
          <w:color w:val="000000"/>
          <w:sz w:val="20"/>
        </w:rPr>
        <w:t>Tổ chức tài chính quốc tế</w:t>
      </w:r>
      <w:r w:rsidRPr="00FA4E72">
        <w:rPr>
          <w:rFonts w:ascii="Arial" w:hAnsi="Arial" w:cs="Arial"/>
          <w:color w:val="000000"/>
          <w:sz w:val="20"/>
        </w:rPr>
        <w:t xml:space="preserve"> gồm:</w:t>
      </w:r>
    </w:p>
    <w:p w14:paraId="7A59890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 Nhóm ngân hàng thế giới gồm: Ngân hàng Quốc tế về Tái thiết và Phát triển (The International Bank for Reconstruction and Development - IBRD), Công ty tài chính quốc tế (The International Financial Company - IFC), Hiệp hội Phát triển quốc tế (The International Development Association - IDA), Cơ quan Bảo lãnh Đầu tư Đa phương (The Multilateral Investment Guarantee Agency - MIGA);</w:t>
      </w:r>
    </w:p>
    <w:p w14:paraId="7A59890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b) Ngân hàng Phát triển Châu Á (The Asian Development Bank - ADB);</w:t>
      </w:r>
    </w:p>
    <w:p w14:paraId="7A59891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lastRenderedPageBreak/>
        <w:tab/>
      </w:r>
      <w:r w:rsidRPr="00FA4E72">
        <w:rPr>
          <w:rFonts w:ascii="Arial" w:hAnsi="Arial" w:cs="Arial"/>
          <w:color w:val="000000"/>
          <w:sz w:val="20"/>
        </w:rPr>
        <w:t>c) Ngân hàng Phát triển Châu Phi (The African Development Bank - AfDB);</w:t>
      </w:r>
    </w:p>
    <w:p w14:paraId="7A59891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d) Ngân hàng Tái thiết và Phát triển Châu Âu (The European Bank for Reconstruction and Development - EBRD);</w:t>
      </w:r>
    </w:p>
    <w:p w14:paraId="7A59891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đ) Ngân hàng Phát triển Liên Mỹ (The Inter-American Development Bank-IADB);</w:t>
      </w:r>
    </w:p>
    <w:p w14:paraId="7A59891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e) Ngân hàng Đầu tư Châu Âu (The European Investment Bank - EIB);</w:t>
      </w:r>
    </w:p>
    <w:p w14:paraId="7A59891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g) Quỹ đầu tư Châu Âu (The European Investment Fund - EIF);</w:t>
      </w:r>
    </w:p>
    <w:p w14:paraId="7A59891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h) Ngân hàng Đầu tư Bắc Âu (The Nordic Investment Bank - NIB);</w:t>
      </w:r>
    </w:p>
    <w:p w14:paraId="7A59891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r>
      <w:r w:rsidRPr="00FA4E72">
        <w:rPr>
          <w:rFonts w:ascii="Arial" w:hAnsi="Arial" w:cs="Arial"/>
          <w:color w:val="000000"/>
          <w:sz w:val="20"/>
        </w:rPr>
        <w:t>i) Ngân hàng Phát triển Caribbean (The Caribbean Development Bank - CDB);</w:t>
      </w:r>
    </w:p>
    <w:p w14:paraId="7A59891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k) Ngân hàng Phát triển Hồi giáo (The Islamic Development Bank - IDB);</w:t>
      </w:r>
    </w:p>
    <w:p w14:paraId="7A59891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l) Ngân hàng Phát triển cộng đồng Châu Âu (The Council of Europe Development Bank - CEDB);</w:t>
      </w:r>
    </w:p>
    <w:p w14:paraId="7A59891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 xml:space="preserve">m) Tổ chức tài chính quốc tế khác có vốn </w:t>
      </w:r>
      <w:r w:rsidRPr="00FA4E72">
        <w:rPr>
          <w:rFonts w:ascii="Arial" w:hAnsi="Arial" w:cs="Arial"/>
          <w:color w:val="000000"/>
          <w:sz w:val="20"/>
        </w:rPr>
        <w:t>điều</w:t>
      </w:r>
      <w:r w:rsidRPr="00FA4E72">
        <w:rPr>
          <w:rFonts w:ascii="Arial" w:hAnsi="Arial" w:cs="Arial"/>
          <w:color w:val="000000"/>
          <w:sz w:val="20"/>
        </w:rPr>
        <w:t xml:space="preserve"> lệ do chính phủ các nước đóng góp.</w:t>
      </w:r>
    </w:p>
    <w:p w14:paraId="7A59891A" w14:textId="77777777" w:rsidR="003923FA" w:rsidRPr="00FA4E72" w:rsidRDefault="003923FA" w:rsidP="00B92AC7">
      <w:pPr>
        <w:spacing w:after="120"/>
        <w:rPr>
          <w:rFonts w:ascii="Arial" w:hAnsi="Arial" w:cs="Arial"/>
          <w:color w:val="000000"/>
          <w:sz w:val="20"/>
        </w:rPr>
      </w:pPr>
      <w:bookmarkStart w:id="17" w:name="khoan_9_3"/>
      <w:r w:rsidRPr="00FA4E72">
        <w:rPr>
          <w:rFonts w:ascii="Arial" w:hAnsi="Arial" w:cs="Arial"/>
          <w:color w:val="000000"/>
          <w:sz w:val="20"/>
        </w:rPr>
        <w:t xml:space="preserve">9. </w:t>
      </w:r>
      <w:r w:rsidRPr="00FA4E72">
        <w:rPr>
          <w:rFonts w:ascii="Arial" w:hAnsi="Arial" w:cs="Arial"/>
          <w:i/>
          <w:color w:val="000000"/>
          <w:sz w:val="20"/>
        </w:rPr>
        <w:t>Công ty kiểm soát</w:t>
      </w:r>
      <w:r w:rsidRPr="00FA4E72">
        <w:rPr>
          <w:rFonts w:ascii="Arial" w:hAnsi="Arial" w:cs="Arial"/>
          <w:color w:val="000000"/>
          <w:sz w:val="20"/>
        </w:rPr>
        <w:t xml:space="preserve"> là:</w:t>
      </w:r>
      <w:bookmarkEnd w:id="17"/>
    </w:p>
    <w:p w14:paraId="7A59891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lang w:val="fr-FR"/>
        </w:rPr>
        <w:tab/>
      </w:r>
      <w:r w:rsidRPr="00FA4E72">
        <w:rPr>
          <w:rFonts w:ascii="Arial" w:hAnsi="Arial" w:cs="Arial"/>
          <w:color w:val="000000"/>
          <w:sz w:val="20"/>
        </w:rPr>
        <w:t xml:space="preserve">a) Công ty sở hữu trực tiếp hoặc gián tiếp trên 20% vốn </w:t>
      </w:r>
      <w:r w:rsidRPr="00FA4E72">
        <w:rPr>
          <w:rFonts w:ascii="Arial" w:hAnsi="Arial" w:cs="Arial"/>
          <w:color w:val="000000"/>
          <w:sz w:val="20"/>
        </w:rPr>
        <w:t>điều</w:t>
      </w:r>
      <w:r w:rsidRPr="00FA4E72">
        <w:rPr>
          <w:rFonts w:ascii="Arial" w:hAnsi="Arial" w:cs="Arial"/>
          <w:color w:val="000000"/>
          <w:sz w:val="20"/>
        </w:rPr>
        <w:t xml:space="preserve"> lệ hoặc vốn cổ </w:t>
      </w:r>
      <w:r w:rsidRPr="00FA4E72">
        <w:rPr>
          <w:rFonts w:ascii="Arial" w:hAnsi="Arial" w:cs="Arial"/>
          <w:color w:val="000000"/>
          <w:sz w:val="20"/>
        </w:rPr>
        <w:t>phần</w:t>
      </w:r>
      <w:r w:rsidRPr="00FA4E72">
        <w:rPr>
          <w:rFonts w:ascii="Arial" w:hAnsi="Arial" w:cs="Arial"/>
          <w:color w:val="000000"/>
          <w:sz w:val="20"/>
        </w:rPr>
        <w:t xml:space="preserve"> có quyền biểu quyết hoặc nắm quyền kiểm soát của một ngân hàng thương mại;</w:t>
      </w:r>
    </w:p>
    <w:p w14:paraId="7A59891C" w14:textId="77777777" w:rsidR="003923FA" w:rsidRPr="00FA4E72" w:rsidRDefault="003923FA" w:rsidP="00B92AC7">
      <w:pPr>
        <w:spacing w:after="120"/>
        <w:rPr>
          <w:rFonts w:ascii="Arial" w:hAnsi="Arial" w:cs="Arial"/>
          <w:color w:val="000000"/>
          <w:sz w:val="20"/>
          <w:lang w:val="fr-FR"/>
        </w:rPr>
      </w:pPr>
      <w:r w:rsidRPr="00FA4E72">
        <w:rPr>
          <w:rFonts w:ascii="Arial" w:hAnsi="Arial" w:cs="Arial"/>
          <w:color w:val="000000"/>
          <w:sz w:val="20"/>
          <w:lang w:val="fr-FR"/>
        </w:rPr>
        <w:tab/>
      </w:r>
      <w:r w:rsidRPr="00FA4E72">
        <w:rPr>
          <w:rFonts w:ascii="Arial" w:hAnsi="Arial" w:cs="Arial"/>
          <w:color w:val="000000"/>
          <w:sz w:val="20"/>
        </w:rPr>
        <w:t>b) Ngân hàng thương mại có công ty con, công ty liên kết.</w:t>
      </w:r>
    </w:p>
    <w:p w14:paraId="7A59891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lang w:val="fr-FR"/>
        </w:rPr>
        <w:t>10</w:t>
      </w:r>
      <w:r w:rsidRPr="00FA4E72">
        <w:rPr>
          <w:rFonts w:ascii="Arial" w:hAnsi="Arial" w:cs="Arial"/>
          <w:color w:val="000000"/>
          <w:sz w:val="20"/>
        </w:rPr>
        <w:t xml:space="preserve">. </w:t>
      </w:r>
      <w:r w:rsidRPr="00FA4E72">
        <w:rPr>
          <w:rFonts w:ascii="Arial" w:hAnsi="Arial" w:cs="Arial"/>
          <w:i/>
          <w:color w:val="000000"/>
          <w:sz w:val="20"/>
        </w:rPr>
        <w:t>Giấy tờ có giá</w:t>
      </w:r>
      <w:r w:rsidRPr="00FA4E72">
        <w:rPr>
          <w:rFonts w:ascii="Arial" w:hAnsi="Arial" w:cs="Arial"/>
          <w:color w:val="000000"/>
          <w:sz w:val="20"/>
        </w:rPr>
        <w:t xml:space="preserve"> là bằng chứng xác nhận nghĩa vụ trả nợ giữa tổ chức phát hành giấy tờ có giá với người sở hữu giấy tờ có giá trong một thời hạn nhất định, </w:t>
      </w:r>
      <w:r w:rsidRPr="00FA4E72">
        <w:rPr>
          <w:rFonts w:ascii="Arial" w:hAnsi="Arial" w:cs="Arial"/>
          <w:color w:val="000000"/>
          <w:sz w:val="20"/>
        </w:rPr>
        <w:t>điều</w:t>
      </w:r>
      <w:r w:rsidRPr="00FA4E72">
        <w:rPr>
          <w:rFonts w:ascii="Arial" w:hAnsi="Arial" w:cs="Arial"/>
          <w:color w:val="000000"/>
          <w:sz w:val="20"/>
        </w:rPr>
        <w:t xml:space="preserve"> kiện trả lãi và các </w:t>
      </w:r>
      <w:r w:rsidRPr="00FA4E72">
        <w:rPr>
          <w:rFonts w:ascii="Arial" w:hAnsi="Arial" w:cs="Arial"/>
          <w:color w:val="000000"/>
          <w:sz w:val="20"/>
        </w:rPr>
        <w:t>điều</w:t>
      </w:r>
      <w:r w:rsidRPr="00FA4E72">
        <w:rPr>
          <w:rFonts w:ascii="Arial" w:hAnsi="Arial" w:cs="Arial"/>
          <w:color w:val="000000"/>
          <w:sz w:val="20"/>
        </w:rPr>
        <w:t xml:space="preserve"> kiện khác. Giấy tờ có giá bao gồm trái phiếu, tín phiếu, công trái, chứng chỉ tiền gửi, kỳ phiếu và các loại giấy tờ có giá khác.</w:t>
      </w:r>
    </w:p>
    <w:p w14:paraId="7A59891E" w14:textId="77777777" w:rsidR="003923FA" w:rsidRPr="00FA4E72" w:rsidRDefault="003923FA" w:rsidP="00B92AC7">
      <w:pPr>
        <w:shd w:val="clear" w:color="auto" w:fill="FFFFFF"/>
        <w:spacing w:after="120"/>
        <w:rPr>
          <w:rFonts w:ascii="Arial" w:hAnsi="Arial" w:cs="Arial"/>
          <w:color w:val="000000"/>
          <w:sz w:val="20"/>
        </w:rPr>
      </w:pPr>
      <w:bookmarkStart w:id="18" w:name="khoan_11_3"/>
      <w:r w:rsidRPr="00FA4E72">
        <w:rPr>
          <w:rFonts w:ascii="Arial" w:hAnsi="Arial" w:cs="Arial"/>
          <w:color w:val="000000"/>
          <w:sz w:val="20"/>
        </w:rPr>
        <w:tab/>
        <w:t xml:space="preserve">11. </w:t>
      </w:r>
      <w:r w:rsidRPr="00FA4E72">
        <w:rPr>
          <w:rFonts w:ascii="Arial" w:hAnsi="Arial" w:cs="Arial"/>
          <w:i/>
          <w:color w:val="000000"/>
          <w:sz w:val="20"/>
        </w:rPr>
        <w:t>Cấp tín dụng</w:t>
      </w:r>
      <w:r w:rsidRPr="00FA4E72">
        <w:rPr>
          <w:rFonts w:ascii="Arial" w:hAnsi="Arial" w:cs="Arial"/>
          <w:color w:val="000000"/>
          <w:sz w:val="20"/>
        </w:rPr>
        <w:t xml:space="preserve"> là việc tổ chức tín dụng, chi nhánh ngân hàng nước ngoài thỏa thuận để tổ chức, cá nhân sử dụng một </w:t>
      </w:r>
      <w:r w:rsidRPr="00FA4E72">
        <w:rPr>
          <w:rFonts w:ascii="Arial" w:hAnsi="Arial" w:cs="Arial"/>
          <w:color w:val="000000"/>
          <w:sz w:val="20"/>
        </w:rPr>
        <w:t>khoản</w:t>
      </w:r>
      <w:r w:rsidRPr="00FA4E72">
        <w:rPr>
          <w:rFonts w:ascii="Arial" w:hAnsi="Arial" w:cs="Arial"/>
          <w:color w:val="000000"/>
          <w:sz w:val="20"/>
        </w:rPr>
        <w:t xml:space="preserve"> tiền hoặc cam kết cho phép sử dụng một </w:t>
      </w:r>
      <w:r w:rsidRPr="00FA4E72">
        <w:rPr>
          <w:rFonts w:ascii="Arial" w:hAnsi="Arial" w:cs="Arial"/>
          <w:color w:val="000000"/>
          <w:sz w:val="20"/>
        </w:rPr>
        <w:t>khoản</w:t>
      </w:r>
      <w:r w:rsidRPr="00FA4E72">
        <w:rPr>
          <w:rFonts w:ascii="Arial" w:hAnsi="Arial" w:cs="Arial"/>
          <w:color w:val="000000"/>
          <w:sz w:val="20"/>
        </w:rPr>
        <w:t xml:space="preserve"> tiền theo nguyên tắc có hoàn trả bằng nghiệp vụ cho vay, chiết khấu, cho thuê tài chính, bao thanh toán, mua, đầu tư trái phiếu doanh nghiệp, phát hành thẻ tín dụng, bảo lãnh ngân hàng, cam kết phát hành dưới hình thức thư tín dụng chứng từ (L</w:t>
      </w:r>
      <w:r w:rsidRPr="00FA4E72">
        <w:rPr>
          <w:rFonts w:ascii="Arial" w:hAnsi="Arial" w:cs="Arial"/>
          <w:color w:val="000000"/>
          <w:sz w:val="20"/>
        </w:rPr>
        <w:t>/</w:t>
      </w:r>
      <w:r w:rsidRPr="00FA4E72">
        <w:rPr>
          <w:rFonts w:ascii="Arial" w:hAnsi="Arial" w:cs="Arial"/>
          <w:color w:val="000000"/>
          <w:sz w:val="20"/>
        </w:rPr>
        <w:t xml:space="preserve">C) và các nghiệp vụ cấp tín dụng khác theo </w:t>
      </w:r>
      <w:r w:rsidRPr="00FA4E72">
        <w:rPr>
          <w:rFonts w:ascii="Arial" w:hAnsi="Arial" w:cs="Arial"/>
          <w:color w:val="000000"/>
          <w:sz w:val="20"/>
        </w:rPr>
        <w:t>quy định</w:t>
      </w:r>
      <w:r w:rsidRPr="00FA4E72">
        <w:rPr>
          <w:rFonts w:ascii="Arial" w:hAnsi="Arial" w:cs="Arial"/>
          <w:color w:val="000000"/>
          <w:sz w:val="20"/>
        </w:rPr>
        <w:t xml:space="preserve"> của Ngân hàng Nhà nước, bao gồm cả việc cấp tín dụng từ nguồn vốn của pháp nhân khác mà tổ chức tín dụng, chi nhánh ngân hàng nước ngoài chịu rủi ro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w:t>
      </w:r>
      <w:bookmarkEnd w:id="18"/>
    </w:p>
    <w:p w14:paraId="7A59891F" w14:textId="77777777" w:rsidR="003923FA" w:rsidRPr="00FA4E72" w:rsidRDefault="003923FA" w:rsidP="00B92AC7">
      <w:pPr>
        <w:shd w:val="clear" w:color="auto" w:fill="FFFFFF"/>
        <w:spacing w:after="120"/>
        <w:rPr>
          <w:rFonts w:ascii="Arial" w:hAnsi="Arial" w:cs="Arial"/>
          <w:color w:val="000000"/>
          <w:sz w:val="20"/>
        </w:rPr>
      </w:pPr>
      <w:bookmarkStart w:id="19" w:name="khoan_12_3"/>
      <w:r w:rsidRPr="00FA4E72">
        <w:rPr>
          <w:rFonts w:ascii="Arial" w:hAnsi="Arial" w:cs="Arial"/>
          <w:color w:val="000000"/>
          <w:sz w:val="20"/>
        </w:rPr>
        <w:t xml:space="preserve">12. </w:t>
      </w:r>
      <w:r w:rsidRPr="00FA4E72">
        <w:rPr>
          <w:rFonts w:ascii="Arial" w:hAnsi="Arial" w:cs="Arial"/>
          <w:i/>
          <w:color w:val="000000"/>
          <w:sz w:val="20"/>
        </w:rPr>
        <w:t>Tổng mức dư nợ cấp tín dụng</w:t>
      </w:r>
      <w:r w:rsidRPr="00FA4E72">
        <w:rPr>
          <w:rFonts w:ascii="Arial" w:hAnsi="Arial" w:cs="Arial"/>
          <w:color w:val="000000"/>
          <w:sz w:val="20"/>
        </w:rPr>
        <w:t xml:space="preserve"> bao gồm tổng số dư nợ cho vay, chiết khấu, tái chiết khấu, cho thuê tài chính, bao thanh toán, tổng mức mua, đầu tư trái phiếu doanh nghiệp, các nghiệp vụ cấp tín dụng khác theo </w:t>
      </w:r>
      <w:r w:rsidRPr="00FA4E72">
        <w:rPr>
          <w:rFonts w:ascii="Arial" w:hAnsi="Arial" w:cs="Arial"/>
          <w:color w:val="000000"/>
          <w:sz w:val="20"/>
        </w:rPr>
        <w:t>quy định</w:t>
      </w:r>
      <w:r w:rsidRPr="00FA4E72">
        <w:rPr>
          <w:rFonts w:ascii="Arial" w:hAnsi="Arial" w:cs="Arial"/>
          <w:color w:val="000000"/>
          <w:sz w:val="20"/>
        </w:rPr>
        <w:t xml:space="preserve"> của Ngân hàng Nhà nước (bao gồm cả dư nợ cấp tín dụng từ nguồn vốn của pháp nhân khác mà tổ chức tín dụng, chi nhánh ngân hàng nước ngoài chịu rủi ro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hạn mức cho vay chưa giải ngân, hạn mức thẻ tín dụng, số dư bảo lãnh ngân hàng, cam kết phát hành dưới hình thức thư tín dụng chứng từ (sau khi trừ đi số tiền ký quỹ của thư tín dụng) và số dư các khoản ủy thác cho tổ chức tín dụng, chi nhánh ngân hàng nước ngoài khác cấp tín dụng.</w:t>
      </w:r>
      <w:bookmarkEnd w:id="19"/>
    </w:p>
    <w:p w14:paraId="7A598920" w14:textId="77777777" w:rsidR="003923FA" w:rsidRPr="00FA4E72" w:rsidRDefault="003923FA" w:rsidP="00B92AC7">
      <w:pPr>
        <w:shd w:val="clear" w:color="auto" w:fill="FFFFFF"/>
        <w:spacing w:after="120"/>
        <w:rPr>
          <w:rFonts w:ascii="Arial" w:hAnsi="Arial" w:cs="Arial"/>
          <w:color w:val="000000"/>
          <w:sz w:val="20"/>
        </w:rPr>
      </w:pPr>
      <w:bookmarkStart w:id="20" w:name="khoan_13_3"/>
      <w:r w:rsidRPr="00FA4E72">
        <w:rPr>
          <w:rFonts w:ascii="Arial" w:hAnsi="Arial" w:cs="Arial"/>
          <w:color w:val="000000"/>
          <w:sz w:val="20"/>
        </w:rPr>
        <w:t xml:space="preserve">13. </w:t>
      </w:r>
      <w:r w:rsidRPr="00FA4E72">
        <w:rPr>
          <w:rFonts w:ascii="Arial" w:hAnsi="Arial" w:cs="Arial"/>
          <w:i/>
          <w:color w:val="000000"/>
          <w:sz w:val="20"/>
        </w:rPr>
        <w:t>Đầu tư trái phiếu doanh nghiệp</w:t>
      </w:r>
      <w:r w:rsidRPr="00FA4E72">
        <w:rPr>
          <w:rFonts w:ascii="Arial" w:hAnsi="Arial" w:cs="Arial"/>
          <w:color w:val="000000"/>
          <w:sz w:val="20"/>
        </w:rPr>
        <w:t xml:space="preserve"> là việc mua hoặc ủy thác cho tổ chức khác (bao gồm cả tổ chức tín dụng, chi nhánh ngân hàng nước ngoài khác) mua trái phiếu doanh nghiệp.</w:t>
      </w:r>
      <w:bookmarkEnd w:id="20"/>
    </w:p>
    <w:p w14:paraId="7A598921" w14:textId="77777777" w:rsidR="003923FA" w:rsidRPr="00FA4E72" w:rsidRDefault="003923FA" w:rsidP="00B92AC7">
      <w:pPr>
        <w:spacing w:after="120"/>
        <w:rPr>
          <w:rFonts w:ascii="Arial" w:hAnsi="Arial" w:cs="Arial"/>
          <w:color w:val="000000"/>
          <w:sz w:val="20"/>
        </w:rPr>
      </w:pPr>
      <w:bookmarkStart w:id="21" w:name="khoan_14_3"/>
      <w:r w:rsidRPr="00FA4E72">
        <w:rPr>
          <w:rFonts w:ascii="Arial" w:hAnsi="Arial" w:cs="Arial"/>
          <w:color w:val="000000"/>
          <w:sz w:val="20"/>
        </w:rPr>
        <w:tab/>
        <w:t xml:space="preserve">14. </w:t>
      </w:r>
      <w:r w:rsidRPr="00FA4E72">
        <w:rPr>
          <w:rFonts w:ascii="Arial" w:hAnsi="Arial" w:cs="Arial"/>
          <w:i/>
          <w:color w:val="000000"/>
          <w:sz w:val="20"/>
        </w:rPr>
        <w:t>Người có liên quan của một tổ chức, cá nhân</w:t>
      </w:r>
      <w:r w:rsidRPr="00FA4E72">
        <w:rPr>
          <w:rFonts w:ascii="Arial" w:hAnsi="Arial" w:cs="Arial"/>
          <w:color w:val="000000"/>
          <w:sz w:val="20"/>
        </w:rPr>
        <w:t xml:space="preserve"> là tổ chức, cá nhân có quan hệ trực tiếp hoặc gián tiếp với tổ chức, cá nhân đó.</w:t>
      </w:r>
      <w:bookmarkEnd w:id="21"/>
    </w:p>
    <w:p w14:paraId="7A59892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a) Người có liên quan của một tổ chức (bao gồm cả tổ chức tín dụng) gồm các trường hợp sau đây:</w:t>
      </w:r>
    </w:p>
    <w:p w14:paraId="7A59892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(i) Công ty mẹ hoặc tổ chức tín dụng là công ty mẹ (sau đây gọi là tổ chức tín dụng mẹ) của tổ chức đó;</w:t>
      </w:r>
    </w:p>
    <w:p w14:paraId="7A59892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(ii) Công ty con của tổ chức đó;</w:t>
      </w:r>
    </w:p>
    <w:p w14:paraId="7A59892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(iii) Công ty có cùng công ty mẹ hoặc cùng tổ chức tín dụng mẹ của tổ chức đó;</w:t>
      </w:r>
    </w:p>
    <w:p w14:paraId="7A59892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(iv) Người quản lý, thành viên Ban kiểm soát của công ty mẹ hoặc của tổ chức tín dụng mẹ của tổ chức đó;</w:t>
      </w:r>
    </w:p>
    <w:p w14:paraId="7A59892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r>
      <w:r w:rsidRPr="00FA4E72">
        <w:rPr>
          <w:rFonts w:ascii="Arial" w:hAnsi="Arial" w:cs="Arial"/>
          <w:color w:val="000000"/>
          <w:sz w:val="20"/>
        </w:rPr>
        <w:t>(v) Cá nhân hoặc tổ chức có thẩm quyền bổ nhiệm người quản lý, thành viên Ban kiểm soát của công ty mẹ hoặc tổ chức tín dụng mẹ của tổ chức đó;</w:t>
      </w:r>
    </w:p>
    <w:p w14:paraId="7A59892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(vi) Người quản lý, thành viên Ban kiểm soát của tổ chức đó;</w:t>
      </w:r>
    </w:p>
    <w:p w14:paraId="7A59892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(vii) Công ty, tổ chức có thẩm quyền bổ nhiệm người quản lý, thành viên Ban kiểm soát của tổ chức đó;</w:t>
      </w:r>
    </w:p>
    <w:p w14:paraId="7A59892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r>
      <w:r w:rsidRPr="00FA4E72">
        <w:rPr>
          <w:rFonts w:ascii="Arial" w:hAnsi="Arial" w:cs="Arial"/>
          <w:color w:val="000000"/>
          <w:sz w:val="20"/>
        </w:rPr>
        <w:t xml:space="preserve">(viii) Vợ, chồng, cha, mẹ, con (bao gồm cả cha nuôi, mẹ nuôi, con nuôi, bố chồng (bố vợ), mẹ chồng (mẹ vợ), con dâu (con rể), bố dượng, mẹ kế, con riêng của vợ hoặc chồng), anh ruột, chị ruột, em ruột (bao gồm cả anh, chị, em cùng mẹ khác cha hoặc cùng cha khác mẹ), anh rể, chị dâu, em dâu, em rể của người quản lý, thành viên Ban kiểm soát, thành viên góp vốn hoặc cổ đông sở hữu từ 5% vốn </w:t>
      </w:r>
      <w:r w:rsidRPr="00FA4E72">
        <w:rPr>
          <w:rFonts w:ascii="Arial" w:hAnsi="Arial" w:cs="Arial"/>
          <w:color w:val="000000"/>
          <w:sz w:val="20"/>
        </w:rPr>
        <w:t>điều</w:t>
      </w:r>
      <w:r w:rsidRPr="00FA4E72">
        <w:rPr>
          <w:rFonts w:ascii="Arial" w:hAnsi="Arial" w:cs="Arial"/>
          <w:color w:val="000000"/>
          <w:sz w:val="20"/>
        </w:rPr>
        <w:t xml:space="preserve"> lệ hoặc vốn cổ </w:t>
      </w:r>
      <w:r w:rsidRPr="00FA4E72">
        <w:rPr>
          <w:rFonts w:ascii="Arial" w:hAnsi="Arial" w:cs="Arial"/>
          <w:color w:val="000000"/>
          <w:sz w:val="20"/>
        </w:rPr>
        <w:t>phần</w:t>
      </w:r>
      <w:r w:rsidRPr="00FA4E72">
        <w:rPr>
          <w:rFonts w:ascii="Arial" w:hAnsi="Arial" w:cs="Arial"/>
          <w:color w:val="000000"/>
          <w:sz w:val="20"/>
        </w:rPr>
        <w:t xml:space="preserve"> có quyền biểu quyết trở lên của tổ chức đó;</w:t>
      </w:r>
    </w:p>
    <w:p w14:paraId="7A59892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lastRenderedPageBreak/>
        <w:t xml:space="preserve">(ix) Tổ chức, cá nhân sở hữu từ 5% vốn </w:t>
      </w:r>
      <w:r w:rsidRPr="00FA4E72">
        <w:rPr>
          <w:rFonts w:ascii="Arial" w:hAnsi="Arial" w:cs="Arial"/>
          <w:color w:val="000000"/>
          <w:sz w:val="20"/>
        </w:rPr>
        <w:t>điều</w:t>
      </w:r>
      <w:r w:rsidRPr="00FA4E72">
        <w:rPr>
          <w:rFonts w:ascii="Arial" w:hAnsi="Arial" w:cs="Arial"/>
          <w:color w:val="000000"/>
          <w:sz w:val="20"/>
        </w:rPr>
        <w:t xml:space="preserve"> lệ hoặc vốn cổ </w:t>
      </w:r>
      <w:r w:rsidRPr="00FA4E72">
        <w:rPr>
          <w:rFonts w:ascii="Arial" w:hAnsi="Arial" w:cs="Arial"/>
          <w:color w:val="000000"/>
          <w:sz w:val="20"/>
        </w:rPr>
        <w:t>phần</w:t>
      </w:r>
      <w:r w:rsidRPr="00FA4E72">
        <w:rPr>
          <w:rFonts w:ascii="Arial" w:hAnsi="Arial" w:cs="Arial"/>
          <w:color w:val="000000"/>
          <w:sz w:val="20"/>
        </w:rPr>
        <w:t xml:space="preserve"> có quyền biểu quyết trở lên tại tổ chức đó;</w:t>
      </w:r>
    </w:p>
    <w:p w14:paraId="7A59892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(x) Cá nhân được ủy quyền đại diện </w:t>
      </w:r>
      <w:r w:rsidRPr="00FA4E72">
        <w:rPr>
          <w:rFonts w:ascii="Arial" w:hAnsi="Arial" w:cs="Arial"/>
          <w:color w:val="000000"/>
          <w:sz w:val="20"/>
        </w:rPr>
        <w:t>phần</w:t>
      </w:r>
      <w:r w:rsidRPr="00FA4E72">
        <w:rPr>
          <w:rFonts w:ascii="Arial" w:hAnsi="Arial" w:cs="Arial"/>
          <w:color w:val="000000"/>
          <w:sz w:val="20"/>
        </w:rPr>
        <w:t xml:space="preserve"> vốn góp, cổ </w:t>
      </w:r>
      <w:r w:rsidRPr="00FA4E72">
        <w:rPr>
          <w:rFonts w:ascii="Arial" w:hAnsi="Arial" w:cs="Arial"/>
          <w:color w:val="000000"/>
          <w:sz w:val="20"/>
        </w:rPr>
        <w:t>phần</w:t>
      </w:r>
      <w:r w:rsidRPr="00FA4E72">
        <w:rPr>
          <w:rFonts w:ascii="Arial" w:hAnsi="Arial" w:cs="Arial"/>
          <w:color w:val="000000"/>
          <w:sz w:val="20"/>
        </w:rPr>
        <w:t xml:space="preserve"> cho tổ chức đó;</w:t>
      </w:r>
    </w:p>
    <w:p w14:paraId="7A59892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(xi) Công ty hoặc tổ chức tín dụng mà tổ chức đó sở hữu từ 5% vốn </w:t>
      </w:r>
      <w:r w:rsidRPr="00FA4E72">
        <w:rPr>
          <w:rFonts w:ascii="Arial" w:hAnsi="Arial" w:cs="Arial"/>
          <w:color w:val="000000"/>
          <w:sz w:val="20"/>
        </w:rPr>
        <w:t>điều</w:t>
      </w:r>
      <w:r w:rsidRPr="00FA4E72">
        <w:rPr>
          <w:rFonts w:ascii="Arial" w:hAnsi="Arial" w:cs="Arial"/>
          <w:color w:val="000000"/>
          <w:sz w:val="20"/>
        </w:rPr>
        <w:t xml:space="preserve"> lệ hoặc vốn cổ </w:t>
      </w:r>
      <w:r w:rsidRPr="00FA4E72">
        <w:rPr>
          <w:rFonts w:ascii="Arial" w:hAnsi="Arial" w:cs="Arial"/>
          <w:color w:val="000000"/>
          <w:sz w:val="20"/>
        </w:rPr>
        <w:t>phần</w:t>
      </w:r>
      <w:r w:rsidRPr="00FA4E72">
        <w:rPr>
          <w:rFonts w:ascii="Arial" w:hAnsi="Arial" w:cs="Arial"/>
          <w:color w:val="000000"/>
          <w:sz w:val="20"/>
        </w:rPr>
        <w:t xml:space="preserve"> có quyền biểu quyết trở lên;</w:t>
      </w:r>
    </w:p>
    <w:p w14:paraId="7A59892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(xii) Công ty hoặc tổ chức tín dụng mà tổ chức đó có thẩm quyền bổ nhiệm người quản lý, thành viên ban kiểm soát của công ty, tổ chức tín dụng;</w:t>
      </w:r>
    </w:p>
    <w:p w14:paraId="7A59892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(xiii) Công ty hoặc tổ chức tín dụng mà tổ chức đó có thẩm quyền bổ nhiệm người quản lý, thành viên ban kiểm soát của công ty mẹ của công ty hoặc tổ chức tín dụng này.</w:t>
      </w:r>
    </w:p>
    <w:p w14:paraId="7A59893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b) Người có liên quan của một cá nhân gồm các trường hợp sau đây:</w:t>
      </w:r>
    </w:p>
    <w:p w14:paraId="7A59893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(i) Vợ, chồng, cha, mẹ, con (bao gồm cả cha nuôi, mẹ nuôi, con nuôi, bố chồng (bố vợ), mẹ chồng (mẹ vợ), con dâu (con rể); bố dượng, mẹ kế, con riêng của vợ hoặc chồng), anh ruột, chị ruột, em ruột (bao gồm cả anh, chị, em cùng mẹ khác cha hoặc cùng cha khác mẹ), anh rể, chị dâu, em dâu, em rể của cá nhân đó;</w:t>
      </w:r>
    </w:p>
    <w:p w14:paraId="7A59893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(ii) Công ty hoặc tổ chức tín dụng mà cá nhân đó sở hữu từ 5% vốn </w:t>
      </w:r>
      <w:r w:rsidRPr="00FA4E72">
        <w:rPr>
          <w:rFonts w:ascii="Arial" w:hAnsi="Arial" w:cs="Arial"/>
          <w:color w:val="000000"/>
          <w:sz w:val="20"/>
        </w:rPr>
        <w:t>điều</w:t>
      </w:r>
      <w:r w:rsidRPr="00FA4E72">
        <w:rPr>
          <w:rFonts w:ascii="Arial" w:hAnsi="Arial" w:cs="Arial"/>
          <w:color w:val="000000"/>
          <w:sz w:val="20"/>
        </w:rPr>
        <w:t xml:space="preserve"> lệ hoặc vốn cổ </w:t>
      </w:r>
      <w:r w:rsidRPr="00FA4E72">
        <w:rPr>
          <w:rFonts w:ascii="Arial" w:hAnsi="Arial" w:cs="Arial"/>
          <w:color w:val="000000"/>
          <w:sz w:val="20"/>
        </w:rPr>
        <w:t>phần</w:t>
      </w:r>
      <w:r w:rsidRPr="00FA4E72">
        <w:rPr>
          <w:rFonts w:ascii="Arial" w:hAnsi="Arial" w:cs="Arial"/>
          <w:color w:val="000000"/>
          <w:sz w:val="20"/>
        </w:rPr>
        <w:t xml:space="preserve"> có quyền biểu quyết trở lên;</w:t>
      </w:r>
    </w:p>
    <w:p w14:paraId="7A59893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(iii) Công ty con mà cá nhân đó là người quản lý, thành viên Ban kiểm soát của công ty mẹ hoặc tổ chức tín dụng mẹ;</w:t>
      </w:r>
    </w:p>
    <w:p w14:paraId="7A59893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(iv) Công ty con mà cá nhân đó có thẩm quyền bổ nhiệm người quản lý, thành viên Ban kiểm soát của công ty mẹ hoặc tổ chức tín dụng mẹ;</w:t>
      </w:r>
    </w:p>
    <w:p w14:paraId="7A59893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(v) Công ty hoặc tổ chức tín dụng mà cá nhân đó là người quản lý, thành viên Ban kiểm soát;</w:t>
      </w:r>
    </w:p>
    <w:p w14:paraId="7A59893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(vi) Công ty hoặc tổ chức tín dụng mà cá nhân đó là vợ, chồng, cha, mẹ, con (bao gồm cả cha nuôi, mẹ nuôi, con nuôi, bố chồng (bố vợ), mẹ chồng (mẹ vợ), con dâu (con rể), bố dượng, mẹ kế, con riêng của vợ hoặc chồng), anh ruột, chị ruột, em ruột (bao gồm cả anh, chị, em cùng mẹ khác cha hoặc cùng cha khác mẹ), anh rể, chị dâu, em dâu, em rể của người quản lý, thành viên Ban kiểm soát, thành viên góp vốn hoặc cổ đông sở hữu từ 5% vốn </w:t>
      </w:r>
      <w:r w:rsidRPr="00FA4E72">
        <w:rPr>
          <w:rFonts w:ascii="Arial" w:hAnsi="Arial" w:cs="Arial"/>
          <w:color w:val="000000"/>
          <w:sz w:val="20"/>
        </w:rPr>
        <w:t>điều</w:t>
      </w:r>
      <w:r w:rsidRPr="00FA4E72">
        <w:rPr>
          <w:rFonts w:ascii="Arial" w:hAnsi="Arial" w:cs="Arial"/>
          <w:color w:val="000000"/>
          <w:sz w:val="20"/>
        </w:rPr>
        <w:t xml:space="preserve"> lệ hoặc vốn cổ </w:t>
      </w:r>
      <w:r w:rsidRPr="00FA4E72">
        <w:rPr>
          <w:rFonts w:ascii="Arial" w:hAnsi="Arial" w:cs="Arial"/>
          <w:color w:val="000000"/>
          <w:sz w:val="20"/>
        </w:rPr>
        <w:t>phần</w:t>
      </w:r>
      <w:r w:rsidRPr="00FA4E72">
        <w:rPr>
          <w:rFonts w:ascii="Arial" w:hAnsi="Arial" w:cs="Arial"/>
          <w:color w:val="000000"/>
          <w:sz w:val="20"/>
        </w:rPr>
        <w:t xml:space="preserve"> có quyền biểu quyết trở lên của công ty hoặc tổ chức tín dụng đó;</w:t>
      </w:r>
    </w:p>
    <w:p w14:paraId="7A59893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(vii) Tổ chức, cá nhân ủy quyền đại diện </w:t>
      </w:r>
      <w:r w:rsidRPr="00FA4E72">
        <w:rPr>
          <w:rFonts w:ascii="Arial" w:hAnsi="Arial" w:cs="Arial"/>
          <w:color w:val="000000"/>
          <w:sz w:val="20"/>
        </w:rPr>
        <w:t>phần</w:t>
      </w:r>
      <w:r w:rsidRPr="00FA4E72">
        <w:rPr>
          <w:rFonts w:ascii="Arial" w:hAnsi="Arial" w:cs="Arial"/>
          <w:color w:val="000000"/>
          <w:sz w:val="20"/>
        </w:rPr>
        <w:t xml:space="preserve"> vốn góp, cổ </w:t>
      </w:r>
      <w:r w:rsidRPr="00FA4E72">
        <w:rPr>
          <w:rFonts w:ascii="Arial" w:hAnsi="Arial" w:cs="Arial"/>
          <w:color w:val="000000"/>
          <w:sz w:val="20"/>
        </w:rPr>
        <w:t>phần</w:t>
      </w:r>
      <w:r w:rsidRPr="00FA4E72">
        <w:rPr>
          <w:rFonts w:ascii="Arial" w:hAnsi="Arial" w:cs="Arial"/>
          <w:color w:val="000000"/>
          <w:sz w:val="20"/>
        </w:rPr>
        <w:t xml:space="preserve"> cho cá nhân đó;</w:t>
      </w:r>
    </w:p>
    <w:p w14:paraId="7A59893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(viii) Cá nhân cùng với cá nhân đó được một tổ chức ủy quyền đại diện </w:t>
      </w:r>
      <w:r w:rsidRPr="00FA4E72">
        <w:rPr>
          <w:rFonts w:ascii="Arial" w:hAnsi="Arial" w:cs="Arial"/>
          <w:color w:val="000000"/>
          <w:sz w:val="20"/>
        </w:rPr>
        <w:t>phần</w:t>
      </w:r>
      <w:r w:rsidRPr="00FA4E72">
        <w:rPr>
          <w:rFonts w:ascii="Arial" w:hAnsi="Arial" w:cs="Arial"/>
          <w:color w:val="000000"/>
          <w:sz w:val="20"/>
        </w:rPr>
        <w:t xml:space="preserve"> vốn góp, cổ </w:t>
      </w:r>
      <w:r w:rsidRPr="00FA4E72">
        <w:rPr>
          <w:rFonts w:ascii="Arial" w:hAnsi="Arial" w:cs="Arial"/>
          <w:color w:val="000000"/>
          <w:sz w:val="20"/>
        </w:rPr>
        <w:t>phần</w:t>
      </w:r>
      <w:r w:rsidRPr="00FA4E72">
        <w:rPr>
          <w:rFonts w:ascii="Arial" w:hAnsi="Arial" w:cs="Arial"/>
          <w:color w:val="000000"/>
          <w:sz w:val="20"/>
        </w:rPr>
        <w:t xml:space="preserve"> tại một tổ chức khác;</w:t>
      </w:r>
    </w:p>
    <w:p w14:paraId="7A59893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(ix) Cá nhân được cá nhân đó ủy quyền đại diện </w:t>
      </w:r>
      <w:r w:rsidRPr="00FA4E72">
        <w:rPr>
          <w:rFonts w:ascii="Arial" w:hAnsi="Arial" w:cs="Arial"/>
          <w:color w:val="000000"/>
          <w:sz w:val="20"/>
        </w:rPr>
        <w:t>phần</w:t>
      </w:r>
      <w:r w:rsidRPr="00FA4E72">
        <w:rPr>
          <w:rFonts w:ascii="Arial" w:hAnsi="Arial" w:cs="Arial"/>
          <w:color w:val="000000"/>
          <w:sz w:val="20"/>
        </w:rPr>
        <w:t xml:space="preserve"> vốn góp, cổ </w:t>
      </w:r>
      <w:r w:rsidRPr="00FA4E72">
        <w:rPr>
          <w:rFonts w:ascii="Arial" w:hAnsi="Arial" w:cs="Arial"/>
          <w:color w:val="000000"/>
          <w:sz w:val="20"/>
        </w:rPr>
        <w:t>phần</w:t>
      </w:r>
      <w:r w:rsidRPr="00FA4E72">
        <w:rPr>
          <w:rFonts w:ascii="Arial" w:hAnsi="Arial" w:cs="Arial"/>
          <w:color w:val="000000"/>
          <w:sz w:val="20"/>
        </w:rPr>
        <w:t>.</w:t>
      </w:r>
    </w:p>
    <w:p w14:paraId="7A59893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 Pháp nhân, cá nhân khác có mối quan hệ tiềm ẩn rủi ro cho hoạt động của ngân hàng, chi nhánh ngân hàng nước ngoài được xác định theo </w:t>
      </w:r>
      <w:r w:rsidRPr="00FA4E72">
        <w:rPr>
          <w:rFonts w:ascii="Arial" w:hAnsi="Arial" w:cs="Arial"/>
          <w:color w:val="000000"/>
          <w:sz w:val="20"/>
        </w:rPr>
        <w:t>quy định</w:t>
      </w:r>
      <w:r w:rsidRPr="00FA4E72">
        <w:rPr>
          <w:rFonts w:ascii="Arial" w:hAnsi="Arial" w:cs="Arial"/>
          <w:color w:val="000000"/>
          <w:sz w:val="20"/>
        </w:rPr>
        <w:t xml:space="preserve"> nội bộ của ngân hàng, chi nhánh ngân hàng nước ngoài hoặc theo yêu cầu bằng văn bản của Ngân hàng Nhà nước thông qua hoạt động thanh tra, giám sát đối với từng trường hợp cụ thể.</w:t>
      </w:r>
    </w:p>
    <w:p w14:paraId="7A59893B" w14:textId="77777777" w:rsidR="003923FA" w:rsidRPr="00FA4E72" w:rsidRDefault="003923FA" w:rsidP="00B92AC7">
      <w:pPr>
        <w:spacing w:after="120"/>
        <w:rPr>
          <w:rFonts w:ascii="Arial" w:hAnsi="Arial" w:cs="Arial"/>
          <w:color w:val="000000"/>
          <w:sz w:val="20"/>
        </w:rPr>
      </w:pPr>
      <w:bookmarkStart w:id="22" w:name="khoan_15_3"/>
      <w:r w:rsidRPr="00FA4E72">
        <w:rPr>
          <w:rFonts w:ascii="Arial" w:hAnsi="Arial" w:cs="Arial"/>
          <w:color w:val="000000"/>
          <w:sz w:val="20"/>
        </w:rPr>
        <w:t xml:space="preserve">15. </w:t>
      </w:r>
      <w:r w:rsidRPr="00FA4E72">
        <w:rPr>
          <w:rFonts w:ascii="Arial" w:hAnsi="Arial" w:cs="Arial"/>
          <w:i/>
          <w:color w:val="000000"/>
          <w:sz w:val="20"/>
        </w:rPr>
        <w:t xml:space="preserve">Góp vốn, mua cổ </w:t>
      </w:r>
      <w:r w:rsidRPr="00FA4E72">
        <w:rPr>
          <w:rFonts w:ascii="Arial" w:hAnsi="Arial" w:cs="Arial"/>
          <w:i/>
          <w:color w:val="000000"/>
          <w:sz w:val="20"/>
        </w:rPr>
        <w:t>phần</w:t>
      </w:r>
      <w:r w:rsidRPr="00FA4E72">
        <w:rPr>
          <w:rFonts w:ascii="Arial" w:hAnsi="Arial" w:cs="Arial"/>
          <w:color w:val="000000"/>
          <w:sz w:val="20"/>
        </w:rPr>
        <w:t xml:space="preserve"> </w:t>
      </w:r>
      <w:r w:rsidRPr="00FA4E72">
        <w:rPr>
          <w:rFonts w:ascii="Arial" w:hAnsi="Arial" w:cs="Arial"/>
          <w:i/>
          <w:color w:val="000000"/>
          <w:sz w:val="20"/>
        </w:rPr>
        <w:t>của ngân hàng thương mại</w:t>
      </w:r>
      <w:r w:rsidRPr="00FA4E72">
        <w:rPr>
          <w:rFonts w:ascii="Arial" w:hAnsi="Arial" w:cs="Arial"/>
          <w:color w:val="000000"/>
          <w:sz w:val="20"/>
        </w:rPr>
        <w:t xml:space="preserve"> là việc ngân hàng thương mại góp vốn cấu thành vốn </w:t>
      </w:r>
      <w:r w:rsidRPr="00FA4E72">
        <w:rPr>
          <w:rFonts w:ascii="Arial" w:hAnsi="Arial" w:cs="Arial"/>
          <w:color w:val="000000"/>
          <w:sz w:val="20"/>
        </w:rPr>
        <w:t>điều</w:t>
      </w:r>
      <w:r w:rsidRPr="00FA4E72">
        <w:rPr>
          <w:rFonts w:ascii="Arial" w:hAnsi="Arial" w:cs="Arial"/>
          <w:color w:val="000000"/>
          <w:sz w:val="20"/>
        </w:rPr>
        <w:t xml:space="preserve"> lệ, mua cổ </w:t>
      </w:r>
      <w:r w:rsidRPr="00FA4E72">
        <w:rPr>
          <w:rFonts w:ascii="Arial" w:hAnsi="Arial" w:cs="Arial"/>
          <w:color w:val="000000"/>
          <w:sz w:val="20"/>
        </w:rPr>
        <w:t>phần</w:t>
      </w:r>
      <w:r w:rsidRPr="00FA4E72">
        <w:rPr>
          <w:rFonts w:ascii="Arial" w:hAnsi="Arial" w:cs="Arial"/>
          <w:color w:val="000000"/>
          <w:sz w:val="20"/>
        </w:rPr>
        <w:t xml:space="preserve"> và các hình thức khác để trở thành cổ đông, thành viên góp vốn của các doanh nghiệp, tổ chức tín dụng khác, bao gồm cả việc cấp vốn </w:t>
      </w:r>
      <w:r w:rsidRPr="00FA4E72">
        <w:rPr>
          <w:rFonts w:ascii="Arial" w:hAnsi="Arial" w:cs="Arial"/>
          <w:color w:val="000000"/>
          <w:sz w:val="20"/>
        </w:rPr>
        <w:t>điều</w:t>
      </w:r>
      <w:r w:rsidRPr="00FA4E72">
        <w:rPr>
          <w:rFonts w:ascii="Arial" w:hAnsi="Arial" w:cs="Arial"/>
          <w:color w:val="000000"/>
          <w:sz w:val="20"/>
        </w:rPr>
        <w:t xml:space="preserve"> lệ, góp vốn vào công ty con, công ty liên kết của ngân hàng thương mại; góp vốn vào quỹ đầu tư hoặc ủy thác vốn cho các tổ chức khác góp vốn, mua cổ </w:t>
      </w:r>
      <w:r w:rsidRPr="00FA4E72">
        <w:rPr>
          <w:rFonts w:ascii="Arial" w:hAnsi="Arial" w:cs="Arial"/>
          <w:color w:val="000000"/>
          <w:sz w:val="20"/>
        </w:rPr>
        <w:t>phần</w:t>
      </w:r>
      <w:r w:rsidRPr="00FA4E72">
        <w:rPr>
          <w:rFonts w:ascii="Arial" w:hAnsi="Arial" w:cs="Arial"/>
          <w:color w:val="000000"/>
          <w:sz w:val="20"/>
        </w:rPr>
        <w:t xml:space="preserve"> theo các hình thức nêu trên.</w:t>
      </w:r>
      <w:bookmarkEnd w:id="22"/>
    </w:p>
    <w:p w14:paraId="7A59893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16. </w:t>
      </w:r>
      <w:r w:rsidRPr="00FA4E72">
        <w:rPr>
          <w:rFonts w:ascii="Arial" w:hAnsi="Arial" w:cs="Arial"/>
          <w:i/>
          <w:color w:val="000000"/>
          <w:sz w:val="20"/>
        </w:rPr>
        <w:t>Không thể hủy ngang</w:t>
      </w:r>
      <w:r w:rsidRPr="00FA4E72">
        <w:rPr>
          <w:rFonts w:ascii="Arial" w:hAnsi="Arial" w:cs="Arial"/>
          <w:color w:val="000000"/>
          <w:sz w:val="20"/>
        </w:rPr>
        <w:t xml:space="preserve"> là việc không thể hủy bỏ hoặc thay đổi dưới bất kỳ hình thức nào đối với những cam kết đã được thiết lập, trừ trường hợp phải hủy bỏ hoặc thay đổi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w:t>
      </w:r>
    </w:p>
    <w:p w14:paraId="7A59893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17. </w:t>
      </w:r>
      <w:r w:rsidRPr="00FA4E72">
        <w:rPr>
          <w:rFonts w:ascii="Arial" w:hAnsi="Arial" w:cs="Arial"/>
          <w:i/>
          <w:color w:val="000000"/>
          <w:sz w:val="20"/>
        </w:rPr>
        <w:t>Cấp tín dụng để đầu tư, kinh doanh cổ phiếu</w:t>
      </w:r>
      <w:r w:rsidRPr="00FA4E72">
        <w:rPr>
          <w:rFonts w:ascii="Arial" w:hAnsi="Arial" w:cs="Arial"/>
          <w:color w:val="000000"/>
          <w:sz w:val="20"/>
        </w:rPr>
        <w:t xml:space="preserve"> là việc ngân hàng, chi nhánh ngân hàng nước ngoài cấp tín dụng hoặc ủy thác cấp tín dụng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cho khách hàng để khách hàng hoặc pháp nhân, cá nhân khác sử dụng nguồn vốn vào </w:t>
      </w:r>
      <w:r w:rsidRPr="00FA4E72">
        <w:rPr>
          <w:rFonts w:ascii="Arial" w:hAnsi="Arial" w:cs="Arial"/>
          <w:color w:val="000000"/>
          <w:sz w:val="20"/>
        </w:rPr>
        <w:t>mục</w:t>
      </w:r>
      <w:r w:rsidRPr="00FA4E72">
        <w:rPr>
          <w:rFonts w:ascii="Arial" w:hAnsi="Arial" w:cs="Arial"/>
          <w:color w:val="000000"/>
          <w:sz w:val="20"/>
        </w:rPr>
        <w:t xml:space="preserve"> đích đầu tư, kinh doanh cổ phiếu, sở hữu cổ </w:t>
      </w:r>
      <w:r w:rsidRPr="00FA4E72">
        <w:rPr>
          <w:rFonts w:ascii="Arial" w:hAnsi="Arial" w:cs="Arial"/>
          <w:color w:val="000000"/>
          <w:sz w:val="20"/>
        </w:rPr>
        <w:t>phần</w:t>
      </w:r>
      <w:r w:rsidRPr="00FA4E72">
        <w:rPr>
          <w:rFonts w:ascii="Arial" w:hAnsi="Arial" w:cs="Arial"/>
          <w:color w:val="000000"/>
          <w:sz w:val="20"/>
        </w:rPr>
        <w:t>.</w:t>
      </w:r>
    </w:p>
    <w:p w14:paraId="7A59893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18.</w:t>
      </w:r>
      <w:r w:rsidRPr="00FA4E72">
        <w:rPr>
          <w:rFonts w:ascii="Arial" w:hAnsi="Arial" w:cs="Arial"/>
          <w:i/>
          <w:color w:val="000000"/>
          <w:sz w:val="20"/>
        </w:rPr>
        <w:t xml:space="preserve"> Cấp tín dụng để đầu tư, kinh doanh trái phiếu doanh nghiệp </w:t>
      </w:r>
      <w:r w:rsidRPr="00FA4E72">
        <w:rPr>
          <w:rFonts w:ascii="Arial" w:hAnsi="Arial" w:cs="Arial"/>
          <w:color w:val="000000"/>
          <w:sz w:val="20"/>
        </w:rPr>
        <w:t xml:space="preserve">là việc ngân hàng, chi nhánh ngân hàng nước ngoài cấp tín dụng hoặc ủy thác cấp tín dụng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cho khách hàng để khách hàng hoặc pháp nhân, cá nhân khác sử dụng nguồn vốn vào </w:t>
      </w:r>
      <w:r w:rsidRPr="00FA4E72">
        <w:rPr>
          <w:rFonts w:ascii="Arial" w:hAnsi="Arial" w:cs="Arial"/>
          <w:color w:val="000000"/>
          <w:sz w:val="20"/>
        </w:rPr>
        <w:t>mục</w:t>
      </w:r>
      <w:r w:rsidRPr="00FA4E72">
        <w:rPr>
          <w:rFonts w:ascii="Arial" w:hAnsi="Arial" w:cs="Arial"/>
          <w:color w:val="000000"/>
          <w:sz w:val="20"/>
        </w:rPr>
        <w:t xml:space="preserve"> đích đầu tư, kinh doanh, sở hữu trái phiếu doanh nghiệp.</w:t>
      </w:r>
    </w:p>
    <w:p w14:paraId="7A59893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19. </w:t>
      </w:r>
      <w:r w:rsidRPr="00FA4E72">
        <w:rPr>
          <w:rFonts w:ascii="Arial" w:hAnsi="Arial" w:cs="Arial"/>
          <w:i/>
          <w:color w:val="000000"/>
          <w:sz w:val="20"/>
        </w:rPr>
        <w:t>Tổ chức tín dụng, chi nhánh ngân hàng nước ngoài</w:t>
      </w:r>
      <w:r w:rsidRPr="00FA4E72">
        <w:rPr>
          <w:rFonts w:ascii="Arial" w:hAnsi="Arial" w:cs="Arial"/>
          <w:color w:val="000000"/>
          <w:sz w:val="20"/>
        </w:rPr>
        <w:t xml:space="preserve"> là tổ chức tín dụng, chi nhánh ngân hàng nước ngoài được thành lập và hoạt động tại Việt Nam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Việt Nam. </w:t>
      </w:r>
    </w:p>
    <w:p w14:paraId="7A59894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 xml:space="preserve">20. </w:t>
      </w:r>
      <w:r w:rsidRPr="00FA4E72">
        <w:rPr>
          <w:rFonts w:ascii="Arial" w:hAnsi="Arial" w:cs="Arial"/>
          <w:i/>
          <w:color w:val="000000"/>
          <w:sz w:val="20"/>
        </w:rPr>
        <w:t>Tổ chức tài chính</w:t>
      </w:r>
      <w:r w:rsidRPr="00FA4E72">
        <w:rPr>
          <w:rFonts w:ascii="Arial" w:hAnsi="Arial" w:cs="Arial"/>
          <w:color w:val="000000"/>
          <w:sz w:val="20"/>
        </w:rPr>
        <w:t xml:space="preserve"> là tổ chức được </w:t>
      </w:r>
      <w:r w:rsidRPr="00FA4E72">
        <w:rPr>
          <w:rFonts w:ascii="Arial" w:hAnsi="Arial" w:cs="Arial"/>
          <w:color w:val="000000"/>
          <w:sz w:val="20"/>
        </w:rPr>
        <w:t>quy định</w:t>
      </w:r>
      <w:r w:rsidRPr="00FA4E72">
        <w:rPr>
          <w:rFonts w:ascii="Arial" w:hAnsi="Arial" w:cs="Arial"/>
          <w:color w:val="000000"/>
          <w:sz w:val="20"/>
        </w:rPr>
        <w:t xml:space="preserve"> theo pháp </w:t>
      </w:r>
      <w:r w:rsidRPr="00FA4E72">
        <w:rPr>
          <w:rFonts w:ascii="Arial" w:hAnsi="Arial" w:cs="Arial"/>
          <w:color w:val="000000"/>
          <w:sz w:val="20"/>
        </w:rPr>
        <w:t>luật</w:t>
      </w:r>
      <w:r w:rsidRPr="00FA4E72">
        <w:rPr>
          <w:rFonts w:ascii="Arial" w:hAnsi="Arial" w:cs="Arial"/>
          <w:color w:val="000000"/>
          <w:sz w:val="20"/>
        </w:rPr>
        <w:t xml:space="preserve"> về phòng chống rửa tiền.</w:t>
      </w:r>
    </w:p>
    <w:p w14:paraId="7A59894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21. </w:t>
      </w:r>
      <w:r w:rsidRPr="00FA4E72">
        <w:rPr>
          <w:rFonts w:ascii="Arial" w:hAnsi="Arial" w:cs="Arial"/>
          <w:i/>
          <w:color w:val="000000"/>
          <w:sz w:val="20"/>
        </w:rPr>
        <w:t>Tổ chức tài chính nhà nước</w:t>
      </w:r>
      <w:r w:rsidRPr="00FA4E72">
        <w:rPr>
          <w:rFonts w:ascii="Arial" w:hAnsi="Arial" w:cs="Arial"/>
          <w:color w:val="000000"/>
          <w:sz w:val="20"/>
        </w:rPr>
        <w:t xml:space="preserve"> là tổ chức tài chính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20 </w:t>
      </w:r>
      <w:r w:rsidRPr="00FA4E72">
        <w:rPr>
          <w:rFonts w:ascii="Arial" w:hAnsi="Arial" w:cs="Arial"/>
          <w:color w:val="000000"/>
          <w:sz w:val="20"/>
        </w:rPr>
        <w:t>Điều</w:t>
      </w:r>
      <w:r w:rsidRPr="00FA4E72">
        <w:rPr>
          <w:rFonts w:ascii="Arial" w:hAnsi="Arial" w:cs="Arial"/>
          <w:color w:val="000000"/>
          <w:sz w:val="20"/>
        </w:rPr>
        <w:t xml:space="preserve"> này do Nhà nước nắm giữ 100% vốn </w:t>
      </w:r>
      <w:r w:rsidRPr="00FA4E72">
        <w:rPr>
          <w:rFonts w:ascii="Arial" w:hAnsi="Arial" w:cs="Arial"/>
          <w:color w:val="000000"/>
          <w:sz w:val="20"/>
        </w:rPr>
        <w:t>điều</w:t>
      </w:r>
      <w:r w:rsidRPr="00FA4E72">
        <w:rPr>
          <w:rFonts w:ascii="Arial" w:hAnsi="Arial" w:cs="Arial"/>
          <w:color w:val="000000"/>
          <w:sz w:val="20"/>
        </w:rPr>
        <w:t xml:space="preserve"> lệ.</w:t>
      </w:r>
    </w:p>
    <w:p w14:paraId="7A59894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lastRenderedPageBreak/>
        <w:t xml:space="preserve">22. </w:t>
      </w:r>
      <w:r w:rsidRPr="00FA4E72">
        <w:rPr>
          <w:rFonts w:ascii="Arial" w:hAnsi="Arial" w:cs="Arial"/>
          <w:i/>
          <w:color w:val="000000"/>
          <w:sz w:val="20"/>
        </w:rPr>
        <w:t>Ngân hàng thương mại nhà nước</w:t>
      </w:r>
      <w:r w:rsidRPr="00FA4E72">
        <w:rPr>
          <w:rFonts w:ascii="Arial" w:hAnsi="Arial" w:cs="Arial"/>
          <w:color w:val="000000"/>
          <w:sz w:val="20"/>
        </w:rPr>
        <w:t xml:space="preserve"> là ngân hàng thương mại do Nhà nước nắm giữ 100% vốn </w:t>
      </w:r>
      <w:r w:rsidRPr="00FA4E72">
        <w:rPr>
          <w:rFonts w:ascii="Arial" w:hAnsi="Arial" w:cs="Arial"/>
          <w:color w:val="000000"/>
          <w:sz w:val="20"/>
        </w:rPr>
        <w:t>điều</w:t>
      </w:r>
      <w:r w:rsidRPr="00FA4E72">
        <w:rPr>
          <w:rFonts w:ascii="Arial" w:hAnsi="Arial" w:cs="Arial"/>
          <w:color w:val="000000"/>
          <w:sz w:val="20"/>
        </w:rPr>
        <w:t xml:space="preserve"> lệ.</w:t>
      </w:r>
    </w:p>
    <w:p w14:paraId="7A59894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 xml:space="preserve">23. </w:t>
      </w:r>
      <w:r w:rsidRPr="00FA4E72">
        <w:rPr>
          <w:rFonts w:ascii="Arial" w:hAnsi="Arial" w:cs="Arial"/>
          <w:i/>
          <w:color w:val="000000"/>
          <w:sz w:val="20"/>
        </w:rPr>
        <w:t>Tổ chức tài chính ở nước ngoài</w:t>
      </w:r>
      <w:r w:rsidRPr="00FA4E72">
        <w:rPr>
          <w:rFonts w:ascii="Arial" w:hAnsi="Arial" w:cs="Arial"/>
          <w:color w:val="000000"/>
          <w:sz w:val="20"/>
        </w:rPr>
        <w:t xml:space="preserve"> là tổ chức tài chính được thành lập ở nước ngoài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nước ngoài.</w:t>
      </w:r>
    </w:p>
    <w:p w14:paraId="7A59894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24. </w:t>
      </w:r>
      <w:r w:rsidRPr="00FA4E72">
        <w:rPr>
          <w:rFonts w:ascii="Arial" w:hAnsi="Arial" w:cs="Arial"/>
          <w:i/>
          <w:color w:val="000000"/>
          <w:sz w:val="20"/>
        </w:rPr>
        <w:t>Tổng Nợ phải trả bình quân của tháng</w:t>
      </w:r>
      <w:r w:rsidRPr="00FA4E72">
        <w:rPr>
          <w:rFonts w:ascii="Arial" w:hAnsi="Arial" w:cs="Arial"/>
          <w:color w:val="000000"/>
          <w:sz w:val="20"/>
        </w:rPr>
        <w:t xml:space="preserve"> được tính bằng tổng số dư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Tổng Nợ phải trả trên cân đối tài </w:t>
      </w:r>
      <w:r w:rsidRPr="00FA4E72">
        <w:rPr>
          <w:rFonts w:ascii="Arial" w:hAnsi="Arial" w:cs="Arial"/>
          <w:color w:val="000000"/>
          <w:sz w:val="20"/>
        </w:rPr>
        <w:t>khoản</w:t>
      </w:r>
      <w:r w:rsidRPr="00FA4E72">
        <w:rPr>
          <w:rFonts w:ascii="Arial" w:hAnsi="Arial" w:cs="Arial"/>
          <w:color w:val="000000"/>
          <w:sz w:val="20"/>
        </w:rPr>
        <w:t xml:space="preserve"> kế toán cuối mỗi ngày trong tháng chia cho tổng số ngày trong tháng.</w:t>
      </w:r>
    </w:p>
    <w:p w14:paraId="7A59894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25. </w:t>
      </w:r>
      <w:r w:rsidRPr="00FA4E72">
        <w:rPr>
          <w:rFonts w:ascii="Arial" w:hAnsi="Arial" w:cs="Arial"/>
          <w:i/>
          <w:iCs/>
          <w:color w:val="000000"/>
          <w:sz w:val="20"/>
        </w:rPr>
        <w:t>Giao dịch mua, bán có kỳ hạn</w:t>
      </w:r>
      <w:r w:rsidRPr="00FA4E72">
        <w:rPr>
          <w:rFonts w:ascii="Arial" w:hAnsi="Arial" w:cs="Arial"/>
          <w:color w:val="000000"/>
          <w:sz w:val="20"/>
        </w:rPr>
        <w:t xml:space="preserve"> là giao dịch mà một tổ chức tín dụng, chi nhánh ngân hàng nước ngoài mua và nhận quyền sở hữu giấy tờ có giá chưa đến hạn thanh toán (bên mua) từ một tổ chức tín dụng, chi nhánh ngân hàng nước ngoài khác (bên bán), đồng thời bên bán cam kết sẽ mua lại giấy tờ có giá đó sau một </w:t>
      </w:r>
      <w:r w:rsidRPr="00FA4E72">
        <w:rPr>
          <w:rFonts w:ascii="Arial" w:hAnsi="Arial" w:cs="Arial"/>
          <w:color w:val="000000"/>
          <w:sz w:val="20"/>
        </w:rPr>
        <w:t>khoản</w:t>
      </w:r>
      <w:r w:rsidRPr="00FA4E72">
        <w:rPr>
          <w:rFonts w:ascii="Arial" w:hAnsi="Arial" w:cs="Arial"/>
          <w:color w:val="000000"/>
          <w:sz w:val="20"/>
        </w:rPr>
        <w:t>g thời gian nhất định.</w:t>
      </w:r>
    </w:p>
    <w:p w14:paraId="7A59894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26. </w:t>
      </w:r>
      <w:r w:rsidRPr="00FA4E72">
        <w:rPr>
          <w:rFonts w:ascii="Arial" w:hAnsi="Arial" w:cs="Arial"/>
          <w:i/>
          <w:color w:val="000000"/>
          <w:sz w:val="20"/>
        </w:rPr>
        <w:t xml:space="preserve">Tỷ giá </w:t>
      </w:r>
      <w:r w:rsidRPr="00FA4E72">
        <w:rPr>
          <w:rFonts w:ascii="Arial" w:hAnsi="Arial" w:cs="Arial"/>
          <w:color w:val="000000"/>
          <w:sz w:val="20"/>
        </w:rPr>
        <w:t xml:space="preserve">để tính toán các giới hạn, tỷ lệ bảo đảm an toàn tại </w:t>
      </w:r>
      <w:r w:rsidRPr="00FA4E72">
        <w:rPr>
          <w:rFonts w:ascii="Arial" w:hAnsi="Arial" w:cs="Arial"/>
          <w:color w:val="000000"/>
          <w:sz w:val="20"/>
        </w:rPr>
        <w:t>Thông tư</w:t>
      </w:r>
      <w:r w:rsidRPr="00FA4E72">
        <w:rPr>
          <w:rFonts w:ascii="Arial" w:hAnsi="Arial" w:cs="Arial"/>
          <w:color w:val="000000"/>
          <w:sz w:val="20"/>
        </w:rPr>
        <w:t xml:space="preserve"> này (sau đây gọi là tỷ giá) được </w:t>
      </w:r>
      <w:r w:rsidRPr="00FA4E72">
        <w:rPr>
          <w:rFonts w:ascii="Arial" w:hAnsi="Arial" w:cs="Arial"/>
          <w:color w:val="000000"/>
          <w:sz w:val="20"/>
        </w:rPr>
        <w:t>quy định</w:t>
      </w:r>
      <w:r w:rsidRPr="00FA4E72">
        <w:rPr>
          <w:rFonts w:ascii="Arial" w:hAnsi="Arial" w:cs="Arial"/>
          <w:color w:val="000000"/>
          <w:sz w:val="20"/>
        </w:rPr>
        <w:t xml:space="preserve"> như sau:</w:t>
      </w:r>
    </w:p>
    <w:p w14:paraId="7A598947" w14:textId="77777777" w:rsidR="003923FA" w:rsidRPr="00FA4E72" w:rsidRDefault="003923FA" w:rsidP="00B92AC7">
      <w:pPr>
        <w:shd w:val="clear" w:color="auto" w:fill="FFFFFF"/>
        <w:spacing w:after="120"/>
        <w:rPr>
          <w:rFonts w:ascii="Arial" w:hAnsi="Arial" w:cs="Arial"/>
          <w:color w:val="000000"/>
          <w:sz w:val="20"/>
        </w:rPr>
      </w:pPr>
      <w:r w:rsidRPr="00FA4E72">
        <w:rPr>
          <w:rFonts w:ascii="Arial" w:hAnsi="Arial" w:cs="Arial"/>
          <w:color w:val="000000"/>
          <w:sz w:val="20"/>
        </w:rPr>
        <w:t>a) Tỷ giá quy đổi các loại ngoại tệ sang đồng Việt Nam:</w:t>
      </w:r>
    </w:p>
    <w:p w14:paraId="7A598948" w14:textId="77777777" w:rsidR="003923FA" w:rsidRPr="00FA4E72" w:rsidRDefault="003923FA" w:rsidP="00B92AC7">
      <w:pPr>
        <w:shd w:val="clear" w:color="auto" w:fill="FFFFFF"/>
        <w:spacing w:after="120"/>
        <w:rPr>
          <w:rFonts w:ascii="Arial" w:hAnsi="Arial" w:cs="Arial"/>
          <w:color w:val="000000"/>
          <w:sz w:val="20"/>
        </w:rPr>
      </w:pPr>
      <w:r w:rsidRPr="00FA4E72">
        <w:rPr>
          <w:rFonts w:ascii="Arial" w:hAnsi="Arial" w:cs="Arial"/>
          <w:color w:val="000000"/>
          <w:sz w:val="20"/>
        </w:rPr>
        <w:t xml:space="preserve">(i) Vào ngày làm việc không phải ngày làm việc cuối tháng, cuối quý, cuối năm: áp dụng theo </w:t>
      </w:r>
      <w:r w:rsidRPr="00FA4E72">
        <w:rPr>
          <w:rFonts w:ascii="Arial" w:hAnsi="Arial" w:cs="Arial"/>
          <w:color w:val="000000"/>
          <w:sz w:val="20"/>
        </w:rPr>
        <w:t>quy định</w:t>
      </w:r>
      <w:r w:rsidRPr="00FA4E72">
        <w:rPr>
          <w:rFonts w:ascii="Arial" w:hAnsi="Arial" w:cs="Arial"/>
          <w:color w:val="000000"/>
          <w:sz w:val="20"/>
        </w:rPr>
        <w:t xml:space="preserve"> của Ngân hàng Nhà nước về tỷ giá hạch toán tại Hệ thống tài </w:t>
      </w:r>
      <w:r w:rsidRPr="00FA4E72">
        <w:rPr>
          <w:rFonts w:ascii="Arial" w:hAnsi="Arial" w:cs="Arial"/>
          <w:color w:val="000000"/>
          <w:sz w:val="20"/>
        </w:rPr>
        <w:t>khoản</w:t>
      </w:r>
      <w:r w:rsidRPr="00FA4E72">
        <w:rPr>
          <w:rFonts w:ascii="Arial" w:hAnsi="Arial" w:cs="Arial"/>
          <w:color w:val="000000"/>
          <w:sz w:val="20"/>
        </w:rPr>
        <w:t xml:space="preserve"> kế toán các tổ chức tín dụng;</w:t>
      </w:r>
    </w:p>
    <w:p w14:paraId="7A598949" w14:textId="77777777" w:rsidR="003923FA" w:rsidRPr="00FA4E72" w:rsidRDefault="003923FA" w:rsidP="00B92AC7">
      <w:pPr>
        <w:shd w:val="clear" w:color="auto" w:fill="FFFFFF"/>
        <w:spacing w:after="120"/>
        <w:rPr>
          <w:rFonts w:ascii="Arial" w:hAnsi="Arial" w:cs="Arial"/>
          <w:color w:val="000000"/>
          <w:sz w:val="20"/>
        </w:rPr>
      </w:pPr>
      <w:r w:rsidRPr="00FA4E72">
        <w:rPr>
          <w:rFonts w:ascii="Arial" w:hAnsi="Arial" w:cs="Arial"/>
          <w:color w:val="000000"/>
          <w:sz w:val="20"/>
        </w:rPr>
        <w:t xml:space="preserve">(ii) Vào ngày làm việc là ngày làm việc cuối tháng, cuối quý, cuối năm: áp dụng theo </w:t>
      </w:r>
      <w:r w:rsidRPr="00FA4E72">
        <w:rPr>
          <w:rFonts w:ascii="Arial" w:hAnsi="Arial" w:cs="Arial"/>
          <w:color w:val="000000"/>
          <w:sz w:val="20"/>
        </w:rPr>
        <w:t>quy định</w:t>
      </w:r>
      <w:r w:rsidRPr="00FA4E72">
        <w:rPr>
          <w:rFonts w:ascii="Arial" w:hAnsi="Arial" w:cs="Arial"/>
          <w:color w:val="000000"/>
          <w:sz w:val="20"/>
        </w:rPr>
        <w:t xml:space="preserve"> của Ngân hàng Nhà nước về tỷ giá quy đổi Bảng cân đối tài </w:t>
      </w:r>
      <w:r w:rsidRPr="00FA4E72">
        <w:rPr>
          <w:rFonts w:ascii="Arial" w:hAnsi="Arial" w:cs="Arial"/>
          <w:color w:val="000000"/>
          <w:sz w:val="20"/>
        </w:rPr>
        <w:t>khoản</w:t>
      </w:r>
      <w:r w:rsidRPr="00FA4E72">
        <w:rPr>
          <w:rFonts w:ascii="Arial" w:hAnsi="Arial" w:cs="Arial"/>
          <w:color w:val="000000"/>
          <w:sz w:val="20"/>
        </w:rPr>
        <w:t xml:space="preserve"> kế toán tháng, quý, năm bằng ngoại tệ ra đồng Việt Nam đối với tổ chức tín dụng, chi nhánh ngân hàng nước ngoài sử dụng đồng tiền hạch toán là đồng Việt Nam hoặc tỷ giá chuyển đổi </w:t>
      </w:r>
      <w:r w:rsidRPr="00FA4E72">
        <w:rPr>
          <w:rFonts w:ascii="Arial" w:hAnsi="Arial" w:cs="Arial"/>
          <w:color w:val="000000"/>
          <w:sz w:val="20"/>
        </w:rPr>
        <w:t>báo cáo</w:t>
      </w:r>
      <w:r w:rsidRPr="00FA4E72">
        <w:rPr>
          <w:rFonts w:ascii="Arial" w:hAnsi="Arial" w:cs="Arial"/>
          <w:color w:val="000000"/>
          <w:sz w:val="20"/>
        </w:rPr>
        <w:t xml:space="preserve"> tài chính bằng ngoại tệ ra đồng Việt Nam đối với tổ chức tín dụng, chi nhánh ngân hàng nước ngoài sử dụng đồng tiền hạch toán là ngoại tệ tại Hệ thống tài </w:t>
      </w:r>
      <w:r w:rsidRPr="00FA4E72">
        <w:rPr>
          <w:rFonts w:ascii="Arial" w:hAnsi="Arial" w:cs="Arial"/>
          <w:color w:val="000000"/>
          <w:sz w:val="20"/>
        </w:rPr>
        <w:t>khoản</w:t>
      </w:r>
      <w:r w:rsidRPr="00FA4E72">
        <w:rPr>
          <w:rFonts w:ascii="Arial" w:hAnsi="Arial" w:cs="Arial"/>
          <w:color w:val="000000"/>
          <w:sz w:val="20"/>
        </w:rPr>
        <w:t xml:space="preserve"> kế toán các tổ chức tín dụng và Chế độ </w:t>
      </w:r>
      <w:r w:rsidRPr="00FA4E72">
        <w:rPr>
          <w:rFonts w:ascii="Arial" w:hAnsi="Arial" w:cs="Arial"/>
          <w:color w:val="000000"/>
          <w:sz w:val="20"/>
        </w:rPr>
        <w:t>báo cáo</w:t>
      </w:r>
      <w:r w:rsidRPr="00FA4E72">
        <w:rPr>
          <w:rFonts w:ascii="Arial" w:hAnsi="Arial" w:cs="Arial"/>
          <w:color w:val="000000"/>
          <w:sz w:val="20"/>
        </w:rPr>
        <w:t xml:space="preserve"> tài chính đối với các tổ chức tín dụng.</w:t>
      </w:r>
    </w:p>
    <w:p w14:paraId="7A59894A" w14:textId="77777777" w:rsidR="003923FA" w:rsidRPr="00FA4E72" w:rsidRDefault="003923FA" w:rsidP="00B92AC7">
      <w:pPr>
        <w:shd w:val="clear" w:color="auto" w:fill="FFFFFF"/>
        <w:spacing w:after="120"/>
        <w:rPr>
          <w:rFonts w:ascii="Arial" w:hAnsi="Arial" w:cs="Arial"/>
          <w:color w:val="000000"/>
          <w:sz w:val="20"/>
        </w:rPr>
      </w:pPr>
      <w:r w:rsidRPr="00FA4E72">
        <w:rPr>
          <w:rFonts w:ascii="Arial" w:hAnsi="Arial" w:cs="Arial"/>
          <w:color w:val="000000"/>
          <w:sz w:val="20"/>
        </w:rPr>
        <w:t xml:space="preserve">b) Tỷ giá quy đổi các loại ngoại tệ khác sang đô la Mỹ do tổ chức tín dụng, chi nhánh ngân hàng nước ngoài </w:t>
      </w:r>
      <w:r w:rsidRPr="00FA4E72">
        <w:rPr>
          <w:rFonts w:ascii="Arial" w:hAnsi="Arial" w:cs="Arial"/>
          <w:color w:val="000000"/>
          <w:sz w:val="20"/>
        </w:rPr>
        <w:t>quy định</w:t>
      </w:r>
      <w:r w:rsidRPr="00FA4E72">
        <w:rPr>
          <w:rFonts w:ascii="Arial" w:hAnsi="Arial" w:cs="Arial"/>
          <w:color w:val="000000"/>
          <w:sz w:val="20"/>
        </w:rPr>
        <w:t>.</w:t>
      </w:r>
    </w:p>
    <w:p w14:paraId="7A59894B" w14:textId="77777777" w:rsidR="003923FA" w:rsidRPr="00FA4E72" w:rsidRDefault="003923FA" w:rsidP="00B92AC7">
      <w:pPr>
        <w:spacing w:after="120"/>
        <w:rPr>
          <w:rFonts w:ascii="Arial" w:hAnsi="Arial" w:cs="Arial"/>
          <w:b/>
          <w:color w:val="000000"/>
          <w:sz w:val="20"/>
        </w:rPr>
      </w:pPr>
      <w:bookmarkStart w:id="23" w:name="dieu_4"/>
      <w:r w:rsidRPr="00FA4E72">
        <w:rPr>
          <w:rFonts w:ascii="Arial" w:hAnsi="Arial" w:cs="Arial"/>
          <w:b/>
          <w:color w:val="000000"/>
          <w:sz w:val="20"/>
        </w:rPr>
        <w:t>Điều</w:t>
      </w:r>
      <w:r w:rsidRPr="00FA4E72">
        <w:rPr>
          <w:rFonts w:ascii="Arial" w:hAnsi="Arial" w:cs="Arial"/>
          <w:b/>
          <w:color w:val="000000"/>
          <w:sz w:val="20"/>
        </w:rPr>
        <w:t xml:space="preserve"> 4. </w:t>
      </w:r>
      <w:r w:rsidRPr="00FA4E72">
        <w:rPr>
          <w:rFonts w:ascii="Arial" w:hAnsi="Arial" w:cs="Arial"/>
          <w:b/>
          <w:color w:val="000000"/>
          <w:sz w:val="20"/>
        </w:rPr>
        <w:t>Quy định</w:t>
      </w:r>
      <w:r w:rsidRPr="00FA4E72">
        <w:rPr>
          <w:rFonts w:ascii="Arial" w:hAnsi="Arial" w:cs="Arial"/>
          <w:b/>
          <w:color w:val="000000"/>
          <w:sz w:val="20"/>
        </w:rPr>
        <w:t xml:space="preserve"> nội bộ</w:t>
      </w:r>
      <w:bookmarkEnd w:id="23"/>
    </w:p>
    <w:p w14:paraId="7A59894C" w14:textId="77777777" w:rsidR="003923FA" w:rsidRPr="00FA4E72" w:rsidRDefault="003923FA" w:rsidP="00B92AC7">
      <w:pPr>
        <w:spacing w:after="120"/>
        <w:rPr>
          <w:rFonts w:ascii="Arial" w:hAnsi="Arial" w:cs="Arial"/>
          <w:color w:val="000000"/>
          <w:sz w:val="20"/>
        </w:rPr>
      </w:pPr>
      <w:bookmarkStart w:id="24" w:name="khoan_1_4"/>
      <w:r w:rsidRPr="00FA4E72">
        <w:rPr>
          <w:rFonts w:ascii="Arial" w:hAnsi="Arial" w:cs="Arial"/>
          <w:color w:val="000000"/>
          <w:sz w:val="20"/>
        </w:rPr>
        <w:t xml:space="preserve">1. Ngân hàng, chi nhánh ngân hàng nước ngoài phải ban hành </w:t>
      </w:r>
      <w:r w:rsidRPr="00FA4E72">
        <w:rPr>
          <w:rFonts w:ascii="Arial" w:hAnsi="Arial" w:cs="Arial"/>
          <w:color w:val="000000"/>
          <w:sz w:val="20"/>
        </w:rPr>
        <w:t>Quy định</w:t>
      </w:r>
      <w:r w:rsidRPr="00FA4E72">
        <w:rPr>
          <w:rFonts w:ascii="Arial" w:hAnsi="Arial" w:cs="Arial"/>
          <w:color w:val="000000"/>
          <w:sz w:val="20"/>
        </w:rPr>
        <w:t xml:space="preserve"> nội bộ về cấp tín dụng, quản lý tiền vay để bảo đảm việc sử dụng vốn vay đúng mục đích theo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Thông tư</w:t>
      </w:r>
      <w:r w:rsidRPr="00FA4E72">
        <w:rPr>
          <w:rFonts w:ascii="Arial" w:hAnsi="Arial" w:cs="Arial"/>
          <w:color w:val="000000"/>
          <w:sz w:val="20"/>
        </w:rPr>
        <w:t xml:space="preserve"> này và các văn bản có liên quan, trong đó tối thiểu phải có nội dung sau:</w:t>
      </w:r>
      <w:bookmarkEnd w:id="24"/>
    </w:p>
    <w:p w14:paraId="7A59894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a) Tiêu chí xác định một khách hàng, một khách hàng và người có liên quan theo </w:t>
      </w:r>
      <w:r w:rsidRPr="00FA4E72">
        <w:rPr>
          <w:rFonts w:ascii="Arial" w:hAnsi="Arial" w:cs="Arial"/>
          <w:color w:val="000000"/>
          <w:sz w:val="20"/>
        </w:rPr>
        <w:t>quy định</w:t>
      </w:r>
      <w:r w:rsidRPr="00FA4E72">
        <w:rPr>
          <w:rFonts w:ascii="Arial" w:hAnsi="Arial" w:cs="Arial"/>
          <w:color w:val="000000"/>
          <w:sz w:val="20"/>
        </w:rPr>
        <w:t xml:space="preserve"> tại </w:t>
      </w:r>
      <w:bookmarkStart w:id="25" w:name="tc_1"/>
      <w:r w:rsidRPr="00FA4E72">
        <w:rPr>
          <w:rFonts w:ascii="Arial" w:hAnsi="Arial" w:cs="Arial"/>
          <w:color w:val="000000"/>
          <w:sz w:val="20"/>
        </w:rPr>
        <w:t>khoản</w:t>
      </w:r>
      <w:r w:rsidRPr="00FA4E72">
        <w:rPr>
          <w:rFonts w:ascii="Arial" w:hAnsi="Arial" w:cs="Arial"/>
          <w:color w:val="000000"/>
          <w:sz w:val="20"/>
        </w:rPr>
        <w:t xml:space="preserve"> 14 </w:t>
      </w:r>
      <w:r w:rsidRPr="00FA4E72">
        <w:rPr>
          <w:rFonts w:ascii="Arial" w:hAnsi="Arial" w:cs="Arial"/>
          <w:color w:val="000000"/>
          <w:sz w:val="20"/>
        </w:rPr>
        <w:t>Điều</w:t>
      </w:r>
      <w:r w:rsidRPr="00FA4E72">
        <w:rPr>
          <w:rFonts w:ascii="Arial" w:hAnsi="Arial" w:cs="Arial"/>
          <w:color w:val="000000"/>
          <w:sz w:val="20"/>
        </w:rPr>
        <w:t xml:space="preserve"> 3 </w:t>
      </w:r>
      <w:r w:rsidRPr="00FA4E72">
        <w:rPr>
          <w:rFonts w:ascii="Arial" w:hAnsi="Arial" w:cs="Arial"/>
          <w:color w:val="000000"/>
          <w:sz w:val="20"/>
        </w:rPr>
        <w:t>Thông tư</w:t>
      </w:r>
      <w:r w:rsidRPr="00FA4E72">
        <w:rPr>
          <w:rFonts w:ascii="Arial" w:hAnsi="Arial" w:cs="Arial"/>
          <w:color w:val="000000"/>
          <w:sz w:val="20"/>
        </w:rPr>
        <w:t xml:space="preserve"> này</w:t>
      </w:r>
      <w:bookmarkEnd w:id="25"/>
      <w:r w:rsidRPr="00FA4E72">
        <w:rPr>
          <w:rFonts w:ascii="Arial" w:hAnsi="Arial" w:cs="Arial"/>
          <w:color w:val="000000"/>
          <w:sz w:val="20"/>
        </w:rPr>
        <w:t xml:space="preserve">, chính sách tín dụng đối với một khách hàng, một khách hàng và người có liên quan, </w:t>
      </w:r>
      <w:r w:rsidRPr="00FA4E72">
        <w:rPr>
          <w:rFonts w:ascii="Arial" w:hAnsi="Arial" w:cs="Arial"/>
          <w:color w:val="000000"/>
          <w:sz w:val="20"/>
        </w:rPr>
        <w:t>quy định</w:t>
      </w:r>
      <w:r w:rsidRPr="00FA4E72">
        <w:rPr>
          <w:rFonts w:ascii="Arial" w:hAnsi="Arial" w:cs="Arial"/>
          <w:color w:val="000000"/>
          <w:sz w:val="20"/>
        </w:rPr>
        <w:t xml:space="preserve"> về nguyên tắc phân cấp, ủy quyền việc </w:t>
      </w:r>
      <w:r w:rsidRPr="00FA4E72">
        <w:rPr>
          <w:rFonts w:ascii="Arial" w:hAnsi="Arial" w:cs="Arial"/>
          <w:color w:val="000000"/>
          <w:sz w:val="20"/>
        </w:rPr>
        <w:t>quyết định</w:t>
      </w:r>
      <w:r w:rsidRPr="00FA4E72">
        <w:rPr>
          <w:rFonts w:ascii="Arial" w:hAnsi="Arial" w:cs="Arial"/>
          <w:color w:val="000000"/>
          <w:sz w:val="20"/>
        </w:rPr>
        <w:t>, phê duyệt cấp tín dụng, cơ cấu lại thời hạn trả nợ đối với một khách hàng, một khách hàng và người có liên quan;</w:t>
      </w:r>
    </w:p>
    <w:p w14:paraId="7A59894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b) </w:t>
      </w:r>
      <w:r w:rsidRPr="00FA4E72">
        <w:rPr>
          <w:rFonts w:ascii="Arial" w:hAnsi="Arial" w:cs="Arial"/>
          <w:color w:val="000000"/>
          <w:sz w:val="20"/>
        </w:rPr>
        <w:t>Quy định</w:t>
      </w:r>
      <w:r w:rsidRPr="00FA4E72">
        <w:rPr>
          <w:rFonts w:ascii="Arial" w:hAnsi="Arial" w:cs="Arial"/>
          <w:color w:val="000000"/>
          <w:sz w:val="20"/>
        </w:rPr>
        <w:t xml:space="preserve"> về việc phân tán rủi ro trong hoạt động cấp tín dụng; phương pháp theo dõi, quản lý và việc phê duyệt, </w:t>
      </w:r>
      <w:r w:rsidRPr="00FA4E72">
        <w:rPr>
          <w:rFonts w:ascii="Arial" w:hAnsi="Arial" w:cs="Arial"/>
          <w:color w:val="000000"/>
          <w:sz w:val="20"/>
        </w:rPr>
        <w:t>quyết định</w:t>
      </w:r>
      <w:r w:rsidRPr="00FA4E72">
        <w:rPr>
          <w:rFonts w:ascii="Arial" w:hAnsi="Arial" w:cs="Arial"/>
          <w:color w:val="000000"/>
          <w:sz w:val="20"/>
        </w:rPr>
        <w:t xml:space="preserve"> cấp tín dụng đối với một khách hàng, một khách hàng và người có liên quan ở mức từ 1% vốn tự có của ngân hàng, chi nhánh ngân hàng nước ngoài trở lên. Các </w:t>
      </w:r>
      <w:r w:rsidRPr="00FA4E72">
        <w:rPr>
          <w:rFonts w:ascii="Arial" w:hAnsi="Arial" w:cs="Arial"/>
          <w:color w:val="000000"/>
          <w:sz w:val="20"/>
        </w:rPr>
        <w:t>quy định</w:t>
      </w:r>
      <w:r w:rsidRPr="00FA4E72">
        <w:rPr>
          <w:rFonts w:ascii="Arial" w:hAnsi="Arial" w:cs="Arial"/>
          <w:color w:val="000000"/>
          <w:sz w:val="20"/>
        </w:rPr>
        <w:t xml:space="preserve"> này phải đảm bảo công khai, minh bạch giữa khâu thẩm định, cấp tín dụng và cơ cấu lại thời hạn trả nợ, ngăn ngừa xung đột lợi ích giữa người thẩm định, người </w:t>
      </w:r>
      <w:r w:rsidRPr="00FA4E72">
        <w:rPr>
          <w:rFonts w:ascii="Arial" w:hAnsi="Arial" w:cs="Arial"/>
          <w:color w:val="000000"/>
          <w:sz w:val="20"/>
        </w:rPr>
        <w:t>quyết định</w:t>
      </w:r>
      <w:r w:rsidRPr="00FA4E72">
        <w:rPr>
          <w:rFonts w:ascii="Arial" w:hAnsi="Arial" w:cs="Arial"/>
          <w:color w:val="000000"/>
          <w:sz w:val="20"/>
        </w:rPr>
        <w:t xml:space="preserve"> cấp tín dụng và khách hàng là người có liên quan của những người này;</w:t>
      </w:r>
    </w:p>
    <w:p w14:paraId="7A59894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 Nguyên tắc, chỉ tiêu đánh giá, xác định mức độ rủi ro cấp tín dụng đối với các đối tượng khách hàng, lĩnh vực mà ngân hàng, chi nhánh ngân hàng nước ngoài ưu tiên hoặc hạn chế cấp tín dụng làm cơ sở để xây dựng </w:t>
      </w:r>
      <w:r w:rsidRPr="00FA4E72">
        <w:rPr>
          <w:rFonts w:ascii="Arial" w:hAnsi="Arial" w:cs="Arial"/>
          <w:color w:val="000000"/>
          <w:sz w:val="20"/>
        </w:rPr>
        <w:t>kế hoạch</w:t>
      </w:r>
      <w:r w:rsidRPr="00FA4E72">
        <w:rPr>
          <w:rFonts w:ascii="Arial" w:hAnsi="Arial" w:cs="Arial"/>
          <w:color w:val="000000"/>
          <w:sz w:val="20"/>
        </w:rPr>
        <w:t>, chiến lược kinh doanh hằng năm;</w:t>
      </w:r>
    </w:p>
    <w:p w14:paraId="7A59895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d) Việc xét duyệt cấp tín dụng và xét duyệt cơ cấu lại thời hạn trả nợ (bao gồm gia hạn nợ và </w:t>
      </w:r>
      <w:r w:rsidRPr="00FA4E72">
        <w:rPr>
          <w:rFonts w:ascii="Arial" w:hAnsi="Arial" w:cs="Arial"/>
          <w:color w:val="000000"/>
          <w:sz w:val="20"/>
        </w:rPr>
        <w:t>điều</w:t>
      </w:r>
      <w:r w:rsidRPr="00FA4E72">
        <w:rPr>
          <w:rFonts w:ascii="Arial" w:hAnsi="Arial" w:cs="Arial"/>
          <w:color w:val="000000"/>
          <w:sz w:val="20"/>
        </w:rPr>
        <w:t xml:space="preserve"> chỉnh kỳ hạn trả nợ) phải được thực hiện theo nguyên tắc minh bạch, không xung đột lợi ích và không che giấu chất lượng tín dụng, trong đó người </w:t>
      </w:r>
      <w:r w:rsidRPr="00FA4E72">
        <w:rPr>
          <w:rFonts w:ascii="Arial" w:hAnsi="Arial" w:cs="Arial"/>
          <w:color w:val="000000"/>
          <w:sz w:val="20"/>
        </w:rPr>
        <w:t>quyết định</w:t>
      </w:r>
      <w:r w:rsidRPr="00FA4E72">
        <w:rPr>
          <w:rFonts w:ascii="Arial" w:hAnsi="Arial" w:cs="Arial"/>
          <w:color w:val="000000"/>
          <w:sz w:val="20"/>
        </w:rPr>
        <w:t xml:space="preserve"> cơ cấu lại thời hạn trả nợ không phải là người </w:t>
      </w:r>
      <w:r w:rsidRPr="00FA4E72">
        <w:rPr>
          <w:rFonts w:ascii="Arial" w:hAnsi="Arial" w:cs="Arial"/>
          <w:color w:val="000000"/>
          <w:sz w:val="20"/>
        </w:rPr>
        <w:t>quyết định</w:t>
      </w:r>
      <w:r w:rsidRPr="00FA4E72">
        <w:rPr>
          <w:rFonts w:ascii="Arial" w:hAnsi="Arial" w:cs="Arial"/>
          <w:color w:val="000000"/>
          <w:sz w:val="20"/>
        </w:rPr>
        <w:t xml:space="preserve"> </w:t>
      </w:r>
      <w:r w:rsidRPr="00FA4E72">
        <w:rPr>
          <w:rFonts w:ascii="Arial" w:hAnsi="Arial" w:cs="Arial"/>
          <w:color w:val="000000"/>
          <w:sz w:val="20"/>
        </w:rPr>
        <w:t>khoản</w:t>
      </w:r>
      <w:r w:rsidRPr="00FA4E72">
        <w:rPr>
          <w:rFonts w:ascii="Arial" w:hAnsi="Arial" w:cs="Arial"/>
          <w:color w:val="000000"/>
          <w:sz w:val="20"/>
        </w:rPr>
        <w:t xml:space="preserve"> cấp tín dụng đó, trừ trường hợp việc cấp tín dụng do Hội đồng quản trị, Hội đồng thành viên, Tổng giám đốc</w:t>
      </w:r>
      <w:r w:rsidRPr="00FA4E72">
        <w:rPr>
          <w:rFonts w:ascii="Arial" w:hAnsi="Arial" w:cs="Arial"/>
          <w:color w:val="000000"/>
          <w:sz w:val="20"/>
        </w:rPr>
        <w:t>/</w:t>
      </w:r>
      <w:r w:rsidRPr="00FA4E72">
        <w:rPr>
          <w:rFonts w:ascii="Arial" w:hAnsi="Arial" w:cs="Arial"/>
          <w:color w:val="000000"/>
          <w:sz w:val="20"/>
        </w:rPr>
        <w:t xml:space="preserve">Giám đốc, ngân hàng mẹ (đối với chi nhánh ngân hàng nước ngoài) thông qua. Trường hợp việc xét duyệt cấp tín dụng và xét duyệt cơ cấu lại thời hạn trả nợ thực hiện thông qua cơ chế hội đồng thì chủ tịch Hội đồng xét duyệt cơ cấu lại thời hạn trả nợ không phải là chủ tịch Hội đồng xét duyệt cấp tín dụng và ít nhất hai </w:t>
      </w:r>
      <w:r w:rsidRPr="00FA4E72">
        <w:rPr>
          <w:rFonts w:ascii="Arial" w:hAnsi="Arial" w:cs="Arial"/>
          <w:color w:val="000000"/>
          <w:sz w:val="20"/>
        </w:rPr>
        <w:t>phần</w:t>
      </w:r>
      <w:r w:rsidRPr="00FA4E72">
        <w:rPr>
          <w:rFonts w:ascii="Arial" w:hAnsi="Arial" w:cs="Arial"/>
          <w:color w:val="000000"/>
          <w:sz w:val="20"/>
        </w:rPr>
        <w:t xml:space="preserve"> ba (2</w:t>
      </w:r>
      <w:r w:rsidRPr="00FA4E72">
        <w:rPr>
          <w:rFonts w:ascii="Arial" w:hAnsi="Arial" w:cs="Arial"/>
          <w:color w:val="000000"/>
          <w:sz w:val="20"/>
        </w:rPr>
        <w:t>/</w:t>
      </w:r>
      <w:r w:rsidRPr="00FA4E72">
        <w:rPr>
          <w:rFonts w:ascii="Arial" w:hAnsi="Arial" w:cs="Arial"/>
          <w:color w:val="000000"/>
          <w:sz w:val="20"/>
        </w:rPr>
        <w:t>3) thành viên Hội đồng xét duyệt cơ cấu lại thời hạn trả nợ không phải là thành viên của Hội đồng xét duyệt cấp tín dụng;</w:t>
      </w:r>
    </w:p>
    <w:p w14:paraId="7A59895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đ) </w:t>
      </w:r>
      <w:r w:rsidRPr="00FA4E72">
        <w:rPr>
          <w:rFonts w:ascii="Arial" w:hAnsi="Arial" w:cs="Arial"/>
          <w:color w:val="000000"/>
          <w:sz w:val="20"/>
        </w:rPr>
        <w:t>Quy định</w:t>
      </w:r>
      <w:r w:rsidRPr="00FA4E72">
        <w:rPr>
          <w:rFonts w:ascii="Arial" w:hAnsi="Arial" w:cs="Arial"/>
          <w:color w:val="000000"/>
          <w:sz w:val="20"/>
        </w:rPr>
        <w:t xml:space="preserve"> về quản lý rủi ro trong hoạt động cấp tín dụng để đầu tư, kinh doanh cổ phiếu, trái phiếu doanh nghiệp; cấp tín dụng để kinh doanh bất động sản; cấp tín dụng cho dự án đầu tư theo hình thức đối tác công tư;</w:t>
      </w:r>
    </w:p>
    <w:p w14:paraId="7A59895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e) </w:t>
      </w:r>
      <w:r w:rsidRPr="00FA4E72">
        <w:rPr>
          <w:rFonts w:ascii="Arial" w:hAnsi="Arial" w:cs="Arial"/>
          <w:color w:val="000000"/>
          <w:sz w:val="20"/>
        </w:rPr>
        <w:t>Quy định</w:t>
      </w:r>
      <w:r w:rsidRPr="00FA4E72">
        <w:rPr>
          <w:rFonts w:ascii="Arial" w:hAnsi="Arial" w:cs="Arial"/>
          <w:color w:val="000000"/>
          <w:sz w:val="20"/>
        </w:rPr>
        <w:t xml:space="preserve"> về cấp tín dụng đối với Giám đốc (Phó giám đốc) của chi nhánh, đơn vị trực thuộc và các chức danh tương đương của ngân hàng, chi nhánh ngân hàng nước ngoài bảo đảm các nguyên tắc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điểm</w:t>
      </w:r>
      <w:r w:rsidRPr="00FA4E72">
        <w:rPr>
          <w:rFonts w:ascii="Arial" w:hAnsi="Arial" w:cs="Arial"/>
          <w:color w:val="000000"/>
          <w:sz w:val="20"/>
        </w:rPr>
        <w:t xml:space="preserve"> a, b, c, d và </w:t>
      </w:r>
      <w:r w:rsidRPr="00FA4E72">
        <w:rPr>
          <w:rFonts w:ascii="Arial" w:hAnsi="Arial" w:cs="Arial"/>
          <w:color w:val="000000"/>
          <w:sz w:val="20"/>
        </w:rPr>
        <w:t>điểm</w:t>
      </w:r>
      <w:r w:rsidRPr="00FA4E72">
        <w:rPr>
          <w:rFonts w:ascii="Arial" w:hAnsi="Arial" w:cs="Arial"/>
          <w:color w:val="000000"/>
          <w:sz w:val="20"/>
        </w:rPr>
        <w:t xml:space="preserve"> đ </w:t>
      </w:r>
      <w:r w:rsidRPr="00FA4E72">
        <w:rPr>
          <w:rFonts w:ascii="Arial" w:hAnsi="Arial" w:cs="Arial"/>
          <w:color w:val="000000"/>
          <w:sz w:val="20"/>
        </w:rPr>
        <w:t>khoản</w:t>
      </w:r>
      <w:r w:rsidRPr="00FA4E72">
        <w:rPr>
          <w:rFonts w:ascii="Arial" w:hAnsi="Arial" w:cs="Arial"/>
          <w:color w:val="000000"/>
          <w:sz w:val="20"/>
        </w:rPr>
        <w:t xml:space="preserve"> này. Việc xác định các chức danh tương đương thực hiện theo </w:t>
      </w:r>
      <w:r w:rsidRPr="00FA4E72">
        <w:rPr>
          <w:rFonts w:ascii="Arial" w:hAnsi="Arial" w:cs="Arial"/>
          <w:color w:val="000000"/>
          <w:sz w:val="20"/>
        </w:rPr>
        <w:t>quy định</w:t>
      </w:r>
      <w:r w:rsidRPr="00FA4E72">
        <w:rPr>
          <w:rFonts w:ascii="Arial" w:hAnsi="Arial" w:cs="Arial"/>
          <w:color w:val="000000"/>
          <w:sz w:val="20"/>
        </w:rPr>
        <w:t xml:space="preserve"> nội bộ của ngân hàng, chi nhánh ngân hàng nước ngoài.</w:t>
      </w:r>
    </w:p>
    <w:p w14:paraId="7A59895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2. Ngân hàng, chi nhánh ngân hàng nước ngoài phải ban hành </w:t>
      </w:r>
      <w:r w:rsidRPr="00FA4E72">
        <w:rPr>
          <w:rFonts w:ascii="Arial" w:hAnsi="Arial" w:cs="Arial"/>
          <w:color w:val="000000"/>
          <w:sz w:val="20"/>
        </w:rPr>
        <w:t>Quy định</w:t>
      </w:r>
      <w:r w:rsidRPr="00FA4E72">
        <w:rPr>
          <w:rFonts w:ascii="Arial" w:hAnsi="Arial" w:cs="Arial"/>
          <w:color w:val="000000"/>
          <w:sz w:val="20"/>
        </w:rPr>
        <w:t xml:space="preserve"> nội bộ về đánh giá chất lượng tài sản có và tuân thủ tỷ lệ an toàn vốn tối thiểu, được xây dựng trên nguyên tắc quản lý rủi ro đối với tài sản, căn cứ vào nhu cầu, đặc </w:t>
      </w:r>
      <w:r w:rsidRPr="00FA4E72">
        <w:rPr>
          <w:rFonts w:ascii="Arial" w:hAnsi="Arial" w:cs="Arial"/>
          <w:color w:val="000000"/>
          <w:sz w:val="20"/>
        </w:rPr>
        <w:t>điểm</w:t>
      </w:r>
      <w:r w:rsidRPr="00FA4E72">
        <w:rPr>
          <w:rFonts w:ascii="Arial" w:hAnsi="Arial" w:cs="Arial"/>
          <w:color w:val="000000"/>
          <w:sz w:val="20"/>
        </w:rPr>
        <w:t xml:space="preserve">, mức độ rủi ro trong hoạt động, xem xét đến chu kỳ kinh </w:t>
      </w:r>
      <w:r w:rsidRPr="00FA4E72">
        <w:rPr>
          <w:rFonts w:ascii="Arial" w:hAnsi="Arial" w:cs="Arial"/>
          <w:color w:val="000000"/>
          <w:sz w:val="20"/>
        </w:rPr>
        <w:lastRenderedPageBreak/>
        <w:t xml:space="preserve">doanh, khả năng thích ứng với rủi ro và chiến lược kinh doanh của ngân hàng, chi nhánh ngân hàng nước ngoài. Nội dung của </w:t>
      </w:r>
      <w:r w:rsidRPr="00FA4E72">
        <w:rPr>
          <w:rFonts w:ascii="Arial" w:hAnsi="Arial" w:cs="Arial"/>
          <w:color w:val="000000"/>
          <w:sz w:val="20"/>
        </w:rPr>
        <w:t>Quy định</w:t>
      </w:r>
      <w:r w:rsidRPr="00FA4E72">
        <w:rPr>
          <w:rFonts w:ascii="Arial" w:hAnsi="Arial" w:cs="Arial"/>
          <w:color w:val="000000"/>
          <w:sz w:val="20"/>
        </w:rPr>
        <w:t xml:space="preserve"> này phải tuân thủ theo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Thông tư</w:t>
      </w:r>
      <w:r w:rsidRPr="00FA4E72">
        <w:rPr>
          <w:rFonts w:ascii="Arial" w:hAnsi="Arial" w:cs="Arial"/>
          <w:color w:val="000000"/>
          <w:sz w:val="20"/>
        </w:rPr>
        <w:t xml:space="preserve"> này và các văn bản có liên quan, trong đó tối thiểu phải có nội dung sau:</w:t>
      </w:r>
    </w:p>
    <w:p w14:paraId="7A59895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a) </w:t>
      </w:r>
      <w:r w:rsidRPr="00FA4E72">
        <w:rPr>
          <w:rFonts w:ascii="Arial" w:hAnsi="Arial" w:cs="Arial"/>
          <w:color w:val="000000"/>
          <w:sz w:val="20"/>
        </w:rPr>
        <w:t>Quy định</w:t>
      </w:r>
      <w:r w:rsidRPr="00FA4E72">
        <w:rPr>
          <w:rFonts w:ascii="Arial" w:hAnsi="Arial" w:cs="Arial"/>
          <w:color w:val="000000"/>
          <w:sz w:val="20"/>
        </w:rPr>
        <w:t xml:space="preserve"> về cơ cấu tổ chức, cơ chế phân cấp, ủy quyền và chức năng, nhiệm vụ của từng bộ phận quản lý đối với tỷ lệ an toàn vốn tối thiểu;</w:t>
      </w:r>
    </w:p>
    <w:p w14:paraId="7A59895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b) Các nguyên tắc, chính sách, quy trình nhận dạng, đo lường, theo dõi, kiểm soát, </w:t>
      </w:r>
      <w:r w:rsidRPr="00FA4E72">
        <w:rPr>
          <w:rFonts w:ascii="Arial" w:hAnsi="Arial" w:cs="Arial"/>
          <w:color w:val="000000"/>
          <w:sz w:val="20"/>
        </w:rPr>
        <w:t>báo cáo</w:t>
      </w:r>
      <w:r w:rsidRPr="00FA4E72">
        <w:rPr>
          <w:rFonts w:ascii="Arial" w:hAnsi="Arial" w:cs="Arial"/>
          <w:color w:val="000000"/>
          <w:sz w:val="20"/>
        </w:rPr>
        <w:t xml:space="preserve"> và trao đổi thông tin về rủi ro để tuân thủ tỷ lệ an toàn vốn tối thiểu;</w:t>
      </w:r>
    </w:p>
    <w:p w14:paraId="7A59895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 Các </w:t>
      </w:r>
      <w:r w:rsidRPr="00FA4E72">
        <w:rPr>
          <w:rFonts w:ascii="Arial" w:hAnsi="Arial" w:cs="Arial"/>
          <w:color w:val="000000"/>
          <w:sz w:val="20"/>
        </w:rPr>
        <w:t>quy định</w:t>
      </w:r>
      <w:r w:rsidRPr="00FA4E72">
        <w:rPr>
          <w:rFonts w:ascii="Arial" w:hAnsi="Arial" w:cs="Arial"/>
          <w:color w:val="000000"/>
          <w:sz w:val="20"/>
        </w:rPr>
        <w:t xml:space="preserve"> về quản lý cơ cấu vốn tự có và tài sản phải đánh giá được: mức độ và xu hướng của các rủi ro, tác động của rủi ro đến yêu cầu vốn tự có để bù đắp rủi ro; quy mô và chất lượng vốn tự có, khả năng chịu đựng rủi ro từ các yếu tố vĩ mô, khả năng tiếp cận nguồn vốn bổ sung vốn tự có, kể cả khả năng hỗ trợ tài chính từ các cổ đông khi cần thiết để đảm bảo tuân thủ tỷ lệ an toàn vốn tối thiểu; nghĩa vụ cấp vốn đối với các công ty con và công ty liên kết; </w:t>
      </w:r>
      <w:r w:rsidRPr="00FA4E72">
        <w:rPr>
          <w:rFonts w:ascii="Arial" w:hAnsi="Arial" w:cs="Arial"/>
          <w:color w:val="000000"/>
          <w:sz w:val="20"/>
        </w:rPr>
        <w:t>mục</w:t>
      </w:r>
      <w:r w:rsidRPr="00FA4E72">
        <w:rPr>
          <w:rFonts w:ascii="Arial" w:hAnsi="Arial" w:cs="Arial"/>
          <w:color w:val="000000"/>
          <w:sz w:val="20"/>
        </w:rPr>
        <w:t xml:space="preserve"> tiêu vốn tự có trong ngắn hạn và dài hạn, dự kiến chi phí bổ sung vốn tự có và giải pháp thực hiện </w:t>
      </w:r>
      <w:r w:rsidRPr="00FA4E72">
        <w:rPr>
          <w:rFonts w:ascii="Arial" w:hAnsi="Arial" w:cs="Arial"/>
          <w:color w:val="000000"/>
          <w:sz w:val="20"/>
        </w:rPr>
        <w:t>mục</w:t>
      </w:r>
      <w:r w:rsidRPr="00FA4E72">
        <w:rPr>
          <w:rFonts w:ascii="Arial" w:hAnsi="Arial" w:cs="Arial"/>
          <w:color w:val="000000"/>
          <w:sz w:val="20"/>
        </w:rPr>
        <w:t xml:space="preserve"> tiêu vốn tự có. Các </w:t>
      </w:r>
      <w:r w:rsidRPr="00FA4E72">
        <w:rPr>
          <w:rFonts w:ascii="Arial" w:hAnsi="Arial" w:cs="Arial"/>
          <w:color w:val="000000"/>
          <w:sz w:val="20"/>
        </w:rPr>
        <w:t>quy định</w:t>
      </w:r>
      <w:r w:rsidRPr="00FA4E72">
        <w:rPr>
          <w:rFonts w:ascii="Arial" w:hAnsi="Arial" w:cs="Arial"/>
          <w:color w:val="000000"/>
          <w:sz w:val="20"/>
        </w:rPr>
        <w:t xml:space="preserve"> về quản lý cơ cấu vốn tự có và tài sản gồm:</w:t>
      </w:r>
    </w:p>
    <w:p w14:paraId="7A59895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 Quy trình và phương pháp theo dõi, đánh giá quy mô, cấu </w:t>
      </w:r>
      <w:r w:rsidRPr="00FA4E72">
        <w:rPr>
          <w:rFonts w:ascii="Arial" w:hAnsi="Arial" w:cs="Arial"/>
          <w:color w:val="000000"/>
          <w:sz w:val="20"/>
        </w:rPr>
        <w:t>phần</w:t>
      </w:r>
      <w:r w:rsidRPr="00FA4E72">
        <w:rPr>
          <w:rFonts w:ascii="Arial" w:hAnsi="Arial" w:cs="Arial"/>
          <w:color w:val="000000"/>
          <w:sz w:val="20"/>
        </w:rPr>
        <w:t xml:space="preserve">, chất lượng vốn tự có và danh </w:t>
      </w:r>
      <w:r w:rsidRPr="00FA4E72">
        <w:rPr>
          <w:rFonts w:ascii="Arial" w:hAnsi="Arial" w:cs="Arial"/>
          <w:color w:val="000000"/>
          <w:sz w:val="20"/>
        </w:rPr>
        <w:t>mục</w:t>
      </w:r>
      <w:r w:rsidRPr="00FA4E72">
        <w:rPr>
          <w:rFonts w:ascii="Arial" w:hAnsi="Arial" w:cs="Arial"/>
          <w:color w:val="000000"/>
          <w:sz w:val="20"/>
        </w:rPr>
        <w:t xml:space="preserve"> tài sản;</w:t>
      </w:r>
    </w:p>
    <w:p w14:paraId="7A59895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(ii) Hệ thống quản lý an toàn vốn tối thiểu;</w:t>
      </w:r>
    </w:p>
    <w:p w14:paraId="7A59895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(iii) Hệ thống cảnh báo sớm, trong đó xác định rõ các dấu hiệu để sớm nhận dạng rủi ro, nguy cơ dẫn đến suy giảm tỷ lệ an toàn vốn và việc giám sát, </w:t>
      </w:r>
      <w:r w:rsidRPr="00FA4E72">
        <w:rPr>
          <w:rFonts w:ascii="Arial" w:hAnsi="Arial" w:cs="Arial"/>
          <w:color w:val="000000"/>
          <w:sz w:val="20"/>
        </w:rPr>
        <w:t>báo cáo</w:t>
      </w:r>
      <w:r w:rsidRPr="00FA4E72">
        <w:rPr>
          <w:rFonts w:ascii="Arial" w:hAnsi="Arial" w:cs="Arial"/>
          <w:color w:val="000000"/>
          <w:sz w:val="20"/>
        </w:rPr>
        <w:t xml:space="preserve"> theo </w:t>
      </w:r>
      <w:r w:rsidRPr="00FA4E72">
        <w:rPr>
          <w:rFonts w:ascii="Arial" w:hAnsi="Arial" w:cs="Arial"/>
          <w:color w:val="000000"/>
          <w:sz w:val="20"/>
        </w:rPr>
        <w:t>quy định</w:t>
      </w:r>
      <w:r w:rsidRPr="00FA4E72">
        <w:rPr>
          <w:rFonts w:ascii="Arial" w:hAnsi="Arial" w:cs="Arial"/>
          <w:color w:val="000000"/>
          <w:sz w:val="20"/>
        </w:rPr>
        <w:t>;</w:t>
      </w:r>
    </w:p>
    <w:p w14:paraId="7A59895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(iv) Phương án xử lý để bảo đảm tỷ lệ an toàn vốn tối thiểu riêng lẻ và hợp nhất, trong đó phải có </w:t>
      </w:r>
      <w:r w:rsidRPr="00FA4E72">
        <w:rPr>
          <w:rFonts w:ascii="Arial" w:hAnsi="Arial" w:cs="Arial"/>
          <w:color w:val="000000"/>
          <w:sz w:val="20"/>
        </w:rPr>
        <w:t>quy định</w:t>
      </w:r>
      <w:r w:rsidRPr="00FA4E72">
        <w:rPr>
          <w:rFonts w:ascii="Arial" w:hAnsi="Arial" w:cs="Arial"/>
          <w:color w:val="000000"/>
          <w:sz w:val="20"/>
        </w:rPr>
        <w:t xml:space="preserve"> về:</w:t>
      </w:r>
    </w:p>
    <w:p w14:paraId="7A59895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Biện pháp quản lý, phát triển vốn tự có và tài sản để ứng phó với trường hợp suy giảm hoặc vi phạm </w:t>
      </w:r>
      <w:r w:rsidRPr="00FA4E72">
        <w:rPr>
          <w:rFonts w:ascii="Arial" w:hAnsi="Arial" w:cs="Arial"/>
          <w:color w:val="000000"/>
          <w:sz w:val="20"/>
        </w:rPr>
        <w:t>quy định</w:t>
      </w:r>
      <w:r w:rsidRPr="00FA4E72">
        <w:rPr>
          <w:rFonts w:ascii="Arial" w:hAnsi="Arial" w:cs="Arial"/>
          <w:color w:val="000000"/>
          <w:sz w:val="20"/>
        </w:rPr>
        <w:t xml:space="preserve"> về tỷ lệ an toàn vốn tối thiểu;</w:t>
      </w:r>
    </w:p>
    <w:p w14:paraId="7A59895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Trách nhiệm, quyền hạn, nghĩa vụ và sự phối hợp của các bộ phận, cá nhân có liên quan trong việc xây dựng phương án, biện pháp xử lý, ứng phó với trường hợp suy giảm hoặc vi phạm tỷ lệ an toàn vốn tối thiểu.</w:t>
      </w:r>
    </w:p>
    <w:p w14:paraId="7A59895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3. Ngân hàng, chi nhánh ngân hàng nước ngoài phải ban hành </w:t>
      </w:r>
      <w:r w:rsidRPr="00FA4E72">
        <w:rPr>
          <w:rFonts w:ascii="Arial" w:hAnsi="Arial" w:cs="Arial"/>
          <w:color w:val="000000"/>
          <w:sz w:val="20"/>
        </w:rPr>
        <w:t>Quy định</w:t>
      </w:r>
      <w:r w:rsidRPr="00FA4E72">
        <w:rPr>
          <w:rFonts w:ascii="Arial" w:hAnsi="Arial" w:cs="Arial"/>
          <w:color w:val="000000"/>
          <w:sz w:val="20"/>
        </w:rPr>
        <w:t xml:space="preserve"> nội bộ về quản lý thanh </w:t>
      </w:r>
      <w:r w:rsidRPr="00FA4E72">
        <w:rPr>
          <w:rFonts w:ascii="Arial" w:hAnsi="Arial" w:cs="Arial"/>
          <w:color w:val="000000"/>
          <w:sz w:val="20"/>
        </w:rPr>
        <w:t>khoản</w:t>
      </w:r>
      <w:r w:rsidRPr="00FA4E72">
        <w:rPr>
          <w:rFonts w:ascii="Arial" w:hAnsi="Arial" w:cs="Arial"/>
          <w:color w:val="000000"/>
          <w:sz w:val="20"/>
        </w:rPr>
        <w:t xml:space="preserve"> theo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Thông tư</w:t>
      </w:r>
      <w:r w:rsidRPr="00FA4E72">
        <w:rPr>
          <w:rFonts w:ascii="Arial" w:hAnsi="Arial" w:cs="Arial"/>
          <w:color w:val="000000"/>
          <w:sz w:val="20"/>
        </w:rPr>
        <w:t xml:space="preserve"> này và các văn bản có liên quan, trong đó tối thiểu phải có nội dung sau:</w:t>
      </w:r>
    </w:p>
    <w:p w14:paraId="7A59895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a) </w:t>
      </w:r>
      <w:r w:rsidRPr="00FA4E72">
        <w:rPr>
          <w:rFonts w:ascii="Arial" w:hAnsi="Arial" w:cs="Arial"/>
          <w:color w:val="000000"/>
          <w:sz w:val="20"/>
        </w:rPr>
        <w:t>Quy định</w:t>
      </w:r>
      <w:r w:rsidRPr="00FA4E72">
        <w:rPr>
          <w:rFonts w:ascii="Arial" w:hAnsi="Arial" w:cs="Arial"/>
          <w:color w:val="000000"/>
          <w:sz w:val="20"/>
        </w:rPr>
        <w:t xml:space="preserve"> về việc phân cấp, ủy quyền, chức năng, nhiệm vụ của các bộ phận liên quan trong việc quản lý tài sản Có, tài sản Nợ và việc bảo đảm duy trì tỷ lệ khả năng chi trả, thanh </w:t>
      </w:r>
      <w:r w:rsidRPr="00FA4E72">
        <w:rPr>
          <w:rFonts w:ascii="Arial" w:hAnsi="Arial" w:cs="Arial"/>
          <w:color w:val="000000"/>
          <w:sz w:val="20"/>
        </w:rPr>
        <w:t>khoản</w:t>
      </w:r>
      <w:r w:rsidRPr="00FA4E72">
        <w:rPr>
          <w:rFonts w:ascii="Arial" w:hAnsi="Arial" w:cs="Arial"/>
          <w:color w:val="000000"/>
          <w:sz w:val="20"/>
        </w:rPr>
        <w:t>;</w:t>
      </w:r>
    </w:p>
    <w:p w14:paraId="7A59895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b) Quy trình, thủ tục và các giới hạn quản lý thanh </w:t>
      </w:r>
      <w:r w:rsidRPr="00FA4E72">
        <w:rPr>
          <w:rFonts w:ascii="Arial" w:hAnsi="Arial" w:cs="Arial"/>
          <w:color w:val="000000"/>
          <w:sz w:val="20"/>
        </w:rPr>
        <w:t>khoản</w:t>
      </w:r>
      <w:r w:rsidRPr="00FA4E72">
        <w:rPr>
          <w:rFonts w:ascii="Arial" w:hAnsi="Arial" w:cs="Arial"/>
          <w:color w:val="000000"/>
          <w:sz w:val="20"/>
        </w:rPr>
        <w:t xml:space="preserve">, giới hạn kiểm soát chênh lệch kỳ hạn tài sản Có, tài sản Nợ trên cơ sở dòng tiền vào, dòng tiền ra </w:t>
      </w:r>
      <w:r w:rsidRPr="00FA4E72">
        <w:rPr>
          <w:rFonts w:ascii="Arial" w:hAnsi="Arial" w:cs="Arial"/>
          <w:color w:val="000000"/>
          <w:sz w:val="20"/>
        </w:rPr>
        <w:t>quy định</w:t>
      </w:r>
      <w:r w:rsidRPr="00FA4E72">
        <w:rPr>
          <w:rFonts w:ascii="Arial" w:hAnsi="Arial" w:cs="Arial"/>
          <w:color w:val="000000"/>
          <w:sz w:val="20"/>
        </w:rPr>
        <w:t xml:space="preserve"> tại Phụ lục 3 kèm theo </w:t>
      </w:r>
      <w:r w:rsidRPr="00FA4E72">
        <w:rPr>
          <w:rFonts w:ascii="Arial" w:hAnsi="Arial" w:cs="Arial"/>
          <w:color w:val="000000"/>
          <w:sz w:val="20"/>
        </w:rPr>
        <w:t>Thông tư</w:t>
      </w:r>
      <w:r w:rsidRPr="00FA4E72">
        <w:rPr>
          <w:rFonts w:ascii="Arial" w:hAnsi="Arial" w:cs="Arial"/>
          <w:color w:val="000000"/>
          <w:sz w:val="20"/>
        </w:rPr>
        <w:t xml:space="preserve"> này;</w:t>
      </w:r>
    </w:p>
    <w:p w14:paraId="7A59896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 Các nguyên tắc, chính sách, quy trình nhận dạng, đo lường, theo dõi, kiểm soát, </w:t>
      </w:r>
      <w:r w:rsidRPr="00FA4E72">
        <w:rPr>
          <w:rFonts w:ascii="Arial" w:hAnsi="Arial" w:cs="Arial"/>
          <w:color w:val="000000"/>
          <w:sz w:val="20"/>
        </w:rPr>
        <w:t>báo cáo</w:t>
      </w:r>
      <w:r w:rsidRPr="00FA4E72">
        <w:rPr>
          <w:rFonts w:ascii="Arial" w:hAnsi="Arial" w:cs="Arial"/>
          <w:color w:val="000000"/>
          <w:sz w:val="20"/>
        </w:rPr>
        <w:t xml:space="preserve"> và trao đổi thông tin rủi ro về khả năng chi trả, thanh </w:t>
      </w:r>
      <w:r w:rsidRPr="00FA4E72">
        <w:rPr>
          <w:rFonts w:ascii="Arial" w:hAnsi="Arial" w:cs="Arial"/>
          <w:color w:val="000000"/>
          <w:sz w:val="20"/>
        </w:rPr>
        <w:t>khoản</w:t>
      </w:r>
      <w:r w:rsidRPr="00FA4E72">
        <w:rPr>
          <w:rFonts w:ascii="Arial" w:hAnsi="Arial" w:cs="Arial"/>
          <w:color w:val="000000"/>
          <w:sz w:val="20"/>
        </w:rPr>
        <w:t xml:space="preserve">; các tiêu chí cảnh báo sớm về rủi ro thiếu hụt khả năng chi trả, thanh </w:t>
      </w:r>
      <w:r w:rsidRPr="00FA4E72">
        <w:rPr>
          <w:rFonts w:ascii="Arial" w:hAnsi="Arial" w:cs="Arial"/>
          <w:color w:val="000000"/>
          <w:sz w:val="20"/>
        </w:rPr>
        <w:t>khoản</w:t>
      </w:r>
      <w:r w:rsidRPr="00FA4E72">
        <w:rPr>
          <w:rFonts w:ascii="Arial" w:hAnsi="Arial" w:cs="Arial"/>
          <w:color w:val="000000"/>
          <w:sz w:val="20"/>
        </w:rPr>
        <w:t xml:space="preserve"> và các phương án xử lý;</w:t>
      </w:r>
    </w:p>
    <w:p w14:paraId="7A59896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d) </w:t>
      </w:r>
      <w:r w:rsidRPr="00FA4E72">
        <w:rPr>
          <w:rFonts w:ascii="Arial" w:hAnsi="Arial" w:cs="Arial"/>
          <w:color w:val="000000"/>
          <w:sz w:val="20"/>
        </w:rPr>
        <w:t>Kế hoạch</w:t>
      </w:r>
      <w:r w:rsidRPr="00FA4E72">
        <w:rPr>
          <w:rFonts w:ascii="Arial" w:hAnsi="Arial" w:cs="Arial"/>
          <w:color w:val="000000"/>
          <w:sz w:val="20"/>
        </w:rPr>
        <w:t xml:space="preserve"> và biện pháp nắm giữ các loại giấy tờ có giá có khả năng thanh </w:t>
      </w:r>
      <w:r w:rsidRPr="00FA4E72">
        <w:rPr>
          <w:rFonts w:ascii="Arial" w:hAnsi="Arial" w:cs="Arial"/>
          <w:color w:val="000000"/>
          <w:sz w:val="20"/>
        </w:rPr>
        <w:t>khoản</w:t>
      </w:r>
      <w:r w:rsidRPr="00FA4E72">
        <w:rPr>
          <w:rFonts w:ascii="Arial" w:hAnsi="Arial" w:cs="Arial"/>
          <w:color w:val="000000"/>
          <w:sz w:val="20"/>
        </w:rPr>
        <w:t xml:space="preserve"> cao;</w:t>
      </w:r>
    </w:p>
    <w:p w14:paraId="7A59896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đ) Hướng dẫn, kiểm tra, kiểm soát, kiểm toán nội bộ đối với việc duy trì tỷ lệ khả năng chi trả, thanh </w:t>
      </w:r>
      <w:r w:rsidRPr="00FA4E72">
        <w:rPr>
          <w:rFonts w:ascii="Arial" w:hAnsi="Arial" w:cs="Arial"/>
          <w:color w:val="000000"/>
          <w:sz w:val="20"/>
        </w:rPr>
        <w:t>khoản</w:t>
      </w:r>
      <w:r w:rsidRPr="00FA4E72">
        <w:rPr>
          <w:rFonts w:ascii="Arial" w:hAnsi="Arial" w:cs="Arial"/>
          <w:color w:val="000000"/>
          <w:sz w:val="20"/>
        </w:rPr>
        <w:t>;</w:t>
      </w:r>
    </w:p>
    <w:p w14:paraId="7A59896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e) Mô hình đánh giá và thử nghiệm khả năng chi trả, thanh </w:t>
      </w:r>
      <w:r w:rsidRPr="00FA4E72">
        <w:rPr>
          <w:rFonts w:ascii="Arial" w:hAnsi="Arial" w:cs="Arial"/>
          <w:color w:val="000000"/>
          <w:sz w:val="20"/>
        </w:rPr>
        <w:t>khoản</w:t>
      </w:r>
      <w:r w:rsidRPr="00FA4E72">
        <w:rPr>
          <w:rFonts w:ascii="Arial" w:hAnsi="Arial" w:cs="Arial"/>
          <w:color w:val="000000"/>
          <w:sz w:val="20"/>
        </w:rPr>
        <w:t xml:space="preserve">, trong đó có các phân tích tình huống khả năng chi trả, tính thanh </w:t>
      </w:r>
      <w:r w:rsidRPr="00FA4E72">
        <w:rPr>
          <w:rFonts w:ascii="Arial" w:hAnsi="Arial" w:cs="Arial"/>
          <w:color w:val="000000"/>
          <w:sz w:val="20"/>
        </w:rPr>
        <w:t>khoản</w:t>
      </w:r>
      <w:r w:rsidRPr="00FA4E72">
        <w:rPr>
          <w:rFonts w:ascii="Arial" w:hAnsi="Arial" w:cs="Arial"/>
          <w:color w:val="000000"/>
          <w:sz w:val="20"/>
        </w:rPr>
        <w:t xml:space="preserve"> có thể xảy ra. Phân tích tình huống phải đảm bảo:</w:t>
      </w:r>
    </w:p>
    <w:p w14:paraId="7A59896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(i) Phân tích tình huống tối thiểu gồm hai trường hợp:</w:t>
      </w:r>
    </w:p>
    <w:p w14:paraId="7A59896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Dòng tiền từ hoạt động kinh doanh trong </w:t>
      </w:r>
      <w:r w:rsidRPr="00FA4E72">
        <w:rPr>
          <w:rFonts w:ascii="Arial" w:hAnsi="Arial" w:cs="Arial"/>
          <w:color w:val="000000"/>
          <w:sz w:val="20"/>
        </w:rPr>
        <w:t>điều</w:t>
      </w:r>
      <w:r w:rsidRPr="00FA4E72">
        <w:rPr>
          <w:rFonts w:ascii="Arial" w:hAnsi="Arial" w:cs="Arial"/>
          <w:color w:val="000000"/>
          <w:sz w:val="20"/>
        </w:rPr>
        <w:t xml:space="preserve"> kiện hoạt động bình thường;</w:t>
      </w:r>
    </w:p>
    <w:p w14:paraId="7A59896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Dòng tiền từ hoạt động kinh doanh trong </w:t>
      </w:r>
      <w:r w:rsidRPr="00FA4E72">
        <w:rPr>
          <w:rFonts w:ascii="Arial" w:hAnsi="Arial" w:cs="Arial"/>
          <w:color w:val="000000"/>
          <w:sz w:val="20"/>
        </w:rPr>
        <w:t>điều</w:t>
      </w:r>
      <w:r w:rsidRPr="00FA4E72">
        <w:rPr>
          <w:rFonts w:ascii="Arial" w:hAnsi="Arial" w:cs="Arial"/>
          <w:color w:val="000000"/>
          <w:sz w:val="20"/>
        </w:rPr>
        <w:t xml:space="preserve"> kiện gặp khó khăn về khả năng chi trả, thanh </w:t>
      </w:r>
      <w:r w:rsidRPr="00FA4E72">
        <w:rPr>
          <w:rFonts w:ascii="Arial" w:hAnsi="Arial" w:cs="Arial"/>
          <w:color w:val="000000"/>
          <w:sz w:val="20"/>
        </w:rPr>
        <w:t>khoản</w:t>
      </w:r>
      <w:r w:rsidRPr="00FA4E72">
        <w:rPr>
          <w:rFonts w:ascii="Arial" w:hAnsi="Arial" w:cs="Arial"/>
          <w:color w:val="000000"/>
          <w:sz w:val="20"/>
        </w:rPr>
        <w:t>.</w:t>
      </w:r>
    </w:p>
    <w:p w14:paraId="7A59896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(ii) Phân tích tình huống phải đảm bảo thể hiện được các nội dung sau:</w:t>
      </w:r>
    </w:p>
    <w:p w14:paraId="7A59896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Khả năng thực hiện các nghĩa vụ và cam kết hàng ngày;</w:t>
      </w:r>
    </w:p>
    <w:p w14:paraId="7A59896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Các biện pháp xử lý để có đủ khả năng đáp ứng </w:t>
      </w:r>
      <w:r w:rsidRPr="00FA4E72">
        <w:rPr>
          <w:rFonts w:ascii="Arial" w:hAnsi="Arial" w:cs="Arial"/>
          <w:color w:val="000000"/>
          <w:sz w:val="20"/>
        </w:rPr>
        <w:t>quy định</w:t>
      </w:r>
      <w:r w:rsidRPr="00FA4E72">
        <w:rPr>
          <w:rFonts w:ascii="Arial" w:hAnsi="Arial" w:cs="Arial"/>
          <w:color w:val="000000"/>
          <w:sz w:val="20"/>
        </w:rPr>
        <w:t xml:space="preserve"> về khả năng chi trả.</w:t>
      </w:r>
    </w:p>
    <w:p w14:paraId="7A59896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4. Các </w:t>
      </w:r>
      <w:r w:rsidRPr="00FA4E72">
        <w:rPr>
          <w:rFonts w:ascii="Arial" w:hAnsi="Arial" w:cs="Arial"/>
          <w:color w:val="000000"/>
          <w:sz w:val="20"/>
        </w:rPr>
        <w:t>Quy định</w:t>
      </w:r>
      <w:r w:rsidRPr="00FA4E72">
        <w:rPr>
          <w:rFonts w:ascii="Arial" w:hAnsi="Arial" w:cs="Arial"/>
          <w:color w:val="000000"/>
          <w:sz w:val="20"/>
        </w:rPr>
        <w:t xml:space="preserve"> nội bộ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1, </w:t>
      </w:r>
      <w:r w:rsidRPr="00FA4E72">
        <w:rPr>
          <w:rFonts w:ascii="Arial" w:hAnsi="Arial" w:cs="Arial"/>
          <w:color w:val="000000"/>
          <w:sz w:val="20"/>
        </w:rPr>
        <w:t>khoản</w:t>
      </w:r>
      <w:r w:rsidRPr="00FA4E72">
        <w:rPr>
          <w:rFonts w:ascii="Arial" w:hAnsi="Arial" w:cs="Arial"/>
          <w:color w:val="000000"/>
          <w:sz w:val="20"/>
        </w:rPr>
        <w:t xml:space="preserve"> 2 và </w:t>
      </w:r>
      <w:r w:rsidRPr="00FA4E72">
        <w:rPr>
          <w:rFonts w:ascii="Arial" w:hAnsi="Arial" w:cs="Arial"/>
          <w:color w:val="000000"/>
          <w:sz w:val="20"/>
        </w:rPr>
        <w:t>khoản</w:t>
      </w:r>
      <w:r w:rsidRPr="00FA4E72">
        <w:rPr>
          <w:rFonts w:ascii="Arial" w:hAnsi="Arial" w:cs="Arial"/>
          <w:color w:val="000000"/>
          <w:sz w:val="20"/>
        </w:rPr>
        <w:t xml:space="preserve"> 3 </w:t>
      </w:r>
      <w:r w:rsidRPr="00FA4E72">
        <w:rPr>
          <w:rFonts w:ascii="Arial" w:hAnsi="Arial" w:cs="Arial"/>
          <w:color w:val="000000"/>
          <w:sz w:val="20"/>
        </w:rPr>
        <w:t>Điều</w:t>
      </w:r>
      <w:r w:rsidRPr="00FA4E72">
        <w:rPr>
          <w:rFonts w:ascii="Arial" w:hAnsi="Arial" w:cs="Arial"/>
          <w:color w:val="000000"/>
          <w:sz w:val="20"/>
        </w:rPr>
        <w:t xml:space="preserve"> này phải được rà soát, xem xét sửa đổi, bổ sung định kỳ ít nhất một năm một lần.</w:t>
      </w:r>
    </w:p>
    <w:p w14:paraId="7A59896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5. Trong thời hạn 10 ngày, kể từ ngày ban hành, sửa đổi, bổ sung hoặc thay thế các </w:t>
      </w:r>
      <w:r w:rsidRPr="00FA4E72">
        <w:rPr>
          <w:rFonts w:ascii="Arial" w:hAnsi="Arial" w:cs="Arial"/>
          <w:color w:val="000000"/>
          <w:sz w:val="20"/>
        </w:rPr>
        <w:t>Quy định</w:t>
      </w:r>
      <w:r w:rsidRPr="00FA4E72">
        <w:rPr>
          <w:rFonts w:ascii="Arial" w:hAnsi="Arial" w:cs="Arial"/>
          <w:color w:val="000000"/>
          <w:sz w:val="20"/>
        </w:rPr>
        <w:t xml:space="preserve"> nội bộ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1, </w:t>
      </w:r>
      <w:r w:rsidRPr="00FA4E72">
        <w:rPr>
          <w:rFonts w:ascii="Arial" w:hAnsi="Arial" w:cs="Arial"/>
          <w:color w:val="000000"/>
          <w:sz w:val="20"/>
        </w:rPr>
        <w:t>khoản</w:t>
      </w:r>
      <w:r w:rsidRPr="00FA4E72">
        <w:rPr>
          <w:rFonts w:ascii="Arial" w:hAnsi="Arial" w:cs="Arial"/>
          <w:color w:val="000000"/>
          <w:sz w:val="20"/>
        </w:rPr>
        <w:t xml:space="preserve"> 2 và </w:t>
      </w:r>
      <w:r w:rsidRPr="00FA4E72">
        <w:rPr>
          <w:rFonts w:ascii="Arial" w:hAnsi="Arial" w:cs="Arial"/>
          <w:color w:val="000000"/>
          <w:sz w:val="20"/>
        </w:rPr>
        <w:t>khoản</w:t>
      </w:r>
      <w:r w:rsidRPr="00FA4E72">
        <w:rPr>
          <w:rFonts w:ascii="Arial" w:hAnsi="Arial" w:cs="Arial"/>
          <w:color w:val="000000"/>
          <w:sz w:val="20"/>
        </w:rPr>
        <w:t xml:space="preserve"> 3 </w:t>
      </w:r>
      <w:r w:rsidRPr="00FA4E72">
        <w:rPr>
          <w:rFonts w:ascii="Arial" w:hAnsi="Arial" w:cs="Arial"/>
          <w:color w:val="000000"/>
          <w:sz w:val="20"/>
        </w:rPr>
        <w:t>Điều</w:t>
      </w:r>
      <w:r w:rsidRPr="00FA4E72">
        <w:rPr>
          <w:rFonts w:ascii="Arial" w:hAnsi="Arial" w:cs="Arial"/>
          <w:color w:val="000000"/>
          <w:sz w:val="20"/>
        </w:rPr>
        <w:t xml:space="preserve"> này, ngân hàng, chi nhánh ngân hàng nước ngoài phải gửi trực tiếp hoặc qua dịch vụ bưu chính các </w:t>
      </w:r>
      <w:r w:rsidRPr="00FA4E72">
        <w:rPr>
          <w:rFonts w:ascii="Arial" w:hAnsi="Arial" w:cs="Arial"/>
          <w:color w:val="000000"/>
          <w:sz w:val="20"/>
        </w:rPr>
        <w:t>Quy định</w:t>
      </w:r>
      <w:r w:rsidRPr="00FA4E72">
        <w:rPr>
          <w:rFonts w:ascii="Arial" w:hAnsi="Arial" w:cs="Arial"/>
          <w:color w:val="000000"/>
          <w:sz w:val="20"/>
        </w:rPr>
        <w:t xml:space="preserve"> nội bộ được ban hành, sửa đổi, bổ sung hoặc thay thế cho Ngân hàng Nhà nước theo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6 </w:t>
      </w:r>
      <w:r w:rsidRPr="00FA4E72">
        <w:rPr>
          <w:rFonts w:ascii="Arial" w:hAnsi="Arial" w:cs="Arial"/>
          <w:color w:val="000000"/>
          <w:sz w:val="20"/>
        </w:rPr>
        <w:t>Điều</w:t>
      </w:r>
      <w:r w:rsidRPr="00FA4E72">
        <w:rPr>
          <w:rFonts w:ascii="Arial" w:hAnsi="Arial" w:cs="Arial"/>
          <w:color w:val="000000"/>
          <w:sz w:val="20"/>
        </w:rPr>
        <w:t xml:space="preserve"> này.</w:t>
      </w:r>
    </w:p>
    <w:p w14:paraId="7A59896E" w14:textId="5F76E4B2" w:rsidR="003923FA" w:rsidRPr="00FA4E72" w:rsidRDefault="000178F8" w:rsidP="00B92AC7">
      <w:pPr>
        <w:spacing w:after="120"/>
        <w:rPr>
          <w:rFonts w:ascii="Arial" w:hAnsi="Arial" w:cs="Arial"/>
          <w:color w:val="000000"/>
          <w:sz w:val="20"/>
        </w:rPr>
      </w:pPr>
      <w:r w:rsidRPr="000178F8">
        <w:rPr>
          <w:rFonts w:ascii="Arial" w:hAnsi="Arial" w:cs="Arial"/>
          <w:color w:val="000000"/>
          <w:sz w:val="20"/>
        </w:rPr>
        <w:lastRenderedPageBreak/>
        <w:t>6. Ngân hàng, chi nhánh ngân hàng nước ngoài gửi báo cáo cho đơn vị tiếp nhận quy định tại khoản 5 Điều này như sau:</w:t>
      </w:r>
      <w:r w:rsidRPr="000178F8">
        <w:rPr>
          <w:rFonts w:ascii="Arial" w:hAnsi="Arial" w:cs="Arial"/>
          <w:color w:val="000000"/>
          <w:sz w:val="20"/>
        </w:rPr>
        <w:br/>
        <w:t>a) Ngân hàng, chi nhánh ngân hàng nước ngoài gửi báo cáo cho Ngân hàng Nhà nước (Cục Quản lý, giám sát tổ chức tín dụng), trừ trường hợp quy định tại điểm b khoản này;</w:t>
      </w:r>
      <w:r w:rsidRPr="000178F8">
        <w:rPr>
          <w:rFonts w:ascii="Arial" w:hAnsi="Arial" w:cs="Arial"/>
          <w:color w:val="000000"/>
          <w:sz w:val="20"/>
        </w:rPr>
        <w:br/>
        <w:t>b) Chi nhánh ngân hàng nước ngoài thuộc đối tượng giám sát an toàn vi mô của Ngân hàng Nhà nước Khu vực gửi báo cáo cho Ngân hàng Nhà nước Khu vực đó</w:t>
      </w:r>
      <w:r w:rsidR="003923FA" w:rsidRPr="00FA4E72">
        <w:rPr>
          <w:rFonts w:ascii="Arial" w:hAnsi="Arial" w:cs="Arial"/>
          <w:color w:val="000000"/>
          <w:sz w:val="20"/>
        </w:rPr>
        <w:t>.</w:t>
      </w:r>
    </w:p>
    <w:p w14:paraId="7A59896F" w14:textId="77777777" w:rsidR="003923FA" w:rsidRPr="00FA4E72" w:rsidRDefault="003923FA" w:rsidP="00B92AC7">
      <w:pPr>
        <w:spacing w:after="120"/>
        <w:rPr>
          <w:rFonts w:ascii="Arial" w:hAnsi="Arial" w:cs="Arial"/>
          <w:b/>
          <w:color w:val="000000"/>
          <w:sz w:val="20"/>
        </w:rPr>
      </w:pPr>
      <w:bookmarkStart w:id="26" w:name="dieu_5"/>
      <w:r w:rsidRPr="00FA4E72">
        <w:rPr>
          <w:rFonts w:ascii="Arial" w:hAnsi="Arial" w:cs="Arial"/>
          <w:b/>
          <w:color w:val="000000"/>
          <w:sz w:val="20"/>
        </w:rPr>
        <w:t>Điều</w:t>
      </w:r>
      <w:r w:rsidRPr="00FA4E72">
        <w:rPr>
          <w:rFonts w:ascii="Arial" w:hAnsi="Arial" w:cs="Arial"/>
          <w:b/>
          <w:color w:val="000000"/>
          <w:sz w:val="20"/>
        </w:rPr>
        <w:t xml:space="preserve"> 5. Hệ thống công nghệ thông tin</w:t>
      </w:r>
      <w:bookmarkEnd w:id="26"/>
    </w:p>
    <w:p w14:paraId="7A59897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Ngân hàng, chi nhánh ngân hàng nước ngoài phải có hệ thống công nghệ thông tin được kết nối toàn hệ thống để thực hiện các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Thông tư</w:t>
      </w:r>
      <w:r w:rsidRPr="00FA4E72">
        <w:rPr>
          <w:rFonts w:ascii="Arial" w:hAnsi="Arial" w:cs="Arial"/>
          <w:color w:val="000000"/>
          <w:sz w:val="20"/>
        </w:rPr>
        <w:t xml:space="preserve"> này, đảm bảo các yêu cầu tối thiểu sau:</w:t>
      </w:r>
    </w:p>
    <w:p w14:paraId="7A59897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1. Lưu giữ, truy cập, bổ sung cơ sở dữ liệu về khách hàng, thị trường, bảo đảm quản lý rủi ro theo </w:t>
      </w:r>
      <w:r w:rsidRPr="00FA4E72">
        <w:rPr>
          <w:rFonts w:ascii="Arial" w:hAnsi="Arial" w:cs="Arial"/>
          <w:color w:val="000000"/>
          <w:sz w:val="20"/>
        </w:rPr>
        <w:t>quy định</w:t>
      </w:r>
      <w:r w:rsidRPr="00FA4E72">
        <w:rPr>
          <w:rFonts w:ascii="Arial" w:hAnsi="Arial" w:cs="Arial"/>
          <w:color w:val="000000"/>
          <w:sz w:val="20"/>
        </w:rPr>
        <w:t xml:space="preserve"> của Ngân hàng Nhà nước và </w:t>
      </w:r>
      <w:r w:rsidRPr="00FA4E72">
        <w:rPr>
          <w:rFonts w:ascii="Arial" w:hAnsi="Arial" w:cs="Arial"/>
          <w:color w:val="000000"/>
          <w:sz w:val="20"/>
        </w:rPr>
        <w:t>quy định</w:t>
      </w:r>
      <w:r w:rsidRPr="00FA4E72">
        <w:rPr>
          <w:rFonts w:ascii="Arial" w:hAnsi="Arial" w:cs="Arial"/>
          <w:color w:val="000000"/>
          <w:sz w:val="20"/>
        </w:rPr>
        <w:t xml:space="preserve"> nội bộ của ngân hàng, chi nhánh ngân hàng nước ngoài.</w:t>
      </w:r>
    </w:p>
    <w:p w14:paraId="7A59897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2. Thống kê, theo dõi, quản lý dòng tiền, các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vốn, tài sản, nợ phải trả; tính toán, quản lý, giám sát các giới hạn, tỷ lệ bảo đảm an toàn trong hoạt động.</w:t>
      </w:r>
    </w:p>
    <w:p w14:paraId="7A59897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3. Thực hiện chế độ </w:t>
      </w:r>
      <w:r w:rsidRPr="00FA4E72">
        <w:rPr>
          <w:rFonts w:ascii="Arial" w:hAnsi="Arial" w:cs="Arial"/>
          <w:color w:val="000000"/>
          <w:sz w:val="20"/>
        </w:rPr>
        <w:t>báo cáo</w:t>
      </w:r>
      <w:r w:rsidRPr="00FA4E72">
        <w:rPr>
          <w:rFonts w:ascii="Arial" w:hAnsi="Arial" w:cs="Arial"/>
          <w:color w:val="000000"/>
          <w:sz w:val="20"/>
        </w:rPr>
        <w:t xml:space="preserve"> thống kê theo </w:t>
      </w:r>
      <w:r w:rsidRPr="00FA4E72">
        <w:rPr>
          <w:rFonts w:ascii="Arial" w:hAnsi="Arial" w:cs="Arial"/>
          <w:color w:val="000000"/>
          <w:sz w:val="20"/>
        </w:rPr>
        <w:t>quy định</w:t>
      </w:r>
      <w:r w:rsidRPr="00FA4E72">
        <w:rPr>
          <w:rFonts w:ascii="Arial" w:hAnsi="Arial" w:cs="Arial"/>
          <w:color w:val="000000"/>
          <w:sz w:val="20"/>
        </w:rPr>
        <w:t>, yêu cầu của Ngân hàng Nhà nước.</w:t>
      </w:r>
    </w:p>
    <w:p w14:paraId="7A598974" w14:textId="77777777" w:rsidR="003923FA" w:rsidRPr="00FA4E72" w:rsidRDefault="003923FA" w:rsidP="00B92AC7">
      <w:pPr>
        <w:spacing w:after="120"/>
        <w:rPr>
          <w:rFonts w:ascii="Arial" w:hAnsi="Arial" w:cs="Arial"/>
          <w:b/>
          <w:color w:val="000000"/>
          <w:sz w:val="20"/>
        </w:rPr>
      </w:pPr>
      <w:bookmarkStart w:id="27" w:name="chuong_2"/>
      <w:r w:rsidRPr="00FA4E72">
        <w:rPr>
          <w:rFonts w:ascii="Arial" w:hAnsi="Arial" w:cs="Arial"/>
          <w:b/>
          <w:color w:val="000000"/>
          <w:sz w:val="20"/>
        </w:rPr>
        <w:t>Chương</w:t>
      </w:r>
      <w:r w:rsidRPr="00FA4E72">
        <w:rPr>
          <w:rFonts w:ascii="Arial" w:hAnsi="Arial" w:cs="Arial"/>
          <w:b/>
          <w:color w:val="000000"/>
          <w:sz w:val="20"/>
        </w:rPr>
        <w:t xml:space="preserve"> II</w:t>
      </w:r>
      <w:bookmarkEnd w:id="27"/>
    </w:p>
    <w:p w14:paraId="7A598975" w14:textId="77777777" w:rsidR="003923FA" w:rsidRPr="00FA4E72" w:rsidRDefault="003923FA" w:rsidP="00B92AC7">
      <w:pPr>
        <w:spacing w:after="120"/>
        <w:jc w:val="center"/>
        <w:rPr>
          <w:rFonts w:ascii="Arial" w:hAnsi="Arial" w:cs="Arial"/>
          <w:b/>
          <w:color w:val="000000"/>
          <w:sz w:val="24"/>
        </w:rPr>
      </w:pPr>
      <w:bookmarkStart w:id="28" w:name="chuong_2_name"/>
      <w:r w:rsidRPr="00FA4E72">
        <w:rPr>
          <w:rFonts w:ascii="Arial" w:hAnsi="Arial" w:cs="Arial"/>
          <w:b/>
          <w:color w:val="000000"/>
          <w:sz w:val="24"/>
        </w:rPr>
        <w:t>QUY ĐỊNH</w:t>
      </w:r>
      <w:r w:rsidRPr="00FA4E72">
        <w:rPr>
          <w:rFonts w:ascii="Arial" w:hAnsi="Arial" w:cs="Arial"/>
          <w:b/>
          <w:color w:val="000000"/>
          <w:sz w:val="24"/>
        </w:rPr>
        <w:t xml:space="preserve"> CỤ THỂ</w:t>
      </w:r>
      <w:bookmarkEnd w:id="28"/>
    </w:p>
    <w:p w14:paraId="7A598976" w14:textId="77777777" w:rsidR="003923FA" w:rsidRPr="00FA4E72" w:rsidRDefault="003923FA" w:rsidP="00057D94">
      <w:pPr>
        <w:spacing w:after="120"/>
        <w:rPr>
          <w:rFonts w:ascii="Arial" w:hAnsi="Arial" w:cs="Arial"/>
          <w:b/>
          <w:color w:val="000000"/>
          <w:sz w:val="20"/>
        </w:rPr>
      </w:pPr>
      <w:bookmarkStart w:id="29" w:name="muc_1"/>
      <w:r w:rsidRPr="00FA4E72">
        <w:rPr>
          <w:rFonts w:ascii="Arial" w:hAnsi="Arial" w:cs="Arial"/>
          <w:b/>
          <w:color w:val="000000"/>
          <w:sz w:val="20"/>
        </w:rPr>
        <w:t>Mục</w:t>
      </w:r>
      <w:r w:rsidRPr="00FA4E72">
        <w:rPr>
          <w:rFonts w:ascii="Arial" w:hAnsi="Arial" w:cs="Arial"/>
          <w:b/>
          <w:color w:val="000000"/>
          <w:sz w:val="20"/>
        </w:rPr>
        <w:t xml:space="preserve"> 1. GIÁ TRỊ THỰC CỦA VỐN </w:t>
      </w:r>
      <w:r w:rsidRPr="00FA4E72">
        <w:rPr>
          <w:rFonts w:ascii="Arial" w:hAnsi="Arial" w:cs="Arial"/>
          <w:b/>
          <w:color w:val="000000"/>
          <w:sz w:val="20"/>
        </w:rPr>
        <w:t>ĐIỀU</w:t>
      </w:r>
      <w:r w:rsidRPr="00FA4E72">
        <w:rPr>
          <w:rFonts w:ascii="Arial" w:hAnsi="Arial" w:cs="Arial"/>
          <w:b/>
          <w:color w:val="000000"/>
          <w:sz w:val="20"/>
        </w:rPr>
        <w:t xml:space="preserve"> LỆ, VỐN ĐƯỢC CẤP VÀ XỬ LÝ KHI GIÁ TRỊ THỰC CỦA VỐN </w:t>
      </w:r>
      <w:r w:rsidRPr="00FA4E72">
        <w:rPr>
          <w:rFonts w:ascii="Arial" w:hAnsi="Arial" w:cs="Arial"/>
          <w:b/>
          <w:color w:val="000000"/>
          <w:sz w:val="20"/>
        </w:rPr>
        <w:t>ĐIỀU</w:t>
      </w:r>
      <w:r w:rsidRPr="00FA4E72">
        <w:rPr>
          <w:rFonts w:ascii="Arial" w:hAnsi="Arial" w:cs="Arial"/>
          <w:b/>
          <w:color w:val="000000"/>
          <w:sz w:val="20"/>
        </w:rPr>
        <w:t xml:space="preserve"> LỆ, VỐN ĐƯỢC CẤP GIẢM THẤP HƠN MỨC VỐN PHÁP ĐỊNH</w:t>
      </w:r>
      <w:bookmarkEnd w:id="29"/>
    </w:p>
    <w:p w14:paraId="7A598977" w14:textId="77777777" w:rsidR="003923FA" w:rsidRPr="00FA4E72" w:rsidRDefault="003923FA" w:rsidP="00057D94">
      <w:pPr>
        <w:spacing w:after="120"/>
        <w:rPr>
          <w:rFonts w:ascii="Arial" w:hAnsi="Arial" w:cs="Arial"/>
          <w:b/>
          <w:color w:val="000000"/>
          <w:sz w:val="20"/>
        </w:rPr>
      </w:pPr>
      <w:bookmarkStart w:id="30" w:name="dieu_6"/>
      <w:r w:rsidRPr="00FA4E72">
        <w:rPr>
          <w:rFonts w:ascii="Arial" w:hAnsi="Arial" w:cs="Arial"/>
          <w:b/>
          <w:color w:val="000000"/>
          <w:sz w:val="20"/>
        </w:rPr>
        <w:t>Điều</w:t>
      </w:r>
      <w:r w:rsidRPr="00FA4E72">
        <w:rPr>
          <w:rFonts w:ascii="Arial" w:hAnsi="Arial" w:cs="Arial"/>
          <w:b/>
          <w:color w:val="000000"/>
          <w:sz w:val="20"/>
        </w:rPr>
        <w:t xml:space="preserve"> 6. Giá trị thực của vốn </w:t>
      </w:r>
      <w:r w:rsidRPr="00FA4E72">
        <w:rPr>
          <w:rFonts w:ascii="Arial" w:hAnsi="Arial" w:cs="Arial"/>
          <w:b/>
          <w:color w:val="000000"/>
          <w:sz w:val="20"/>
        </w:rPr>
        <w:t>điều</w:t>
      </w:r>
      <w:r w:rsidRPr="00FA4E72">
        <w:rPr>
          <w:rFonts w:ascii="Arial" w:hAnsi="Arial" w:cs="Arial"/>
          <w:b/>
          <w:color w:val="000000"/>
          <w:sz w:val="20"/>
        </w:rPr>
        <w:t xml:space="preserve"> lệ, vốn được cấp</w:t>
      </w:r>
      <w:bookmarkEnd w:id="30"/>
    </w:p>
    <w:p w14:paraId="7A59897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1. Giá trị thực của vốn </w:t>
      </w:r>
      <w:r w:rsidRPr="00FA4E72">
        <w:rPr>
          <w:rFonts w:ascii="Arial" w:hAnsi="Arial" w:cs="Arial"/>
          <w:color w:val="000000"/>
          <w:sz w:val="20"/>
        </w:rPr>
        <w:t>điều</w:t>
      </w:r>
      <w:r w:rsidRPr="00FA4E72">
        <w:rPr>
          <w:rFonts w:ascii="Arial" w:hAnsi="Arial" w:cs="Arial"/>
          <w:color w:val="000000"/>
          <w:sz w:val="20"/>
        </w:rPr>
        <w:t xml:space="preserve"> lệ, vốn được cấp của ngân hàng, chi nhánh ngân hàng nước ngoài là giá trị còn lại của vốn </w:t>
      </w:r>
      <w:r w:rsidRPr="00FA4E72">
        <w:rPr>
          <w:rFonts w:ascii="Arial" w:hAnsi="Arial" w:cs="Arial"/>
          <w:color w:val="000000"/>
          <w:sz w:val="20"/>
        </w:rPr>
        <w:t>điều</w:t>
      </w:r>
      <w:r w:rsidRPr="00FA4E72">
        <w:rPr>
          <w:rFonts w:ascii="Arial" w:hAnsi="Arial" w:cs="Arial"/>
          <w:color w:val="000000"/>
          <w:sz w:val="20"/>
        </w:rPr>
        <w:t xml:space="preserve"> lệ, vốn được cấp được xác định theo nguyên tắc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2 và cách tính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3 </w:t>
      </w:r>
      <w:r w:rsidRPr="00FA4E72">
        <w:rPr>
          <w:rFonts w:ascii="Arial" w:hAnsi="Arial" w:cs="Arial"/>
          <w:color w:val="000000"/>
          <w:sz w:val="20"/>
        </w:rPr>
        <w:t>Điều</w:t>
      </w:r>
      <w:r w:rsidRPr="00FA4E72">
        <w:rPr>
          <w:rFonts w:ascii="Arial" w:hAnsi="Arial" w:cs="Arial"/>
          <w:color w:val="000000"/>
          <w:sz w:val="20"/>
        </w:rPr>
        <w:t xml:space="preserve"> này.</w:t>
      </w:r>
    </w:p>
    <w:p w14:paraId="7A59897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2. Nguyên tắc xác định giá trị thực của vốn </w:t>
      </w:r>
      <w:r w:rsidRPr="00FA4E72">
        <w:rPr>
          <w:rFonts w:ascii="Arial" w:hAnsi="Arial" w:cs="Arial"/>
          <w:color w:val="000000"/>
          <w:sz w:val="20"/>
        </w:rPr>
        <w:t>điều</w:t>
      </w:r>
      <w:r w:rsidRPr="00FA4E72">
        <w:rPr>
          <w:rFonts w:ascii="Arial" w:hAnsi="Arial" w:cs="Arial"/>
          <w:color w:val="000000"/>
          <w:sz w:val="20"/>
        </w:rPr>
        <w:t xml:space="preserve"> lệ, vốn được cấp:</w:t>
      </w:r>
    </w:p>
    <w:p w14:paraId="7A59897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Ngân hàng, chi nhánh ngân hàng nước ngoài tính giá trị còn lại của vốn </w:t>
      </w:r>
      <w:r w:rsidRPr="00FA4E72">
        <w:rPr>
          <w:rFonts w:ascii="Arial" w:hAnsi="Arial" w:cs="Arial"/>
          <w:color w:val="000000"/>
          <w:sz w:val="20"/>
        </w:rPr>
        <w:t>điều</w:t>
      </w:r>
      <w:r w:rsidRPr="00FA4E72">
        <w:rPr>
          <w:rFonts w:ascii="Arial" w:hAnsi="Arial" w:cs="Arial"/>
          <w:color w:val="000000"/>
          <w:sz w:val="20"/>
        </w:rPr>
        <w:t xml:space="preserve"> lệ, vốn được cấp khi:</w:t>
      </w:r>
    </w:p>
    <w:p w14:paraId="7A59897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a) Trích lập đầy đủ dự phòng rủi ro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w:t>
      </w:r>
    </w:p>
    <w:p w14:paraId="7A59897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b) Tính đầy đủ các </w:t>
      </w:r>
      <w:r w:rsidRPr="00FA4E72">
        <w:rPr>
          <w:rFonts w:ascii="Arial" w:hAnsi="Arial" w:cs="Arial"/>
          <w:color w:val="000000"/>
          <w:sz w:val="20"/>
        </w:rPr>
        <w:t>khoản</w:t>
      </w:r>
      <w:r w:rsidRPr="00FA4E72">
        <w:rPr>
          <w:rFonts w:ascii="Arial" w:hAnsi="Arial" w:cs="Arial"/>
          <w:color w:val="000000"/>
          <w:sz w:val="20"/>
        </w:rPr>
        <w:t xml:space="preserve"> thu nhập và chi phí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để xác định kết quả kinh doanh.</w:t>
      </w:r>
    </w:p>
    <w:p w14:paraId="7A59897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3. Cách tính giá trị thực của vốn </w:t>
      </w:r>
      <w:r w:rsidRPr="00FA4E72">
        <w:rPr>
          <w:rFonts w:ascii="Arial" w:hAnsi="Arial" w:cs="Arial"/>
          <w:color w:val="000000"/>
          <w:sz w:val="20"/>
        </w:rPr>
        <w:t>điều</w:t>
      </w:r>
      <w:r w:rsidRPr="00FA4E72">
        <w:rPr>
          <w:rFonts w:ascii="Arial" w:hAnsi="Arial" w:cs="Arial"/>
          <w:color w:val="000000"/>
          <w:sz w:val="20"/>
        </w:rPr>
        <w:t xml:space="preserve"> lệ, vốn được cấp:</w:t>
      </w:r>
    </w:p>
    <w:p w14:paraId="7A59897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Giá trị thực của vốn </w:t>
      </w:r>
      <w:r w:rsidRPr="00FA4E72">
        <w:rPr>
          <w:rFonts w:ascii="Arial" w:hAnsi="Arial" w:cs="Arial"/>
          <w:color w:val="000000"/>
          <w:sz w:val="20"/>
        </w:rPr>
        <w:t>điều</w:t>
      </w:r>
      <w:r w:rsidRPr="00FA4E72">
        <w:rPr>
          <w:rFonts w:ascii="Arial" w:hAnsi="Arial" w:cs="Arial"/>
          <w:color w:val="000000"/>
          <w:sz w:val="20"/>
        </w:rPr>
        <w:t xml:space="preserve"> lệ, vốn được cấp được xác định bằng vốn </w:t>
      </w:r>
      <w:r w:rsidRPr="00FA4E72">
        <w:rPr>
          <w:rFonts w:ascii="Arial" w:hAnsi="Arial" w:cs="Arial"/>
          <w:color w:val="000000"/>
          <w:sz w:val="20"/>
        </w:rPr>
        <w:t>điều</w:t>
      </w:r>
      <w:r w:rsidRPr="00FA4E72">
        <w:rPr>
          <w:rFonts w:ascii="Arial" w:hAnsi="Arial" w:cs="Arial"/>
          <w:color w:val="000000"/>
          <w:sz w:val="20"/>
        </w:rPr>
        <w:t xml:space="preserve"> lệ, vốn được cấp và thặng dư vốn cổ </w:t>
      </w:r>
      <w:r w:rsidRPr="00FA4E72">
        <w:rPr>
          <w:rFonts w:ascii="Arial" w:hAnsi="Arial" w:cs="Arial"/>
          <w:color w:val="000000"/>
          <w:sz w:val="20"/>
        </w:rPr>
        <w:t>phần</w:t>
      </w:r>
      <w:r w:rsidRPr="00FA4E72">
        <w:rPr>
          <w:rFonts w:ascii="Arial" w:hAnsi="Arial" w:cs="Arial"/>
          <w:color w:val="000000"/>
          <w:sz w:val="20"/>
        </w:rPr>
        <w:t>, cộng (trừ) lợi nhuận lũy kế chưa phân phối (lỗ lũy kế chưa xử lý) được phản ánh trên sổ sách kế toán.</w:t>
      </w:r>
    </w:p>
    <w:p w14:paraId="7A59897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4. Ngân hàng, chi nhánh ngân hàng nước ngoài phải thường xuyên theo dõi, đánh giá giá trị thực của vốn </w:t>
      </w:r>
      <w:r w:rsidRPr="00FA4E72">
        <w:rPr>
          <w:rFonts w:ascii="Arial" w:hAnsi="Arial" w:cs="Arial"/>
          <w:color w:val="000000"/>
          <w:sz w:val="20"/>
        </w:rPr>
        <w:t>điều</w:t>
      </w:r>
      <w:r w:rsidRPr="00FA4E72">
        <w:rPr>
          <w:rFonts w:ascii="Arial" w:hAnsi="Arial" w:cs="Arial"/>
          <w:color w:val="000000"/>
          <w:sz w:val="20"/>
        </w:rPr>
        <w:t xml:space="preserve"> lệ, vốn được cấp và định kỳ </w:t>
      </w:r>
      <w:r w:rsidRPr="00FA4E72">
        <w:rPr>
          <w:rFonts w:ascii="Arial" w:hAnsi="Arial" w:cs="Arial"/>
          <w:color w:val="000000"/>
          <w:sz w:val="20"/>
        </w:rPr>
        <w:t>báo cáo</w:t>
      </w:r>
      <w:r w:rsidRPr="00FA4E72">
        <w:rPr>
          <w:rFonts w:ascii="Arial" w:hAnsi="Arial" w:cs="Arial"/>
          <w:color w:val="000000"/>
          <w:sz w:val="20"/>
        </w:rPr>
        <w:t xml:space="preserve"> Ngân hàng Nhà nước theo </w:t>
      </w:r>
      <w:r w:rsidRPr="00FA4E72">
        <w:rPr>
          <w:rFonts w:ascii="Arial" w:hAnsi="Arial" w:cs="Arial"/>
          <w:color w:val="000000"/>
          <w:sz w:val="20"/>
        </w:rPr>
        <w:t>quy định</w:t>
      </w:r>
      <w:r w:rsidRPr="00FA4E72">
        <w:rPr>
          <w:rFonts w:ascii="Arial" w:hAnsi="Arial" w:cs="Arial"/>
          <w:color w:val="000000"/>
          <w:sz w:val="20"/>
        </w:rPr>
        <w:t xml:space="preserve"> tại </w:t>
      </w:r>
      <w:bookmarkStart w:id="31" w:name="tc_2"/>
      <w:r w:rsidRPr="00FA4E72">
        <w:rPr>
          <w:rFonts w:ascii="Arial" w:hAnsi="Arial" w:cs="Arial"/>
          <w:color w:val="000000"/>
          <w:sz w:val="20"/>
        </w:rPr>
        <w:t>điểm</w:t>
      </w:r>
      <w:r w:rsidRPr="00FA4E72">
        <w:rPr>
          <w:rFonts w:ascii="Arial" w:hAnsi="Arial" w:cs="Arial"/>
          <w:color w:val="000000"/>
          <w:sz w:val="20"/>
        </w:rPr>
        <w:t xml:space="preserve"> a, b </w:t>
      </w:r>
      <w:r w:rsidRPr="00FA4E72">
        <w:rPr>
          <w:rFonts w:ascii="Arial" w:hAnsi="Arial" w:cs="Arial"/>
          <w:color w:val="000000"/>
          <w:sz w:val="20"/>
        </w:rPr>
        <w:t>khoản</w:t>
      </w:r>
      <w:r w:rsidRPr="00FA4E72">
        <w:rPr>
          <w:rFonts w:ascii="Arial" w:hAnsi="Arial" w:cs="Arial"/>
          <w:color w:val="000000"/>
          <w:sz w:val="20"/>
        </w:rPr>
        <w:t xml:space="preserve"> 6 </w:t>
      </w:r>
      <w:r w:rsidRPr="00FA4E72">
        <w:rPr>
          <w:rFonts w:ascii="Arial" w:hAnsi="Arial" w:cs="Arial"/>
          <w:color w:val="000000"/>
          <w:sz w:val="20"/>
        </w:rPr>
        <w:t>Điều</w:t>
      </w:r>
      <w:r w:rsidRPr="00FA4E72">
        <w:rPr>
          <w:rFonts w:ascii="Arial" w:hAnsi="Arial" w:cs="Arial"/>
          <w:color w:val="000000"/>
          <w:sz w:val="20"/>
        </w:rPr>
        <w:t xml:space="preserve"> 4 </w:t>
      </w:r>
      <w:r w:rsidRPr="00FA4E72">
        <w:rPr>
          <w:rFonts w:ascii="Arial" w:hAnsi="Arial" w:cs="Arial"/>
          <w:color w:val="000000"/>
          <w:sz w:val="20"/>
        </w:rPr>
        <w:t>Thông tư</w:t>
      </w:r>
      <w:r w:rsidRPr="00FA4E72">
        <w:rPr>
          <w:rFonts w:ascii="Arial" w:hAnsi="Arial" w:cs="Arial"/>
          <w:color w:val="000000"/>
          <w:sz w:val="20"/>
        </w:rPr>
        <w:t xml:space="preserve"> này</w:t>
      </w:r>
      <w:bookmarkEnd w:id="31"/>
      <w:r w:rsidRPr="00FA4E72">
        <w:rPr>
          <w:rFonts w:ascii="Arial" w:hAnsi="Arial" w:cs="Arial"/>
          <w:color w:val="000000"/>
          <w:sz w:val="20"/>
        </w:rPr>
        <w:t xml:space="preserve"> giá trị thực của vốn </w:t>
      </w:r>
      <w:r w:rsidRPr="00FA4E72">
        <w:rPr>
          <w:rFonts w:ascii="Arial" w:hAnsi="Arial" w:cs="Arial"/>
          <w:color w:val="000000"/>
          <w:sz w:val="20"/>
        </w:rPr>
        <w:t>điều</w:t>
      </w:r>
      <w:r w:rsidRPr="00FA4E72">
        <w:rPr>
          <w:rFonts w:ascii="Arial" w:hAnsi="Arial" w:cs="Arial"/>
          <w:color w:val="000000"/>
          <w:sz w:val="20"/>
        </w:rPr>
        <w:t xml:space="preserve"> lệ, vốn được cấp, như sau:</w:t>
      </w:r>
    </w:p>
    <w:p w14:paraId="7A59898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a) Đối với ngân hàng, chi nhánh ngân hàng nước ngoài có kỳ lập </w:t>
      </w:r>
      <w:r w:rsidRPr="00FA4E72">
        <w:rPr>
          <w:rFonts w:ascii="Arial" w:hAnsi="Arial" w:cs="Arial"/>
          <w:color w:val="000000"/>
          <w:sz w:val="20"/>
        </w:rPr>
        <w:t>báo cáo</w:t>
      </w:r>
      <w:r w:rsidRPr="00FA4E72">
        <w:rPr>
          <w:rFonts w:ascii="Arial" w:hAnsi="Arial" w:cs="Arial"/>
          <w:color w:val="000000"/>
          <w:sz w:val="20"/>
        </w:rPr>
        <w:t xml:space="preserve"> tài chính năm kết thúc vào ngày 31 tháng 12:</w:t>
      </w:r>
    </w:p>
    <w:p w14:paraId="7A59898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Chậm nhất đến ngày 15 tháng 7 và 15 tháng 01 hằng năm, ngân hàng, chi nhánh ngân hàng nước ngoài </w:t>
      </w:r>
      <w:r w:rsidRPr="00FA4E72">
        <w:rPr>
          <w:rFonts w:ascii="Arial" w:hAnsi="Arial" w:cs="Arial"/>
          <w:color w:val="000000"/>
          <w:sz w:val="20"/>
        </w:rPr>
        <w:t>báo cáo</w:t>
      </w:r>
      <w:r w:rsidRPr="00FA4E72">
        <w:rPr>
          <w:rFonts w:ascii="Arial" w:hAnsi="Arial" w:cs="Arial"/>
          <w:color w:val="000000"/>
          <w:sz w:val="20"/>
        </w:rPr>
        <w:t xml:space="preserve"> giá trị thực của vốn </w:t>
      </w:r>
      <w:r w:rsidRPr="00FA4E72">
        <w:rPr>
          <w:rFonts w:ascii="Arial" w:hAnsi="Arial" w:cs="Arial"/>
          <w:color w:val="000000"/>
          <w:sz w:val="20"/>
        </w:rPr>
        <w:t>điều</w:t>
      </w:r>
      <w:r w:rsidRPr="00FA4E72">
        <w:rPr>
          <w:rFonts w:ascii="Arial" w:hAnsi="Arial" w:cs="Arial"/>
          <w:color w:val="000000"/>
          <w:sz w:val="20"/>
        </w:rPr>
        <w:t xml:space="preserve"> lệ, vốn được cấp tại thời </w:t>
      </w:r>
      <w:r w:rsidRPr="00FA4E72">
        <w:rPr>
          <w:rFonts w:ascii="Arial" w:hAnsi="Arial" w:cs="Arial"/>
          <w:color w:val="000000"/>
          <w:sz w:val="20"/>
        </w:rPr>
        <w:t>điểm</w:t>
      </w:r>
      <w:r w:rsidRPr="00FA4E72">
        <w:rPr>
          <w:rFonts w:ascii="Arial" w:hAnsi="Arial" w:cs="Arial"/>
          <w:color w:val="000000"/>
          <w:sz w:val="20"/>
        </w:rPr>
        <w:t xml:space="preserve"> cuối ngày 30 tháng 6 và 31 tháng 12;</w:t>
      </w:r>
    </w:p>
    <w:p w14:paraId="7A59898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b) Đối với ngân hàng, chi nhánh ngân hàng nước ngoài được cơ quan nhà nước có thẩm quyền phê duyệt kỳ lập </w:t>
      </w:r>
      <w:r w:rsidRPr="00FA4E72">
        <w:rPr>
          <w:rFonts w:ascii="Arial" w:hAnsi="Arial" w:cs="Arial"/>
          <w:color w:val="000000"/>
          <w:sz w:val="20"/>
        </w:rPr>
        <w:t>báo cáo</w:t>
      </w:r>
      <w:r w:rsidRPr="00FA4E72">
        <w:rPr>
          <w:rFonts w:ascii="Arial" w:hAnsi="Arial" w:cs="Arial"/>
          <w:color w:val="000000"/>
          <w:sz w:val="20"/>
        </w:rPr>
        <w:t xml:space="preserve"> tài chính năm không kết thúc vào ngày 31 tháng 12:</w:t>
      </w:r>
    </w:p>
    <w:p w14:paraId="7A59898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Chậm nhất đến ngày 15 của tháng đầu tiên kỳ kế toán quý thứ nhất và kỳ kế toán quý thứ ba, ngân hàng, chi nhánh ngân hàng nước ngoài </w:t>
      </w:r>
      <w:r w:rsidRPr="00FA4E72">
        <w:rPr>
          <w:rFonts w:ascii="Arial" w:hAnsi="Arial" w:cs="Arial"/>
          <w:color w:val="000000"/>
          <w:sz w:val="20"/>
        </w:rPr>
        <w:t>báo cáo</w:t>
      </w:r>
      <w:r w:rsidRPr="00FA4E72">
        <w:rPr>
          <w:rFonts w:ascii="Arial" w:hAnsi="Arial" w:cs="Arial"/>
          <w:color w:val="000000"/>
          <w:sz w:val="20"/>
        </w:rPr>
        <w:t xml:space="preserve"> giá trị thực của vốn </w:t>
      </w:r>
      <w:r w:rsidRPr="00FA4E72">
        <w:rPr>
          <w:rFonts w:ascii="Arial" w:hAnsi="Arial" w:cs="Arial"/>
          <w:color w:val="000000"/>
          <w:sz w:val="20"/>
        </w:rPr>
        <w:t>điều</w:t>
      </w:r>
      <w:r w:rsidRPr="00FA4E72">
        <w:rPr>
          <w:rFonts w:ascii="Arial" w:hAnsi="Arial" w:cs="Arial"/>
          <w:color w:val="000000"/>
          <w:sz w:val="20"/>
        </w:rPr>
        <w:t xml:space="preserve"> lệ, vốn được cấp tại thời </w:t>
      </w:r>
      <w:r w:rsidRPr="00FA4E72">
        <w:rPr>
          <w:rFonts w:ascii="Arial" w:hAnsi="Arial" w:cs="Arial"/>
          <w:color w:val="000000"/>
          <w:sz w:val="20"/>
        </w:rPr>
        <w:t>điểm</w:t>
      </w:r>
      <w:r w:rsidRPr="00FA4E72">
        <w:rPr>
          <w:rFonts w:ascii="Arial" w:hAnsi="Arial" w:cs="Arial"/>
          <w:color w:val="000000"/>
          <w:sz w:val="20"/>
        </w:rPr>
        <w:t xml:space="preserve"> ngày cuối cùng của kỳ kế toán quý liền kề trước đó;</w:t>
      </w:r>
    </w:p>
    <w:p w14:paraId="7A59898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 Trường hợp giá trị thực của vốn </w:t>
      </w:r>
      <w:r w:rsidRPr="00FA4E72">
        <w:rPr>
          <w:rFonts w:ascii="Arial" w:hAnsi="Arial" w:cs="Arial"/>
          <w:color w:val="000000"/>
          <w:sz w:val="20"/>
        </w:rPr>
        <w:t>điều</w:t>
      </w:r>
      <w:r w:rsidRPr="00FA4E72">
        <w:rPr>
          <w:rFonts w:ascii="Arial" w:hAnsi="Arial" w:cs="Arial"/>
          <w:color w:val="000000"/>
          <w:sz w:val="20"/>
        </w:rPr>
        <w:t xml:space="preserve"> lệ, vốn được cấp tại thời </w:t>
      </w:r>
      <w:r w:rsidRPr="00FA4E72">
        <w:rPr>
          <w:rFonts w:ascii="Arial" w:hAnsi="Arial" w:cs="Arial"/>
          <w:color w:val="000000"/>
          <w:sz w:val="20"/>
        </w:rPr>
        <w:t>điểm</w:t>
      </w:r>
      <w:r w:rsidRPr="00FA4E72">
        <w:rPr>
          <w:rFonts w:ascii="Arial" w:hAnsi="Arial" w:cs="Arial"/>
          <w:color w:val="000000"/>
          <w:sz w:val="20"/>
        </w:rPr>
        <w:t xml:space="preserve"> </w:t>
      </w:r>
      <w:r w:rsidRPr="00FA4E72">
        <w:rPr>
          <w:rFonts w:ascii="Arial" w:hAnsi="Arial" w:cs="Arial"/>
          <w:color w:val="000000"/>
          <w:sz w:val="20"/>
        </w:rPr>
        <w:t>báo cáo</w:t>
      </w:r>
      <w:r w:rsidRPr="00FA4E72">
        <w:rPr>
          <w:rFonts w:ascii="Arial" w:hAnsi="Arial" w:cs="Arial"/>
          <w:color w:val="000000"/>
          <w:sz w:val="20"/>
        </w:rPr>
        <w:t xml:space="preserve"> nêu tại </w:t>
      </w:r>
      <w:r w:rsidRPr="00FA4E72">
        <w:rPr>
          <w:rFonts w:ascii="Arial" w:hAnsi="Arial" w:cs="Arial"/>
          <w:color w:val="000000"/>
          <w:sz w:val="20"/>
        </w:rPr>
        <w:t>điểm</w:t>
      </w:r>
      <w:r w:rsidRPr="00FA4E72">
        <w:rPr>
          <w:rFonts w:ascii="Arial" w:hAnsi="Arial" w:cs="Arial"/>
          <w:color w:val="000000"/>
          <w:sz w:val="20"/>
        </w:rPr>
        <w:t xml:space="preserve"> a và </w:t>
      </w:r>
      <w:r w:rsidRPr="00FA4E72">
        <w:rPr>
          <w:rFonts w:ascii="Arial" w:hAnsi="Arial" w:cs="Arial"/>
          <w:color w:val="000000"/>
          <w:sz w:val="20"/>
        </w:rPr>
        <w:t>điểm</w:t>
      </w:r>
      <w:r w:rsidRPr="00FA4E72">
        <w:rPr>
          <w:rFonts w:ascii="Arial" w:hAnsi="Arial" w:cs="Arial"/>
          <w:color w:val="000000"/>
          <w:sz w:val="20"/>
        </w:rPr>
        <w:t xml:space="preserve"> b </w:t>
      </w:r>
      <w:r w:rsidRPr="00FA4E72">
        <w:rPr>
          <w:rFonts w:ascii="Arial" w:hAnsi="Arial" w:cs="Arial"/>
          <w:color w:val="000000"/>
          <w:sz w:val="20"/>
        </w:rPr>
        <w:t>khoản</w:t>
      </w:r>
      <w:r w:rsidRPr="00FA4E72">
        <w:rPr>
          <w:rFonts w:ascii="Arial" w:hAnsi="Arial" w:cs="Arial"/>
          <w:color w:val="000000"/>
          <w:sz w:val="20"/>
        </w:rPr>
        <w:t xml:space="preserve"> này chưa bao gồm các bút toán </w:t>
      </w:r>
      <w:r w:rsidRPr="00FA4E72">
        <w:rPr>
          <w:rFonts w:ascii="Arial" w:hAnsi="Arial" w:cs="Arial"/>
          <w:color w:val="000000"/>
          <w:sz w:val="20"/>
        </w:rPr>
        <w:t>điều</w:t>
      </w:r>
      <w:r w:rsidRPr="00FA4E72">
        <w:rPr>
          <w:rFonts w:ascii="Arial" w:hAnsi="Arial" w:cs="Arial"/>
          <w:color w:val="000000"/>
          <w:sz w:val="20"/>
        </w:rPr>
        <w:t xml:space="preserve"> chỉnh của kiểm toán độc lập (nếu có), ngân hàng, chi nhánh ngân hàng nước ngoài bổ sung vào kỳ lập </w:t>
      </w:r>
      <w:r w:rsidRPr="00FA4E72">
        <w:rPr>
          <w:rFonts w:ascii="Arial" w:hAnsi="Arial" w:cs="Arial"/>
          <w:color w:val="000000"/>
          <w:sz w:val="20"/>
        </w:rPr>
        <w:t>báo cáo</w:t>
      </w:r>
      <w:r w:rsidRPr="00FA4E72">
        <w:rPr>
          <w:rFonts w:ascii="Arial" w:hAnsi="Arial" w:cs="Arial"/>
          <w:color w:val="000000"/>
          <w:sz w:val="20"/>
        </w:rPr>
        <w:t xml:space="preserve"> tài chính tiếp theo.</w:t>
      </w:r>
    </w:p>
    <w:p w14:paraId="7A598985" w14:textId="77777777" w:rsidR="003923FA" w:rsidRPr="00FA4E72" w:rsidRDefault="003923FA" w:rsidP="00B92AC7">
      <w:pPr>
        <w:spacing w:after="120"/>
        <w:rPr>
          <w:rFonts w:ascii="Arial" w:hAnsi="Arial" w:cs="Arial"/>
          <w:b/>
          <w:color w:val="000000"/>
          <w:sz w:val="20"/>
        </w:rPr>
      </w:pPr>
      <w:bookmarkStart w:id="32" w:name="dieu_7"/>
      <w:r w:rsidRPr="00FA4E72">
        <w:rPr>
          <w:rFonts w:ascii="Arial" w:hAnsi="Arial" w:cs="Arial"/>
          <w:b/>
          <w:color w:val="000000"/>
          <w:sz w:val="20"/>
        </w:rPr>
        <w:t>Điều</w:t>
      </w:r>
      <w:r w:rsidRPr="00FA4E72">
        <w:rPr>
          <w:rFonts w:ascii="Arial" w:hAnsi="Arial" w:cs="Arial"/>
          <w:b/>
          <w:color w:val="000000"/>
          <w:sz w:val="20"/>
        </w:rPr>
        <w:t xml:space="preserve"> 7. Xử lý khi giá trị thực của vốn </w:t>
      </w:r>
      <w:r w:rsidRPr="00FA4E72">
        <w:rPr>
          <w:rFonts w:ascii="Arial" w:hAnsi="Arial" w:cs="Arial"/>
          <w:b/>
          <w:color w:val="000000"/>
          <w:sz w:val="20"/>
        </w:rPr>
        <w:t>điều</w:t>
      </w:r>
      <w:r w:rsidRPr="00FA4E72">
        <w:rPr>
          <w:rFonts w:ascii="Arial" w:hAnsi="Arial" w:cs="Arial"/>
          <w:b/>
          <w:color w:val="000000"/>
          <w:sz w:val="20"/>
        </w:rPr>
        <w:t xml:space="preserve"> lệ, vốn được cấp giảm thấp hơn mức vốn pháp định</w:t>
      </w:r>
      <w:bookmarkEnd w:id="32"/>
    </w:p>
    <w:p w14:paraId="7A59898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1. Khi giá trị thực của vốn </w:t>
      </w:r>
      <w:r w:rsidRPr="00FA4E72">
        <w:rPr>
          <w:rFonts w:ascii="Arial" w:hAnsi="Arial" w:cs="Arial"/>
          <w:color w:val="000000"/>
          <w:sz w:val="20"/>
        </w:rPr>
        <w:t>điều</w:t>
      </w:r>
      <w:r w:rsidRPr="00FA4E72">
        <w:rPr>
          <w:rFonts w:ascii="Arial" w:hAnsi="Arial" w:cs="Arial"/>
          <w:color w:val="000000"/>
          <w:sz w:val="20"/>
        </w:rPr>
        <w:t xml:space="preserve"> lệ của ngân hàng, vốn được cấp của chi nhánh ngân hàng nước ngoài giảm thấp hơn mức vốn pháp định, ngân hàng, chi nhánh ngân hàng nước ngoài phải:</w:t>
      </w:r>
    </w:p>
    <w:p w14:paraId="7A59898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a) Xây dựng và tự triển khai thực hiện phương án xử lý để đảm bảo giá trị thực của vốn </w:t>
      </w:r>
      <w:r w:rsidRPr="00FA4E72">
        <w:rPr>
          <w:rFonts w:ascii="Arial" w:hAnsi="Arial" w:cs="Arial"/>
          <w:color w:val="000000"/>
          <w:sz w:val="20"/>
        </w:rPr>
        <w:t>điều</w:t>
      </w:r>
      <w:r w:rsidRPr="00FA4E72">
        <w:rPr>
          <w:rFonts w:ascii="Arial" w:hAnsi="Arial" w:cs="Arial"/>
          <w:color w:val="000000"/>
          <w:sz w:val="20"/>
        </w:rPr>
        <w:t xml:space="preserve"> lệ, vốn được cấp tối thiểu bằng mức vốn pháp định;</w:t>
      </w:r>
    </w:p>
    <w:p w14:paraId="7A59898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lastRenderedPageBreak/>
        <w:t xml:space="preserve">b) Trong thời gian tối đa 30 ngày khi giá trị thực của vốn </w:t>
      </w:r>
      <w:r w:rsidRPr="00FA4E72">
        <w:rPr>
          <w:rFonts w:ascii="Arial" w:hAnsi="Arial" w:cs="Arial"/>
          <w:color w:val="000000"/>
          <w:sz w:val="20"/>
        </w:rPr>
        <w:t>điều</w:t>
      </w:r>
      <w:r w:rsidRPr="00FA4E72">
        <w:rPr>
          <w:rFonts w:ascii="Arial" w:hAnsi="Arial" w:cs="Arial"/>
          <w:color w:val="000000"/>
          <w:sz w:val="20"/>
        </w:rPr>
        <w:t xml:space="preserve"> lệ, vốn được cấp giảm thấp hơn mức vốn pháp định, phải có văn bản </w:t>
      </w:r>
      <w:r w:rsidRPr="00FA4E72">
        <w:rPr>
          <w:rFonts w:ascii="Arial" w:hAnsi="Arial" w:cs="Arial"/>
          <w:color w:val="000000"/>
          <w:sz w:val="20"/>
        </w:rPr>
        <w:t>báo cáo</w:t>
      </w:r>
      <w:r w:rsidRPr="00FA4E72">
        <w:rPr>
          <w:rFonts w:ascii="Arial" w:hAnsi="Arial" w:cs="Arial"/>
          <w:color w:val="000000"/>
          <w:sz w:val="20"/>
        </w:rPr>
        <w:t xml:space="preserve"> phương án xử lý và cam kết thực hiện phương án gửi trực tiếp hoặc qua dịch vụ bưu chính cho Ngân hàng Nhà nước theo </w:t>
      </w:r>
      <w:r w:rsidRPr="00FA4E72">
        <w:rPr>
          <w:rFonts w:ascii="Arial" w:hAnsi="Arial" w:cs="Arial"/>
          <w:color w:val="000000"/>
          <w:sz w:val="20"/>
        </w:rPr>
        <w:t>quy định</w:t>
      </w:r>
      <w:r w:rsidRPr="00FA4E72">
        <w:rPr>
          <w:rFonts w:ascii="Arial" w:hAnsi="Arial" w:cs="Arial"/>
          <w:color w:val="000000"/>
          <w:sz w:val="20"/>
        </w:rPr>
        <w:t xml:space="preserve"> tại </w:t>
      </w:r>
      <w:bookmarkStart w:id="33" w:name="tc_3"/>
      <w:r w:rsidRPr="00FA4E72">
        <w:rPr>
          <w:rFonts w:ascii="Arial" w:hAnsi="Arial" w:cs="Arial"/>
          <w:color w:val="000000"/>
          <w:sz w:val="20"/>
        </w:rPr>
        <w:t>điểm</w:t>
      </w:r>
      <w:r w:rsidRPr="00FA4E72">
        <w:rPr>
          <w:rFonts w:ascii="Arial" w:hAnsi="Arial" w:cs="Arial"/>
          <w:color w:val="000000"/>
          <w:sz w:val="20"/>
        </w:rPr>
        <w:t xml:space="preserve"> a, b </w:t>
      </w:r>
      <w:r w:rsidRPr="00FA4E72">
        <w:rPr>
          <w:rFonts w:ascii="Arial" w:hAnsi="Arial" w:cs="Arial"/>
          <w:color w:val="000000"/>
          <w:sz w:val="20"/>
        </w:rPr>
        <w:t>khoản</w:t>
      </w:r>
      <w:r w:rsidRPr="00FA4E72">
        <w:rPr>
          <w:rFonts w:ascii="Arial" w:hAnsi="Arial" w:cs="Arial"/>
          <w:color w:val="000000"/>
          <w:sz w:val="20"/>
        </w:rPr>
        <w:t xml:space="preserve"> 6 </w:t>
      </w:r>
      <w:r w:rsidRPr="00FA4E72">
        <w:rPr>
          <w:rFonts w:ascii="Arial" w:hAnsi="Arial" w:cs="Arial"/>
          <w:color w:val="000000"/>
          <w:sz w:val="20"/>
        </w:rPr>
        <w:t>Điều</w:t>
      </w:r>
      <w:r w:rsidRPr="00FA4E72">
        <w:rPr>
          <w:rFonts w:ascii="Arial" w:hAnsi="Arial" w:cs="Arial"/>
          <w:color w:val="000000"/>
          <w:sz w:val="20"/>
        </w:rPr>
        <w:t xml:space="preserve"> 4 </w:t>
      </w:r>
      <w:r w:rsidRPr="00FA4E72">
        <w:rPr>
          <w:rFonts w:ascii="Arial" w:hAnsi="Arial" w:cs="Arial"/>
          <w:color w:val="000000"/>
          <w:sz w:val="20"/>
        </w:rPr>
        <w:t>Thông tư</w:t>
      </w:r>
      <w:r w:rsidRPr="00FA4E72">
        <w:rPr>
          <w:rFonts w:ascii="Arial" w:hAnsi="Arial" w:cs="Arial"/>
          <w:color w:val="000000"/>
          <w:sz w:val="20"/>
        </w:rPr>
        <w:t xml:space="preserve"> này</w:t>
      </w:r>
      <w:bookmarkEnd w:id="33"/>
      <w:r w:rsidRPr="00FA4E72">
        <w:rPr>
          <w:rFonts w:ascii="Arial" w:hAnsi="Arial" w:cs="Arial"/>
          <w:color w:val="000000"/>
          <w:sz w:val="20"/>
        </w:rPr>
        <w:t>, trong đó tối thiểu phải có các nội dung sau:</w:t>
      </w:r>
    </w:p>
    <w:p w14:paraId="7A59898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 Giá trị thực của vốn </w:t>
      </w:r>
      <w:r w:rsidRPr="00FA4E72">
        <w:rPr>
          <w:rFonts w:ascii="Arial" w:hAnsi="Arial" w:cs="Arial"/>
          <w:color w:val="000000"/>
          <w:sz w:val="20"/>
        </w:rPr>
        <w:t>điều</w:t>
      </w:r>
      <w:r w:rsidRPr="00FA4E72">
        <w:rPr>
          <w:rFonts w:ascii="Arial" w:hAnsi="Arial" w:cs="Arial"/>
          <w:color w:val="000000"/>
          <w:sz w:val="20"/>
        </w:rPr>
        <w:t xml:space="preserve"> lệ, vốn được cấp theo </w:t>
      </w:r>
      <w:r w:rsidRPr="00FA4E72">
        <w:rPr>
          <w:rFonts w:ascii="Arial" w:hAnsi="Arial" w:cs="Arial"/>
          <w:color w:val="000000"/>
          <w:sz w:val="20"/>
        </w:rPr>
        <w:t>quy định</w:t>
      </w:r>
      <w:r w:rsidRPr="00FA4E72">
        <w:rPr>
          <w:rFonts w:ascii="Arial" w:hAnsi="Arial" w:cs="Arial"/>
          <w:color w:val="000000"/>
          <w:sz w:val="20"/>
        </w:rPr>
        <w:t xml:space="preserve"> tại </w:t>
      </w:r>
      <w:bookmarkStart w:id="34" w:name="tc_4"/>
      <w:r w:rsidRPr="00FA4E72">
        <w:rPr>
          <w:rFonts w:ascii="Arial" w:hAnsi="Arial" w:cs="Arial"/>
          <w:color w:val="000000"/>
          <w:sz w:val="20"/>
        </w:rPr>
        <w:t>Điều</w:t>
      </w:r>
      <w:r w:rsidRPr="00FA4E72">
        <w:rPr>
          <w:rFonts w:ascii="Arial" w:hAnsi="Arial" w:cs="Arial"/>
          <w:color w:val="000000"/>
          <w:sz w:val="20"/>
        </w:rPr>
        <w:t xml:space="preserve"> 6 </w:t>
      </w:r>
      <w:r w:rsidRPr="00FA4E72">
        <w:rPr>
          <w:rFonts w:ascii="Arial" w:hAnsi="Arial" w:cs="Arial"/>
          <w:color w:val="000000"/>
          <w:sz w:val="20"/>
        </w:rPr>
        <w:t>Thông tư</w:t>
      </w:r>
      <w:r w:rsidRPr="00FA4E72">
        <w:rPr>
          <w:rFonts w:ascii="Arial" w:hAnsi="Arial" w:cs="Arial"/>
          <w:color w:val="000000"/>
          <w:sz w:val="20"/>
        </w:rPr>
        <w:t xml:space="preserve"> này</w:t>
      </w:r>
      <w:bookmarkEnd w:id="34"/>
      <w:r w:rsidRPr="00FA4E72">
        <w:rPr>
          <w:rFonts w:ascii="Arial" w:hAnsi="Arial" w:cs="Arial"/>
          <w:color w:val="000000"/>
          <w:sz w:val="20"/>
        </w:rPr>
        <w:t>;</w:t>
      </w:r>
    </w:p>
    <w:p w14:paraId="7A59898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(ii) Nguyên nhân giá trị thực của vốn </w:t>
      </w:r>
      <w:r w:rsidRPr="00FA4E72">
        <w:rPr>
          <w:rFonts w:ascii="Arial" w:hAnsi="Arial" w:cs="Arial"/>
          <w:color w:val="000000"/>
          <w:sz w:val="20"/>
        </w:rPr>
        <w:t>điều</w:t>
      </w:r>
      <w:r w:rsidRPr="00FA4E72">
        <w:rPr>
          <w:rFonts w:ascii="Arial" w:hAnsi="Arial" w:cs="Arial"/>
          <w:color w:val="000000"/>
          <w:sz w:val="20"/>
        </w:rPr>
        <w:t xml:space="preserve"> lệ, vốn được cấp giảm thấp hơn mức vốn pháp định;</w:t>
      </w:r>
    </w:p>
    <w:p w14:paraId="7A59898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(iii) Các biện pháp bảo đảm giá trị thực của vốn </w:t>
      </w:r>
      <w:r w:rsidRPr="00FA4E72">
        <w:rPr>
          <w:rFonts w:ascii="Arial" w:hAnsi="Arial" w:cs="Arial"/>
          <w:color w:val="000000"/>
          <w:sz w:val="20"/>
        </w:rPr>
        <w:t>điều</w:t>
      </w:r>
      <w:r w:rsidRPr="00FA4E72">
        <w:rPr>
          <w:rFonts w:ascii="Arial" w:hAnsi="Arial" w:cs="Arial"/>
          <w:color w:val="000000"/>
          <w:sz w:val="20"/>
        </w:rPr>
        <w:t xml:space="preserve"> lệ, vốn được cấp không thấp hơn mức vốn pháp định và duy trì các tỷ lệ bảo đảm an toàn trong hoạt động;</w:t>
      </w:r>
    </w:p>
    <w:p w14:paraId="7A59898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c) Tổ chức triển khai thực hiện các biện pháp xử lý theo yêu cầu của Ngân hàng Nhà nước (nếu có).</w:t>
      </w:r>
    </w:p>
    <w:p w14:paraId="7A59898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2. Các biện pháp Ngân hàng Nhà nước áp dụng để xử lý khi vốn </w:t>
      </w:r>
      <w:r w:rsidRPr="00FA4E72">
        <w:rPr>
          <w:rFonts w:ascii="Arial" w:hAnsi="Arial" w:cs="Arial"/>
          <w:color w:val="000000"/>
          <w:sz w:val="20"/>
        </w:rPr>
        <w:t>điều</w:t>
      </w:r>
      <w:r w:rsidRPr="00FA4E72">
        <w:rPr>
          <w:rFonts w:ascii="Arial" w:hAnsi="Arial" w:cs="Arial"/>
          <w:color w:val="000000"/>
          <w:sz w:val="20"/>
        </w:rPr>
        <w:t xml:space="preserve"> lệ, vốn được cấp của ngân hàng, chi nhánh ngân hàng nước ngoài giảm thấp hơn vốn pháp định:</w:t>
      </w:r>
    </w:p>
    <w:p w14:paraId="7A59898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a) Đánh giá, kiểm tra, thanh tra hoặc yêu cầu ngân hàng, chi nhánh ngân hàng nước ngoài thực hiện kiểm toán độc lập để xác định giá trị thực của vốn </w:t>
      </w:r>
      <w:r w:rsidRPr="00FA4E72">
        <w:rPr>
          <w:rFonts w:ascii="Arial" w:hAnsi="Arial" w:cs="Arial"/>
          <w:color w:val="000000"/>
          <w:sz w:val="20"/>
        </w:rPr>
        <w:t>điều</w:t>
      </w:r>
      <w:r w:rsidRPr="00FA4E72">
        <w:rPr>
          <w:rFonts w:ascii="Arial" w:hAnsi="Arial" w:cs="Arial"/>
          <w:color w:val="000000"/>
          <w:sz w:val="20"/>
        </w:rPr>
        <w:t xml:space="preserve"> lệ, vốn được cấp tại phương án xử lý do ngân hàng, chi nhánh ngân hàng nước ngoài </w:t>
      </w:r>
      <w:r w:rsidRPr="00FA4E72">
        <w:rPr>
          <w:rFonts w:ascii="Arial" w:hAnsi="Arial" w:cs="Arial"/>
          <w:color w:val="000000"/>
          <w:sz w:val="20"/>
        </w:rPr>
        <w:t>báo cáo</w:t>
      </w:r>
      <w:r w:rsidRPr="00FA4E72">
        <w:rPr>
          <w:rFonts w:ascii="Arial" w:hAnsi="Arial" w:cs="Arial"/>
          <w:color w:val="000000"/>
          <w:sz w:val="20"/>
        </w:rPr>
        <w:t xml:space="preserve"> theo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1 </w:t>
      </w:r>
      <w:r w:rsidRPr="00FA4E72">
        <w:rPr>
          <w:rFonts w:ascii="Arial" w:hAnsi="Arial" w:cs="Arial"/>
          <w:color w:val="000000"/>
          <w:sz w:val="20"/>
        </w:rPr>
        <w:t>Điều</w:t>
      </w:r>
      <w:r w:rsidRPr="00FA4E72">
        <w:rPr>
          <w:rFonts w:ascii="Arial" w:hAnsi="Arial" w:cs="Arial"/>
          <w:color w:val="000000"/>
          <w:sz w:val="20"/>
        </w:rPr>
        <w:t xml:space="preserve"> này;</w:t>
      </w:r>
    </w:p>
    <w:p w14:paraId="7A59898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b) Yêu cầu sửa đổi, bổ sung, hoàn thiện các biện pháp xử lý của ngân hàng, chi nhánh ngân hàng nước ngoài khi giá trị thực của vốn </w:t>
      </w:r>
      <w:r w:rsidRPr="00FA4E72">
        <w:rPr>
          <w:rFonts w:ascii="Arial" w:hAnsi="Arial" w:cs="Arial"/>
          <w:color w:val="000000"/>
          <w:sz w:val="20"/>
        </w:rPr>
        <w:t>điều</w:t>
      </w:r>
      <w:r w:rsidRPr="00FA4E72">
        <w:rPr>
          <w:rFonts w:ascii="Arial" w:hAnsi="Arial" w:cs="Arial"/>
          <w:color w:val="000000"/>
          <w:sz w:val="20"/>
        </w:rPr>
        <w:t xml:space="preserve"> lệ, vốn được cấp thấp hơn mức vốn pháp định nêu tại phương án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1 </w:t>
      </w:r>
      <w:r w:rsidRPr="00FA4E72">
        <w:rPr>
          <w:rFonts w:ascii="Arial" w:hAnsi="Arial" w:cs="Arial"/>
          <w:color w:val="000000"/>
          <w:sz w:val="20"/>
        </w:rPr>
        <w:t>Điều</w:t>
      </w:r>
      <w:r w:rsidRPr="00FA4E72">
        <w:rPr>
          <w:rFonts w:ascii="Arial" w:hAnsi="Arial" w:cs="Arial"/>
          <w:color w:val="000000"/>
          <w:sz w:val="20"/>
        </w:rPr>
        <w:t xml:space="preserve"> này trong trường hợp cần thiết;</w:t>
      </w:r>
    </w:p>
    <w:p w14:paraId="7A59899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c) Giám sát, thanh tra việc tổ chức, triển khai thực hiện các biện pháp tại phương án xử lý, bao gồm cả các biện pháp xử lý theo yêu cầu của Ngân hàng Nhà nước;</w:t>
      </w:r>
    </w:p>
    <w:p w14:paraId="7A59899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d) Tùy theo mức độ giảm giá trị thực của vốn </w:t>
      </w:r>
      <w:r w:rsidRPr="00FA4E72">
        <w:rPr>
          <w:rFonts w:ascii="Arial" w:hAnsi="Arial" w:cs="Arial"/>
          <w:color w:val="000000"/>
          <w:sz w:val="20"/>
        </w:rPr>
        <w:t>điều</w:t>
      </w:r>
      <w:r w:rsidRPr="00FA4E72">
        <w:rPr>
          <w:rFonts w:ascii="Arial" w:hAnsi="Arial" w:cs="Arial"/>
          <w:color w:val="000000"/>
          <w:sz w:val="20"/>
        </w:rPr>
        <w:t xml:space="preserve"> lệ, vốn được cấp so với mức vốn pháp định, Ngân hàng Nhà nước </w:t>
      </w:r>
      <w:r w:rsidRPr="00FA4E72">
        <w:rPr>
          <w:rFonts w:ascii="Arial" w:hAnsi="Arial" w:cs="Arial"/>
          <w:color w:val="000000"/>
          <w:sz w:val="20"/>
        </w:rPr>
        <w:t>quyết định</w:t>
      </w:r>
      <w:r w:rsidRPr="00FA4E72">
        <w:rPr>
          <w:rFonts w:ascii="Arial" w:hAnsi="Arial" w:cs="Arial"/>
          <w:color w:val="000000"/>
          <w:sz w:val="20"/>
        </w:rPr>
        <w:t xml:space="preserve"> cụ thể các biện pháp xử lý sau đây đối với từng ngân hàng, chi nhánh ngân hàng nước ngoài:</w:t>
      </w:r>
    </w:p>
    <w:p w14:paraId="7A59899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 Các biện pháp </w:t>
      </w:r>
      <w:r w:rsidRPr="00FA4E72">
        <w:rPr>
          <w:rFonts w:ascii="Arial" w:hAnsi="Arial" w:cs="Arial"/>
          <w:color w:val="000000"/>
          <w:sz w:val="20"/>
        </w:rPr>
        <w:t>quy định</w:t>
      </w:r>
      <w:r w:rsidRPr="00FA4E72">
        <w:rPr>
          <w:rFonts w:ascii="Arial" w:hAnsi="Arial" w:cs="Arial"/>
          <w:color w:val="000000"/>
          <w:sz w:val="20"/>
        </w:rPr>
        <w:t xml:space="preserve"> tại </w:t>
      </w:r>
      <w:bookmarkStart w:id="35" w:name="dc_4"/>
      <w:r w:rsidRPr="00FA4E72">
        <w:rPr>
          <w:rFonts w:ascii="Arial" w:hAnsi="Arial" w:cs="Arial"/>
          <w:color w:val="000000"/>
          <w:sz w:val="20"/>
        </w:rPr>
        <w:t xml:space="preserve">khoản 2 Điều 59 </w:t>
      </w:r>
      <w:r w:rsidRPr="00FA4E72">
        <w:rPr>
          <w:rFonts w:ascii="Arial" w:hAnsi="Arial" w:cs="Arial"/>
          <w:color w:val="000000"/>
          <w:sz w:val="20"/>
        </w:rPr>
        <w:t>Luật</w:t>
      </w:r>
      <w:r w:rsidRPr="00FA4E72">
        <w:rPr>
          <w:rFonts w:ascii="Arial" w:hAnsi="Arial" w:cs="Arial"/>
          <w:color w:val="000000"/>
          <w:sz w:val="20"/>
        </w:rPr>
        <w:t xml:space="preserve"> Ngân hàng Nhà nước</w:t>
      </w:r>
      <w:bookmarkEnd w:id="35"/>
      <w:r w:rsidRPr="00FA4E72">
        <w:rPr>
          <w:rFonts w:ascii="Arial" w:hAnsi="Arial" w:cs="Arial"/>
          <w:color w:val="000000"/>
          <w:sz w:val="20"/>
        </w:rPr>
        <w:t xml:space="preserve"> </w:t>
      </w:r>
      <w:r w:rsidRPr="00FA4E72">
        <w:rPr>
          <w:rFonts w:ascii="Arial" w:hAnsi="Arial" w:cs="Arial"/>
          <w:color w:val="000000"/>
          <w:sz w:val="20"/>
        </w:rPr>
        <w:t xml:space="preserve">khi giá trị thực của vốn </w:t>
      </w:r>
      <w:r w:rsidRPr="00FA4E72">
        <w:rPr>
          <w:rFonts w:ascii="Arial" w:hAnsi="Arial" w:cs="Arial"/>
          <w:color w:val="000000"/>
          <w:sz w:val="20"/>
        </w:rPr>
        <w:t>điều</w:t>
      </w:r>
      <w:r w:rsidRPr="00FA4E72">
        <w:rPr>
          <w:rFonts w:ascii="Arial" w:hAnsi="Arial" w:cs="Arial"/>
          <w:color w:val="000000"/>
          <w:sz w:val="20"/>
        </w:rPr>
        <w:t xml:space="preserve"> lệ, vốn được cấp giảm xuống dưới 80% của mức vốn pháp định;</w:t>
      </w:r>
    </w:p>
    <w:p w14:paraId="7A59899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(ii) Áp dụng các biện pháp cơ cấu lại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thu hồi giấy phép đối với ngân hàng, chi nhánh ngân hàng nước ngoài nếu ngân hàng, chi nhánh ngân hàng nước ngoài có giá trị thực của vốn </w:t>
      </w:r>
      <w:r w:rsidRPr="00FA4E72">
        <w:rPr>
          <w:rFonts w:ascii="Arial" w:hAnsi="Arial" w:cs="Arial"/>
          <w:color w:val="000000"/>
          <w:sz w:val="20"/>
        </w:rPr>
        <w:t>điều</w:t>
      </w:r>
      <w:r w:rsidRPr="00FA4E72">
        <w:rPr>
          <w:rFonts w:ascii="Arial" w:hAnsi="Arial" w:cs="Arial"/>
          <w:color w:val="000000"/>
          <w:sz w:val="20"/>
        </w:rPr>
        <w:t xml:space="preserve"> lệ, vốn được cấp thấp dưới 50% mức vốn pháp định hoặc giá trị thực của vốn </w:t>
      </w:r>
      <w:r w:rsidRPr="00FA4E72">
        <w:rPr>
          <w:rFonts w:ascii="Arial" w:hAnsi="Arial" w:cs="Arial"/>
          <w:color w:val="000000"/>
          <w:sz w:val="20"/>
        </w:rPr>
        <w:t>điều</w:t>
      </w:r>
      <w:r w:rsidRPr="00FA4E72">
        <w:rPr>
          <w:rFonts w:ascii="Arial" w:hAnsi="Arial" w:cs="Arial"/>
          <w:color w:val="000000"/>
          <w:sz w:val="20"/>
        </w:rPr>
        <w:t xml:space="preserve"> lệ, vốn được cấp thấp hơn mức vốn pháp định liên tục trong thời gian 6 tháng mặc dù đã có phương án xử lý theo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1 </w:t>
      </w:r>
      <w:r w:rsidRPr="00FA4E72">
        <w:rPr>
          <w:rFonts w:ascii="Arial" w:hAnsi="Arial" w:cs="Arial"/>
          <w:color w:val="000000"/>
          <w:sz w:val="20"/>
        </w:rPr>
        <w:t>Điều</w:t>
      </w:r>
      <w:r w:rsidRPr="00FA4E72">
        <w:rPr>
          <w:rFonts w:ascii="Arial" w:hAnsi="Arial" w:cs="Arial"/>
          <w:color w:val="000000"/>
          <w:sz w:val="20"/>
        </w:rPr>
        <w:t xml:space="preserve"> này.</w:t>
      </w:r>
    </w:p>
    <w:p w14:paraId="45FD2135" w14:textId="77777777" w:rsidR="000178F8" w:rsidRDefault="000178F8" w:rsidP="00057D94">
      <w:pPr>
        <w:spacing w:after="120"/>
        <w:rPr>
          <w:rFonts w:ascii="Arial" w:hAnsi="Arial" w:cs="Arial"/>
          <w:color w:val="000000"/>
          <w:sz w:val="20"/>
        </w:rPr>
      </w:pPr>
      <w:r w:rsidRPr="000178F8">
        <w:rPr>
          <w:rFonts w:ascii="Arial" w:hAnsi="Arial" w:cs="Arial"/>
          <w:color w:val="000000"/>
          <w:sz w:val="20"/>
        </w:rPr>
        <w:t>3. Ngân hàng Nhà nước Khu vực được áp dụng các biện pháp xử lý tại khoản 2 Điều này đối với chi nhánh ngân hàng nước ngoài là đối tượng thuộc phạm vi giám sát an toàn vi mô gồm:</w:t>
      </w:r>
      <w:r w:rsidRPr="000178F8">
        <w:rPr>
          <w:rFonts w:ascii="Arial" w:hAnsi="Arial" w:cs="Arial"/>
          <w:color w:val="000000"/>
          <w:sz w:val="20"/>
        </w:rPr>
        <w:br/>
        <w:t>a) Các biện pháp quy định tại điểm a, b, c khoản 2 Điều này;</w:t>
      </w:r>
      <w:r w:rsidRPr="000178F8">
        <w:rPr>
          <w:rFonts w:ascii="Arial" w:hAnsi="Arial" w:cs="Arial"/>
          <w:color w:val="000000"/>
          <w:sz w:val="20"/>
        </w:rPr>
        <w:br/>
        <w:t>b) Các biện pháp quy định tại điểm d(i) khoản 2 Điều này theo thẩm quyền được Thống đốc Ngân hàng Nhà nước giao;</w:t>
      </w:r>
      <w:r w:rsidRPr="000178F8">
        <w:rPr>
          <w:rFonts w:ascii="Arial" w:hAnsi="Arial" w:cs="Arial"/>
          <w:color w:val="000000"/>
          <w:sz w:val="20"/>
        </w:rPr>
        <w:br/>
        <w:t>c) Đối với các biện pháp xử lý quy định tại khoản 2 Điều này không thuộc thẩm quyền của Ngân hàng Nhà nước Khu vực thì Ngân hàng Nhà nước Khu vực trình Thống đốc Ngân hàng Nhà nước quyết định.</w:t>
      </w:r>
    </w:p>
    <w:p w14:paraId="7A598998" w14:textId="3D3F71CA" w:rsidR="003923FA" w:rsidRPr="00FA4E72" w:rsidRDefault="003923FA" w:rsidP="00057D94">
      <w:pPr>
        <w:spacing w:after="120"/>
        <w:rPr>
          <w:rFonts w:ascii="Arial" w:hAnsi="Arial" w:cs="Arial"/>
          <w:b/>
          <w:color w:val="000000"/>
          <w:sz w:val="20"/>
        </w:rPr>
      </w:pPr>
      <w:r w:rsidRPr="00FA4E72">
        <w:rPr>
          <w:rFonts w:ascii="Arial" w:hAnsi="Arial" w:cs="Arial"/>
          <w:b/>
          <w:color w:val="000000"/>
          <w:sz w:val="20"/>
        </w:rPr>
        <w:t>Mục</w:t>
      </w:r>
      <w:r w:rsidRPr="00FA4E72">
        <w:rPr>
          <w:rFonts w:ascii="Arial" w:hAnsi="Arial" w:cs="Arial"/>
          <w:b/>
          <w:color w:val="000000"/>
          <w:sz w:val="20"/>
        </w:rPr>
        <w:t xml:space="preserve"> 2. VỐN TỰ CÓ VÀ TỶ LỆ AN TOÀN VỐN TỐI THIỂU</w:t>
      </w:r>
    </w:p>
    <w:p w14:paraId="7A598999" w14:textId="77777777" w:rsidR="003923FA" w:rsidRPr="00FA4E72" w:rsidRDefault="003923FA" w:rsidP="00057D94">
      <w:pPr>
        <w:spacing w:after="120"/>
        <w:rPr>
          <w:rFonts w:ascii="Arial" w:hAnsi="Arial" w:cs="Arial"/>
          <w:b/>
          <w:color w:val="000000"/>
          <w:sz w:val="20"/>
        </w:rPr>
      </w:pPr>
      <w:bookmarkStart w:id="36" w:name="dieu_8"/>
      <w:r w:rsidRPr="00FA4E72">
        <w:rPr>
          <w:rFonts w:ascii="Arial" w:hAnsi="Arial" w:cs="Arial"/>
          <w:b/>
          <w:color w:val="000000"/>
          <w:sz w:val="20"/>
        </w:rPr>
        <w:t>Điều</w:t>
      </w:r>
      <w:r w:rsidRPr="00FA4E72">
        <w:rPr>
          <w:rFonts w:ascii="Arial" w:hAnsi="Arial" w:cs="Arial"/>
          <w:b/>
          <w:color w:val="000000"/>
          <w:sz w:val="20"/>
        </w:rPr>
        <w:t xml:space="preserve"> 8. Vốn tự có</w:t>
      </w:r>
      <w:bookmarkEnd w:id="36"/>
    </w:p>
    <w:p w14:paraId="7A59899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Vốn tự có bao gồm tổng Vốn cấp 1 và Vốn cấp 2 trừ đi các </w:t>
      </w:r>
      <w:r w:rsidRPr="00FA4E72">
        <w:rPr>
          <w:rFonts w:ascii="Arial" w:hAnsi="Arial" w:cs="Arial"/>
          <w:color w:val="000000"/>
          <w:sz w:val="20"/>
        </w:rPr>
        <w:t>khoản</w:t>
      </w:r>
      <w:r w:rsidRPr="00FA4E72">
        <w:rPr>
          <w:rFonts w:ascii="Arial" w:hAnsi="Arial" w:cs="Arial"/>
          <w:color w:val="000000"/>
          <w:sz w:val="20"/>
        </w:rPr>
        <w:t xml:space="preserve"> giảm trừ </w:t>
      </w:r>
      <w:r w:rsidRPr="00FA4E72">
        <w:rPr>
          <w:rFonts w:ascii="Arial" w:hAnsi="Arial" w:cs="Arial"/>
          <w:color w:val="000000"/>
          <w:sz w:val="20"/>
        </w:rPr>
        <w:t>quy định</w:t>
      </w:r>
      <w:r w:rsidRPr="00FA4E72">
        <w:rPr>
          <w:rFonts w:ascii="Arial" w:hAnsi="Arial" w:cs="Arial"/>
          <w:color w:val="000000"/>
          <w:sz w:val="20"/>
        </w:rPr>
        <w:t xml:space="preserve"> tại Phụ lục 1 kèm theo </w:t>
      </w:r>
      <w:r w:rsidRPr="00FA4E72">
        <w:rPr>
          <w:rFonts w:ascii="Arial" w:hAnsi="Arial" w:cs="Arial"/>
          <w:color w:val="000000"/>
          <w:sz w:val="20"/>
        </w:rPr>
        <w:t>Thông tư</w:t>
      </w:r>
      <w:r w:rsidRPr="00FA4E72">
        <w:rPr>
          <w:rFonts w:ascii="Arial" w:hAnsi="Arial" w:cs="Arial"/>
          <w:color w:val="000000"/>
          <w:sz w:val="20"/>
        </w:rPr>
        <w:t xml:space="preserve"> này.</w:t>
      </w:r>
    </w:p>
    <w:p w14:paraId="7A59899B" w14:textId="77777777" w:rsidR="003923FA" w:rsidRPr="00FA4E72" w:rsidRDefault="003923FA" w:rsidP="00B92AC7">
      <w:pPr>
        <w:spacing w:after="120"/>
        <w:rPr>
          <w:rFonts w:ascii="Arial" w:hAnsi="Arial" w:cs="Arial"/>
          <w:b/>
          <w:color w:val="000000"/>
          <w:sz w:val="20"/>
        </w:rPr>
      </w:pPr>
      <w:bookmarkStart w:id="37" w:name="dieu_9"/>
      <w:r w:rsidRPr="00FA4E72">
        <w:rPr>
          <w:rFonts w:ascii="Arial" w:hAnsi="Arial" w:cs="Arial"/>
          <w:b/>
          <w:color w:val="000000"/>
          <w:sz w:val="20"/>
        </w:rPr>
        <w:t>Điều</w:t>
      </w:r>
      <w:r w:rsidRPr="00FA4E72">
        <w:rPr>
          <w:rFonts w:ascii="Arial" w:hAnsi="Arial" w:cs="Arial"/>
          <w:b/>
          <w:color w:val="000000"/>
          <w:sz w:val="20"/>
        </w:rPr>
        <w:t xml:space="preserve"> 9. Tỷ lệ an toàn vốn tối thiểu</w:t>
      </w:r>
      <w:bookmarkEnd w:id="37"/>
    </w:p>
    <w:p w14:paraId="7A59899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1. Tỷ lệ an toàn vốn tối thiểu phản ánh mức đủ vốn của ngân hàng, chi nhánh ngân hàng nước ngoài trên cơ sở giá trị vốn tự có và mức độ rủi ro trong hoạt động của ngân hàng, chi nhánh ngân hàng nước ngoài. Ngân hàng, chi nhánh ngân hàng nước ngoài phải thường xuyên duy trì tỷ lệ an toàn vốn tối thiểu theo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2, </w:t>
      </w:r>
      <w:r w:rsidRPr="00FA4E72">
        <w:rPr>
          <w:rFonts w:ascii="Arial" w:hAnsi="Arial" w:cs="Arial"/>
          <w:color w:val="000000"/>
          <w:sz w:val="20"/>
        </w:rPr>
        <w:t>khoản</w:t>
      </w:r>
      <w:r w:rsidRPr="00FA4E72">
        <w:rPr>
          <w:rFonts w:ascii="Arial" w:hAnsi="Arial" w:cs="Arial"/>
          <w:color w:val="000000"/>
          <w:sz w:val="20"/>
        </w:rPr>
        <w:t xml:space="preserve"> 3 </w:t>
      </w:r>
      <w:r w:rsidRPr="00FA4E72">
        <w:rPr>
          <w:rFonts w:ascii="Arial" w:hAnsi="Arial" w:cs="Arial"/>
          <w:color w:val="000000"/>
          <w:sz w:val="20"/>
        </w:rPr>
        <w:t>Điều</w:t>
      </w:r>
      <w:r w:rsidRPr="00FA4E72">
        <w:rPr>
          <w:rFonts w:ascii="Arial" w:hAnsi="Arial" w:cs="Arial"/>
          <w:color w:val="000000"/>
          <w:sz w:val="20"/>
        </w:rPr>
        <w:t xml:space="preserve"> này.</w:t>
      </w:r>
    </w:p>
    <w:p w14:paraId="7A59899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2. Tỷ lệ an toàn vốn tối thiểu của ngân hàng:</w:t>
      </w:r>
    </w:p>
    <w:p w14:paraId="7A59899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 Tỷ lệ an toàn vốn tối thiểu của ngân hàng gồm tỷ lệ an toàn vốn tối thiểu riêng lẻ và tỷ lệ an toàn vốn tối thiểu hợp nhất.</w:t>
      </w:r>
    </w:p>
    <w:p w14:paraId="7A59899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b) Tỷ lệ an toàn vốn tối thiểu riêng lẻ: Từng ngân hàng phải duy trì tỷ lệ an toàn vốn tối thiểu riêng lẻ 9%.</w:t>
      </w:r>
    </w:p>
    <w:p w14:paraId="7A5989A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Tỷ lệ an toàn vốn tối thiểu riêng lẻ được xác định bằng công thức sau:</w:t>
      </w:r>
    </w:p>
    <w:tbl>
      <w:tblPr>
        <w:tblW w:w="4434" w:type="pct"/>
        <w:tblLook w:val="01E0" w:firstRow="1" w:lastRow="1" w:firstColumn="1" w:lastColumn="1" w:noHBand="0" w:noVBand="0"/>
      </w:tblPr>
      <w:tblGrid>
        <w:gridCol w:w="4057"/>
        <w:gridCol w:w="3211"/>
        <w:gridCol w:w="969"/>
      </w:tblGrid>
      <w:tr w:rsidR="005610D8" w14:paraId="7A5989A4" w14:textId="77777777">
        <w:tc>
          <w:tcPr>
            <w:tcW w:w="2463" w:type="pct"/>
            <w:vMerge w:val="restart"/>
            <w:vAlign w:val="center"/>
          </w:tcPr>
          <w:p w14:paraId="7A5989A1"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Tỷ lệ an toàn vốn tối thiểu riêng lẻ (%) =</w:t>
            </w:r>
          </w:p>
        </w:tc>
        <w:tc>
          <w:tcPr>
            <w:tcW w:w="1949" w:type="pct"/>
            <w:tcBorders>
              <w:bottom w:val="single" w:sz="4" w:space="0" w:color="auto"/>
            </w:tcBorders>
            <w:vAlign w:val="center"/>
          </w:tcPr>
          <w:p w14:paraId="7A5989A2"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Vốn tự có riêng lẻ</w:t>
            </w:r>
          </w:p>
        </w:tc>
        <w:tc>
          <w:tcPr>
            <w:tcW w:w="588" w:type="pct"/>
            <w:vMerge w:val="restart"/>
            <w:vAlign w:val="center"/>
          </w:tcPr>
          <w:p w14:paraId="7A5989A3"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x 100%</w:t>
            </w:r>
          </w:p>
        </w:tc>
      </w:tr>
      <w:tr w:rsidR="005610D8" w14:paraId="7A5989A8" w14:textId="77777777">
        <w:tc>
          <w:tcPr>
            <w:tcW w:w="2463" w:type="pct"/>
            <w:vMerge/>
          </w:tcPr>
          <w:p w14:paraId="7A5989A5" w14:textId="77777777" w:rsidR="003923FA" w:rsidRPr="00FA4E72" w:rsidRDefault="003923FA" w:rsidP="00B92AC7">
            <w:pPr>
              <w:spacing w:after="120"/>
              <w:rPr>
                <w:rFonts w:ascii="Arial" w:hAnsi="Arial" w:cs="Arial"/>
                <w:color w:val="000000"/>
                <w:sz w:val="20"/>
              </w:rPr>
            </w:pPr>
          </w:p>
        </w:tc>
        <w:tc>
          <w:tcPr>
            <w:tcW w:w="1949" w:type="pct"/>
            <w:tcBorders>
              <w:top w:val="single" w:sz="4" w:space="0" w:color="auto"/>
            </w:tcBorders>
            <w:vAlign w:val="center"/>
          </w:tcPr>
          <w:p w14:paraId="7A5989A6"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Tổng tài sản Có rủi ro riêng lẻ</w:t>
            </w:r>
          </w:p>
        </w:tc>
        <w:tc>
          <w:tcPr>
            <w:tcW w:w="588" w:type="pct"/>
            <w:vMerge/>
          </w:tcPr>
          <w:p w14:paraId="7A5989A7" w14:textId="77777777" w:rsidR="003923FA" w:rsidRPr="00FA4E72" w:rsidRDefault="003923FA" w:rsidP="00B92AC7">
            <w:pPr>
              <w:spacing w:after="120"/>
              <w:rPr>
                <w:rFonts w:ascii="Arial" w:hAnsi="Arial" w:cs="Arial"/>
                <w:color w:val="000000"/>
                <w:sz w:val="20"/>
              </w:rPr>
            </w:pPr>
          </w:p>
        </w:tc>
      </w:tr>
    </w:tbl>
    <w:p w14:paraId="7A5989A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Trong đó:</w:t>
      </w:r>
    </w:p>
    <w:p w14:paraId="7A5989A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lastRenderedPageBreak/>
        <w:t xml:space="preserve">- Vốn tự có riêng lẻ được xác định theo </w:t>
      </w:r>
      <w:r w:rsidRPr="00FA4E72">
        <w:rPr>
          <w:rFonts w:ascii="Arial" w:hAnsi="Arial" w:cs="Arial"/>
          <w:color w:val="000000"/>
          <w:sz w:val="20"/>
        </w:rPr>
        <w:t>quy định</w:t>
      </w:r>
      <w:r w:rsidRPr="00FA4E72">
        <w:rPr>
          <w:rFonts w:ascii="Arial" w:hAnsi="Arial" w:cs="Arial"/>
          <w:color w:val="000000"/>
          <w:sz w:val="20"/>
        </w:rPr>
        <w:t xml:space="preserve"> tại Phụ lục 1 kèm theo </w:t>
      </w:r>
      <w:r w:rsidRPr="00FA4E72">
        <w:rPr>
          <w:rFonts w:ascii="Arial" w:hAnsi="Arial" w:cs="Arial"/>
          <w:color w:val="000000"/>
          <w:sz w:val="20"/>
        </w:rPr>
        <w:t>Thông tư</w:t>
      </w:r>
      <w:r w:rsidRPr="00FA4E72">
        <w:rPr>
          <w:rFonts w:ascii="Arial" w:hAnsi="Arial" w:cs="Arial"/>
          <w:color w:val="000000"/>
          <w:sz w:val="20"/>
        </w:rPr>
        <w:t xml:space="preserve"> này.</w:t>
      </w:r>
    </w:p>
    <w:p w14:paraId="7A5989A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Tổng tài sản Có rủi ro riêng lẻ là tổng giá trị các tài sản Có nội bảng được xác định theo mức độ rủi ro và giá trị tài sản Có nội bảng tương ứng của cam kết ngoại bảng được xác định theo mức độ rủi ro theo </w:t>
      </w:r>
      <w:r w:rsidRPr="00FA4E72">
        <w:rPr>
          <w:rFonts w:ascii="Arial" w:hAnsi="Arial" w:cs="Arial"/>
          <w:color w:val="000000"/>
          <w:sz w:val="20"/>
        </w:rPr>
        <w:t>quy định</w:t>
      </w:r>
      <w:r w:rsidRPr="00FA4E72">
        <w:rPr>
          <w:rFonts w:ascii="Arial" w:hAnsi="Arial" w:cs="Arial"/>
          <w:color w:val="000000"/>
          <w:sz w:val="20"/>
        </w:rPr>
        <w:t xml:space="preserve"> tại Phụ lục 2 kèm theo </w:t>
      </w:r>
      <w:r w:rsidRPr="00FA4E72">
        <w:rPr>
          <w:rFonts w:ascii="Arial" w:hAnsi="Arial" w:cs="Arial"/>
          <w:color w:val="000000"/>
          <w:sz w:val="20"/>
        </w:rPr>
        <w:t>Thông tư</w:t>
      </w:r>
      <w:r w:rsidRPr="00FA4E72">
        <w:rPr>
          <w:rFonts w:ascii="Arial" w:hAnsi="Arial" w:cs="Arial"/>
          <w:color w:val="000000"/>
          <w:sz w:val="20"/>
        </w:rPr>
        <w:t xml:space="preserve"> này.</w:t>
      </w:r>
    </w:p>
    <w:p w14:paraId="7A5989A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 Tỷ lệ an toàn vốn tối thiểu hợp nhất: Ngân hàng có công ty con, ngoài việc duy trì tỷ lệ an toàn vốn tối thiểu riêng lẻ theo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điểm</w:t>
      </w:r>
      <w:r w:rsidRPr="00FA4E72">
        <w:rPr>
          <w:rFonts w:ascii="Arial" w:hAnsi="Arial" w:cs="Arial"/>
          <w:color w:val="000000"/>
          <w:sz w:val="20"/>
        </w:rPr>
        <w:t xml:space="preserve"> b </w:t>
      </w:r>
      <w:r w:rsidRPr="00FA4E72">
        <w:rPr>
          <w:rFonts w:ascii="Arial" w:hAnsi="Arial" w:cs="Arial"/>
          <w:color w:val="000000"/>
          <w:sz w:val="20"/>
        </w:rPr>
        <w:t>khoản</w:t>
      </w:r>
      <w:r w:rsidRPr="00FA4E72">
        <w:rPr>
          <w:rFonts w:ascii="Arial" w:hAnsi="Arial" w:cs="Arial"/>
          <w:color w:val="000000"/>
          <w:sz w:val="20"/>
        </w:rPr>
        <w:t xml:space="preserve"> này phải đồng thời duy trì tỷ lệ an toàn vốn tối thiểu hợp nhất 9%.</w:t>
      </w:r>
    </w:p>
    <w:p w14:paraId="7A5989A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Tỷ lệ an toàn vốn tối thiểu hợp nhất được xác định bằng công thức sau:</w:t>
      </w:r>
    </w:p>
    <w:tbl>
      <w:tblPr>
        <w:tblW w:w="0" w:type="auto"/>
        <w:tblLook w:val="01E0" w:firstRow="1" w:lastRow="1" w:firstColumn="1" w:lastColumn="1" w:noHBand="0" w:noVBand="0"/>
      </w:tblPr>
      <w:tblGrid>
        <w:gridCol w:w="4673"/>
        <w:gridCol w:w="3362"/>
        <w:gridCol w:w="1253"/>
      </w:tblGrid>
      <w:tr w:rsidR="005610D8" w14:paraId="7A5989B1" w14:textId="77777777">
        <w:tc>
          <w:tcPr>
            <w:tcW w:w="4956" w:type="dxa"/>
            <w:vMerge w:val="restart"/>
            <w:vAlign w:val="center"/>
          </w:tcPr>
          <w:p w14:paraId="7A5989AE"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Tỷ lệ an toàn vốn tối thiểu hợp nhất (%) =</w:t>
            </w:r>
          </w:p>
        </w:tc>
        <w:tc>
          <w:tcPr>
            <w:tcW w:w="3552" w:type="dxa"/>
            <w:tcBorders>
              <w:bottom w:val="single" w:sz="4" w:space="0" w:color="auto"/>
            </w:tcBorders>
            <w:vAlign w:val="center"/>
          </w:tcPr>
          <w:p w14:paraId="7A5989AF"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Vốn tự có hợp nhất</w:t>
            </w:r>
          </w:p>
        </w:tc>
        <w:tc>
          <w:tcPr>
            <w:tcW w:w="1290" w:type="dxa"/>
            <w:vMerge w:val="restart"/>
            <w:vAlign w:val="center"/>
          </w:tcPr>
          <w:p w14:paraId="7A5989B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x 100%</w:t>
            </w:r>
          </w:p>
        </w:tc>
      </w:tr>
      <w:tr w:rsidR="005610D8" w14:paraId="7A5989B5" w14:textId="77777777">
        <w:tc>
          <w:tcPr>
            <w:tcW w:w="4956" w:type="dxa"/>
            <w:vMerge/>
          </w:tcPr>
          <w:p w14:paraId="7A5989B2" w14:textId="77777777" w:rsidR="003923FA" w:rsidRPr="00FA4E72" w:rsidRDefault="003923FA" w:rsidP="00B92AC7">
            <w:pPr>
              <w:spacing w:after="120"/>
              <w:rPr>
                <w:rFonts w:ascii="Arial" w:hAnsi="Arial" w:cs="Arial"/>
                <w:color w:val="000000"/>
                <w:sz w:val="20"/>
              </w:rPr>
            </w:pPr>
          </w:p>
        </w:tc>
        <w:tc>
          <w:tcPr>
            <w:tcW w:w="3552" w:type="dxa"/>
            <w:tcBorders>
              <w:top w:val="single" w:sz="4" w:space="0" w:color="auto"/>
            </w:tcBorders>
            <w:vAlign w:val="center"/>
          </w:tcPr>
          <w:p w14:paraId="7A5989B3"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Tổng tài sản Có rủi ro hợp nhất</w:t>
            </w:r>
          </w:p>
        </w:tc>
        <w:tc>
          <w:tcPr>
            <w:tcW w:w="1290" w:type="dxa"/>
            <w:vMerge/>
          </w:tcPr>
          <w:p w14:paraId="7A5989B4" w14:textId="77777777" w:rsidR="003923FA" w:rsidRPr="00FA4E72" w:rsidRDefault="003923FA" w:rsidP="00B92AC7">
            <w:pPr>
              <w:spacing w:after="120"/>
              <w:rPr>
                <w:rFonts w:ascii="Arial" w:hAnsi="Arial" w:cs="Arial"/>
                <w:color w:val="000000"/>
                <w:sz w:val="20"/>
              </w:rPr>
            </w:pPr>
          </w:p>
        </w:tc>
      </w:tr>
    </w:tbl>
    <w:p w14:paraId="7A5989B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Trong đó:</w:t>
      </w:r>
    </w:p>
    <w:p w14:paraId="7A5989B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Vốn tự có hợp nhất được xác định theo </w:t>
      </w:r>
      <w:r w:rsidRPr="00FA4E72">
        <w:rPr>
          <w:rFonts w:ascii="Arial" w:hAnsi="Arial" w:cs="Arial"/>
          <w:color w:val="000000"/>
          <w:sz w:val="20"/>
        </w:rPr>
        <w:t>quy định</w:t>
      </w:r>
      <w:r w:rsidRPr="00FA4E72">
        <w:rPr>
          <w:rFonts w:ascii="Arial" w:hAnsi="Arial" w:cs="Arial"/>
          <w:color w:val="000000"/>
          <w:sz w:val="20"/>
        </w:rPr>
        <w:t xml:space="preserve"> tại Phụ lục 1 kèm theo </w:t>
      </w:r>
      <w:r w:rsidRPr="00FA4E72">
        <w:rPr>
          <w:rFonts w:ascii="Arial" w:hAnsi="Arial" w:cs="Arial"/>
          <w:color w:val="000000"/>
          <w:sz w:val="20"/>
        </w:rPr>
        <w:t>Thông tư</w:t>
      </w:r>
      <w:r w:rsidRPr="00FA4E72">
        <w:rPr>
          <w:rFonts w:ascii="Arial" w:hAnsi="Arial" w:cs="Arial"/>
          <w:color w:val="000000"/>
          <w:sz w:val="20"/>
        </w:rPr>
        <w:t xml:space="preserve"> này.</w:t>
      </w:r>
    </w:p>
    <w:p w14:paraId="7A5989B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Tổng tài sản Có rủi ro hợp nhất được xác định theo </w:t>
      </w:r>
      <w:r w:rsidRPr="00FA4E72">
        <w:rPr>
          <w:rFonts w:ascii="Arial" w:hAnsi="Arial" w:cs="Arial"/>
          <w:color w:val="000000"/>
          <w:sz w:val="20"/>
        </w:rPr>
        <w:t>quy định</w:t>
      </w:r>
      <w:r w:rsidRPr="00FA4E72">
        <w:rPr>
          <w:rFonts w:ascii="Arial" w:hAnsi="Arial" w:cs="Arial"/>
          <w:color w:val="000000"/>
          <w:sz w:val="20"/>
        </w:rPr>
        <w:t xml:space="preserve"> tại Phụ lục 2 kèm theo </w:t>
      </w:r>
      <w:r w:rsidRPr="00FA4E72">
        <w:rPr>
          <w:rFonts w:ascii="Arial" w:hAnsi="Arial" w:cs="Arial"/>
          <w:color w:val="000000"/>
          <w:sz w:val="20"/>
        </w:rPr>
        <w:t>Thông tư</w:t>
      </w:r>
      <w:r w:rsidRPr="00FA4E72">
        <w:rPr>
          <w:rFonts w:ascii="Arial" w:hAnsi="Arial" w:cs="Arial"/>
          <w:color w:val="000000"/>
          <w:sz w:val="20"/>
        </w:rPr>
        <w:t xml:space="preserve"> này.</w:t>
      </w:r>
    </w:p>
    <w:p w14:paraId="7A5989B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3. Tỷ lệ an toàn vốn tối thiểu của chi nhánh ngân hàng nước ngoài: Chi nhánh ngân hàng nước ngoài phải duy trì tỷ lệ an toàn vốn tối thiểu 9%.</w:t>
      </w:r>
    </w:p>
    <w:p w14:paraId="7A5989B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Tỷ lệ an toàn vốn tối thiểu được xác định bằng công thức sau:</w:t>
      </w:r>
    </w:p>
    <w:tbl>
      <w:tblPr>
        <w:tblW w:w="0" w:type="auto"/>
        <w:tblInd w:w="498" w:type="dxa"/>
        <w:tblLook w:val="01E0" w:firstRow="1" w:lastRow="1" w:firstColumn="1" w:lastColumn="1" w:noHBand="0" w:noVBand="0"/>
      </w:tblPr>
      <w:tblGrid>
        <w:gridCol w:w="3046"/>
        <w:gridCol w:w="2514"/>
        <w:gridCol w:w="1550"/>
      </w:tblGrid>
      <w:tr w:rsidR="005610D8" w14:paraId="7A5989BE" w14:textId="77777777">
        <w:tc>
          <w:tcPr>
            <w:tcW w:w="2142" w:type="pct"/>
            <w:vMerge w:val="restart"/>
            <w:vAlign w:val="center"/>
          </w:tcPr>
          <w:p w14:paraId="7A5989B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Tỷ lệ an toàn vốn tối thiểu (%) = </w:t>
            </w:r>
          </w:p>
        </w:tc>
        <w:tc>
          <w:tcPr>
            <w:tcW w:w="1768" w:type="pct"/>
            <w:tcBorders>
              <w:bottom w:val="single" w:sz="4" w:space="0" w:color="auto"/>
            </w:tcBorders>
            <w:vAlign w:val="center"/>
          </w:tcPr>
          <w:p w14:paraId="7A5989BC"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Vốn tự có</w:t>
            </w:r>
          </w:p>
        </w:tc>
        <w:tc>
          <w:tcPr>
            <w:tcW w:w="1090" w:type="pct"/>
            <w:vMerge w:val="restart"/>
            <w:vAlign w:val="center"/>
          </w:tcPr>
          <w:p w14:paraId="7A5989B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x 100%</w:t>
            </w:r>
          </w:p>
        </w:tc>
      </w:tr>
      <w:tr w:rsidR="005610D8" w14:paraId="7A5989C2" w14:textId="77777777">
        <w:tc>
          <w:tcPr>
            <w:tcW w:w="2142" w:type="pct"/>
            <w:vMerge/>
          </w:tcPr>
          <w:p w14:paraId="7A5989BF" w14:textId="77777777" w:rsidR="003923FA" w:rsidRPr="00FA4E72" w:rsidRDefault="003923FA" w:rsidP="00B92AC7">
            <w:pPr>
              <w:spacing w:after="120"/>
              <w:rPr>
                <w:rFonts w:ascii="Arial" w:hAnsi="Arial" w:cs="Arial"/>
                <w:color w:val="000000"/>
                <w:sz w:val="20"/>
              </w:rPr>
            </w:pPr>
          </w:p>
        </w:tc>
        <w:tc>
          <w:tcPr>
            <w:tcW w:w="1768" w:type="pct"/>
            <w:tcBorders>
              <w:top w:val="single" w:sz="4" w:space="0" w:color="auto"/>
            </w:tcBorders>
            <w:vAlign w:val="center"/>
          </w:tcPr>
          <w:p w14:paraId="7A5989C0"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Tổng tài sản Có rủi ro</w:t>
            </w:r>
          </w:p>
        </w:tc>
        <w:tc>
          <w:tcPr>
            <w:tcW w:w="1090" w:type="pct"/>
            <w:vMerge/>
          </w:tcPr>
          <w:p w14:paraId="7A5989C1" w14:textId="77777777" w:rsidR="003923FA" w:rsidRPr="00FA4E72" w:rsidRDefault="003923FA" w:rsidP="00B92AC7">
            <w:pPr>
              <w:spacing w:after="120"/>
              <w:rPr>
                <w:rFonts w:ascii="Arial" w:hAnsi="Arial" w:cs="Arial"/>
                <w:color w:val="000000"/>
                <w:sz w:val="20"/>
              </w:rPr>
            </w:pPr>
          </w:p>
        </w:tc>
      </w:tr>
    </w:tbl>
    <w:p w14:paraId="7A5989C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Trong đó:</w:t>
      </w:r>
    </w:p>
    <w:p w14:paraId="7A5989C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Vốn tự có được xác định theo </w:t>
      </w:r>
      <w:r w:rsidRPr="00FA4E72">
        <w:rPr>
          <w:rFonts w:ascii="Arial" w:hAnsi="Arial" w:cs="Arial"/>
          <w:color w:val="000000"/>
          <w:sz w:val="20"/>
        </w:rPr>
        <w:t>quy định</w:t>
      </w:r>
      <w:r w:rsidRPr="00FA4E72">
        <w:rPr>
          <w:rFonts w:ascii="Arial" w:hAnsi="Arial" w:cs="Arial"/>
          <w:color w:val="000000"/>
          <w:sz w:val="20"/>
        </w:rPr>
        <w:t xml:space="preserve"> tại Phụ lục 1 kèm theo </w:t>
      </w:r>
      <w:r w:rsidRPr="00FA4E72">
        <w:rPr>
          <w:rFonts w:ascii="Arial" w:hAnsi="Arial" w:cs="Arial"/>
          <w:color w:val="000000"/>
          <w:sz w:val="20"/>
        </w:rPr>
        <w:t>Thông tư</w:t>
      </w:r>
      <w:r w:rsidRPr="00FA4E72">
        <w:rPr>
          <w:rFonts w:ascii="Arial" w:hAnsi="Arial" w:cs="Arial"/>
          <w:color w:val="000000"/>
          <w:sz w:val="20"/>
        </w:rPr>
        <w:t xml:space="preserve"> này.</w:t>
      </w:r>
    </w:p>
    <w:p w14:paraId="7A5989C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Tổng tài sản Có rủi ro là tổng giá trị các tài sản Có nội bảng được xác định theo mức độ rủi ro và giá trị tài sản Có nội bảng tương ứng của cam kết ngoại bảng được xác định theo mức độ rủi ro theo </w:t>
      </w:r>
      <w:r w:rsidRPr="00FA4E72">
        <w:rPr>
          <w:rFonts w:ascii="Arial" w:hAnsi="Arial" w:cs="Arial"/>
          <w:color w:val="000000"/>
          <w:sz w:val="20"/>
        </w:rPr>
        <w:t>quy định</w:t>
      </w:r>
      <w:r w:rsidRPr="00FA4E72">
        <w:rPr>
          <w:rFonts w:ascii="Arial" w:hAnsi="Arial" w:cs="Arial"/>
          <w:color w:val="000000"/>
          <w:sz w:val="20"/>
        </w:rPr>
        <w:t xml:space="preserve"> tại Phụ lục 2 kèm theo </w:t>
      </w:r>
      <w:r w:rsidRPr="00FA4E72">
        <w:rPr>
          <w:rFonts w:ascii="Arial" w:hAnsi="Arial" w:cs="Arial"/>
          <w:color w:val="000000"/>
          <w:sz w:val="20"/>
        </w:rPr>
        <w:t>Thông tư</w:t>
      </w:r>
      <w:r w:rsidRPr="00FA4E72">
        <w:rPr>
          <w:rFonts w:ascii="Arial" w:hAnsi="Arial" w:cs="Arial"/>
          <w:color w:val="000000"/>
          <w:sz w:val="20"/>
        </w:rPr>
        <w:t xml:space="preserve"> này.</w:t>
      </w:r>
    </w:p>
    <w:p w14:paraId="7A5989C6" w14:textId="77777777" w:rsidR="003923FA" w:rsidRPr="00FA4E72" w:rsidRDefault="003923FA" w:rsidP="00057D94">
      <w:pPr>
        <w:spacing w:after="120"/>
        <w:rPr>
          <w:rFonts w:ascii="Arial" w:hAnsi="Arial" w:cs="Arial"/>
          <w:b/>
          <w:color w:val="000000"/>
          <w:sz w:val="20"/>
        </w:rPr>
      </w:pPr>
      <w:bookmarkStart w:id="38" w:name="muc_3_2"/>
      <w:r w:rsidRPr="00FA4E72">
        <w:rPr>
          <w:rFonts w:ascii="Arial" w:hAnsi="Arial" w:cs="Arial"/>
          <w:b/>
          <w:color w:val="000000"/>
          <w:sz w:val="20"/>
        </w:rPr>
        <w:t>Mục</w:t>
      </w:r>
      <w:r w:rsidRPr="00FA4E72">
        <w:rPr>
          <w:rFonts w:ascii="Arial" w:hAnsi="Arial" w:cs="Arial"/>
          <w:b/>
          <w:color w:val="000000"/>
          <w:sz w:val="20"/>
        </w:rPr>
        <w:t xml:space="preserve"> 3. HẠN CHẾ, GIỚI HẠN CẤP TÍN DỤNG</w:t>
      </w:r>
      <w:bookmarkEnd w:id="38"/>
    </w:p>
    <w:p w14:paraId="7A5989C7" w14:textId="77777777" w:rsidR="003923FA" w:rsidRPr="00FA4E72" w:rsidRDefault="003923FA" w:rsidP="00057D94">
      <w:pPr>
        <w:spacing w:after="120"/>
        <w:rPr>
          <w:rFonts w:ascii="Arial" w:hAnsi="Arial" w:cs="Arial"/>
          <w:b/>
          <w:color w:val="000000"/>
          <w:sz w:val="20"/>
        </w:rPr>
      </w:pPr>
      <w:bookmarkStart w:id="39" w:name="dieu_10"/>
      <w:r w:rsidRPr="00FA4E72">
        <w:rPr>
          <w:rFonts w:ascii="Arial" w:hAnsi="Arial" w:cs="Arial"/>
          <w:b/>
          <w:color w:val="000000"/>
          <w:sz w:val="20"/>
        </w:rPr>
        <w:t>Điều</w:t>
      </w:r>
      <w:r w:rsidRPr="00FA4E72">
        <w:rPr>
          <w:rFonts w:ascii="Arial" w:hAnsi="Arial" w:cs="Arial"/>
          <w:b/>
          <w:color w:val="000000"/>
          <w:sz w:val="20"/>
        </w:rPr>
        <w:t xml:space="preserve"> 10. Hạn chế, giới hạn cấp tín dụng</w:t>
      </w:r>
      <w:bookmarkEnd w:id="39"/>
    </w:p>
    <w:p w14:paraId="7A5989C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1. Ngân hàng, chi nhánh ngân hàng nước ngoài tuân thủ </w:t>
      </w:r>
      <w:r w:rsidRPr="00FA4E72">
        <w:rPr>
          <w:rFonts w:ascii="Arial" w:hAnsi="Arial" w:cs="Arial"/>
          <w:color w:val="000000"/>
          <w:sz w:val="20"/>
        </w:rPr>
        <w:t>quy định</w:t>
      </w:r>
      <w:r w:rsidRPr="00FA4E72">
        <w:rPr>
          <w:rFonts w:ascii="Arial" w:hAnsi="Arial" w:cs="Arial"/>
          <w:color w:val="000000"/>
          <w:sz w:val="20"/>
        </w:rPr>
        <w:t xml:space="preserve"> về những trường hợp không được cấp tín dụng, hạn chế cấp tín dụng và giới hạn cấp tín dụng theo </w:t>
      </w:r>
      <w:bookmarkStart w:id="40" w:name="dc_5"/>
      <w:r w:rsidRPr="00FA4E72">
        <w:rPr>
          <w:rFonts w:ascii="Arial" w:hAnsi="Arial" w:cs="Arial"/>
          <w:color w:val="000000"/>
          <w:sz w:val="20"/>
        </w:rPr>
        <w:t xml:space="preserve">Điều 126, Điều 127 và Điều 128 </w:t>
      </w:r>
      <w:r w:rsidRPr="00FA4E72">
        <w:rPr>
          <w:rFonts w:ascii="Arial" w:hAnsi="Arial" w:cs="Arial"/>
          <w:color w:val="000000"/>
          <w:sz w:val="20"/>
        </w:rPr>
        <w:t>Luật</w:t>
      </w:r>
      <w:r w:rsidRPr="00FA4E72">
        <w:rPr>
          <w:rFonts w:ascii="Arial" w:hAnsi="Arial" w:cs="Arial"/>
          <w:color w:val="000000"/>
          <w:sz w:val="20"/>
        </w:rPr>
        <w:t xml:space="preserve"> các tổ chức tín dụng</w:t>
      </w:r>
      <w:bookmarkEnd w:id="40"/>
      <w:r w:rsidRPr="00FA4E72">
        <w:rPr>
          <w:rFonts w:ascii="Arial" w:hAnsi="Arial" w:cs="Arial"/>
          <w:color w:val="000000"/>
          <w:sz w:val="20"/>
        </w:rPr>
        <w:t xml:space="preserve"> (đã được sửa đổi, bổ sung).</w:t>
      </w:r>
    </w:p>
    <w:p w14:paraId="7A5989C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2. Ngân hàng, chi nhánh ngân hàng nước ngoài căn cứ vốn tự có được xác định theo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3 </w:t>
      </w:r>
      <w:r w:rsidRPr="00FA4E72">
        <w:rPr>
          <w:rFonts w:ascii="Arial" w:hAnsi="Arial" w:cs="Arial"/>
          <w:color w:val="000000"/>
          <w:sz w:val="20"/>
        </w:rPr>
        <w:t>Điều</w:t>
      </w:r>
      <w:r w:rsidRPr="00FA4E72">
        <w:rPr>
          <w:rFonts w:ascii="Arial" w:hAnsi="Arial" w:cs="Arial"/>
          <w:color w:val="000000"/>
          <w:sz w:val="20"/>
        </w:rPr>
        <w:t xml:space="preserve"> này tại cuối ngày làm việc gần nhất để xác định hạn chế, giới hạn cấp tín dụng theo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1 </w:t>
      </w:r>
      <w:r w:rsidRPr="00FA4E72">
        <w:rPr>
          <w:rFonts w:ascii="Arial" w:hAnsi="Arial" w:cs="Arial"/>
          <w:color w:val="000000"/>
          <w:sz w:val="20"/>
        </w:rPr>
        <w:t>Điều</w:t>
      </w:r>
      <w:r w:rsidRPr="00FA4E72">
        <w:rPr>
          <w:rFonts w:ascii="Arial" w:hAnsi="Arial" w:cs="Arial"/>
          <w:color w:val="000000"/>
          <w:sz w:val="20"/>
        </w:rPr>
        <w:t xml:space="preserve"> này. </w:t>
      </w:r>
    </w:p>
    <w:p w14:paraId="7A5989C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3. Vốn tự có được xác định như sau:</w:t>
      </w:r>
    </w:p>
    <w:p w14:paraId="7A5989C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a) Đối với ngân hàng, chi nhánh ngân hàng nước ngoài thực hiện tỷ lệ an toàn vốn tối thiểu theo </w:t>
      </w:r>
      <w:r w:rsidRPr="00FA4E72">
        <w:rPr>
          <w:rFonts w:ascii="Arial" w:hAnsi="Arial" w:cs="Arial"/>
          <w:color w:val="000000"/>
          <w:sz w:val="20"/>
        </w:rPr>
        <w:t>Thông tư</w:t>
      </w:r>
      <w:r w:rsidRPr="00FA4E72">
        <w:rPr>
          <w:rFonts w:ascii="Arial" w:hAnsi="Arial" w:cs="Arial"/>
          <w:color w:val="000000"/>
          <w:sz w:val="20"/>
        </w:rPr>
        <w:t xml:space="preserve"> này, ngân hàng sử dụng vốn tự có riêng lẻ, chi nhánh ngân hàng nước ngoài sử dụng vốn tự có theo </w:t>
      </w:r>
      <w:r w:rsidRPr="00FA4E72">
        <w:rPr>
          <w:rFonts w:ascii="Arial" w:hAnsi="Arial" w:cs="Arial"/>
          <w:color w:val="000000"/>
          <w:sz w:val="20"/>
        </w:rPr>
        <w:t>quy định</w:t>
      </w:r>
      <w:r w:rsidRPr="00FA4E72">
        <w:rPr>
          <w:rFonts w:ascii="Arial" w:hAnsi="Arial" w:cs="Arial"/>
          <w:color w:val="000000"/>
          <w:sz w:val="20"/>
        </w:rPr>
        <w:t xml:space="preserve"> tại </w:t>
      </w:r>
      <w:bookmarkStart w:id="41" w:name="tc_5"/>
      <w:r w:rsidRPr="00FA4E72">
        <w:rPr>
          <w:rFonts w:ascii="Arial" w:hAnsi="Arial" w:cs="Arial"/>
          <w:color w:val="000000"/>
          <w:sz w:val="20"/>
        </w:rPr>
        <w:t>Điều</w:t>
      </w:r>
      <w:r w:rsidRPr="00FA4E72">
        <w:rPr>
          <w:rFonts w:ascii="Arial" w:hAnsi="Arial" w:cs="Arial"/>
          <w:color w:val="000000"/>
          <w:sz w:val="20"/>
        </w:rPr>
        <w:t xml:space="preserve"> 9 </w:t>
      </w:r>
      <w:r w:rsidRPr="00FA4E72">
        <w:rPr>
          <w:rFonts w:ascii="Arial" w:hAnsi="Arial" w:cs="Arial"/>
          <w:color w:val="000000"/>
          <w:sz w:val="20"/>
        </w:rPr>
        <w:t>Thông tư</w:t>
      </w:r>
      <w:r w:rsidRPr="00FA4E72">
        <w:rPr>
          <w:rFonts w:ascii="Arial" w:hAnsi="Arial" w:cs="Arial"/>
          <w:color w:val="000000"/>
          <w:sz w:val="20"/>
        </w:rPr>
        <w:t xml:space="preserve"> này</w:t>
      </w:r>
      <w:bookmarkEnd w:id="41"/>
      <w:r w:rsidRPr="00FA4E72">
        <w:rPr>
          <w:rFonts w:ascii="Arial" w:hAnsi="Arial" w:cs="Arial"/>
          <w:color w:val="000000"/>
          <w:sz w:val="20"/>
        </w:rPr>
        <w:t>.</w:t>
      </w:r>
    </w:p>
    <w:p w14:paraId="7A5989C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b) Đối với ngân hàng, chi nhánh ngân hàng nước ngoài thực hiện tỷ lệ an toàn vốn theo </w:t>
      </w:r>
      <w:r w:rsidRPr="00FA4E72">
        <w:rPr>
          <w:rFonts w:ascii="Arial" w:hAnsi="Arial" w:cs="Arial"/>
          <w:color w:val="000000"/>
          <w:sz w:val="20"/>
        </w:rPr>
        <w:t>Thông tư</w:t>
      </w:r>
      <w:r w:rsidRPr="00FA4E72">
        <w:rPr>
          <w:rFonts w:ascii="Arial" w:hAnsi="Arial" w:cs="Arial"/>
          <w:color w:val="000000"/>
          <w:sz w:val="20"/>
        </w:rPr>
        <w:t xml:space="preserve"> </w:t>
      </w:r>
      <w:r w:rsidRPr="00FA4E72">
        <w:rPr>
          <w:rFonts w:ascii="Arial" w:hAnsi="Arial" w:cs="Arial"/>
          <w:color w:val="000000"/>
          <w:sz w:val="20"/>
        </w:rPr>
        <w:t xml:space="preserve">số </w:t>
      </w:r>
      <w:bookmarkStart w:id="42" w:name="tvpllink_jhjpvffwwi_2"/>
      <w:r w:rsidRPr="00FA4E72">
        <w:rPr>
          <w:rFonts w:ascii="Arial" w:hAnsi="Arial" w:cs="Arial"/>
          <w:color w:val="000000"/>
          <w:sz w:val="20"/>
        </w:rPr>
        <w:t>41</w:t>
      </w:r>
      <w:r w:rsidRPr="00FA4E72">
        <w:rPr>
          <w:rFonts w:ascii="Arial" w:hAnsi="Arial" w:cs="Arial"/>
          <w:color w:val="000000"/>
          <w:sz w:val="20"/>
        </w:rPr>
        <w:t>/</w:t>
      </w:r>
      <w:r w:rsidRPr="00FA4E72">
        <w:rPr>
          <w:rFonts w:ascii="Arial" w:hAnsi="Arial" w:cs="Arial"/>
          <w:color w:val="000000"/>
          <w:sz w:val="20"/>
        </w:rPr>
        <w:t>2016</w:t>
      </w:r>
      <w:r w:rsidRPr="00FA4E72">
        <w:rPr>
          <w:rFonts w:ascii="Arial" w:hAnsi="Arial" w:cs="Arial"/>
          <w:color w:val="000000"/>
          <w:sz w:val="20"/>
        </w:rPr>
        <w:t>/</w:t>
      </w:r>
      <w:r w:rsidRPr="00FA4E72">
        <w:rPr>
          <w:rFonts w:ascii="Arial" w:hAnsi="Arial" w:cs="Arial"/>
          <w:color w:val="000000"/>
          <w:sz w:val="20"/>
        </w:rPr>
        <w:t>TT-NHNN</w:t>
      </w:r>
      <w:bookmarkEnd w:id="42"/>
      <w:r w:rsidRPr="00FA4E72">
        <w:rPr>
          <w:rFonts w:ascii="Arial" w:hAnsi="Arial" w:cs="Arial"/>
          <w:color w:val="000000"/>
          <w:sz w:val="20"/>
        </w:rPr>
        <w:t xml:space="preserve">, ngân hàng, chi nhánh ngân hàng nước ngoài sử dụng vốn tự có theo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Thông tư</w:t>
      </w:r>
      <w:r w:rsidRPr="00FA4E72">
        <w:rPr>
          <w:rFonts w:ascii="Arial" w:hAnsi="Arial" w:cs="Arial"/>
          <w:color w:val="000000"/>
          <w:sz w:val="20"/>
        </w:rPr>
        <w:t xml:space="preserve"> </w:t>
      </w:r>
      <w:r w:rsidRPr="00FA4E72">
        <w:rPr>
          <w:rFonts w:ascii="Arial" w:hAnsi="Arial" w:cs="Arial"/>
          <w:color w:val="000000"/>
          <w:sz w:val="20"/>
        </w:rPr>
        <w:t xml:space="preserve">số </w:t>
      </w:r>
      <w:bookmarkStart w:id="43" w:name="tvpllink_jhjpvffwwi_3"/>
      <w:r w:rsidRPr="00FA4E72">
        <w:rPr>
          <w:rFonts w:ascii="Arial" w:hAnsi="Arial" w:cs="Arial"/>
          <w:color w:val="000000"/>
          <w:sz w:val="20"/>
        </w:rPr>
        <w:t>41</w:t>
      </w:r>
      <w:r w:rsidRPr="00FA4E72">
        <w:rPr>
          <w:rFonts w:ascii="Arial" w:hAnsi="Arial" w:cs="Arial"/>
          <w:color w:val="000000"/>
          <w:sz w:val="20"/>
        </w:rPr>
        <w:t>/</w:t>
      </w:r>
      <w:r w:rsidRPr="00FA4E72">
        <w:rPr>
          <w:rFonts w:ascii="Arial" w:hAnsi="Arial" w:cs="Arial"/>
          <w:color w:val="000000"/>
          <w:sz w:val="20"/>
        </w:rPr>
        <w:t>2016</w:t>
      </w:r>
      <w:r w:rsidRPr="00FA4E72">
        <w:rPr>
          <w:rFonts w:ascii="Arial" w:hAnsi="Arial" w:cs="Arial"/>
          <w:color w:val="000000"/>
          <w:sz w:val="20"/>
        </w:rPr>
        <w:t>/</w:t>
      </w:r>
      <w:r w:rsidRPr="00FA4E72">
        <w:rPr>
          <w:rFonts w:ascii="Arial" w:hAnsi="Arial" w:cs="Arial"/>
          <w:color w:val="000000"/>
          <w:sz w:val="20"/>
        </w:rPr>
        <w:t>TT-NHNN</w:t>
      </w:r>
      <w:bookmarkEnd w:id="43"/>
      <w:r w:rsidRPr="00FA4E72">
        <w:rPr>
          <w:rFonts w:ascii="Arial" w:hAnsi="Arial" w:cs="Arial"/>
          <w:color w:val="000000"/>
          <w:sz w:val="20"/>
        </w:rPr>
        <w:t>.</w:t>
      </w:r>
    </w:p>
    <w:p w14:paraId="7A5989CD" w14:textId="77777777" w:rsidR="003923FA" w:rsidRPr="00FA4E72" w:rsidRDefault="003923FA" w:rsidP="00B92AC7">
      <w:pPr>
        <w:spacing w:after="120"/>
        <w:rPr>
          <w:rFonts w:ascii="Arial" w:hAnsi="Arial" w:cs="Arial"/>
          <w:b/>
          <w:color w:val="000000"/>
          <w:sz w:val="20"/>
        </w:rPr>
      </w:pPr>
      <w:bookmarkStart w:id="44" w:name="dieu_11"/>
      <w:r w:rsidRPr="00FA4E72">
        <w:rPr>
          <w:rFonts w:ascii="Arial" w:hAnsi="Arial" w:cs="Arial"/>
          <w:b/>
          <w:color w:val="000000"/>
          <w:sz w:val="20"/>
        </w:rPr>
        <w:t>Điều</w:t>
      </w:r>
      <w:r w:rsidRPr="00FA4E72">
        <w:rPr>
          <w:rFonts w:ascii="Arial" w:hAnsi="Arial" w:cs="Arial"/>
          <w:b/>
          <w:color w:val="000000"/>
          <w:sz w:val="20"/>
        </w:rPr>
        <w:t xml:space="preserve"> 11. </w:t>
      </w:r>
      <w:r w:rsidRPr="00FA4E72">
        <w:rPr>
          <w:rFonts w:ascii="Arial" w:hAnsi="Arial" w:cs="Arial"/>
          <w:b/>
          <w:color w:val="000000"/>
          <w:sz w:val="20"/>
        </w:rPr>
        <w:t>Điều</w:t>
      </w:r>
      <w:r w:rsidRPr="00FA4E72">
        <w:rPr>
          <w:rFonts w:ascii="Arial" w:hAnsi="Arial" w:cs="Arial"/>
          <w:b/>
          <w:color w:val="000000"/>
          <w:sz w:val="20"/>
        </w:rPr>
        <w:t xml:space="preserve"> kiện, giới hạn cấp tín dụng để đầu tư, kinh doanh trái phiếu doanh nghiệp</w:t>
      </w:r>
      <w:bookmarkEnd w:id="44"/>
    </w:p>
    <w:p w14:paraId="7A5989C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1. Ngân hàng, chi nhánh ngân hàng nước ngoài chỉ được cấp tín dụng với thời hạn đến 01 (một) năm cho khách hàng để đầu tư, kinh doanh trái phiếu doanh nghiệp và khi cấp tín dụng phải đáp ứng các </w:t>
      </w:r>
      <w:r w:rsidRPr="00FA4E72">
        <w:rPr>
          <w:rFonts w:ascii="Arial" w:hAnsi="Arial" w:cs="Arial"/>
          <w:color w:val="000000"/>
          <w:sz w:val="20"/>
        </w:rPr>
        <w:t>điều</w:t>
      </w:r>
      <w:r w:rsidRPr="00FA4E72">
        <w:rPr>
          <w:rFonts w:ascii="Arial" w:hAnsi="Arial" w:cs="Arial"/>
          <w:color w:val="000000"/>
          <w:sz w:val="20"/>
        </w:rPr>
        <w:t xml:space="preserve"> kiện sau đây:</w:t>
      </w:r>
    </w:p>
    <w:p w14:paraId="7A5989C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a) Việc cấp tín dụng phải đảm bảo các giới hạn, tỷ lệ bảo đảm an toàn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w:t>
      </w:r>
    </w:p>
    <w:p w14:paraId="7A5989D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b) Có tỷ lệ nợ xấu dưới 3%;</w:t>
      </w:r>
    </w:p>
    <w:p w14:paraId="7A5989D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 Tuân thủ đầy đủ các </w:t>
      </w:r>
      <w:r w:rsidRPr="00FA4E72">
        <w:rPr>
          <w:rFonts w:ascii="Arial" w:hAnsi="Arial" w:cs="Arial"/>
          <w:color w:val="000000"/>
          <w:sz w:val="20"/>
        </w:rPr>
        <w:t>quy định</w:t>
      </w:r>
      <w:r w:rsidRPr="00FA4E72">
        <w:rPr>
          <w:rFonts w:ascii="Arial" w:hAnsi="Arial" w:cs="Arial"/>
          <w:color w:val="000000"/>
          <w:sz w:val="20"/>
        </w:rPr>
        <w:t xml:space="preserve"> về quản trị rủi ro theo </w:t>
      </w:r>
      <w:r w:rsidRPr="00FA4E72">
        <w:rPr>
          <w:rFonts w:ascii="Arial" w:hAnsi="Arial" w:cs="Arial"/>
          <w:color w:val="000000"/>
          <w:sz w:val="20"/>
        </w:rPr>
        <w:t>quy định</w:t>
      </w:r>
      <w:r w:rsidRPr="00FA4E72">
        <w:rPr>
          <w:rFonts w:ascii="Arial" w:hAnsi="Arial" w:cs="Arial"/>
          <w:color w:val="000000"/>
          <w:sz w:val="20"/>
        </w:rPr>
        <w:t xml:space="preserve"> của Ngân hàng Nhà nước </w:t>
      </w:r>
      <w:r w:rsidRPr="00FA4E72">
        <w:rPr>
          <w:rFonts w:ascii="Arial" w:hAnsi="Arial" w:cs="Arial"/>
          <w:color w:val="000000"/>
          <w:sz w:val="20"/>
        </w:rPr>
        <w:t>quy định</w:t>
      </w:r>
      <w:r w:rsidRPr="00FA4E72">
        <w:rPr>
          <w:rFonts w:ascii="Arial" w:hAnsi="Arial" w:cs="Arial"/>
          <w:color w:val="000000"/>
          <w:sz w:val="20"/>
        </w:rPr>
        <w:t xml:space="preserve"> về hệ thống kiểm soát nội bộ của ngân hàng thương mại, chi nhánh ngân hàng nước ngoài và </w:t>
      </w:r>
      <w:r w:rsidRPr="00FA4E72">
        <w:rPr>
          <w:rFonts w:ascii="Arial" w:hAnsi="Arial" w:cs="Arial"/>
          <w:color w:val="000000"/>
          <w:sz w:val="20"/>
        </w:rPr>
        <w:t>quy định</w:t>
      </w:r>
      <w:r w:rsidRPr="00FA4E72">
        <w:rPr>
          <w:rFonts w:ascii="Arial" w:hAnsi="Arial" w:cs="Arial"/>
          <w:color w:val="000000"/>
          <w:sz w:val="20"/>
        </w:rPr>
        <w:t xml:space="preserve"> về phân loại tài sản có, mức trích, phương pháp trích lập dự phòng rủi ro và việc sử dụng dự phòng để xử lý rủi ro trong hoạt động của tổ chức tín dụng, chi nhánh ngân hàng nước ngoài.</w:t>
      </w:r>
    </w:p>
    <w:p w14:paraId="7A5989D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2. Ngân hàng, chi nhánh ngân hàng nước ngoài không được cấp tín dụng cho khách hàng để đầu tư, kinh doanh trái phiếu doanh nghiệp trong các trường hợp sau đây:</w:t>
      </w:r>
    </w:p>
    <w:p w14:paraId="7A5989D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 Tài sản bảo đảm là trái phiếu do tổ chức tín dụng, công ty con của tổ chức tín dụng, chi nhánh ngân hàng nước ngoài phát hành;</w:t>
      </w:r>
    </w:p>
    <w:p w14:paraId="7A5989D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lastRenderedPageBreak/>
        <w:t>b) Tài sản bảo đảm là trái phiếu của doanh nghiệp mà khách hàng vay để mua trái phiếu của doanh nghiệp đó;</w:t>
      </w:r>
    </w:p>
    <w:p w14:paraId="7A5989D5" w14:textId="77777777" w:rsidR="003923FA" w:rsidRPr="00FA4E72" w:rsidRDefault="003923FA" w:rsidP="00712EB0">
      <w:pPr>
        <w:spacing w:after="120"/>
        <w:rPr>
          <w:rFonts w:ascii="Arial" w:hAnsi="Arial" w:cs="Arial"/>
          <w:color w:val="000000"/>
          <w:sz w:val="20"/>
        </w:rPr>
      </w:pPr>
      <w:bookmarkStart w:id="45" w:name="diem_c_2_11"/>
      <w:r w:rsidRPr="00FA4E72">
        <w:rPr>
          <w:rFonts w:ascii="Arial" w:hAnsi="Arial" w:cs="Arial"/>
          <w:color w:val="000000"/>
          <w:sz w:val="20"/>
        </w:rPr>
        <w:t xml:space="preserve">c) Khách hàng thuộc đối tượng </w:t>
      </w:r>
      <w:r w:rsidRPr="00FA4E72">
        <w:rPr>
          <w:rFonts w:ascii="Arial" w:hAnsi="Arial" w:cs="Arial"/>
          <w:color w:val="000000"/>
          <w:sz w:val="20"/>
        </w:rPr>
        <w:t>quy định</w:t>
      </w:r>
      <w:r w:rsidRPr="00FA4E72">
        <w:rPr>
          <w:rFonts w:ascii="Arial" w:hAnsi="Arial" w:cs="Arial"/>
          <w:color w:val="000000"/>
          <w:sz w:val="20"/>
        </w:rPr>
        <w:t xml:space="preserve"> tại</w:t>
      </w:r>
      <w:bookmarkEnd w:id="45"/>
      <w:r w:rsidRPr="00FA4E72">
        <w:rPr>
          <w:rFonts w:ascii="Arial" w:hAnsi="Arial" w:cs="Arial"/>
          <w:color w:val="000000"/>
          <w:sz w:val="20"/>
        </w:rPr>
        <w:t xml:space="preserve"> </w:t>
      </w:r>
      <w:bookmarkStart w:id="46" w:name="dc_20"/>
      <w:r w:rsidRPr="00FA4E72">
        <w:rPr>
          <w:rFonts w:ascii="Arial" w:hAnsi="Arial" w:cs="Arial"/>
          <w:color w:val="000000"/>
          <w:sz w:val="20"/>
        </w:rPr>
        <w:t xml:space="preserve">khoản 1 Điều 126 </w:t>
      </w:r>
      <w:r w:rsidRPr="00FA4E72">
        <w:rPr>
          <w:rFonts w:ascii="Arial" w:hAnsi="Arial" w:cs="Arial"/>
          <w:color w:val="000000"/>
          <w:sz w:val="20"/>
        </w:rPr>
        <w:t>Luật</w:t>
      </w:r>
      <w:r w:rsidRPr="00FA4E72">
        <w:rPr>
          <w:rFonts w:ascii="Arial" w:hAnsi="Arial" w:cs="Arial"/>
          <w:color w:val="000000"/>
          <w:sz w:val="20"/>
        </w:rPr>
        <w:t xml:space="preserve"> các tổ chức tín dụng</w:t>
      </w:r>
      <w:bookmarkEnd w:id="46"/>
      <w:r w:rsidRPr="00FA4E72">
        <w:rPr>
          <w:rFonts w:ascii="Arial" w:hAnsi="Arial" w:cs="Arial"/>
          <w:color w:val="000000"/>
          <w:sz w:val="20"/>
        </w:rPr>
        <w:t xml:space="preserve"> </w:t>
      </w:r>
      <w:bookmarkStart w:id="47" w:name="diem_c_2_11_name"/>
      <w:r w:rsidRPr="00FA4E72">
        <w:rPr>
          <w:rFonts w:ascii="Arial" w:hAnsi="Arial" w:cs="Arial"/>
          <w:color w:val="000000"/>
          <w:sz w:val="20"/>
        </w:rPr>
        <w:t>(đã được sửa đổi, bổ sung);</w:t>
      </w:r>
      <w:bookmarkEnd w:id="47"/>
    </w:p>
    <w:p w14:paraId="7A5989D6" w14:textId="77777777" w:rsidR="003923FA" w:rsidRPr="00FA4E72" w:rsidRDefault="003923FA" w:rsidP="00712EB0">
      <w:pPr>
        <w:spacing w:after="120"/>
        <w:rPr>
          <w:rFonts w:ascii="Arial" w:hAnsi="Arial" w:cs="Arial"/>
          <w:color w:val="000000"/>
          <w:sz w:val="20"/>
        </w:rPr>
      </w:pPr>
      <w:bookmarkStart w:id="48" w:name="diem_d_2_11"/>
      <w:r w:rsidRPr="00FA4E72">
        <w:rPr>
          <w:rFonts w:ascii="Arial" w:hAnsi="Arial" w:cs="Arial"/>
          <w:color w:val="000000"/>
          <w:sz w:val="20"/>
        </w:rPr>
        <w:t xml:space="preserve">d) Khách hàng là người có liên quan của các đối tượng </w:t>
      </w:r>
      <w:r w:rsidRPr="00FA4E72">
        <w:rPr>
          <w:rFonts w:ascii="Arial" w:hAnsi="Arial" w:cs="Arial"/>
          <w:color w:val="000000"/>
          <w:sz w:val="20"/>
        </w:rPr>
        <w:t>quy định</w:t>
      </w:r>
      <w:r w:rsidRPr="00FA4E72">
        <w:rPr>
          <w:rFonts w:ascii="Arial" w:hAnsi="Arial" w:cs="Arial"/>
          <w:color w:val="000000"/>
          <w:sz w:val="20"/>
        </w:rPr>
        <w:t xml:space="preserve"> tại</w:t>
      </w:r>
      <w:bookmarkEnd w:id="48"/>
      <w:r w:rsidRPr="00FA4E72">
        <w:rPr>
          <w:rFonts w:ascii="Arial" w:hAnsi="Arial" w:cs="Arial"/>
          <w:color w:val="000000"/>
          <w:sz w:val="20"/>
        </w:rPr>
        <w:t xml:space="preserve"> </w:t>
      </w:r>
      <w:bookmarkStart w:id="49" w:name="dc_21"/>
      <w:r w:rsidRPr="00FA4E72">
        <w:rPr>
          <w:rFonts w:ascii="Arial" w:hAnsi="Arial" w:cs="Arial"/>
          <w:color w:val="000000"/>
          <w:sz w:val="20"/>
        </w:rPr>
        <w:t xml:space="preserve">khoản 1 và khoản 4 Điều 126 </w:t>
      </w:r>
      <w:r w:rsidRPr="00FA4E72">
        <w:rPr>
          <w:rFonts w:ascii="Arial" w:hAnsi="Arial" w:cs="Arial"/>
          <w:color w:val="000000"/>
          <w:sz w:val="20"/>
        </w:rPr>
        <w:t>Luật</w:t>
      </w:r>
      <w:r w:rsidRPr="00FA4E72">
        <w:rPr>
          <w:rFonts w:ascii="Arial" w:hAnsi="Arial" w:cs="Arial"/>
          <w:color w:val="000000"/>
          <w:sz w:val="20"/>
        </w:rPr>
        <w:t xml:space="preserve"> các tổ chức tín dụng</w:t>
      </w:r>
      <w:bookmarkEnd w:id="49"/>
      <w:r w:rsidRPr="00FA4E72">
        <w:rPr>
          <w:rFonts w:ascii="Arial" w:hAnsi="Arial" w:cs="Arial"/>
          <w:color w:val="000000"/>
          <w:sz w:val="20"/>
        </w:rPr>
        <w:t xml:space="preserve"> </w:t>
      </w:r>
      <w:bookmarkStart w:id="50" w:name="diem_d_2_11_name"/>
      <w:r w:rsidRPr="00FA4E72">
        <w:rPr>
          <w:rFonts w:ascii="Arial" w:hAnsi="Arial" w:cs="Arial"/>
          <w:color w:val="000000"/>
          <w:sz w:val="20"/>
        </w:rPr>
        <w:t>(đã được sửa đổi, bổ sung);</w:t>
      </w:r>
      <w:bookmarkEnd w:id="50"/>
    </w:p>
    <w:p w14:paraId="7A5989D7" w14:textId="77777777" w:rsidR="003923FA" w:rsidRPr="00FA4E72" w:rsidRDefault="003923FA" w:rsidP="00712EB0">
      <w:pPr>
        <w:spacing w:after="120"/>
        <w:rPr>
          <w:rFonts w:ascii="Arial" w:hAnsi="Arial" w:cs="Arial"/>
          <w:color w:val="000000"/>
          <w:sz w:val="20"/>
        </w:rPr>
      </w:pPr>
      <w:bookmarkStart w:id="51" w:name="diem_dd_2_11"/>
      <w:r w:rsidRPr="00FA4E72">
        <w:rPr>
          <w:rFonts w:ascii="Arial" w:hAnsi="Arial" w:cs="Arial"/>
          <w:color w:val="000000"/>
          <w:sz w:val="20"/>
        </w:rPr>
        <w:t xml:space="preserve">đ) Khách hàng là đối tượng </w:t>
      </w:r>
      <w:r w:rsidRPr="00FA4E72">
        <w:rPr>
          <w:rFonts w:ascii="Arial" w:hAnsi="Arial" w:cs="Arial"/>
          <w:color w:val="000000"/>
          <w:sz w:val="20"/>
        </w:rPr>
        <w:t>quy định</w:t>
      </w:r>
      <w:r w:rsidRPr="00FA4E72">
        <w:rPr>
          <w:rFonts w:ascii="Arial" w:hAnsi="Arial" w:cs="Arial"/>
          <w:color w:val="000000"/>
          <w:sz w:val="20"/>
        </w:rPr>
        <w:t xml:space="preserve"> tại</w:t>
      </w:r>
      <w:bookmarkEnd w:id="51"/>
      <w:r w:rsidRPr="00FA4E72">
        <w:rPr>
          <w:rFonts w:ascii="Arial" w:hAnsi="Arial" w:cs="Arial"/>
          <w:color w:val="000000"/>
          <w:sz w:val="20"/>
        </w:rPr>
        <w:t xml:space="preserve"> </w:t>
      </w:r>
      <w:bookmarkStart w:id="52" w:name="dc_22"/>
      <w:r w:rsidRPr="00FA4E72">
        <w:rPr>
          <w:rFonts w:ascii="Arial" w:hAnsi="Arial" w:cs="Arial"/>
          <w:color w:val="000000"/>
          <w:sz w:val="20"/>
        </w:rPr>
        <w:t xml:space="preserve">khoản 1 Điều 127 </w:t>
      </w:r>
      <w:r w:rsidRPr="00FA4E72">
        <w:rPr>
          <w:rFonts w:ascii="Arial" w:hAnsi="Arial" w:cs="Arial"/>
          <w:color w:val="000000"/>
          <w:sz w:val="20"/>
        </w:rPr>
        <w:t>Luật</w:t>
      </w:r>
      <w:r w:rsidRPr="00FA4E72">
        <w:rPr>
          <w:rFonts w:ascii="Arial" w:hAnsi="Arial" w:cs="Arial"/>
          <w:color w:val="000000"/>
          <w:sz w:val="20"/>
        </w:rPr>
        <w:t xml:space="preserve"> các tổ chức tín </w:t>
      </w:r>
      <w:bookmarkStart w:id="53" w:name="diem_dd_2_11_name"/>
      <w:r w:rsidRPr="00FA4E72">
        <w:rPr>
          <w:rFonts w:ascii="Arial" w:hAnsi="Arial" w:cs="Arial"/>
          <w:color w:val="000000"/>
          <w:sz w:val="20"/>
        </w:rPr>
        <w:t>dụng</w:t>
      </w:r>
      <w:bookmarkEnd w:id="52"/>
      <w:r w:rsidRPr="00FA4E72">
        <w:rPr>
          <w:rFonts w:ascii="Arial" w:hAnsi="Arial" w:cs="Arial"/>
          <w:color w:val="000000"/>
          <w:sz w:val="20"/>
        </w:rPr>
        <w:t xml:space="preserve"> (đã được sửa đổi, bổ sung), khách hàng là người có liên quan của đối tượng </w:t>
      </w:r>
      <w:r w:rsidRPr="00FA4E72">
        <w:rPr>
          <w:rFonts w:ascii="Arial" w:hAnsi="Arial" w:cs="Arial"/>
          <w:color w:val="000000"/>
          <w:sz w:val="20"/>
        </w:rPr>
        <w:t>quy định</w:t>
      </w:r>
      <w:r w:rsidRPr="00FA4E72">
        <w:rPr>
          <w:rFonts w:ascii="Arial" w:hAnsi="Arial" w:cs="Arial"/>
          <w:color w:val="000000"/>
          <w:sz w:val="20"/>
        </w:rPr>
        <w:t xml:space="preserve"> tại</w:t>
      </w:r>
      <w:bookmarkEnd w:id="53"/>
      <w:r w:rsidRPr="00FA4E72">
        <w:rPr>
          <w:rFonts w:ascii="Arial" w:hAnsi="Arial" w:cs="Arial"/>
          <w:color w:val="000000"/>
          <w:sz w:val="20"/>
        </w:rPr>
        <w:t xml:space="preserve"> </w:t>
      </w:r>
      <w:bookmarkStart w:id="54" w:name="dc_23"/>
      <w:r w:rsidRPr="00FA4E72">
        <w:rPr>
          <w:rFonts w:ascii="Arial" w:hAnsi="Arial" w:cs="Arial"/>
          <w:color w:val="000000"/>
          <w:sz w:val="20"/>
        </w:rPr>
        <w:t xml:space="preserve">khoản 1 Điều 127 </w:t>
      </w:r>
      <w:r w:rsidRPr="00FA4E72">
        <w:rPr>
          <w:rFonts w:ascii="Arial" w:hAnsi="Arial" w:cs="Arial"/>
          <w:color w:val="000000"/>
          <w:sz w:val="20"/>
        </w:rPr>
        <w:t>Luật</w:t>
      </w:r>
      <w:r w:rsidRPr="00FA4E72">
        <w:rPr>
          <w:rFonts w:ascii="Arial" w:hAnsi="Arial" w:cs="Arial"/>
          <w:color w:val="000000"/>
          <w:sz w:val="20"/>
        </w:rPr>
        <w:t xml:space="preserve"> các tổ chức tín dụng</w:t>
      </w:r>
      <w:bookmarkEnd w:id="54"/>
      <w:r w:rsidRPr="00FA4E72">
        <w:rPr>
          <w:rFonts w:ascii="Arial" w:hAnsi="Arial" w:cs="Arial"/>
          <w:color w:val="000000"/>
          <w:sz w:val="20"/>
        </w:rPr>
        <w:t xml:space="preserve"> </w:t>
      </w:r>
      <w:bookmarkStart w:id="55" w:name="diem_dd_2_11_name_name"/>
      <w:r w:rsidRPr="00FA4E72">
        <w:rPr>
          <w:rFonts w:ascii="Arial" w:hAnsi="Arial" w:cs="Arial"/>
          <w:color w:val="000000"/>
          <w:sz w:val="20"/>
        </w:rPr>
        <w:t>(đã được sửa đổi, bổ sung);</w:t>
      </w:r>
      <w:bookmarkEnd w:id="55"/>
    </w:p>
    <w:p w14:paraId="7A5989D8" w14:textId="77777777" w:rsidR="003923FA" w:rsidRPr="00FA4E72" w:rsidRDefault="003923FA" w:rsidP="00B92AC7">
      <w:pPr>
        <w:spacing w:after="120"/>
        <w:rPr>
          <w:rFonts w:ascii="Arial" w:hAnsi="Arial" w:cs="Arial"/>
          <w:color w:val="000000"/>
          <w:sz w:val="20"/>
        </w:rPr>
      </w:pPr>
      <w:bookmarkStart w:id="56" w:name="diem_e_2_11"/>
      <w:r w:rsidRPr="00FA4E72">
        <w:rPr>
          <w:rFonts w:ascii="Arial" w:hAnsi="Arial" w:cs="Arial"/>
          <w:color w:val="000000"/>
          <w:sz w:val="20"/>
        </w:rPr>
        <w:t>e) Để đầu tư trái phiếu chưa niêm yết trên thị trường chứng khoán hoặc chưa đăng ký giao dịch trên thị trường giao dịch của công ty đại chúng chưa niêm yết (Upcom);</w:t>
      </w:r>
      <w:bookmarkEnd w:id="56"/>
    </w:p>
    <w:p w14:paraId="7A5989D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g) Để đầu tư, kinh doanh trái phiếu doanh nghiệp của doanh nghiệp là công ty con của chính ngân hàng đó;</w:t>
      </w:r>
    </w:p>
    <w:p w14:paraId="7A5989D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h) Khách hàng là công ty con, công ty liên kết của tổ chức tín dụng.</w:t>
      </w:r>
    </w:p>
    <w:p w14:paraId="7A5989D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3. Tổng mức dư nợ cấp tín dụng để đầu tư, kinh doanh trái phiếu doanh nghiệp (bao gồm trái phiếu của tổ chức tín dụng, chi nhánh ngân hàng nước ngoài) không được vượt quá 5% vốn </w:t>
      </w:r>
      <w:r w:rsidRPr="00FA4E72">
        <w:rPr>
          <w:rFonts w:ascii="Arial" w:hAnsi="Arial" w:cs="Arial"/>
          <w:color w:val="000000"/>
          <w:sz w:val="20"/>
        </w:rPr>
        <w:t>điều</w:t>
      </w:r>
      <w:r w:rsidRPr="00FA4E72">
        <w:rPr>
          <w:rFonts w:ascii="Arial" w:hAnsi="Arial" w:cs="Arial"/>
          <w:color w:val="000000"/>
          <w:sz w:val="20"/>
        </w:rPr>
        <w:t xml:space="preserve"> lệ, vốn được cấp của ngân hàng, chi nhánh ngân hàng nước ngoài.</w:t>
      </w:r>
    </w:p>
    <w:p w14:paraId="7A5989DC" w14:textId="77777777" w:rsidR="003923FA" w:rsidRPr="00FA4E72" w:rsidRDefault="003923FA" w:rsidP="00B92AC7">
      <w:pPr>
        <w:spacing w:after="120"/>
        <w:rPr>
          <w:rFonts w:ascii="Arial" w:hAnsi="Arial" w:cs="Arial"/>
          <w:b/>
          <w:color w:val="000000"/>
          <w:sz w:val="20"/>
        </w:rPr>
      </w:pPr>
      <w:bookmarkStart w:id="57" w:name="dieu_12"/>
      <w:r w:rsidRPr="00FA4E72">
        <w:rPr>
          <w:rFonts w:ascii="Arial" w:hAnsi="Arial" w:cs="Arial"/>
          <w:b/>
          <w:color w:val="000000"/>
          <w:sz w:val="20"/>
        </w:rPr>
        <w:t>Điều</w:t>
      </w:r>
      <w:r w:rsidRPr="00FA4E72">
        <w:rPr>
          <w:rFonts w:ascii="Arial" w:hAnsi="Arial" w:cs="Arial"/>
          <w:b/>
          <w:color w:val="000000"/>
          <w:sz w:val="20"/>
        </w:rPr>
        <w:t xml:space="preserve"> 12. </w:t>
      </w:r>
      <w:r w:rsidRPr="00FA4E72">
        <w:rPr>
          <w:rFonts w:ascii="Arial" w:hAnsi="Arial" w:cs="Arial"/>
          <w:b/>
          <w:color w:val="000000"/>
          <w:sz w:val="20"/>
        </w:rPr>
        <w:t>Điều</w:t>
      </w:r>
      <w:r w:rsidRPr="00FA4E72">
        <w:rPr>
          <w:rFonts w:ascii="Arial" w:hAnsi="Arial" w:cs="Arial"/>
          <w:b/>
          <w:color w:val="000000"/>
          <w:sz w:val="20"/>
        </w:rPr>
        <w:t xml:space="preserve"> kiện, giới hạn cấp tín dụng để đầu tư, kinh doanh cổ phiếu</w:t>
      </w:r>
      <w:bookmarkEnd w:id="57"/>
    </w:p>
    <w:p w14:paraId="7A5989D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1. Ngân hàng, chi nhánh ngân hàng nước ngoài chỉ được cấp tín dụng với thời hạn đến 01 (một) năm cho khách hàng để đầu tư, kinh doanh cổ phiếu và khi cấp tín dụng phải đáp ứng các </w:t>
      </w:r>
      <w:r w:rsidRPr="00FA4E72">
        <w:rPr>
          <w:rFonts w:ascii="Arial" w:hAnsi="Arial" w:cs="Arial"/>
          <w:color w:val="000000"/>
          <w:sz w:val="20"/>
        </w:rPr>
        <w:t>điều</w:t>
      </w:r>
      <w:r w:rsidRPr="00FA4E72">
        <w:rPr>
          <w:rFonts w:ascii="Arial" w:hAnsi="Arial" w:cs="Arial"/>
          <w:color w:val="000000"/>
          <w:sz w:val="20"/>
        </w:rPr>
        <w:t xml:space="preserve"> kiện sau đây:</w:t>
      </w:r>
    </w:p>
    <w:p w14:paraId="7A5989D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a) Việc cấp tín dụng phải đảm bảo các giới hạn, tỷ lệ bảo đảm an toàn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w:t>
      </w:r>
    </w:p>
    <w:p w14:paraId="7A5989D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b) Có tỷ lệ nợ xấu dưới 3%;</w:t>
      </w:r>
    </w:p>
    <w:p w14:paraId="7A5989E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 Tuân thủ đầy đủ các </w:t>
      </w:r>
      <w:r w:rsidRPr="00FA4E72">
        <w:rPr>
          <w:rFonts w:ascii="Arial" w:hAnsi="Arial" w:cs="Arial"/>
          <w:color w:val="000000"/>
          <w:sz w:val="20"/>
        </w:rPr>
        <w:t>quy định</w:t>
      </w:r>
      <w:r w:rsidRPr="00FA4E72">
        <w:rPr>
          <w:rFonts w:ascii="Arial" w:hAnsi="Arial" w:cs="Arial"/>
          <w:color w:val="000000"/>
          <w:sz w:val="20"/>
        </w:rPr>
        <w:t xml:space="preserve"> về quản trị rủi ro theo </w:t>
      </w:r>
      <w:r w:rsidRPr="00FA4E72">
        <w:rPr>
          <w:rFonts w:ascii="Arial" w:hAnsi="Arial" w:cs="Arial"/>
          <w:color w:val="000000"/>
          <w:sz w:val="20"/>
        </w:rPr>
        <w:t>quy định</w:t>
      </w:r>
      <w:r w:rsidRPr="00FA4E72">
        <w:rPr>
          <w:rFonts w:ascii="Arial" w:hAnsi="Arial" w:cs="Arial"/>
          <w:color w:val="000000"/>
          <w:sz w:val="20"/>
        </w:rPr>
        <w:t xml:space="preserve"> của Ngân hàng Nhà nước </w:t>
      </w:r>
      <w:r w:rsidRPr="00FA4E72">
        <w:rPr>
          <w:rFonts w:ascii="Arial" w:hAnsi="Arial" w:cs="Arial"/>
          <w:color w:val="000000"/>
          <w:sz w:val="20"/>
        </w:rPr>
        <w:t>quy định</w:t>
      </w:r>
      <w:r w:rsidRPr="00FA4E72">
        <w:rPr>
          <w:rFonts w:ascii="Arial" w:hAnsi="Arial" w:cs="Arial"/>
          <w:color w:val="000000"/>
          <w:sz w:val="20"/>
        </w:rPr>
        <w:t xml:space="preserve"> về hệ thống kiểm soát nội bộ của ngân hàng thương mại, chi nhánh ngân hàng nước ngoài và </w:t>
      </w:r>
      <w:r w:rsidRPr="00FA4E72">
        <w:rPr>
          <w:rFonts w:ascii="Arial" w:hAnsi="Arial" w:cs="Arial"/>
          <w:color w:val="000000"/>
          <w:sz w:val="20"/>
        </w:rPr>
        <w:t>quy định</w:t>
      </w:r>
      <w:r w:rsidRPr="00FA4E72">
        <w:rPr>
          <w:rFonts w:ascii="Arial" w:hAnsi="Arial" w:cs="Arial"/>
          <w:color w:val="000000"/>
          <w:sz w:val="20"/>
        </w:rPr>
        <w:t xml:space="preserve"> về phân loại tài sản có, mức trích, phương pháp trích lập dự phòng rủi ro và việc sử dụng dự phòng để xử lý rủi ro trong hoạt động của tổ chức tín dụng, chi nhánh ngân hàng nước ngoài.</w:t>
      </w:r>
    </w:p>
    <w:p w14:paraId="7A5989E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2. Ngân hàng, chi nhánh ngân hàng nước ngoài không được cấp tín dụng cho khách hàng để đầu tư, kinh doanh cổ phiếu trong các trường hợp sau đây:</w:t>
      </w:r>
    </w:p>
    <w:p w14:paraId="7A5989E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 Tài sản bảo đảm là cổ phiếu của tổ chức tín dụng, công ty con của tổ chức tín dụng;</w:t>
      </w:r>
    </w:p>
    <w:p w14:paraId="7A5989E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b) Tài sản bảo đảm là cổ phiếu của doanh nghiệp phát hành mà khách hàng vay để mua cổ phiếu của doanh nghiệp đó;</w:t>
      </w:r>
    </w:p>
    <w:p w14:paraId="7A5989E4" w14:textId="77777777" w:rsidR="003923FA" w:rsidRPr="00FA4E72" w:rsidRDefault="003923FA" w:rsidP="00B92AC7">
      <w:pPr>
        <w:spacing w:after="120"/>
        <w:rPr>
          <w:rFonts w:ascii="Arial" w:hAnsi="Arial" w:cs="Arial"/>
          <w:bCs/>
          <w:color w:val="000000"/>
          <w:sz w:val="20"/>
        </w:rPr>
      </w:pPr>
      <w:r w:rsidRPr="00FA4E72">
        <w:rPr>
          <w:rFonts w:ascii="Arial" w:hAnsi="Arial" w:cs="Arial"/>
          <w:color w:val="000000"/>
          <w:sz w:val="20"/>
        </w:rPr>
        <w:t>c) Để đầu tư, kinh doanh cổ phiếu của tổ chức tín dụng</w:t>
      </w:r>
      <w:r w:rsidRPr="00FA4E72">
        <w:rPr>
          <w:rFonts w:ascii="Arial" w:hAnsi="Arial" w:cs="Arial"/>
          <w:bCs/>
          <w:color w:val="000000"/>
          <w:sz w:val="20"/>
        </w:rPr>
        <w:t>;</w:t>
      </w:r>
    </w:p>
    <w:p w14:paraId="7A5989E5" w14:textId="77777777" w:rsidR="003923FA" w:rsidRPr="00FA4E72" w:rsidRDefault="003923FA" w:rsidP="00712EB0">
      <w:pPr>
        <w:spacing w:after="120"/>
        <w:rPr>
          <w:rFonts w:ascii="Arial" w:hAnsi="Arial" w:cs="Arial"/>
          <w:color w:val="000000"/>
          <w:sz w:val="20"/>
        </w:rPr>
      </w:pPr>
      <w:bookmarkStart w:id="58" w:name="diem_d_2_12"/>
      <w:r w:rsidRPr="00FA4E72">
        <w:rPr>
          <w:rFonts w:ascii="Arial" w:hAnsi="Arial" w:cs="Arial"/>
          <w:color w:val="000000"/>
          <w:sz w:val="20"/>
        </w:rPr>
        <w:t xml:space="preserve">d) Khách hàng thuộc đối tượng </w:t>
      </w:r>
      <w:r w:rsidRPr="00FA4E72">
        <w:rPr>
          <w:rFonts w:ascii="Arial" w:hAnsi="Arial" w:cs="Arial"/>
          <w:color w:val="000000"/>
          <w:sz w:val="20"/>
        </w:rPr>
        <w:t>quy định</w:t>
      </w:r>
      <w:r w:rsidRPr="00FA4E72">
        <w:rPr>
          <w:rFonts w:ascii="Arial" w:hAnsi="Arial" w:cs="Arial"/>
          <w:color w:val="000000"/>
          <w:sz w:val="20"/>
        </w:rPr>
        <w:t xml:space="preserve"> tại</w:t>
      </w:r>
      <w:bookmarkEnd w:id="58"/>
      <w:r w:rsidRPr="00FA4E72">
        <w:rPr>
          <w:rFonts w:ascii="Arial" w:hAnsi="Arial" w:cs="Arial"/>
          <w:color w:val="000000"/>
          <w:sz w:val="20"/>
        </w:rPr>
        <w:t xml:space="preserve"> </w:t>
      </w:r>
      <w:bookmarkStart w:id="59" w:name="dc_24"/>
      <w:r w:rsidRPr="00FA4E72">
        <w:rPr>
          <w:rFonts w:ascii="Arial" w:hAnsi="Arial" w:cs="Arial"/>
          <w:color w:val="000000"/>
          <w:sz w:val="20"/>
        </w:rPr>
        <w:t xml:space="preserve">khoản 1 Điều 126 </w:t>
      </w:r>
      <w:r w:rsidRPr="00FA4E72">
        <w:rPr>
          <w:rFonts w:ascii="Arial" w:hAnsi="Arial" w:cs="Arial"/>
          <w:color w:val="000000"/>
          <w:sz w:val="20"/>
        </w:rPr>
        <w:t>Luật</w:t>
      </w:r>
      <w:r w:rsidRPr="00FA4E72">
        <w:rPr>
          <w:rFonts w:ascii="Arial" w:hAnsi="Arial" w:cs="Arial"/>
          <w:color w:val="000000"/>
          <w:sz w:val="20"/>
        </w:rPr>
        <w:t xml:space="preserve"> các tổ chức tín dụng</w:t>
      </w:r>
      <w:bookmarkEnd w:id="59"/>
      <w:r w:rsidRPr="00FA4E72">
        <w:rPr>
          <w:rFonts w:ascii="Arial" w:hAnsi="Arial" w:cs="Arial"/>
          <w:color w:val="000000"/>
          <w:sz w:val="20"/>
        </w:rPr>
        <w:t xml:space="preserve"> </w:t>
      </w:r>
      <w:bookmarkStart w:id="60" w:name="diem_d_2_12_name"/>
      <w:r w:rsidRPr="00FA4E72">
        <w:rPr>
          <w:rFonts w:ascii="Arial" w:hAnsi="Arial" w:cs="Arial"/>
          <w:color w:val="000000"/>
          <w:sz w:val="20"/>
        </w:rPr>
        <w:t>(đã được sửa đổi, bổ sung);</w:t>
      </w:r>
      <w:bookmarkEnd w:id="60"/>
    </w:p>
    <w:p w14:paraId="7A5989E6" w14:textId="77777777" w:rsidR="003923FA" w:rsidRPr="00FA4E72" w:rsidRDefault="003923FA" w:rsidP="00712EB0">
      <w:pPr>
        <w:spacing w:after="120"/>
        <w:rPr>
          <w:rFonts w:ascii="Arial" w:hAnsi="Arial" w:cs="Arial"/>
          <w:color w:val="000000"/>
          <w:sz w:val="20"/>
        </w:rPr>
      </w:pPr>
      <w:bookmarkStart w:id="61" w:name="diem_dd_2_12"/>
      <w:r w:rsidRPr="00FA4E72">
        <w:rPr>
          <w:rFonts w:ascii="Arial" w:hAnsi="Arial" w:cs="Arial"/>
          <w:color w:val="000000"/>
          <w:sz w:val="20"/>
        </w:rPr>
        <w:t xml:space="preserve">đ) Khách hàng là người có liên quan của các đối tượng </w:t>
      </w:r>
      <w:r w:rsidRPr="00FA4E72">
        <w:rPr>
          <w:rFonts w:ascii="Arial" w:hAnsi="Arial" w:cs="Arial"/>
          <w:color w:val="000000"/>
          <w:sz w:val="20"/>
        </w:rPr>
        <w:t>quy định</w:t>
      </w:r>
      <w:r w:rsidRPr="00FA4E72">
        <w:rPr>
          <w:rFonts w:ascii="Arial" w:hAnsi="Arial" w:cs="Arial"/>
          <w:color w:val="000000"/>
          <w:sz w:val="20"/>
        </w:rPr>
        <w:t xml:space="preserve"> tại</w:t>
      </w:r>
      <w:bookmarkEnd w:id="61"/>
      <w:r w:rsidRPr="00FA4E72">
        <w:rPr>
          <w:rFonts w:ascii="Arial" w:hAnsi="Arial" w:cs="Arial"/>
          <w:color w:val="000000"/>
          <w:sz w:val="20"/>
        </w:rPr>
        <w:t xml:space="preserve"> </w:t>
      </w:r>
      <w:bookmarkStart w:id="62" w:name="dc_11"/>
      <w:r w:rsidRPr="00FA4E72">
        <w:rPr>
          <w:rFonts w:ascii="Arial" w:hAnsi="Arial" w:cs="Arial"/>
          <w:color w:val="000000"/>
          <w:sz w:val="20"/>
        </w:rPr>
        <w:t xml:space="preserve">khoản 1 và khoản 4 Điều 126 </w:t>
      </w:r>
      <w:r w:rsidRPr="00FA4E72">
        <w:rPr>
          <w:rFonts w:ascii="Arial" w:hAnsi="Arial" w:cs="Arial"/>
          <w:color w:val="000000"/>
          <w:sz w:val="20"/>
        </w:rPr>
        <w:t>Luật</w:t>
      </w:r>
      <w:r w:rsidRPr="00FA4E72">
        <w:rPr>
          <w:rFonts w:ascii="Arial" w:hAnsi="Arial" w:cs="Arial"/>
          <w:color w:val="000000"/>
          <w:sz w:val="20"/>
        </w:rPr>
        <w:t xml:space="preserve"> các tổ chức tín dụng</w:t>
      </w:r>
      <w:bookmarkEnd w:id="62"/>
      <w:r w:rsidRPr="00FA4E72">
        <w:rPr>
          <w:rFonts w:ascii="Arial" w:hAnsi="Arial" w:cs="Arial"/>
          <w:color w:val="000000"/>
          <w:sz w:val="20"/>
        </w:rPr>
        <w:t xml:space="preserve"> </w:t>
      </w:r>
      <w:bookmarkStart w:id="63" w:name="diem_dd_2_12_name"/>
      <w:r w:rsidRPr="00FA4E72">
        <w:rPr>
          <w:rFonts w:ascii="Arial" w:hAnsi="Arial" w:cs="Arial"/>
          <w:color w:val="000000"/>
          <w:sz w:val="20"/>
        </w:rPr>
        <w:t>(đã được sửa đổi, bổ sung);</w:t>
      </w:r>
      <w:bookmarkEnd w:id="63"/>
    </w:p>
    <w:p w14:paraId="7A5989E7" w14:textId="77777777" w:rsidR="003923FA" w:rsidRPr="00FA4E72" w:rsidRDefault="003923FA" w:rsidP="00712EB0">
      <w:pPr>
        <w:spacing w:after="120"/>
        <w:rPr>
          <w:rFonts w:ascii="Arial" w:hAnsi="Arial" w:cs="Arial"/>
          <w:color w:val="000000"/>
          <w:sz w:val="20"/>
        </w:rPr>
      </w:pPr>
      <w:bookmarkStart w:id="64" w:name="diem_e_2_12"/>
      <w:r w:rsidRPr="00FA4E72">
        <w:rPr>
          <w:rFonts w:ascii="Arial" w:hAnsi="Arial" w:cs="Arial"/>
          <w:color w:val="000000"/>
          <w:sz w:val="20"/>
        </w:rPr>
        <w:t xml:space="preserve">e) Khách hàng là đối tượng </w:t>
      </w:r>
      <w:r w:rsidRPr="00FA4E72">
        <w:rPr>
          <w:rFonts w:ascii="Arial" w:hAnsi="Arial" w:cs="Arial"/>
          <w:color w:val="000000"/>
          <w:sz w:val="20"/>
        </w:rPr>
        <w:t>quy định</w:t>
      </w:r>
      <w:r w:rsidRPr="00FA4E72">
        <w:rPr>
          <w:rFonts w:ascii="Arial" w:hAnsi="Arial" w:cs="Arial"/>
          <w:color w:val="000000"/>
          <w:sz w:val="20"/>
        </w:rPr>
        <w:t xml:space="preserve"> tại</w:t>
      </w:r>
      <w:bookmarkEnd w:id="64"/>
      <w:r w:rsidRPr="00FA4E72">
        <w:rPr>
          <w:rFonts w:ascii="Arial" w:hAnsi="Arial" w:cs="Arial"/>
          <w:color w:val="000000"/>
          <w:sz w:val="20"/>
        </w:rPr>
        <w:t xml:space="preserve"> </w:t>
      </w:r>
      <w:bookmarkStart w:id="65" w:name="dc_25"/>
      <w:r w:rsidRPr="00FA4E72">
        <w:rPr>
          <w:rFonts w:ascii="Arial" w:hAnsi="Arial" w:cs="Arial"/>
          <w:color w:val="000000"/>
          <w:sz w:val="20"/>
        </w:rPr>
        <w:t xml:space="preserve">khoản 1 Điều 127 </w:t>
      </w:r>
      <w:r w:rsidRPr="00FA4E72">
        <w:rPr>
          <w:rFonts w:ascii="Arial" w:hAnsi="Arial" w:cs="Arial"/>
          <w:color w:val="000000"/>
          <w:sz w:val="20"/>
        </w:rPr>
        <w:t>Luật</w:t>
      </w:r>
      <w:r w:rsidRPr="00FA4E72">
        <w:rPr>
          <w:rFonts w:ascii="Arial" w:hAnsi="Arial" w:cs="Arial"/>
          <w:color w:val="000000"/>
          <w:sz w:val="20"/>
        </w:rPr>
        <w:t xml:space="preserve"> các tổ chức tín dụng</w:t>
      </w:r>
      <w:bookmarkEnd w:id="65"/>
      <w:r w:rsidRPr="00FA4E72">
        <w:rPr>
          <w:rFonts w:ascii="Arial" w:hAnsi="Arial" w:cs="Arial"/>
          <w:color w:val="000000"/>
          <w:sz w:val="20"/>
        </w:rPr>
        <w:t xml:space="preserve"> </w:t>
      </w:r>
      <w:bookmarkStart w:id="66" w:name="diem_e_2_12_name"/>
      <w:r w:rsidRPr="00FA4E72">
        <w:rPr>
          <w:rFonts w:ascii="Arial" w:hAnsi="Arial" w:cs="Arial"/>
          <w:color w:val="000000"/>
          <w:sz w:val="20"/>
        </w:rPr>
        <w:t xml:space="preserve">(đã được sửa đổi, bổ sung), khách hàng là người có liên quan của đối tượng </w:t>
      </w:r>
      <w:r w:rsidRPr="00FA4E72">
        <w:rPr>
          <w:rFonts w:ascii="Arial" w:hAnsi="Arial" w:cs="Arial"/>
          <w:color w:val="000000"/>
          <w:sz w:val="20"/>
        </w:rPr>
        <w:t>quy định</w:t>
      </w:r>
      <w:r w:rsidRPr="00FA4E72">
        <w:rPr>
          <w:rFonts w:ascii="Arial" w:hAnsi="Arial" w:cs="Arial"/>
          <w:color w:val="000000"/>
          <w:sz w:val="20"/>
        </w:rPr>
        <w:t xml:space="preserve"> tại</w:t>
      </w:r>
      <w:bookmarkEnd w:id="66"/>
      <w:r w:rsidRPr="00FA4E72">
        <w:rPr>
          <w:rFonts w:ascii="Arial" w:hAnsi="Arial" w:cs="Arial"/>
          <w:color w:val="000000"/>
          <w:sz w:val="20"/>
        </w:rPr>
        <w:t xml:space="preserve"> </w:t>
      </w:r>
      <w:bookmarkStart w:id="67" w:name="dc_26"/>
      <w:r w:rsidRPr="00FA4E72">
        <w:rPr>
          <w:rFonts w:ascii="Arial" w:hAnsi="Arial" w:cs="Arial"/>
          <w:color w:val="000000"/>
          <w:sz w:val="20"/>
        </w:rPr>
        <w:t xml:space="preserve">khoản 1 Điều 127 </w:t>
      </w:r>
      <w:r w:rsidRPr="00FA4E72">
        <w:rPr>
          <w:rFonts w:ascii="Arial" w:hAnsi="Arial" w:cs="Arial"/>
          <w:color w:val="000000"/>
          <w:sz w:val="20"/>
        </w:rPr>
        <w:t>Luật</w:t>
      </w:r>
      <w:r w:rsidRPr="00FA4E72">
        <w:rPr>
          <w:rFonts w:ascii="Arial" w:hAnsi="Arial" w:cs="Arial"/>
          <w:color w:val="000000"/>
          <w:sz w:val="20"/>
        </w:rPr>
        <w:t xml:space="preserve"> các tổ chức tín dụng</w:t>
      </w:r>
      <w:bookmarkEnd w:id="67"/>
      <w:r w:rsidRPr="00FA4E72">
        <w:rPr>
          <w:rFonts w:ascii="Arial" w:hAnsi="Arial" w:cs="Arial"/>
          <w:color w:val="000000"/>
          <w:sz w:val="20"/>
        </w:rPr>
        <w:t xml:space="preserve"> </w:t>
      </w:r>
      <w:bookmarkStart w:id="68" w:name="diem_e_2_12_name_name"/>
      <w:r w:rsidRPr="00FA4E72">
        <w:rPr>
          <w:rFonts w:ascii="Arial" w:hAnsi="Arial" w:cs="Arial"/>
          <w:color w:val="000000"/>
          <w:sz w:val="20"/>
        </w:rPr>
        <w:t>(đã được sửa đổi, bổ sung);</w:t>
      </w:r>
      <w:bookmarkEnd w:id="68"/>
    </w:p>
    <w:p w14:paraId="7A5989E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g) Khách hàng là công ty con, công ty liên kết của tổ chức tín dụng.</w:t>
      </w:r>
    </w:p>
    <w:p w14:paraId="7A5989E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3. Tổng mức dư nợ cấp tín dụng để đầu tư, kinh doanh cổ phiếu của ngân hàng, chi nhánh ngân hàng nước ngoài không được vượt quá 5% vốn </w:t>
      </w:r>
      <w:r w:rsidRPr="00FA4E72">
        <w:rPr>
          <w:rFonts w:ascii="Arial" w:hAnsi="Arial" w:cs="Arial"/>
          <w:color w:val="000000"/>
          <w:sz w:val="20"/>
        </w:rPr>
        <w:t>điều</w:t>
      </w:r>
      <w:r w:rsidRPr="00FA4E72">
        <w:rPr>
          <w:rFonts w:ascii="Arial" w:hAnsi="Arial" w:cs="Arial"/>
          <w:color w:val="000000"/>
          <w:sz w:val="20"/>
        </w:rPr>
        <w:t xml:space="preserve"> lệ, vốn được cấp của ngân hàng, chi nhánh ngân hàng nước ngoài.</w:t>
      </w:r>
    </w:p>
    <w:p w14:paraId="7A5989EA" w14:textId="77777777" w:rsidR="003923FA" w:rsidRPr="00FA4E72" w:rsidRDefault="003923FA" w:rsidP="00B92AC7">
      <w:pPr>
        <w:spacing w:after="120"/>
        <w:rPr>
          <w:rFonts w:ascii="Arial" w:hAnsi="Arial" w:cs="Arial"/>
          <w:b/>
          <w:color w:val="000000"/>
          <w:sz w:val="20"/>
        </w:rPr>
      </w:pPr>
      <w:bookmarkStart w:id="69" w:name="dieu_13"/>
      <w:r w:rsidRPr="00FA4E72">
        <w:rPr>
          <w:rFonts w:ascii="Arial" w:hAnsi="Arial" w:cs="Arial"/>
          <w:b/>
          <w:color w:val="000000"/>
          <w:sz w:val="20"/>
        </w:rPr>
        <w:t>Điều</w:t>
      </w:r>
      <w:r w:rsidRPr="00FA4E72">
        <w:rPr>
          <w:rFonts w:ascii="Arial" w:hAnsi="Arial" w:cs="Arial"/>
          <w:b/>
          <w:color w:val="000000"/>
          <w:sz w:val="20"/>
        </w:rPr>
        <w:t xml:space="preserve"> 13. Quản lý cấp tín dụng</w:t>
      </w:r>
      <w:bookmarkEnd w:id="69"/>
    </w:p>
    <w:p w14:paraId="7A5989EB" w14:textId="77777777" w:rsidR="003923FA" w:rsidRPr="00FA4E72" w:rsidRDefault="003923FA" w:rsidP="00712EB0">
      <w:pPr>
        <w:spacing w:after="120"/>
        <w:rPr>
          <w:rFonts w:ascii="Arial" w:hAnsi="Arial" w:cs="Arial"/>
          <w:color w:val="000000"/>
          <w:sz w:val="20"/>
        </w:rPr>
      </w:pPr>
      <w:r w:rsidRPr="00FA4E72">
        <w:rPr>
          <w:rFonts w:ascii="Arial" w:hAnsi="Arial" w:cs="Arial"/>
          <w:color w:val="000000"/>
          <w:sz w:val="20"/>
        </w:rPr>
        <w:t xml:space="preserve">1. Ngân hàng, chi nhánh ngân hàng nước ngoài quản lý hoạt động cấp tín dụng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và </w:t>
      </w:r>
      <w:r w:rsidRPr="00FA4E72">
        <w:rPr>
          <w:rFonts w:ascii="Arial" w:hAnsi="Arial" w:cs="Arial"/>
          <w:color w:val="000000"/>
          <w:sz w:val="20"/>
        </w:rPr>
        <w:t>Quy định</w:t>
      </w:r>
      <w:r w:rsidRPr="00FA4E72">
        <w:rPr>
          <w:rFonts w:ascii="Arial" w:hAnsi="Arial" w:cs="Arial"/>
          <w:color w:val="000000"/>
          <w:sz w:val="20"/>
        </w:rPr>
        <w:t xml:space="preserve"> nội bộ về cấp tín dụng, quản lý tiền vay để bảo đảm việc sử dụng vốn vay đúng mục đích </w:t>
      </w:r>
      <w:r w:rsidRPr="00FA4E72">
        <w:rPr>
          <w:rFonts w:ascii="Arial" w:hAnsi="Arial" w:cs="Arial"/>
          <w:color w:val="000000"/>
          <w:sz w:val="20"/>
        </w:rPr>
        <w:t>quy định</w:t>
      </w:r>
      <w:r w:rsidRPr="00FA4E72">
        <w:rPr>
          <w:rFonts w:ascii="Arial" w:hAnsi="Arial" w:cs="Arial"/>
          <w:color w:val="000000"/>
          <w:sz w:val="20"/>
        </w:rPr>
        <w:t xml:space="preserve"> tại </w:t>
      </w:r>
      <w:bookmarkStart w:id="70" w:name="tc_6"/>
      <w:r w:rsidRPr="00FA4E72">
        <w:rPr>
          <w:rFonts w:ascii="Arial" w:hAnsi="Arial" w:cs="Arial"/>
          <w:color w:val="000000"/>
          <w:sz w:val="20"/>
        </w:rPr>
        <w:t xml:space="preserve">khoản 1 Điều 4 </w:t>
      </w:r>
      <w:r w:rsidRPr="00FA4E72">
        <w:rPr>
          <w:rFonts w:ascii="Arial" w:hAnsi="Arial" w:cs="Arial"/>
          <w:color w:val="000000"/>
          <w:sz w:val="20"/>
        </w:rPr>
        <w:t>Thông tư</w:t>
      </w:r>
      <w:r w:rsidRPr="00FA4E72">
        <w:rPr>
          <w:rFonts w:ascii="Arial" w:hAnsi="Arial" w:cs="Arial"/>
          <w:color w:val="000000"/>
          <w:sz w:val="20"/>
        </w:rPr>
        <w:t xml:space="preserve"> này</w:t>
      </w:r>
      <w:bookmarkEnd w:id="70"/>
      <w:r w:rsidRPr="00FA4E72">
        <w:rPr>
          <w:rFonts w:ascii="Arial" w:hAnsi="Arial" w:cs="Arial"/>
          <w:color w:val="000000"/>
          <w:sz w:val="20"/>
        </w:rPr>
        <w:t>.</w:t>
      </w:r>
    </w:p>
    <w:p w14:paraId="7A5989EC" w14:textId="77777777" w:rsidR="003923FA" w:rsidRPr="00FA4E72" w:rsidRDefault="003923FA" w:rsidP="00712EB0">
      <w:pPr>
        <w:spacing w:after="120"/>
        <w:rPr>
          <w:rFonts w:ascii="Arial" w:hAnsi="Arial" w:cs="Arial"/>
          <w:color w:val="000000"/>
          <w:sz w:val="20"/>
        </w:rPr>
      </w:pPr>
      <w:r w:rsidRPr="00FA4E72">
        <w:rPr>
          <w:rFonts w:ascii="Arial" w:hAnsi="Arial" w:cs="Arial"/>
          <w:color w:val="000000"/>
          <w:sz w:val="20"/>
        </w:rPr>
        <w:t xml:space="preserve">2. Ngân hàng, chi nhánh ngân hàng nước ngoài phải lập, cập nhật ngay khi có thay đổi danh sách cổ đông sáng lập, cổ đông lớn, thành viên góp vốn, thành viên Hội đồng quản trị, thành viên Hội đồng thành viên, thành viên Ban kiểm soát, người điều hành và các chức danh quản lý khác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điều lệ về tổ chức và hoạt động của ngân hàng và những người có liên quan của những người này. Danh sách này phải được công khai trong toàn hệ thống của ngân hàng, chi nhánh ngân hàng nước ngoài và gửi trực tiếp hoặc qua dịch vụ bưu chính cho Ngân hàng Nhà nước theo </w:t>
      </w:r>
      <w:r w:rsidRPr="00FA4E72">
        <w:rPr>
          <w:rFonts w:ascii="Arial" w:hAnsi="Arial" w:cs="Arial"/>
          <w:color w:val="000000"/>
          <w:sz w:val="20"/>
        </w:rPr>
        <w:t>quy định</w:t>
      </w:r>
      <w:r w:rsidRPr="00FA4E72">
        <w:rPr>
          <w:rFonts w:ascii="Arial" w:hAnsi="Arial" w:cs="Arial"/>
          <w:color w:val="000000"/>
          <w:sz w:val="20"/>
        </w:rPr>
        <w:t xml:space="preserve"> tại </w:t>
      </w:r>
      <w:bookmarkStart w:id="71" w:name="tc_7"/>
      <w:r w:rsidRPr="00FA4E72">
        <w:rPr>
          <w:rFonts w:ascii="Arial" w:hAnsi="Arial" w:cs="Arial"/>
          <w:color w:val="000000"/>
          <w:sz w:val="20"/>
        </w:rPr>
        <w:t xml:space="preserve">điểm a, b khoản 6 Điều 4 </w:t>
      </w:r>
      <w:r w:rsidRPr="00FA4E72">
        <w:rPr>
          <w:rFonts w:ascii="Arial" w:hAnsi="Arial" w:cs="Arial"/>
          <w:color w:val="000000"/>
          <w:sz w:val="20"/>
        </w:rPr>
        <w:t>Thông tư</w:t>
      </w:r>
      <w:r w:rsidRPr="00FA4E72">
        <w:rPr>
          <w:rFonts w:ascii="Arial" w:hAnsi="Arial" w:cs="Arial"/>
          <w:color w:val="000000"/>
          <w:sz w:val="20"/>
        </w:rPr>
        <w:t xml:space="preserve"> này</w:t>
      </w:r>
      <w:bookmarkEnd w:id="71"/>
      <w:r w:rsidRPr="00FA4E72">
        <w:rPr>
          <w:rFonts w:ascii="Arial" w:hAnsi="Arial" w:cs="Arial"/>
          <w:color w:val="000000"/>
          <w:sz w:val="20"/>
        </w:rPr>
        <w:t>.</w:t>
      </w:r>
    </w:p>
    <w:p w14:paraId="7A5989ED" w14:textId="77777777" w:rsidR="003923FA" w:rsidRPr="00FA4E72" w:rsidRDefault="003923FA" w:rsidP="00712EB0">
      <w:pPr>
        <w:spacing w:after="120"/>
        <w:rPr>
          <w:rFonts w:ascii="Arial" w:hAnsi="Arial" w:cs="Arial"/>
          <w:color w:val="000000"/>
          <w:sz w:val="20"/>
        </w:rPr>
      </w:pPr>
      <w:r w:rsidRPr="00FA4E72">
        <w:rPr>
          <w:rFonts w:ascii="Arial" w:hAnsi="Arial" w:cs="Arial"/>
          <w:color w:val="000000"/>
          <w:sz w:val="20"/>
        </w:rPr>
        <w:lastRenderedPageBreak/>
        <w:t xml:space="preserve">3. Ngân hàng, chi nhánh ngân hàng nước ngoài phải </w:t>
      </w:r>
      <w:r w:rsidRPr="00FA4E72">
        <w:rPr>
          <w:rFonts w:ascii="Arial" w:hAnsi="Arial" w:cs="Arial"/>
          <w:color w:val="000000"/>
          <w:sz w:val="20"/>
        </w:rPr>
        <w:t>báo cáo</w:t>
      </w:r>
      <w:r w:rsidRPr="00FA4E72">
        <w:rPr>
          <w:rFonts w:ascii="Arial" w:hAnsi="Arial" w:cs="Arial"/>
          <w:color w:val="000000"/>
          <w:sz w:val="20"/>
        </w:rPr>
        <w:t xml:space="preserve"> cho:</w:t>
      </w:r>
    </w:p>
    <w:p w14:paraId="7A5989EE" w14:textId="77777777" w:rsidR="003923FA" w:rsidRPr="00FA4E72" w:rsidRDefault="003923FA" w:rsidP="00712EB0">
      <w:pPr>
        <w:spacing w:after="120"/>
        <w:rPr>
          <w:rFonts w:ascii="Arial" w:hAnsi="Arial" w:cs="Arial"/>
          <w:color w:val="000000"/>
          <w:sz w:val="20"/>
        </w:rPr>
      </w:pPr>
      <w:r w:rsidRPr="00FA4E72">
        <w:rPr>
          <w:rFonts w:ascii="Arial" w:hAnsi="Arial" w:cs="Arial"/>
          <w:color w:val="000000"/>
          <w:sz w:val="20"/>
        </w:rPr>
        <w:t xml:space="preserve">a) Đại hội đồng cổ đông, Đại hội thành viên các khoản cấp tín dụng cho các đối tượng </w:t>
      </w:r>
      <w:r w:rsidRPr="00FA4E72">
        <w:rPr>
          <w:rFonts w:ascii="Arial" w:hAnsi="Arial" w:cs="Arial"/>
          <w:color w:val="000000"/>
          <w:sz w:val="20"/>
        </w:rPr>
        <w:t>quy định</w:t>
      </w:r>
      <w:r w:rsidRPr="00FA4E72">
        <w:rPr>
          <w:rFonts w:ascii="Arial" w:hAnsi="Arial" w:cs="Arial"/>
          <w:color w:val="000000"/>
          <w:sz w:val="20"/>
        </w:rPr>
        <w:t xml:space="preserve"> tại </w:t>
      </w:r>
      <w:bookmarkStart w:id="72" w:name="dc_27"/>
      <w:r w:rsidRPr="00FA4E72">
        <w:rPr>
          <w:rFonts w:ascii="Arial" w:hAnsi="Arial" w:cs="Arial"/>
          <w:color w:val="000000"/>
          <w:sz w:val="20"/>
        </w:rPr>
        <w:t xml:space="preserve">khoản 1 Điều 127 </w:t>
      </w:r>
      <w:r w:rsidRPr="00FA4E72">
        <w:rPr>
          <w:rFonts w:ascii="Arial" w:hAnsi="Arial" w:cs="Arial"/>
          <w:color w:val="000000"/>
          <w:sz w:val="20"/>
        </w:rPr>
        <w:t>Luật</w:t>
      </w:r>
      <w:r w:rsidRPr="00FA4E72">
        <w:rPr>
          <w:rFonts w:ascii="Arial" w:hAnsi="Arial" w:cs="Arial"/>
          <w:color w:val="000000"/>
          <w:sz w:val="20"/>
        </w:rPr>
        <w:t xml:space="preserve"> các tổ chức tín dụng</w:t>
      </w:r>
      <w:bookmarkEnd w:id="72"/>
      <w:r w:rsidRPr="00FA4E72">
        <w:rPr>
          <w:rFonts w:ascii="Arial" w:hAnsi="Arial" w:cs="Arial"/>
          <w:color w:val="000000"/>
          <w:sz w:val="20"/>
        </w:rPr>
        <w:t xml:space="preserve"> (đã được sửa đổi, bổ sung) phát sinh đến thời điểm lấy số liệu để họp Đại hội đồng cổ đông, Đại hội thành viên;</w:t>
      </w:r>
    </w:p>
    <w:p w14:paraId="7A5989EF" w14:textId="77777777" w:rsidR="003923FA" w:rsidRPr="00FA4E72" w:rsidRDefault="003923FA" w:rsidP="00712EB0">
      <w:pPr>
        <w:spacing w:after="120"/>
        <w:rPr>
          <w:rFonts w:ascii="Arial" w:hAnsi="Arial" w:cs="Arial"/>
          <w:color w:val="000000"/>
          <w:sz w:val="20"/>
        </w:rPr>
      </w:pPr>
      <w:r w:rsidRPr="00FA4E72">
        <w:rPr>
          <w:rFonts w:ascii="Arial" w:hAnsi="Arial" w:cs="Arial"/>
          <w:color w:val="000000"/>
          <w:sz w:val="20"/>
        </w:rPr>
        <w:t xml:space="preserve">b) Chủ sở hữu, thành viên góp vốn, người quản lý, người điều hành khi phát sinh khoản cấp tín dụng cho các đối tượng </w:t>
      </w:r>
      <w:r w:rsidRPr="00FA4E72">
        <w:rPr>
          <w:rFonts w:ascii="Arial" w:hAnsi="Arial" w:cs="Arial"/>
          <w:color w:val="000000"/>
          <w:sz w:val="20"/>
        </w:rPr>
        <w:t>quy định</w:t>
      </w:r>
      <w:r w:rsidRPr="00FA4E72">
        <w:rPr>
          <w:rFonts w:ascii="Arial" w:hAnsi="Arial" w:cs="Arial"/>
          <w:color w:val="000000"/>
          <w:sz w:val="20"/>
        </w:rPr>
        <w:t xml:space="preserve"> tại </w:t>
      </w:r>
      <w:bookmarkStart w:id="73" w:name="dc_28"/>
      <w:r w:rsidRPr="00FA4E72">
        <w:rPr>
          <w:rFonts w:ascii="Arial" w:hAnsi="Arial" w:cs="Arial"/>
          <w:color w:val="000000"/>
          <w:sz w:val="20"/>
        </w:rPr>
        <w:t xml:space="preserve">khoản 1 Điều 127 </w:t>
      </w:r>
      <w:r w:rsidRPr="00FA4E72">
        <w:rPr>
          <w:rFonts w:ascii="Arial" w:hAnsi="Arial" w:cs="Arial"/>
          <w:color w:val="000000"/>
          <w:sz w:val="20"/>
        </w:rPr>
        <w:t>Luật</w:t>
      </w:r>
      <w:r w:rsidRPr="00FA4E72">
        <w:rPr>
          <w:rFonts w:ascii="Arial" w:hAnsi="Arial" w:cs="Arial"/>
          <w:color w:val="000000"/>
          <w:sz w:val="20"/>
        </w:rPr>
        <w:t xml:space="preserve"> các tổ chức tín dụng</w:t>
      </w:r>
      <w:bookmarkEnd w:id="73"/>
      <w:r w:rsidRPr="00FA4E72">
        <w:rPr>
          <w:rFonts w:ascii="Arial" w:hAnsi="Arial" w:cs="Arial"/>
          <w:color w:val="000000"/>
          <w:sz w:val="20"/>
        </w:rPr>
        <w:t xml:space="preserve"> (đã được sửa đổi, bổ sung);</w:t>
      </w:r>
    </w:p>
    <w:p w14:paraId="7A5989F0" w14:textId="77777777" w:rsidR="003923FA" w:rsidRPr="00FA4E72" w:rsidRDefault="003923FA" w:rsidP="00712EB0">
      <w:pPr>
        <w:spacing w:after="120"/>
        <w:rPr>
          <w:rFonts w:ascii="Arial" w:hAnsi="Arial" w:cs="Arial"/>
          <w:color w:val="000000"/>
          <w:sz w:val="20"/>
        </w:rPr>
      </w:pPr>
      <w:r w:rsidRPr="00FA4E72">
        <w:rPr>
          <w:rFonts w:ascii="Arial" w:hAnsi="Arial" w:cs="Arial"/>
          <w:color w:val="000000"/>
          <w:sz w:val="20"/>
        </w:rPr>
        <w:t xml:space="preserve">c) Ngân hàng Nhà nước theo </w:t>
      </w:r>
      <w:r w:rsidRPr="00FA4E72">
        <w:rPr>
          <w:rFonts w:ascii="Arial" w:hAnsi="Arial" w:cs="Arial"/>
          <w:color w:val="000000"/>
          <w:sz w:val="20"/>
        </w:rPr>
        <w:t>quy định</w:t>
      </w:r>
      <w:r w:rsidRPr="00FA4E72">
        <w:rPr>
          <w:rFonts w:ascii="Arial" w:hAnsi="Arial" w:cs="Arial"/>
          <w:color w:val="000000"/>
          <w:sz w:val="20"/>
        </w:rPr>
        <w:t xml:space="preserve"> của Ngân hàng Nhà nước về chế độ </w:t>
      </w:r>
      <w:r w:rsidRPr="00FA4E72">
        <w:rPr>
          <w:rFonts w:ascii="Arial" w:hAnsi="Arial" w:cs="Arial"/>
          <w:color w:val="000000"/>
          <w:sz w:val="20"/>
        </w:rPr>
        <w:t>báo cáo</w:t>
      </w:r>
      <w:r w:rsidRPr="00FA4E72">
        <w:rPr>
          <w:rFonts w:ascii="Arial" w:hAnsi="Arial" w:cs="Arial"/>
          <w:color w:val="000000"/>
          <w:sz w:val="20"/>
        </w:rPr>
        <w:t xml:space="preserve"> thống kê các khoản cấp tín dụng cho đối tượng </w:t>
      </w:r>
      <w:r w:rsidRPr="00FA4E72">
        <w:rPr>
          <w:rFonts w:ascii="Arial" w:hAnsi="Arial" w:cs="Arial"/>
          <w:color w:val="000000"/>
          <w:sz w:val="20"/>
        </w:rPr>
        <w:t>quy định</w:t>
      </w:r>
      <w:r w:rsidRPr="00FA4E72">
        <w:rPr>
          <w:rFonts w:ascii="Arial" w:hAnsi="Arial" w:cs="Arial"/>
          <w:color w:val="000000"/>
          <w:sz w:val="20"/>
        </w:rPr>
        <w:t xml:space="preserve"> tại </w:t>
      </w:r>
      <w:bookmarkStart w:id="74" w:name="dc_29"/>
      <w:r w:rsidRPr="00FA4E72">
        <w:rPr>
          <w:rFonts w:ascii="Arial" w:hAnsi="Arial" w:cs="Arial"/>
          <w:color w:val="000000"/>
          <w:sz w:val="20"/>
        </w:rPr>
        <w:t xml:space="preserve">khoản 1 Điều 127 </w:t>
      </w:r>
      <w:r w:rsidRPr="00FA4E72">
        <w:rPr>
          <w:rFonts w:ascii="Arial" w:hAnsi="Arial" w:cs="Arial"/>
          <w:color w:val="000000"/>
          <w:sz w:val="20"/>
        </w:rPr>
        <w:t>Luật</w:t>
      </w:r>
      <w:r w:rsidRPr="00FA4E72">
        <w:rPr>
          <w:rFonts w:ascii="Arial" w:hAnsi="Arial" w:cs="Arial"/>
          <w:color w:val="000000"/>
          <w:sz w:val="20"/>
        </w:rPr>
        <w:t xml:space="preserve"> các tổ chức tín dụng</w:t>
      </w:r>
      <w:bookmarkEnd w:id="74"/>
      <w:r w:rsidRPr="00FA4E72">
        <w:rPr>
          <w:rFonts w:ascii="Arial" w:hAnsi="Arial" w:cs="Arial"/>
          <w:color w:val="000000"/>
          <w:sz w:val="20"/>
        </w:rPr>
        <w:t xml:space="preserve"> (đã được sửa đổi, bổ sung).</w:t>
      </w:r>
    </w:p>
    <w:p w14:paraId="7A5989F1" w14:textId="77777777" w:rsidR="003923FA" w:rsidRPr="00FA4E72" w:rsidRDefault="003923FA" w:rsidP="00712EB0">
      <w:pPr>
        <w:spacing w:after="120"/>
        <w:rPr>
          <w:rFonts w:ascii="Arial" w:hAnsi="Arial" w:cs="Arial"/>
          <w:color w:val="000000"/>
          <w:sz w:val="20"/>
        </w:rPr>
      </w:pPr>
      <w:r w:rsidRPr="00FA4E72">
        <w:rPr>
          <w:rFonts w:ascii="Arial" w:hAnsi="Arial" w:cs="Arial"/>
          <w:color w:val="000000"/>
          <w:sz w:val="20"/>
        </w:rPr>
        <w:t xml:space="preserve">4. Khoản cấp tín dụng cho công ty con, công ty liên kết và đối tượng trong danh sách </w:t>
      </w:r>
      <w:r w:rsidRPr="00FA4E72">
        <w:rPr>
          <w:rFonts w:ascii="Arial" w:hAnsi="Arial" w:cs="Arial"/>
          <w:color w:val="000000"/>
          <w:sz w:val="20"/>
        </w:rPr>
        <w:t>quy định</w:t>
      </w:r>
      <w:r w:rsidRPr="00FA4E72">
        <w:rPr>
          <w:rFonts w:ascii="Arial" w:hAnsi="Arial" w:cs="Arial"/>
          <w:color w:val="000000"/>
          <w:sz w:val="20"/>
        </w:rPr>
        <w:t xml:space="preserve"> tại khoản 2 Điều này (trừ trường hợp không được cấp tín dụng </w:t>
      </w:r>
      <w:r w:rsidRPr="00FA4E72">
        <w:rPr>
          <w:rFonts w:ascii="Arial" w:hAnsi="Arial" w:cs="Arial"/>
          <w:color w:val="000000"/>
          <w:sz w:val="20"/>
        </w:rPr>
        <w:t>quy định</w:t>
      </w:r>
      <w:r w:rsidRPr="00FA4E72">
        <w:rPr>
          <w:rFonts w:ascii="Arial" w:hAnsi="Arial" w:cs="Arial"/>
          <w:color w:val="000000"/>
          <w:sz w:val="20"/>
        </w:rPr>
        <w:t xml:space="preserve"> tại </w:t>
      </w:r>
      <w:bookmarkStart w:id="75" w:name="dc_30"/>
      <w:r w:rsidRPr="00FA4E72">
        <w:rPr>
          <w:rFonts w:ascii="Arial" w:hAnsi="Arial" w:cs="Arial"/>
          <w:color w:val="000000"/>
          <w:sz w:val="20"/>
        </w:rPr>
        <w:t xml:space="preserve">Điều 126 </w:t>
      </w:r>
      <w:r w:rsidRPr="00FA4E72">
        <w:rPr>
          <w:rFonts w:ascii="Arial" w:hAnsi="Arial" w:cs="Arial"/>
          <w:color w:val="000000"/>
          <w:sz w:val="20"/>
        </w:rPr>
        <w:t>Luật</w:t>
      </w:r>
      <w:r w:rsidRPr="00FA4E72">
        <w:rPr>
          <w:rFonts w:ascii="Arial" w:hAnsi="Arial" w:cs="Arial"/>
          <w:color w:val="000000"/>
          <w:sz w:val="20"/>
        </w:rPr>
        <w:t xml:space="preserve"> các tổ chức tín dụng</w:t>
      </w:r>
      <w:bookmarkEnd w:id="75"/>
      <w:r w:rsidRPr="00FA4E72">
        <w:rPr>
          <w:rFonts w:ascii="Arial" w:hAnsi="Arial" w:cs="Arial"/>
          <w:color w:val="000000"/>
          <w:sz w:val="20"/>
        </w:rPr>
        <w:t xml:space="preserve"> (đã được sửa đổi, bổ sung)) phải được Hội đồng quản trị, Hội đồng thành viên (đối với ngân hàng), Tổng giám đốc</w:t>
      </w:r>
      <w:r w:rsidRPr="00FA4E72">
        <w:rPr>
          <w:rFonts w:ascii="Arial" w:hAnsi="Arial" w:cs="Arial"/>
          <w:color w:val="000000"/>
          <w:sz w:val="20"/>
        </w:rPr>
        <w:t>/</w:t>
      </w:r>
      <w:r w:rsidRPr="00FA4E72">
        <w:rPr>
          <w:rFonts w:ascii="Arial" w:hAnsi="Arial" w:cs="Arial"/>
          <w:color w:val="000000"/>
          <w:sz w:val="20"/>
        </w:rPr>
        <w:t>Giám đốc (đối với chi nhánh ngân hàng nước ngoài) thông qua, trừ khoản cấp tín dụng thuộc thẩm quyền của Đại hội đồng cổ đông. Ban kiểm soát phải giám sát việc phê duyệt cấp tín dụng đối với các đối tượng này.</w:t>
      </w:r>
    </w:p>
    <w:p w14:paraId="7A5989F2" w14:textId="77777777" w:rsidR="003923FA" w:rsidRPr="00FA4E72" w:rsidRDefault="003923FA" w:rsidP="00057D94">
      <w:pPr>
        <w:spacing w:after="120"/>
        <w:rPr>
          <w:rFonts w:ascii="Arial" w:hAnsi="Arial" w:cs="Arial"/>
          <w:b/>
          <w:color w:val="000000"/>
          <w:sz w:val="20"/>
        </w:rPr>
      </w:pPr>
      <w:bookmarkStart w:id="76" w:name="muc_4_2"/>
      <w:r w:rsidRPr="00FA4E72">
        <w:rPr>
          <w:rFonts w:ascii="Arial" w:hAnsi="Arial" w:cs="Arial"/>
          <w:b/>
          <w:color w:val="000000"/>
          <w:sz w:val="20"/>
        </w:rPr>
        <w:t>Mục</w:t>
      </w:r>
      <w:r w:rsidRPr="00FA4E72">
        <w:rPr>
          <w:rFonts w:ascii="Arial" w:hAnsi="Arial" w:cs="Arial"/>
          <w:b/>
          <w:color w:val="000000"/>
          <w:sz w:val="20"/>
        </w:rPr>
        <w:t xml:space="preserve"> 4. TỶ LỆ VỀ KHẢ NĂNG CHI TRẢ</w:t>
      </w:r>
      <w:bookmarkEnd w:id="76"/>
    </w:p>
    <w:p w14:paraId="7A5989F3" w14:textId="77777777" w:rsidR="003923FA" w:rsidRPr="00FA4E72" w:rsidRDefault="003923FA" w:rsidP="00057D94">
      <w:pPr>
        <w:spacing w:after="120"/>
        <w:rPr>
          <w:rFonts w:ascii="Arial" w:hAnsi="Arial" w:cs="Arial"/>
          <w:b/>
          <w:color w:val="000000"/>
          <w:sz w:val="20"/>
        </w:rPr>
      </w:pPr>
      <w:bookmarkStart w:id="77" w:name="dieu_14"/>
      <w:r w:rsidRPr="00FA4E72">
        <w:rPr>
          <w:rFonts w:ascii="Arial" w:hAnsi="Arial" w:cs="Arial"/>
          <w:b/>
          <w:color w:val="000000"/>
          <w:sz w:val="20"/>
        </w:rPr>
        <w:t>Điều</w:t>
      </w:r>
      <w:r w:rsidRPr="00FA4E72">
        <w:rPr>
          <w:rFonts w:ascii="Arial" w:hAnsi="Arial" w:cs="Arial"/>
          <w:b/>
          <w:color w:val="000000"/>
          <w:sz w:val="20"/>
        </w:rPr>
        <w:t xml:space="preserve"> 14. Tỷ lệ khả năng chi trả</w:t>
      </w:r>
      <w:bookmarkEnd w:id="77"/>
    </w:p>
    <w:p w14:paraId="7A5989F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1. Hằng ngày, ngân hàng, chi nhánh ngân hàng nước ngoài căn cứ </w:t>
      </w:r>
      <w:r w:rsidRPr="00FA4E72">
        <w:rPr>
          <w:rFonts w:ascii="Arial" w:hAnsi="Arial" w:cs="Arial"/>
          <w:color w:val="000000"/>
          <w:sz w:val="20"/>
        </w:rPr>
        <w:t>quy định</w:t>
      </w:r>
      <w:r w:rsidRPr="00FA4E72">
        <w:rPr>
          <w:rFonts w:ascii="Arial" w:hAnsi="Arial" w:cs="Arial"/>
          <w:color w:val="000000"/>
          <w:sz w:val="20"/>
        </w:rPr>
        <w:t xml:space="preserve"> tại Phụ lục 3 kèm theo </w:t>
      </w:r>
      <w:r w:rsidRPr="00FA4E72">
        <w:rPr>
          <w:rFonts w:ascii="Arial" w:hAnsi="Arial" w:cs="Arial"/>
          <w:color w:val="000000"/>
          <w:sz w:val="20"/>
        </w:rPr>
        <w:t>Thông tư</w:t>
      </w:r>
      <w:r w:rsidRPr="00FA4E72">
        <w:rPr>
          <w:rFonts w:ascii="Arial" w:hAnsi="Arial" w:cs="Arial"/>
          <w:color w:val="000000"/>
          <w:sz w:val="20"/>
        </w:rPr>
        <w:t xml:space="preserve"> này lập bảng dòng tiền vào, dòng tiền ra tại thời </w:t>
      </w:r>
      <w:r w:rsidRPr="00FA4E72">
        <w:rPr>
          <w:rFonts w:ascii="Arial" w:hAnsi="Arial" w:cs="Arial"/>
          <w:color w:val="000000"/>
          <w:sz w:val="20"/>
        </w:rPr>
        <w:t>điểm</w:t>
      </w:r>
      <w:r w:rsidRPr="00FA4E72">
        <w:rPr>
          <w:rFonts w:ascii="Arial" w:hAnsi="Arial" w:cs="Arial"/>
          <w:color w:val="000000"/>
          <w:sz w:val="20"/>
        </w:rPr>
        <w:t xml:space="preserve"> cuối ngày làm việc để theo dõi, quản lý các tỷ lệ khả năng chi trả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2 và </w:t>
      </w:r>
      <w:r w:rsidRPr="00FA4E72">
        <w:rPr>
          <w:rFonts w:ascii="Arial" w:hAnsi="Arial" w:cs="Arial"/>
          <w:color w:val="000000"/>
          <w:sz w:val="20"/>
        </w:rPr>
        <w:t>khoản</w:t>
      </w:r>
      <w:r w:rsidRPr="00FA4E72">
        <w:rPr>
          <w:rFonts w:ascii="Arial" w:hAnsi="Arial" w:cs="Arial"/>
          <w:color w:val="000000"/>
          <w:sz w:val="20"/>
        </w:rPr>
        <w:t xml:space="preserve"> 3 </w:t>
      </w:r>
      <w:r w:rsidRPr="00FA4E72">
        <w:rPr>
          <w:rFonts w:ascii="Arial" w:hAnsi="Arial" w:cs="Arial"/>
          <w:color w:val="000000"/>
          <w:sz w:val="20"/>
        </w:rPr>
        <w:t>Điều</w:t>
      </w:r>
      <w:r w:rsidRPr="00FA4E72">
        <w:rPr>
          <w:rFonts w:ascii="Arial" w:hAnsi="Arial" w:cs="Arial"/>
          <w:color w:val="000000"/>
          <w:sz w:val="20"/>
        </w:rPr>
        <w:t xml:space="preserve"> này.</w:t>
      </w:r>
    </w:p>
    <w:p w14:paraId="7A5989F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2. Tỷ lệ dự trữ thanh </w:t>
      </w:r>
      <w:r w:rsidRPr="00FA4E72">
        <w:rPr>
          <w:rFonts w:ascii="Arial" w:hAnsi="Arial" w:cs="Arial"/>
          <w:color w:val="000000"/>
          <w:sz w:val="20"/>
        </w:rPr>
        <w:t>khoản</w:t>
      </w:r>
      <w:r w:rsidRPr="00FA4E72">
        <w:rPr>
          <w:rFonts w:ascii="Arial" w:hAnsi="Arial" w:cs="Arial"/>
          <w:color w:val="000000"/>
          <w:sz w:val="20"/>
        </w:rPr>
        <w:t>:</w:t>
      </w:r>
    </w:p>
    <w:p w14:paraId="7A5989F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a) Ngân hàng, chi nhánh ngân hàng nước ngoài phải nắm giữ những tài sản có tính thanh </w:t>
      </w:r>
      <w:r w:rsidRPr="00FA4E72">
        <w:rPr>
          <w:rFonts w:ascii="Arial" w:hAnsi="Arial" w:cs="Arial"/>
          <w:color w:val="000000"/>
          <w:sz w:val="20"/>
        </w:rPr>
        <w:t>khoản</w:t>
      </w:r>
      <w:r w:rsidRPr="00FA4E72">
        <w:rPr>
          <w:rFonts w:ascii="Arial" w:hAnsi="Arial" w:cs="Arial"/>
          <w:color w:val="000000"/>
          <w:sz w:val="20"/>
        </w:rPr>
        <w:t xml:space="preserve"> cao để dự trữ đáp ứng các nhu cầu chi trả đến hạn và phát sinh ngoài dự kiến.</w:t>
      </w:r>
    </w:p>
    <w:p w14:paraId="7A5989F7" w14:textId="77777777" w:rsidR="003923FA" w:rsidRPr="00FA4E72" w:rsidRDefault="003923FA" w:rsidP="00B92AC7">
      <w:pPr>
        <w:shd w:val="clear" w:color="auto" w:fill="FFFFFF"/>
        <w:tabs>
          <w:tab w:val="left" w:pos="1260"/>
        </w:tabs>
        <w:spacing w:after="120"/>
        <w:rPr>
          <w:rFonts w:ascii="Arial" w:hAnsi="Arial" w:cs="Arial"/>
          <w:color w:val="000000"/>
          <w:sz w:val="20"/>
        </w:rPr>
      </w:pPr>
      <w:r w:rsidRPr="00FA4E72">
        <w:rPr>
          <w:rFonts w:ascii="Arial" w:hAnsi="Arial" w:cs="Arial"/>
          <w:color w:val="000000"/>
          <w:sz w:val="20"/>
        </w:rPr>
        <w:t xml:space="preserve">b) Ngân hàng, chi nhánh ngân hàng nước ngoài phải duy trì tỷ lệ dự trữ thanh </w:t>
      </w:r>
      <w:r w:rsidRPr="00FA4E72">
        <w:rPr>
          <w:rFonts w:ascii="Arial" w:hAnsi="Arial" w:cs="Arial"/>
          <w:color w:val="000000"/>
          <w:sz w:val="20"/>
        </w:rPr>
        <w:t>khoản</w:t>
      </w:r>
      <w:r w:rsidRPr="00FA4E72">
        <w:rPr>
          <w:rFonts w:ascii="Arial" w:hAnsi="Arial" w:cs="Arial"/>
          <w:color w:val="000000"/>
          <w:sz w:val="20"/>
        </w:rPr>
        <w:t xml:space="preserve"> tối thiểu 10%.</w:t>
      </w:r>
    </w:p>
    <w:p w14:paraId="7A5989F8" w14:textId="77777777" w:rsidR="003923FA" w:rsidRPr="00FA4E72" w:rsidRDefault="003923FA" w:rsidP="00B92AC7">
      <w:pPr>
        <w:shd w:val="clear" w:color="auto" w:fill="FFFFFF"/>
        <w:tabs>
          <w:tab w:val="left" w:pos="1260"/>
        </w:tabs>
        <w:spacing w:after="120"/>
        <w:rPr>
          <w:rFonts w:ascii="Arial" w:hAnsi="Arial" w:cs="Arial"/>
          <w:color w:val="000000"/>
          <w:sz w:val="20"/>
        </w:rPr>
      </w:pPr>
      <w:r w:rsidRPr="00FA4E72">
        <w:rPr>
          <w:rFonts w:ascii="Arial" w:hAnsi="Arial" w:cs="Arial"/>
          <w:color w:val="000000"/>
          <w:sz w:val="20"/>
        </w:rPr>
        <w:t xml:space="preserve">c) Tỷ lệ dự trữ thanh </w:t>
      </w:r>
      <w:r w:rsidRPr="00FA4E72">
        <w:rPr>
          <w:rFonts w:ascii="Arial" w:hAnsi="Arial" w:cs="Arial"/>
          <w:color w:val="000000"/>
          <w:sz w:val="20"/>
        </w:rPr>
        <w:t>khoản</w:t>
      </w:r>
      <w:r w:rsidRPr="00FA4E72">
        <w:rPr>
          <w:rFonts w:ascii="Arial" w:hAnsi="Arial" w:cs="Arial"/>
          <w:color w:val="000000"/>
          <w:sz w:val="20"/>
        </w:rPr>
        <w:t xml:space="preserve"> được xác định theo công thức sau:</w:t>
      </w:r>
    </w:p>
    <w:tbl>
      <w:tblPr>
        <w:tblW w:w="0" w:type="auto"/>
        <w:tblInd w:w="108" w:type="dxa"/>
        <w:tblLayout w:type="fixed"/>
        <w:tblLook w:val="04A0" w:firstRow="1" w:lastRow="0" w:firstColumn="1" w:lastColumn="0" w:noHBand="0" w:noVBand="1"/>
      </w:tblPr>
      <w:tblGrid>
        <w:gridCol w:w="3570"/>
        <w:gridCol w:w="390"/>
        <w:gridCol w:w="3994"/>
        <w:gridCol w:w="1320"/>
      </w:tblGrid>
      <w:tr w:rsidR="005610D8" w14:paraId="7A5989FD" w14:textId="77777777">
        <w:tc>
          <w:tcPr>
            <w:tcW w:w="3570" w:type="dxa"/>
            <w:vMerge w:val="restart"/>
            <w:vAlign w:val="center"/>
          </w:tcPr>
          <w:p w14:paraId="7A5989F9" w14:textId="77777777" w:rsidR="003923FA" w:rsidRPr="00FA4E72" w:rsidRDefault="003923FA" w:rsidP="00B92AC7">
            <w:pPr>
              <w:spacing w:after="120"/>
              <w:jc w:val="right"/>
              <w:rPr>
                <w:rFonts w:ascii="Arial" w:hAnsi="Arial" w:cs="Arial"/>
                <w:color w:val="000000"/>
                <w:sz w:val="20"/>
              </w:rPr>
            </w:pPr>
            <w:r w:rsidRPr="00FA4E72">
              <w:rPr>
                <w:rFonts w:ascii="Arial" w:hAnsi="Arial" w:cs="Arial"/>
                <w:color w:val="000000"/>
                <w:sz w:val="20"/>
              </w:rPr>
              <w:t xml:space="preserve">Tỷ lệ dự trữ thanh </w:t>
            </w:r>
            <w:r w:rsidRPr="00FA4E72">
              <w:rPr>
                <w:rFonts w:ascii="Arial" w:hAnsi="Arial" w:cs="Arial"/>
                <w:color w:val="000000"/>
                <w:sz w:val="20"/>
              </w:rPr>
              <w:t>khoản</w:t>
            </w:r>
            <w:r w:rsidRPr="00FA4E72">
              <w:rPr>
                <w:rFonts w:ascii="Arial" w:hAnsi="Arial" w:cs="Arial"/>
                <w:color w:val="000000"/>
                <w:sz w:val="20"/>
              </w:rPr>
              <w:t xml:space="preserve"> (%)</w:t>
            </w:r>
          </w:p>
        </w:tc>
        <w:tc>
          <w:tcPr>
            <w:tcW w:w="390" w:type="dxa"/>
            <w:vMerge w:val="restart"/>
            <w:vAlign w:val="center"/>
          </w:tcPr>
          <w:p w14:paraId="7A5989F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w:t>
            </w:r>
          </w:p>
        </w:tc>
        <w:tc>
          <w:tcPr>
            <w:tcW w:w="3994" w:type="dxa"/>
            <w:tcBorders>
              <w:bottom w:val="single" w:sz="4" w:space="0" w:color="auto"/>
            </w:tcBorders>
            <w:vAlign w:val="center"/>
          </w:tcPr>
          <w:p w14:paraId="7A5989FB"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 xml:space="preserve">Tài sản có tính thanh </w:t>
            </w:r>
            <w:r w:rsidRPr="00FA4E72">
              <w:rPr>
                <w:rFonts w:ascii="Arial" w:hAnsi="Arial" w:cs="Arial"/>
                <w:color w:val="000000"/>
                <w:sz w:val="20"/>
              </w:rPr>
              <w:t>khoản</w:t>
            </w:r>
            <w:r w:rsidRPr="00FA4E72">
              <w:rPr>
                <w:rFonts w:ascii="Arial" w:hAnsi="Arial" w:cs="Arial"/>
                <w:color w:val="000000"/>
                <w:sz w:val="20"/>
              </w:rPr>
              <w:t xml:space="preserve"> cao</w:t>
            </w:r>
            <w:r w:rsidRPr="00FA4E72">
              <w:rPr>
                <w:rFonts w:ascii="Arial" w:hAnsi="Arial" w:cs="Arial"/>
                <w:color w:val="000000"/>
                <w:sz w:val="20"/>
                <w:u w:val="single"/>
              </w:rPr>
              <w:t xml:space="preserve"> </w:t>
            </w:r>
          </w:p>
        </w:tc>
        <w:tc>
          <w:tcPr>
            <w:tcW w:w="1320" w:type="dxa"/>
            <w:vMerge w:val="restart"/>
            <w:vAlign w:val="center"/>
          </w:tcPr>
          <w:p w14:paraId="7A5989FC" w14:textId="77777777" w:rsidR="003923FA" w:rsidRPr="00FA4E72" w:rsidRDefault="003923FA" w:rsidP="00B92AC7">
            <w:pPr>
              <w:spacing w:after="120"/>
              <w:rPr>
                <w:rFonts w:ascii="Arial" w:hAnsi="Arial" w:cs="Arial"/>
                <w:color w:val="000000"/>
                <w:sz w:val="20"/>
                <w:u w:val="single"/>
              </w:rPr>
            </w:pPr>
            <w:r w:rsidRPr="00FA4E72">
              <w:rPr>
                <w:rFonts w:ascii="Arial" w:hAnsi="Arial" w:cs="Arial"/>
                <w:color w:val="000000"/>
                <w:sz w:val="20"/>
              </w:rPr>
              <w:t>x 100%</w:t>
            </w:r>
          </w:p>
        </w:tc>
      </w:tr>
      <w:tr w:rsidR="005610D8" w14:paraId="7A598A02" w14:textId="77777777">
        <w:tc>
          <w:tcPr>
            <w:tcW w:w="3570" w:type="dxa"/>
            <w:vMerge/>
          </w:tcPr>
          <w:p w14:paraId="7A5989FE" w14:textId="77777777" w:rsidR="003923FA" w:rsidRPr="00FA4E72" w:rsidRDefault="003923FA" w:rsidP="00B92AC7">
            <w:pPr>
              <w:spacing w:after="120"/>
              <w:jc w:val="center"/>
              <w:rPr>
                <w:rFonts w:ascii="Arial" w:hAnsi="Arial" w:cs="Arial"/>
                <w:color w:val="000000"/>
                <w:sz w:val="20"/>
              </w:rPr>
            </w:pPr>
          </w:p>
        </w:tc>
        <w:tc>
          <w:tcPr>
            <w:tcW w:w="390" w:type="dxa"/>
            <w:vMerge/>
          </w:tcPr>
          <w:p w14:paraId="7A5989FF" w14:textId="77777777" w:rsidR="003923FA" w:rsidRPr="00FA4E72" w:rsidRDefault="003923FA" w:rsidP="00B92AC7">
            <w:pPr>
              <w:spacing w:after="120"/>
              <w:rPr>
                <w:rFonts w:ascii="Arial" w:hAnsi="Arial" w:cs="Arial"/>
                <w:color w:val="000000"/>
                <w:sz w:val="20"/>
              </w:rPr>
            </w:pPr>
          </w:p>
        </w:tc>
        <w:tc>
          <w:tcPr>
            <w:tcW w:w="3994" w:type="dxa"/>
            <w:tcBorders>
              <w:top w:val="single" w:sz="4" w:space="0" w:color="auto"/>
            </w:tcBorders>
            <w:vAlign w:val="center"/>
          </w:tcPr>
          <w:p w14:paraId="7A598A00"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 xml:space="preserve">Tổng Nợ phải trả </w:t>
            </w:r>
          </w:p>
        </w:tc>
        <w:tc>
          <w:tcPr>
            <w:tcW w:w="1320" w:type="dxa"/>
            <w:vMerge/>
          </w:tcPr>
          <w:p w14:paraId="7A598A01" w14:textId="77777777" w:rsidR="003923FA" w:rsidRPr="00FA4E72" w:rsidRDefault="003923FA" w:rsidP="00B92AC7">
            <w:pPr>
              <w:spacing w:after="120"/>
              <w:rPr>
                <w:rFonts w:ascii="Arial" w:hAnsi="Arial" w:cs="Arial"/>
                <w:color w:val="000000"/>
                <w:sz w:val="20"/>
              </w:rPr>
            </w:pPr>
          </w:p>
        </w:tc>
      </w:tr>
    </w:tbl>
    <w:p w14:paraId="7A598A03" w14:textId="77777777" w:rsidR="003923FA" w:rsidRPr="00FA4E72" w:rsidRDefault="003923FA" w:rsidP="00B92AC7">
      <w:pPr>
        <w:shd w:val="clear" w:color="auto" w:fill="FFFFFF"/>
        <w:tabs>
          <w:tab w:val="left" w:pos="1260"/>
        </w:tabs>
        <w:spacing w:after="120"/>
        <w:rPr>
          <w:rFonts w:ascii="Arial" w:hAnsi="Arial" w:cs="Arial"/>
          <w:color w:val="000000"/>
          <w:sz w:val="20"/>
        </w:rPr>
      </w:pPr>
      <w:r w:rsidRPr="00FA4E72">
        <w:rPr>
          <w:rFonts w:ascii="Arial" w:hAnsi="Arial" w:cs="Arial"/>
          <w:color w:val="000000"/>
          <w:sz w:val="20"/>
        </w:rPr>
        <w:t>Trong đó:</w:t>
      </w:r>
    </w:p>
    <w:p w14:paraId="7A598A04" w14:textId="77777777" w:rsidR="003923FA" w:rsidRPr="00FA4E72" w:rsidRDefault="003923FA" w:rsidP="00B92AC7">
      <w:pPr>
        <w:shd w:val="clear" w:color="auto" w:fill="FFFFFF"/>
        <w:tabs>
          <w:tab w:val="left" w:pos="1260"/>
        </w:tabs>
        <w:spacing w:after="120"/>
        <w:rPr>
          <w:rFonts w:ascii="Arial" w:hAnsi="Arial" w:cs="Arial"/>
          <w:color w:val="000000"/>
          <w:sz w:val="20"/>
        </w:rPr>
      </w:pPr>
      <w:r w:rsidRPr="00FA4E72">
        <w:rPr>
          <w:rFonts w:ascii="Arial" w:hAnsi="Arial" w:cs="Arial"/>
          <w:color w:val="000000"/>
          <w:sz w:val="20"/>
        </w:rPr>
        <w:t xml:space="preserve">- Tài sản có tính thanh </w:t>
      </w:r>
      <w:r w:rsidRPr="00FA4E72">
        <w:rPr>
          <w:rFonts w:ascii="Arial" w:hAnsi="Arial" w:cs="Arial"/>
          <w:color w:val="000000"/>
          <w:sz w:val="20"/>
        </w:rPr>
        <w:t>khoản</w:t>
      </w:r>
      <w:r w:rsidRPr="00FA4E72">
        <w:rPr>
          <w:rFonts w:ascii="Arial" w:hAnsi="Arial" w:cs="Arial"/>
          <w:color w:val="000000"/>
          <w:sz w:val="20"/>
        </w:rPr>
        <w:t xml:space="preserve"> cao được </w:t>
      </w:r>
      <w:r w:rsidRPr="00FA4E72">
        <w:rPr>
          <w:rFonts w:ascii="Arial" w:hAnsi="Arial" w:cs="Arial"/>
          <w:color w:val="000000"/>
          <w:sz w:val="20"/>
        </w:rPr>
        <w:t>quy định</w:t>
      </w:r>
      <w:r w:rsidRPr="00FA4E72">
        <w:rPr>
          <w:rFonts w:ascii="Arial" w:hAnsi="Arial" w:cs="Arial"/>
          <w:color w:val="000000"/>
          <w:sz w:val="20"/>
        </w:rPr>
        <w:t xml:space="preserve"> tại Phụ lục 3 kèm theo </w:t>
      </w:r>
      <w:r w:rsidRPr="00FA4E72">
        <w:rPr>
          <w:rFonts w:ascii="Arial" w:hAnsi="Arial" w:cs="Arial"/>
          <w:color w:val="000000"/>
          <w:sz w:val="20"/>
        </w:rPr>
        <w:t>Thông tư</w:t>
      </w:r>
      <w:r w:rsidRPr="00FA4E72">
        <w:rPr>
          <w:rFonts w:ascii="Arial" w:hAnsi="Arial" w:cs="Arial"/>
          <w:color w:val="000000"/>
          <w:sz w:val="20"/>
        </w:rPr>
        <w:t xml:space="preserve"> này;</w:t>
      </w:r>
    </w:p>
    <w:p w14:paraId="7A598A0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Tổng Nợ phải trả là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Tổng Nợ phải trả 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 trừ đi:</w:t>
      </w:r>
    </w:p>
    <w:p w14:paraId="7A598A0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w:t>
      </w:r>
      <w:r w:rsidRPr="00FA4E72">
        <w:rPr>
          <w:rFonts w:ascii="Arial" w:hAnsi="Arial" w:cs="Arial"/>
          <w:color w:val="000000"/>
          <w:sz w:val="20"/>
        </w:rPr>
        <w:t>Khoản</w:t>
      </w:r>
      <w:r w:rsidRPr="00FA4E72">
        <w:rPr>
          <w:rFonts w:ascii="Arial" w:hAnsi="Arial" w:cs="Arial"/>
          <w:color w:val="000000"/>
          <w:sz w:val="20"/>
        </w:rPr>
        <w:t xml:space="preserve"> tái cấp vốn của Ngân hàng Nhà nước dưới hình thức </w:t>
      </w:r>
      <w:r w:rsidRPr="00FA4E72">
        <w:rPr>
          <w:rFonts w:ascii="Arial" w:hAnsi="Arial" w:cs="Arial"/>
          <w:color w:val="000000"/>
          <w:sz w:val="20"/>
        </w:rPr>
        <w:t>khoản</w:t>
      </w:r>
      <w:r w:rsidRPr="00FA4E72">
        <w:rPr>
          <w:rFonts w:ascii="Arial" w:hAnsi="Arial" w:cs="Arial"/>
          <w:color w:val="000000"/>
          <w:sz w:val="20"/>
        </w:rPr>
        <w:t xml:space="preserve"> chiết khấu giấy tờ có giá, </w:t>
      </w:r>
      <w:r w:rsidRPr="00FA4E72">
        <w:rPr>
          <w:rFonts w:ascii="Arial" w:hAnsi="Arial" w:cs="Arial"/>
          <w:color w:val="000000"/>
          <w:sz w:val="20"/>
        </w:rPr>
        <w:t>khoản</w:t>
      </w:r>
      <w:r w:rsidRPr="00FA4E72">
        <w:rPr>
          <w:rFonts w:ascii="Arial" w:hAnsi="Arial" w:cs="Arial"/>
          <w:color w:val="000000"/>
          <w:sz w:val="20"/>
        </w:rPr>
        <w:t xml:space="preserve"> vay được cầm cố bằng giấy tờ có giá (trừ đi </w:t>
      </w:r>
      <w:r w:rsidRPr="00FA4E72">
        <w:rPr>
          <w:rFonts w:ascii="Arial" w:hAnsi="Arial" w:cs="Arial"/>
          <w:color w:val="000000"/>
          <w:sz w:val="20"/>
        </w:rPr>
        <w:t>khoản</w:t>
      </w:r>
      <w:r w:rsidRPr="00FA4E72">
        <w:rPr>
          <w:rFonts w:ascii="Arial" w:hAnsi="Arial" w:cs="Arial"/>
          <w:color w:val="000000"/>
          <w:sz w:val="20"/>
        </w:rPr>
        <w:t xml:space="preserve"> tái cấp vốn của Ngân hàng Nhà nước trên cơ sở trái phiếu đặc biệt và trái phiếu phát hành trực tiếp cho tổ chức tín dụng bán nợ để mua nợ xấu theo giá trị thị trường của Công ty Quản lý tài sản của các tổ chức tín dụng Việt Nam); </w:t>
      </w:r>
      <w:r w:rsidRPr="00FA4E72">
        <w:rPr>
          <w:rFonts w:ascii="Arial" w:hAnsi="Arial" w:cs="Arial"/>
          <w:color w:val="000000"/>
          <w:sz w:val="20"/>
        </w:rPr>
        <w:t>khoản</w:t>
      </w:r>
      <w:r w:rsidRPr="00FA4E72">
        <w:rPr>
          <w:rFonts w:ascii="Arial" w:hAnsi="Arial" w:cs="Arial"/>
          <w:color w:val="000000"/>
          <w:sz w:val="20"/>
        </w:rPr>
        <w:t xml:space="preserve"> vay qua đêm trong thanh toán điện tử liên ngân hàng; </w:t>
      </w:r>
      <w:r w:rsidRPr="00FA4E72">
        <w:rPr>
          <w:rFonts w:ascii="Arial" w:hAnsi="Arial" w:cs="Arial"/>
          <w:color w:val="000000"/>
          <w:sz w:val="20"/>
        </w:rPr>
        <w:t>khoản</w:t>
      </w:r>
      <w:r w:rsidRPr="00FA4E72">
        <w:rPr>
          <w:rFonts w:ascii="Arial" w:hAnsi="Arial" w:cs="Arial"/>
          <w:color w:val="000000"/>
          <w:sz w:val="20"/>
        </w:rPr>
        <w:t xml:space="preserve"> bán có kỳ hạn giấy tờ có giá (trừ đi </w:t>
      </w:r>
      <w:r w:rsidRPr="00FA4E72">
        <w:rPr>
          <w:rFonts w:ascii="Arial" w:hAnsi="Arial" w:cs="Arial"/>
          <w:color w:val="000000"/>
          <w:sz w:val="20"/>
        </w:rPr>
        <w:t>khoản</w:t>
      </w:r>
      <w:r w:rsidRPr="00FA4E72">
        <w:rPr>
          <w:rFonts w:ascii="Arial" w:hAnsi="Arial" w:cs="Arial"/>
          <w:color w:val="000000"/>
          <w:sz w:val="20"/>
        </w:rPr>
        <w:t xml:space="preserve"> bán có kỳ hạn trái phiếu phát hành trực tiếp cho tổ chức tín dụng bán nợ để mua nợ xấu theo giá trị thị trường của Công ty Quản lý tài sản của các tổ chức tín dụng Việt Nam) qua nghiệp vụ thị trường mở của Ngân hàng Nhà nước.</w:t>
      </w:r>
    </w:p>
    <w:p w14:paraId="7A598A0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w:t>
      </w:r>
      <w:r w:rsidRPr="00FA4E72">
        <w:rPr>
          <w:rFonts w:ascii="Arial" w:hAnsi="Arial" w:cs="Arial"/>
          <w:color w:val="000000"/>
          <w:sz w:val="20"/>
        </w:rPr>
        <w:t>Khoản</w:t>
      </w:r>
      <w:r w:rsidRPr="00FA4E72">
        <w:rPr>
          <w:rFonts w:ascii="Arial" w:hAnsi="Arial" w:cs="Arial"/>
          <w:color w:val="000000"/>
          <w:sz w:val="20"/>
        </w:rPr>
        <w:t xml:space="preserve"> cấp tín dụng của tổ chức tín dụng, chi nhánh ngân hàng nước ngoài khác dưới các hình thức bán có kỳ hạn, chiết khấu, tái chiết khấu và </w:t>
      </w:r>
      <w:r w:rsidRPr="00FA4E72">
        <w:rPr>
          <w:rFonts w:ascii="Arial" w:hAnsi="Arial" w:cs="Arial"/>
          <w:color w:val="000000"/>
          <w:sz w:val="20"/>
        </w:rPr>
        <w:t>khoản</w:t>
      </w:r>
      <w:r w:rsidRPr="00FA4E72">
        <w:rPr>
          <w:rFonts w:ascii="Arial" w:hAnsi="Arial" w:cs="Arial"/>
          <w:color w:val="000000"/>
          <w:sz w:val="20"/>
        </w:rPr>
        <w:t xml:space="preserve"> vay được cầm cố: (i) các loại giấy tờ có giá được sử dụng trong các giao dịch của Ngân hàng Nhà nước; (ii) các loại trái phiếu, tín phiếu do Chính phủ các nước, Ngân hàng Trung ương các nước phát hành hoặc bảo lãnh thanh toán, được tổ chức xếp hạng quốc tế (Standard &amp; Poor’s, Fitch Rating) xếp hạng từ mức AA hoặc tương đương trở lên hoặc thang thứ hạng tương ứng của doanh nghiệp xếp hạng tín nhiệm độc lập khác.</w:t>
      </w:r>
    </w:p>
    <w:p w14:paraId="7A598A0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d) Tài sản có tính thanh </w:t>
      </w:r>
      <w:r w:rsidRPr="00FA4E72">
        <w:rPr>
          <w:rFonts w:ascii="Arial" w:hAnsi="Arial" w:cs="Arial"/>
          <w:color w:val="000000"/>
          <w:sz w:val="20"/>
        </w:rPr>
        <w:t>khoản</w:t>
      </w:r>
      <w:r w:rsidRPr="00FA4E72">
        <w:rPr>
          <w:rFonts w:ascii="Arial" w:hAnsi="Arial" w:cs="Arial"/>
          <w:color w:val="000000"/>
          <w:sz w:val="20"/>
        </w:rPr>
        <w:t xml:space="preserve"> cao và tổng Nợ phải trả được tính theo đồng Việt Nam, bao gồm đồng Việt Nam và các loại ngoại tệ tự do chuyển đổi khác quy đổi sang đồng Việt Nam (theo tỷ giá </w:t>
      </w:r>
      <w:r w:rsidRPr="00FA4E72">
        <w:rPr>
          <w:rFonts w:ascii="Arial" w:hAnsi="Arial" w:cs="Arial"/>
          <w:color w:val="000000"/>
          <w:sz w:val="20"/>
        </w:rPr>
        <w:t>quy định</w:t>
      </w:r>
      <w:r w:rsidRPr="00FA4E72">
        <w:rPr>
          <w:rFonts w:ascii="Arial" w:hAnsi="Arial" w:cs="Arial"/>
          <w:color w:val="000000"/>
          <w:sz w:val="20"/>
        </w:rPr>
        <w:t xml:space="preserve"> tại </w:t>
      </w:r>
      <w:bookmarkStart w:id="78" w:name="tc_8"/>
      <w:r w:rsidRPr="00FA4E72">
        <w:rPr>
          <w:rFonts w:ascii="Arial" w:hAnsi="Arial" w:cs="Arial"/>
          <w:color w:val="000000"/>
          <w:sz w:val="20"/>
        </w:rPr>
        <w:t>điểm</w:t>
      </w:r>
      <w:r w:rsidRPr="00FA4E72">
        <w:rPr>
          <w:rFonts w:ascii="Arial" w:hAnsi="Arial" w:cs="Arial"/>
          <w:color w:val="000000"/>
          <w:sz w:val="20"/>
        </w:rPr>
        <w:t xml:space="preserve"> a </w:t>
      </w:r>
      <w:r w:rsidRPr="00FA4E72">
        <w:rPr>
          <w:rFonts w:ascii="Arial" w:hAnsi="Arial" w:cs="Arial"/>
          <w:color w:val="000000"/>
          <w:sz w:val="20"/>
        </w:rPr>
        <w:t>khoản</w:t>
      </w:r>
      <w:r w:rsidRPr="00FA4E72">
        <w:rPr>
          <w:rFonts w:ascii="Arial" w:hAnsi="Arial" w:cs="Arial"/>
          <w:color w:val="000000"/>
          <w:sz w:val="20"/>
        </w:rPr>
        <w:t xml:space="preserve"> 26 </w:t>
      </w:r>
      <w:r w:rsidRPr="00FA4E72">
        <w:rPr>
          <w:rFonts w:ascii="Arial" w:hAnsi="Arial" w:cs="Arial"/>
          <w:color w:val="000000"/>
          <w:sz w:val="20"/>
        </w:rPr>
        <w:t>Điều</w:t>
      </w:r>
      <w:r w:rsidRPr="00FA4E72">
        <w:rPr>
          <w:rFonts w:ascii="Arial" w:hAnsi="Arial" w:cs="Arial"/>
          <w:color w:val="000000"/>
          <w:sz w:val="20"/>
        </w:rPr>
        <w:t xml:space="preserve"> 3 </w:t>
      </w:r>
      <w:r w:rsidRPr="00FA4E72">
        <w:rPr>
          <w:rFonts w:ascii="Arial" w:hAnsi="Arial" w:cs="Arial"/>
          <w:color w:val="000000"/>
          <w:sz w:val="20"/>
        </w:rPr>
        <w:t>Thông tư</w:t>
      </w:r>
      <w:r w:rsidRPr="00FA4E72">
        <w:rPr>
          <w:rFonts w:ascii="Arial" w:hAnsi="Arial" w:cs="Arial"/>
          <w:color w:val="000000"/>
          <w:sz w:val="20"/>
        </w:rPr>
        <w:t xml:space="preserve"> này</w:t>
      </w:r>
      <w:bookmarkEnd w:id="78"/>
      <w:r w:rsidRPr="00FA4E72">
        <w:rPr>
          <w:rFonts w:ascii="Arial" w:hAnsi="Arial" w:cs="Arial"/>
          <w:color w:val="000000"/>
          <w:sz w:val="20"/>
        </w:rPr>
        <w:t>).</w:t>
      </w:r>
    </w:p>
    <w:p w14:paraId="7A598A0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3. Tỷ lệ khả năng chi trả trong 30 ngày:</w:t>
      </w:r>
    </w:p>
    <w:p w14:paraId="7A598A0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a) Ngân hàng, chi nhánh ngân hàng nước ngoài phải tính toán và duy trì tỷ lệ khả năng chi trả trong 30 ngày đối với đồng Việt Nam và tỷ lệ khả năng chi trả trong 30 ngày đối với ngoại tệ (bao gồm đô la Mỹ và các ngoại tệ khác được quy đổi sang đô la Mỹ theo tỷ giá </w:t>
      </w:r>
      <w:r w:rsidRPr="00FA4E72">
        <w:rPr>
          <w:rFonts w:ascii="Arial" w:hAnsi="Arial" w:cs="Arial"/>
          <w:color w:val="000000"/>
          <w:sz w:val="20"/>
        </w:rPr>
        <w:t>quy định</w:t>
      </w:r>
      <w:r w:rsidRPr="00FA4E72">
        <w:rPr>
          <w:rFonts w:ascii="Arial" w:hAnsi="Arial" w:cs="Arial"/>
          <w:color w:val="000000"/>
          <w:sz w:val="20"/>
        </w:rPr>
        <w:t xml:space="preserve"> tại </w:t>
      </w:r>
      <w:bookmarkStart w:id="79" w:name="tc_9"/>
      <w:r w:rsidRPr="00FA4E72">
        <w:rPr>
          <w:rFonts w:ascii="Arial" w:hAnsi="Arial" w:cs="Arial"/>
          <w:color w:val="000000"/>
          <w:sz w:val="20"/>
        </w:rPr>
        <w:t>điểm</w:t>
      </w:r>
      <w:r w:rsidRPr="00FA4E72">
        <w:rPr>
          <w:rFonts w:ascii="Arial" w:hAnsi="Arial" w:cs="Arial"/>
          <w:color w:val="000000"/>
          <w:sz w:val="20"/>
        </w:rPr>
        <w:t xml:space="preserve"> b </w:t>
      </w:r>
      <w:r w:rsidRPr="00FA4E72">
        <w:rPr>
          <w:rFonts w:ascii="Arial" w:hAnsi="Arial" w:cs="Arial"/>
          <w:color w:val="000000"/>
          <w:sz w:val="20"/>
        </w:rPr>
        <w:t>khoản</w:t>
      </w:r>
      <w:r w:rsidRPr="00FA4E72">
        <w:rPr>
          <w:rFonts w:ascii="Arial" w:hAnsi="Arial" w:cs="Arial"/>
          <w:color w:val="000000"/>
          <w:sz w:val="20"/>
        </w:rPr>
        <w:t xml:space="preserve"> 26 </w:t>
      </w:r>
      <w:r w:rsidRPr="00FA4E72">
        <w:rPr>
          <w:rFonts w:ascii="Arial" w:hAnsi="Arial" w:cs="Arial"/>
          <w:color w:val="000000"/>
          <w:sz w:val="20"/>
        </w:rPr>
        <w:t>Điều</w:t>
      </w:r>
      <w:r w:rsidRPr="00FA4E72">
        <w:rPr>
          <w:rFonts w:ascii="Arial" w:hAnsi="Arial" w:cs="Arial"/>
          <w:color w:val="000000"/>
          <w:sz w:val="20"/>
        </w:rPr>
        <w:t xml:space="preserve"> 3 </w:t>
      </w:r>
      <w:r w:rsidRPr="00FA4E72">
        <w:rPr>
          <w:rFonts w:ascii="Arial" w:hAnsi="Arial" w:cs="Arial"/>
          <w:color w:val="000000"/>
          <w:sz w:val="20"/>
        </w:rPr>
        <w:t>Thông tư</w:t>
      </w:r>
      <w:r w:rsidRPr="00FA4E72">
        <w:rPr>
          <w:rFonts w:ascii="Arial" w:hAnsi="Arial" w:cs="Arial"/>
          <w:color w:val="000000"/>
          <w:sz w:val="20"/>
        </w:rPr>
        <w:t xml:space="preserve"> này</w:t>
      </w:r>
      <w:bookmarkEnd w:id="79"/>
      <w:r w:rsidRPr="00FA4E72">
        <w:rPr>
          <w:rFonts w:ascii="Arial" w:hAnsi="Arial" w:cs="Arial"/>
          <w:color w:val="000000"/>
          <w:sz w:val="20"/>
        </w:rPr>
        <w:t>);</w:t>
      </w:r>
    </w:p>
    <w:p w14:paraId="7A598A0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b) Tỷ lệ khả năng chi trả trong 30 ngày được xác định theo công thức sau:</w:t>
      </w:r>
    </w:p>
    <w:tbl>
      <w:tblPr>
        <w:tblW w:w="0" w:type="auto"/>
        <w:tblLayout w:type="fixed"/>
        <w:tblLook w:val="04A0" w:firstRow="1" w:lastRow="0" w:firstColumn="1" w:lastColumn="0" w:noHBand="0" w:noVBand="1"/>
      </w:tblPr>
      <w:tblGrid>
        <w:gridCol w:w="2898"/>
        <w:gridCol w:w="360"/>
        <w:gridCol w:w="5028"/>
        <w:gridCol w:w="1106"/>
      </w:tblGrid>
      <w:tr w:rsidR="005610D8" w14:paraId="7A598A10" w14:textId="77777777">
        <w:tc>
          <w:tcPr>
            <w:tcW w:w="2898" w:type="dxa"/>
            <w:vMerge w:val="restart"/>
            <w:vAlign w:val="center"/>
          </w:tcPr>
          <w:p w14:paraId="7A598A0C" w14:textId="77777777" w:rsidR="003923FA" w:rsidRPr="00FA4E72" w:rsidRDefault="003923FA" w:rsidP="00B92AC7">
            <w:pPr>
              <w:spacing w:after="120"/>
              <w:jc w:val="center"/>
              <w:rPr>
                <w:rFonts w:ascii="Arial" w:hAnsi="Arial" w:cs="Arial"/>
                <w:noProof/>
                <w:color w:val="000000"/>
                <w:sz w:val="20"/>
              </w:rPr>
            </w:pPr>
            <w:r w:rsidRPr="00FA4E72">
              <w:rPr>
                <w:rFonts w:ascii="Arial" w:hAnsi="Arial" w:cs="Arial"/>
                <w:color w:val="000000"/>
                <w:sz w:val="20"/>
              </w:rPr>
              <w:t xml:space="preserve">Tỷ lệ khả năng chi trả trong </w:t>
            </w:r>
            <w:r w:rsidRPr="00FA4E72">
              <w:rPr>
                <w:rFonts w:ascii="Arial" w:hAnsi="Arial" w:cs="Arial"/>
                <w:color w:val="000000"/>
                <w:sz w:val="20"/>
              </w:rPr>
              <w:lastRenderedPageBreak/>
              <w:t>30 ngày (%)</w:t>
            </w:r>
          </w:p>
        </w:tc>
        <w:tc>
          <w:tcPr>
            <w:tcW w:w="360" w:type="dxa"/>
            <w:vMerge w:val="restart"/>
            <w:vAlign w:val="center"/>
          </w:tcPr>
          <w:p w14:paraId="7A598A0D" w14:textId="77777777" w:rsidR="003923FA" w:rsidRPr="00FA4E72" w:rsidRDefault="003923FA" w:rsidP="00B92AC7">
            <w:pPr>
              <w:spacing w:after="120"/>
              <w:rPr>
                <w:rFonts w:ascii="Arial" w:hAnsi="Arial" w:cs="Arial"/>
                <w:noProof/>
                <w:color w:val="000000"/>
                <w:sz w:val="20"/>
              </w:rPr>
            </w:pPr>
            <w:r w:rsidRPr="00FA4E72">
              <w:rPr>
                <w:rFonts w:ascii="Arial" w:hAnsi="Arial" w:cs="Arial"/>
                <w:color w:val="000000"/>
                <w:sz w:val="20"/>
              </w:rPr>
              <w:lastRenderedPageBreak/>
              <w:t>=</w:t>
            </w:r>
          </w:p>
        </w:tc>
        <w:tc>
          <w:tcPr>
            <w:tcW w:w="5028" w:type="dxa"/>
            <w:tcBorders>
              <w:top w:val="nil"/>
              <w:left w:val="nil"/>
              <w:bottom w:val="single" w:sz="4" w:space="0" w:color="auto"/>
              <w:right w:val="nil"/>
            </w:tcBorders>
            <w:vAlign w:val="center"/>
          </w:tcPr>
          <w:p w14:paraId="7A598A0E" w14:textId="77777777" w:rsidR="003923FA" w:rsidRPr="00FA4E72" w:rsidRDefault="003923FA" w:rsidP="00B92AC7">
            <w:pPr>
              <w:spacing w:after="120"/>
              <w:jc w:val="center"/>
              <w:rPr>
                <w:rFonts w:ascii="Arial" w:hAnsi="Arial" w:cs="Arial"/>
                <w:noProof/>
                <w:color w:val="000000"/>
                <w:sz w:val="20"/>
              </w:rPr>
            </w:pPr>
            <w:r w:rsidRPr="00FA4E72">
              <w:rPr>
                <w:rFonts w:ascii="Arial" w:hAnsi="Arial" w:cs="Arial"/>
                <w:color w:val="000000"/>
                <w:sz w:val="20"/>
              </w:rPr>
              <w:t xml:space="preserve">Tài sản có tính thanh </w:t>
            </w:r>
            <w:r w:rsidRPr="00FA4E72">
              <w:rPr>
                <w:rFonts w:ascii="Arial" w:hAnsi="Arial" w:cs="Arial"/>
                <w:color w:val="000000"/>
                <w:sz w:val="20"/>
              </w:rPr>
              <w:t>khoản</w:t>
            </w:r>
            <w:r w:rsidRPr="00FA4E72">
              <w:rPr>
                <w:rFonts w:ascii="Arial" w:hAnsi="Arial" w:cs="Arial"/>
                <w:color w:val="000000"/>
                <w:sz w:val="20"/>
              </w:rPr>
              <w:t xml:space="preserve"> cao</w:t>
            </w:r>
          </w:p>
        </w:tc>
        <w:tc>
          <w:tcPr>
            <w:tcW w:w="1106" w:type="dxa"/>
            <w:vMerge w:val="restart"/>
            <w:vAlign w:val="center"/>
          </w:tcPr>
          <w:p w14:paraId="7A598A0F" w14:textId="77777777" w:rsidR="003923FA" w:rsidRPr="00FA4E72" w:rsidRDefault="003923FA" w:rsidP="00B92AC7">
            <w:pPr>
              <w:spacing w:after="120"/>
              <w:rPr>
                <w:rFonts w:ascii="Arial" w:hAnsi="Arial" w:cs="Arial"/>
                <w:noProof/>
                <w:color w:val="000000"/>
                <w:sz w:val="20"/>
                <w:u w:val="single"/>
              </w:rPr>
            </w:pPr>
            <w:r w:rsidRPr="00FA4E72">
              <w:rPr>
                <w:rFonts w:ascii="Arial" w:hAnsi="Arial" w:cs="Arial"/>
                <w:color w:val="000000"/>
                <w:sz w:val="20"/>
              </w:rPr>
              <w:t>x 100%</w:t>
            </w:r>
          </w:p>
        </w:tc>
      </w:tr>
      <w:tr w:rsidR="005610D8" w14:paraId="7A598A15" w14:textId="77777777">
        <w:tc>
          <w:tcPr>
            <w:tcW w:w="2898" w:type="dxa"/>
            <w:vMerge/>
            <w:vAlign w:val="center"/>
          </w:tcPr>
          <w:p w14:paraId="7A598A11" w14:textId="77777777" w:rsidR="003923FA" w:rsidRPr="00FA4E72" w:rsidRDefault="003923FA" w:rsidP="00B92AC7">
            <w:pPr>
              <w:spacing w:after="120"/>
              <w:rPr>
                <w:rFonts w:ascii="Arial" w:hAnsi="Arial" w:cs="Arial"/>
                <w:noProof/>
                <w:color w:val="000000"/>
                <w:sz w:val="20"/>
              </w:rPr>
            </w:pPr>
          </w:p>
        </w:tc>
        <w:tc>
          <w:tcPr>
            <w:tcW w:w="360" w:type="dxa"/>
            <w:vMerge/>
            <w:vAlign w:val="center"/>
          </w:tcPr>
          <w:p w14:paraId="7A598A12" w14:textId="77777777" w:rsidR="003923FA" w:rsidRPr="00FA4E72" w:rsidRDefault="003923FA" w:rsidP="00B92AC7">
            <w:pPr>
              <w:spacing w:after="120"/>
              <w:rPr>
                <w:rFonts w:ascii="Arial" w:hAnsi="Arial" w:cs="Arial"/>
                <w:noProof/>
                <w:color w:val="000000"/>
                <w:sz w:val="20"/>
              </w:rPr>
            </w:pPr>
          </w:p>
        </w:tc>
        <w:tc>
          <w:tcPr>
            <w:tcW w:w="5028" w:type="dxa"/>
            <w:tcBorders>
              <w:top w:val="single" w:sz="4" w:space="0" w:color="auto"/>
              <w:left w:val="nil"/>
              <w:bottom w:val="nil"/>
              <w:right w:val="nil"/>
            </w:tcBorders>
            <w:vAlign w:val="center"/>
          </w:tcPr>
          <w:p w14:paraId="7A598A13" w14:textId="77777777" w:rsidR="003923FA" w:rsidRPr="00FA4E72" w:rsidRDefault="003923FA" w:rsidP="00B92AC7">
            <w:pPr>
              <w:spacing w:after="120"/>
              <w:jc w:val="center"/>
              <w:rPr>
                <w:rFonts w:ascii="Arial" w:hAnsi="Arial" w:cs="Arial"/>
                <w:noProof/>
                <w:color w:val="000000"/>
                <w:sz w:val="20"/>
              </w:rPr>
            </w:pPr>
            <w:r w:rsidRPr="00FA4E72">
              <w:rPr>
                <w:rFonts w:ascii="Arial" w:hAnsi="Arial" w:cs="Arial"/>
                <w:color w:val="000000"/>
                <w:sz w:val="20"/>
              </w:rPr>
              <w:t>Dòng tiền ra ròng trong 30 ngày tiếp theo</w:t>
            </w:r>
          </w:p>
        </w:tc>
        <w:tc>
          <w:tcPr>
            <w:tcW w:w="1106" w:type="dxa"/>
            <w:vMerge/>
            <w:vAlign w:val="center"/>
          </w:tcPr>
          <w:p w14:paraId="7A598A14" w14:textId="77777777" w:rsidR="003923FA" w:rsidRPr="00FA4E72" w:rsidRDefault="003923FA" w:rsidP="00B92AC7">
            <w:pPr>
              <w:spacing w:after="120"/>
              <w:rPr>
                <w:rFonts w:ascii="Arial" w:hAnsi="Arial" w:cs="Arial"/>
                <w:noProof/>
                <w:color w:val="000000"/>
                <w:sz w:val="20"/>
                <w:u w:val="single"/>
              </w:rPr>
            </w:pPr>
          </w:p>
        </w:tc>
      </w:tr>
    </w:tbl>
    <w:p w14:paraId="7A598A16" w14:textId="77777777" w:rsidR="003923FA" w:rsidRPr="00FA4E72" w:rsidRDefault="003923FA" w:rsidP="00B92AC7">
      <w:pPr>
        <w:spacing w:after="120"/>
        <w:rPr>
          <w:rFonts w:ascii="Arial" w:hAnsi="Arial" w:cs="Arial"/>
          <w:noProof/>
          <w:color w:val="000000"/>
          <w:sz w:val="20"/>
        </w:rPr>
      </w:pPr>
      <w:r w:rsidRPr="00FA4E72">
        <w:rPr>
          <w:rFonts w:ascii="Arial" w:hAnsi="Arial" w:cs="Arial"/>
          <w:color w:val="000000"/>
          <w:sz w:val="20"/>
        </w:rPr>
        <w:t>Trong đó:</w:t>
      </w:r>
    </w:p>
    <w:p w14:paraId="7A598A1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 Tài sản có tính thanh </w:t>
      </w:r>
      <w:r w:rsidRPr="00FA4E72">
        <w:rPr>
          <w:rFonts w:ascii="Arial" w:hAnsi="Arial" w:cs="Arial"/>
          <w:color w:val="000000"/>
          <w:sz w:val="20"/>
        </w:rPr>
        <w:t>khoản</w:t>
      </w:r>
      <w:r w:rsidRPr="00FA4E72">
        <w:rPr>
          <w:rFonts w:ascii="Arial" w:hAnsi="Arial" w:cs="Arial"/>
          <w:color w:val="000000"/>
          <w:sz w:val="20"/>
        </w:rPr>
        <w:t xml:space="preserve"> cao được </w:t>
      </w:r>
      <w:r w:rsidRPr="00FA4E72">
        <w:rPr>
          <w:rFonts w:ascii="Arial" w:hAnsi="Arial" w:cs="Arial"/>
          <w:color w:val="000000"/>
          <w:sz w:val="20"/>
        </w:rPr>
        <w:t>quy định</w:t>
      </w:r>
      <w:r w:rsidRPr="00FA4E72">
        <w:rPr>
          <w:rFonts w:ascii="Arial" w:hAnsi="Arial" w:cs="Arial"/>
          <w:color w:val="000000"/>
          <w:sz w:val="20"/>
        </w:rPr>
        <w:t xml:space="preserve"> tại Phụ lục 3 kèm theo </w:t>
      </w:r>
      <w:r w:rsidRPr="00FA4E72">
        <w:rPr>
          <w:rFonts w:ascii="Arial" w:hAnsi="Arial" w:cs="Arial"/>
          <w:color w:val="000000"/>
          <w:sz w:val="20"/>
        </w:rPr>
        <w:t>Thông tư</w:t>
      </w:r>
      <w:r w:rsidRPr="00FA4E72">
        <w:rPr>
          <w:rFonts w:ascii="Arial" w:hAnsi="Arial" w:cs="Arial"/>
          <w:color w:val="000000"/>
          <w:sz w:val="20"/>
        </w:rPr>
        <w:t xml:space="preserve"> này;</w:t>
      </w:r>
    </w:p>
    <w:p w14:paraId="7A598A1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(ii) Dòng tiền ra ròng trong 30 ngày tiếp theo là chênh lệch giữa dòng tiền ra của 30 ngày liên tiếp kể từ ngày hôm sau và dòng tiền vào của 30 ngày liên tiếp kể từ ngày hôm sau được </w:t>
      </w:r>
      <w:r w:rsidRPr="00FA4E72">
        <w:rPr>
          <w:rFonts w:ascii="Arial" w:hAnsi="Arial" w:cs="Arial"/>
          <w:color w:val="000000"/>
          <w:sz w:val="20"/>
        </w:rPr>
        <w:t>quy định</w:t>
      </w:r>
      <w:r w:rsidRPr="00FA4E72">
        <w:rPr>
          <w:rFonts w:ascii="Arial" w:hAnsi="Arial" w:cs="Arial"/>
          <w:color w:val="000000"/>
          <w:sz w:val="20"/>
        </w:rPr>
        <w:t xml:space="preserve"> tại Phụ lục 3 kèm theo </w:t>
      </w:r>
      <w:r w:rsidRPr="00FA4E72">
        <w:rPr>
          <w:rFonts w:ascii="Arial" w:hAnsi="Arial" w:cs="Arial"/>
          <w:color w:val="000000"/>
          <w:sz w:val="20"/>
        </w:rPr>
        <w:t>Thông tư</w:t>
      </w:r>
      <w:r w:rsidRPr="00FA4E72">
        <w:rPr>
          <w:rFonts w:ascii="Arial" w:hAnsi="Arial" w:cs="Arial"/>
          <w:color w:val="000000"/>
          <w:sz w:val="20"/>
        </w:rPr>
        <w:t xml:space="preserve"> này.</w:t>
      </w:r>
    </w:p>
    <w:p w14:paraId="7A598A19" w14:textId="77777777" w:rsidR="003923FA" w:rsidRPr="00FA4E72" w:rsidRDefault="003923FA" w:rsidP="00B92AC7">
      <w:pPr>
        <w:spacing w:after="120"/>
        <w:rPr>
          <w:rFonts w:ascii="Arial" w:hAnsi="Arial" w:cs="Arial"/>
          <w:i/>
          <w:color w:val="000000"/>
          <w:sz w:val="20"/>
        </w:rPr>
      </w:pPr>
      <w:r w:rsidRPr="00FA4E72">
        <w:rPr>
          <w:rFonts w:ascii="Arial" w:hAnsi="Arial" w:cs="Arial"/>
          <w:color w:val="000000"/>
          <w:sz w:val="20"/>
        </w:rPr>
        <w:t xml:space="preserve">c) Trường hợp ngân hàng, chi nhánh ngân hàng nước ngoài xác định dòng tiền ra ròng đối với đồng Việt Nam trong 30 ngày tiếp theo là dương, ngân hàng, chi nhánh ngân hàng nước ngoài phải duy trì tỷ lệ khả năng chi trả trong 30 ngày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điểm</w:t>
      </w:r>
      <w:r w:rsidRPr="00FA4E72">
        <w:rPr>
          <w:rFonts w:ascii="Arial" w:hAnsi="Arial" w:cs="Arial"/>
          <w:color w:val="000000"/>
          <w:sz w:val="20"/>
        </w:rPr>
        <w:t xml:space="preserve"> b </w:t>
      </w:r>
      <w:r w:rsidRPr="00FA4E72">
        <w:rPr>
          <w:rFonts w:ascii="Arial" w:hAnsi="Arial" w:cs="Arial"/>
          <w:color w:val="000000"/>
          <w:sz w:val="20"/>
        </w:rPr>
        <w:t>khoản</w:t>
      </w:r>
      <w:r w:rsidRPr="00FA4E72">
        <w:rPr>
          <w:rFonts w:ascii="Arial" w:hAnsi="Arial" w:cs="Arial"/>
          <w:color w:val="000000"/>
          <w:sz w:val="20"/>
        </w:rPr>
        <w:t xml:space="preserve"> này đối với đồng Việt Nam tối thiểu là 50%.</w:t>
      </w:r>
    </w:p>
    <w:p w14:paraId="7A598A1A" w14:textId="77777777" w:rsidR="003923FA" w:rsidRPr="00FA4E72" w:rsidRDefault="003923FA" w:rsidP="00B92AC7">
      <w:pPr>
        <w:spacing w:after="120"/>
        <w:rPr>
          <w:rFonts w:ascii="Arial" w:hAnsi="Arial" w:cs="Arial"/>
          <w:bCs/>
          <w:color w:val="000000"/>
          <w:sz w:val="20"/>
        </w:rPr>
      </w:pPr>
      <w:r w:rsidRPr="00FA4E72">
        <w:rPr>
          <w:rFonts w:ascii="Arial" w:hAnsi="Arial" w:cs="Arial"/>
          <w:color w:val="000000"/>
          <w:sz w:val="20"/>
        </w:rPr>
        <w:t>d) Trường hợp ngân hàng, chi nhánh ngân hàng nước ngoài xác định dòng tiền ra ròng đối với ngoại tệ trong 30 ngày tiếp theo là dương,</w:t>
      </w:r>
      <w:r w:rsidRPr="00FA4E72">
        <w:rPr>
          <w:rFonts w:ascii="Arial" w:hAnsi="Arial" w:cs="Arial"/>
          <w:bCs/>
          <w:color w:val="000000"/>
          <w:sz w:val="20"/>
        </w:rPr>
        <w:t xml:space="preserve"> </w:t>
      </w:r>
      <w:r w:rsidRPr="00FA4E72">
        <w:rPr>
          <w:rFonts w:ascii="Arial" w:hAnsi="Arial" w:cs="Arial"/>
          <w:color w:val="000000"/>
          <w:sz w:val="20"/>
        </w:rPr>
        <w:t>ngân hàng</w:t>
      </w:r>
      <w:r w:rsidRPr="00FA4E72">
        <w:rPr>
          <w:rFonts w:ascii="Arial" w:hAnsi="Arial" w:cs="Arial"/>
          <w:bCs/>
          <w:color w:val="000000"/>
          <w:sz w:val="20"/>
        </w:rPr>
        <w:t xml:space="preserve">, chi nhánh ngân hàng nước ngoài phải duy trì tỷ lệ khả năng chi trả trong 30 ngày </w:t>
      </w:r>
      <w:r w:rsidRPr="00FA4E72">
        <w:rPr>
          <w:rFonts w:ascii="Arial" w:hAnsi="Arial" w:cs="Arial"/>
          <w:bCs/>
          <w:color w:val="000000"/>
          <w:sz w:val="20"/>
        </w:rPr>
        <w:t>quy định</w:t>
      </w:r>
      <w:r w:rsidRPr="00FA4E72">
        <w:rPr>
          <w:rFonts w:ascii="Arial" w:hAnsi="Arial" w:cs="Arial"/>
          <w:bCs/>
          <w:color w:val="000000"/>
          <w:sz w:val="20"/>
        </w:rPr>
        <w:t xml:space="preserve"> tại </w:t>
      </w:r>
      <w:r w:rsidRPr="00FA4E72">
        <w:rPr>
          <w:rFonts w:ascii="Arial" w:hAnsi="Arial" w:cs="Arial"/>
          <w:bCs/>
          <w:color w:val="000000"/>
          <w:sz w:val="20"/>
        </w:rPr>
        <w:t>điểm</w:t>
      </w:r>
      <w:r w:rsidRPr="00FA4E72">
        <w:rPr>
          <w:rFonts w:ascii="Arial" w:hAnsi="Arial" w:cs="Arial"/>
          <w:bCs/>
          <w:color w:val="000000"/>
          <w:sz w:val="20"/>
        </w:rPr>
        <w:t xml:space="preserve"> b </w:t>
      </w:r>
      <w:r w:rsidRPr="00FA4E72">
        <w:rPr>
          <w:rFonts w:ascii="Arial" w:hAnsi="Arial" w:cs="Arial"/>
          <w:bCs/>
          <w:color w:val="000000"/>
          <w:sz w:val="20"/>
        </w:rPr>
        <w:t>khoản</w:t>
      </w:r>
      <w:r w:rsidRPr="00FA4E72">
        <w:rPr>
          <w:rFonts w:ascii="Arial" w:hAnsi="Arial" w:cs="Arial"/>
          <w:bCs/>
          <w:color w:val="000000"/>
          <w:sz w:val="20"/>
        </w:rPr>
        <w:t xml:space="preserve"> này đối với ngoại tệ </w:t>
      </w:r>
      <w:r w:rsidRPr="00FA4E72">
        <w:rPr>
          <w:rFonts w:ascii="Arial" w:hAnsi="Arial" w:cs="Arial"/>
          <w:color w:val="000000"/>
          <w:sz w:val="20"/>
        </w:rPr>
        <w:t xml:space="preserve">tối thiểu </w:t>
      </w:r>
      <w:r w:rsidRPr="00FA4E72">
        <w:rPr>
          <w:rFonts w:ascii="Arial" w:hAnsi="Arial" w:cs="Arial"/>
          <w:bCs/>
          <w:color w:val="000000"/>
          <w:sz w:val="20"/>
        </w:rPr>
        <w:t>như sau:</w:t>
      </w:r>
    </w:p>
    <w:p w14:paraId="7A598A1B" w14:textId="77777777" w:rsidR="003923FA" w:rsidRPr="00FA4E72" w:rsidRDefault="003923FA" w:rsidP="00B92AC7">
      <w:pPr>
        <w:spacing w:after="120"/>
        <w:rPr>
          <w:rFonts w:ascii="Arial" w:hAnsi="Arial" w:cs="Arial"/>
          <w:bCs/>
          <w:color w:val="000000"/>
          <w:sz w:val="20"/>
        </w:rPr>
      </w:pPr>
      <w:r w:rsidRPr="00FA4E72">
        <w:rPr>
          <w:rFonts w:ascii="Arial" w:hAnsi="Arial" w:cs="Arial"/>
          <w:bCs/>
          <w:color w:val="000000"/>
          <w:sz w:val="20"/>
        </w:rPr>
        <w:t>(i) Ngân hàng thương mại: 10%;</w:t>
      </w:r>
    </w:p>
    <w:p w14:paraId="7A598A1C" w14:textId="77777777" w:rsidR="003923FA" w:rsidRPr="00FA4E72" w:rsidRDefault="003923FA" w:rsidP="00B92AC7">
      <w:pPr>
        <w:spacing w:after="120"/>
        <w:rPr>
          <w:rFonts w:ascii="Arial" w:hAnsi="Arial" w:cs="Arial"/>
          <w:bCs/>
          <w:color w:val="000000"/>
          <w:sz w:val="20"/>
        </w:rPr>
      </w:pPr>
      <w:r w:rsidRPr="00FA4E72">
        <w:rPr>
          <w:rFonts w:ascii="Arial" w:hAnsi="Arial" w:cs="Arial"/>
          <w:bCs/>
          <w:color w:val="000000"/>
          <w:sz w:val="20"/>
        </w:rPr>
        <w:t>(ii) Chi nhánh ngân hàng nước ngoài: 5%;</w:t>
      </w:r>
    </w:p>
    <w:p w14:paraId="7A598A1D" w14:textId="77777777" w:rsidR="003923FA" w:rsidRPr="00FA4E72" w:rsidRDefault="003923FA" w:rsidP="00B92AC7">
      <w:pPr>
        <w:spacing w:after="120"/>
        <w:rPr>
          <w:rFonts w:ascii="Arial" w:hAnsi="Arial" w:cs="Arial"/>
          <w:bCs/>
          <w:color w:val="000000"/>
          <w:sz w:val="20"/>
        </w:rPr>
      </w:pPr>
      <w:r w:rsidRPr="00FA4E72">
        <w:rPr>
          <w:rFonts w:ascii="Arial" w:hAnsi="Arial" w:cs="Arial"/>
          <w:bCs/>
          <w:color w:val="000000"/>
          <w:sz w:val="20"/>
        </w:rPr>
        <w:t>(iii) Ngân hàng hợp tác xã: 5%.</w:t>
      </w:r>
    </w:p>
    <w:p w14:paraId="7A598A1E" w14:textId="77777777" w:rsidR="003923FA" w:rsidRPr="00FA4E72" w:rsidRDefault="003923FA" w:rsidP="00B92AC7">
      <w:pPr>
        <w:spacing w:after="120"/>
        <w:rPr>
          <w:rFonts w:ascii="Arial" w:hAnsi="Arial" w:cs="Arial"/>
          <w:b/>
          <w:color w:val="000000"/>
          <w:sz w:val="20"/>
        </w:rPr>
      </w:pPr>
      <w:bookmarkStart w:id="80" w:name="dieu_15"/>
      <w:r w:rsidRPr="00FA4E72">
        <w:rPr>
          <w:rFonts w:ascii="Arial" w:hAnsi="Arial" w:cs="Arial"/>
          <w:b/>
          <w:color w:val="000000"/>
          <w:sz w:val="20"/>
        </w:rPr>
        <w:t>Điều</w:t>
      </w:r>
      <w:r w:rsidRPr="00FA4E72">
        <w:rPr>
          <w:rFonts w:ascii="Arial" w:hAnsi="Arial" w:cs="Arial"/>
          <w:b/>
          <w:color w:val="000000"/>
          <w:sz w:val="20"/>
        </w:rPr>
        <w:t xml:space="preserve"> 15. Quản lý, xử lý việc không đảm bảo các tỷ lệ khả năng chi trả</w:t>
      </w:r>
      <w:bookmarkEnd w:id="80"/>
    </w:p>
    <w:p w14:paraId="7A598A1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1. Ngân hàng, chi nhánh ngân hàng nước ngoài phải tổ chức bộ phận quản lý tài sản Nợ, tài sản Có (cấp phòng hoặc tương đương) tại trụ sở chính để theo dõi và quản lý khả năng chi trả hàng ngày do Tổng giám đốc (Giám đốc) hoặc Phó Tổng giám đốc (Phó Giám đốc) được ủy quyền phụ trách.</w:t>
      </w:r>
    </w:p>
    <w:p w14:paraId="7A598A20" w14:textId="77777777" w:rsidR="003923FA" w:rsidRPr="00FA4E72" w:rsidRDefault="003923FA" w:rsidP="00B92AC7">
      <w:pPr>
        <w:spacing w:after="120"/>
        <w:rPr>
          <w:rFonts w:ascii="Arial" w:hAnsi="Arial" w:cs="Arial"/>
          <w:bCs/>
          <w:color w:val="000000"/>
          <w:sz w:val="20"/>
        </w:rPr>
      </w:pPr>
      <w:r w:rsidRPr="00FA4E72">
        <w:rPr>
          <w:rFonts w:ascii="Arial" w:hAnsi="Arial" w:cs="Arial"/>
          <w:bCs/>
          <w:color w:val="000000"/>
          <w:sz w:val="20"/>
        </w:rPr>
        <w:t xml:space="preserve">2. Trường hợp kết quả tính toán tỷ lệ khả năng chi trả trong 30 ngày của ngày hôm sau của </w:t>
      </w:r>
      <w:r w:rsidRPr="00FA4E72">
        <w:rPr>
          <w:rFonts w:ascii="Arial" w:hAnsi="Arial" w:cs="Arial"/>
          <w:color w:val="000000"/>
          <w:sz w:val="20"/>
        </w:rPr>
        <w:t>ngân hàng</w:t>
      </w:r>
      <w:r w:rsidRPr="00FA4E72">
        <w:rPr>
          <w:rFonts w:ascii="Arial" w:hAnsi="Arial" w:cs="Arial"/>
          <w:bCs/>
          <w:color w:val="000000"/>
          <w:sz w:val="20"/>
        </w:rPr>
        <w:t xml:space="preserve">, chi nhánh ngân hàng nước ngoài không đảm bảo theo </w:t>
      </w:r>
      <w:r w:rsidRPr="00FA4E72">
        <w:rPr>
          <w:rFonts w:ascii="Arial" w:hAnsi="Arial" w:cs="Arial"/>
          <w:bCs/>
          <w:color w:val="000000"/>
          <w:sz w:val="20"/>
        </w:rPr>
        <w:t>quy định</w:t>
      </w:r>
      <w:r w:rsidRPr="00FA4E72">
        <w:rPr>
          <w:rFonts w:ascii="Arial" w:hAnsi="Arial" w:cs="Arial"/>
          <w:bCs/>
          <w:color w:val="000000"/>
          <w:sz w:val="20"/>
        </w:rPr>
        <w:t xml:space="preserve"> tại </w:t>
      </w:r>
      <w:bookmarkStart w:id="81" w:name="tc_10"/>
      <w:r w:rsidRPr="00FA4E72">
        <w:rPr>
          <w:rFonts w:ascii="Arial" w:hAnsi="Arial" w:cs="Arial"/>
          <w:bCs/>
          <w:color w:val="000000"/>
          <w:sz w:val="20"/>
        </w:rPr>
        <w:t>điểm</w:t>
      </w:r>
      <w:r w:rsidRPr="00FA4E72">
        <w:rPr>
          <w:rFonts w:ascii="Arial" w:hAnsi="Arial" w:cs="Arial"/>
          <w:bCs/>
          <w:color w:val="000000"/>
          <w:sz w:val="20"/>
        </w:rPr>
        <w:t xml:space="preserve"> c, </w:t>
      </w:r>
      <w:r w:rsidRPr="00FA4E72">
        <w:rPr>
          <w:rFonts w:ascii="Arial" w:hAnsi="Arial" w:cs="Arial"/>
          <w:bCs/>
          <w:color w:val="000000"/>
          <w:sz w:val="20"/>
        </w:rPr>
        <w:t>điểm</w:t>
      </w:r>
      <w:r w:rsidRPr="00FA4E72">
        <w:rPr>
          <w:rFonts w:ascii="Arial" w:hAnsi="Arial" w:cs="Arial"/>
          <w:bCs/>
          <w:color w:val="000000"/>
          <w:sz w:val="20"/>
        </w:rPr>
        <w:t xml:space="preserve"> d </w:t>
      </w:r>
      <w:r w:rsidRPr="00FA4E72">
        <w:rPr>
          <w:rFonts w:ascii="Arial" w:hAnsi="Arial" w:cs="Arial"/>
          <w:bCs/>
          <w:color w:val="000000"/>
          <w:sz w:val="20"/>
        </w:rPr>
        <w:t>khoản</w:t>
      </w:r>
      <w:r w:rsidRPr="00FA4E72">
        <w:rPr>
          <w:rFonts w:ascii="Arial" w:hAnsi="Arial" w:cs="Arial"/>
          <w:bCs/>
          <w:color w:val="000000"/>
          <w:sz w:val="20"/>
        </w:rPr>
        <w:t xml:space="preserve"> 3 </w:t>
      </w:r>
      <w:r w:rsidRPr="00FA4E72">
        <w:rPr>
          <w:rFonts w:ascii="Arial" w:hAnsi="Arial" w:cs="Arial"/>
          <w:bCs/>
          <w:color w:val="000000"/>
          <w:sz w:val="20"/>
        </w:rPr>
        <w:t>Điều</w:t>
      </w:r>
      <w:r w:rsidRPr="00FA4E72">
        <w:rPr>
          <w:rFonts w:ascii="Arial" w:hAnsi="Arial" w:cs="Arial"/>
          <w:bCs/>
          <w:color w:val="000000"/>
          <w:sz w:val="20"/>
        </w:rPr>
        <w:t xml:space="preserve"> 14 </w:t>
      </w:r>
      <w:r w:rsidRPr="00FA4E72">
        <w:rPr>
          <w:rFonts w:ascii="Arial" w:hAnsi="Arial" w:cs="Arial"/>
          <w:bCs/>
          <w:color w:val="000000"/>
          <w:sz w:val="20"/>
        </w:rPr>
        <w:t>Thông tư</w:t>
      </w:r>
      <w:r w:rsidRPr="00FA4E72">
        <w:rPr>
          <w:rFonts w:ascii="Arial" w:hAnsi="Arial" w:cs="Arial"/>
          <w:bCs/>
          <w:color w:val="000000"/>
          <w:sz w:val="20"/>
        </w:rPr>
        <w:t xml:space="preserve"> này</w:t>
      </w:r>
      <w:bookmarkEnd w:id="81"/>
      <w:r w:rsidRPr="00FA4E72">
        <w:rPr>
          <w:rFonts w:ascii="Arial" w:hAnsi="Arial" w:cs="Arial"/>
          <w:bCs/>
          <w:color w:val="000000"/>
          <w:sz w:val="20"/>
        </w:rPr>
        <w:t xml:space="preserve">, Ngân hàng Nhà nước xem xét, xử lý theo </w:t>
      </w:r>
      <w:r w:rsidRPr="00FA4E72">
        <w:rPr>
          <w:rFonts w:ascii="Arial" w:hAnsi="Arial" w:cs="Arial"/>
          <w:bCs/>
          <w:color w:val="000000"/>
          <w:sz w:val="20"/>
        </w:rPr>
        <w:t>quy định</w:t>
      </w:r>
      <w:r w:rsidRPr="00FA4E72">
        <w:rPr>
          <w:rFonts w:ascii="Arial" w:hAnsi="Arial" w:cs="Arial"/>
          <w:bCs/>
          <w:color w:val="000000"/>
          <w:sz w:val="20"/>
        </w:rPr>
        <w:t xml:space="preserve"> về xử phạt vi phạm hành chính trong lĩnh vực tiền tệ và ngân hàng đồng thời thực hiện giám sát về khả năng chi trả. N</w:t>
      </w:r>
      <w:r w:rsidRPr="00FA4E72">
        <w:rPr>
          <w:rFonts w:ascii="Arial" w:hAnsi="Arial" w:cs="Arial"/>
          <w:color w:val="000000"/>
          <w:sz w:val="20"/>
        </w:rPr>
        <w:t>gân hàng</w:t>
      </w:r>
      <w:r w:rsidRPr="00FA4E72">
        <w:rPr>
          <w:rFonts w:ascii="Arial" w:hAnsi="Arial" w:cs="Arial"/>
          <w:bCs/>
          <w:color w:val="000000"/>
          <w:sz w:val="20"/>
        </w:rPr>
        <w:t xml:space="preserve">, chi nhánh ngân hàng nước ngoài phải áp dụng ngay biện pháp tự xử lý, bao gồm: vay của tổ chức tín dụng, chi nhánh ngân hàng nước ngoài khác, vay của tổ chức tài chính ở nước ngoài hoặc ký kết với các tổ chức tín dụng, chi nhánh ngân hàng nước ngoài khác, với tổ chức tài chính ở nước ngoài các cam kết gửi tiền có kỳ hạn không thể hủy ngang, cam kết vay không thể hủy ngang và các biện pháp không thể hủy ngang khác để đảm bảo tỷ lệ khả năng chi trả. Trường hợp </w:t>
      </w:r>
      <w:r w:rsidRPr="00FA4E72">
        <w:rPr>
          <w:rFonts w:ascii="Arial" w:hAnsi="Arial" w:cs="Arial"/>
          <w:color w:val="000000"/>
          <w:sz w:val="20"/>
        </w:rPr>
        <w:t>ngân hàng</w:t>
      </w:r>
      <w:r w:rsidRPr="00FA4E72">
        <w:rPr>
          <w:rFonts w:ascii="Arial" w:hAnsi="Arial" w:cs="Arial"/>
          <w:bCs/>
          <w:color w:val="000000"/>
          <w:sz w:val="20"/>
        </w:rPr>
        <w:t xml:space="preserve">, chi nhánh ngân hàng nước ngoài phải sử dụng các biện pháp tự xử lý nói trên ở mức từ 20% trở lên của tài sản có tính thanh </w:t>
      </w:r>
      <w:r w:rsidRPr="00FA4E72">
        <w:rPr>
          <w:rFonts w:ascii="Arial" w:hAnsi="Arial" w:cs="Arial"/>
          <w:bCs/>
          <w:color w:val="000000"/>
          <w:sz w:val="20"/>
        </w:rPr>
        <w:t>khoản</w:t>
      </w:r>
      <w:r w:rsidRPr="00FA4E72">
        <w:rPr>
          <w:rFonts w:ascii="Arial" w:hAnsi="Arial" w:cs="Arial"/>
          <w:bCs/>
          <w:color w:val="000000"/>
          <w:sz w:val="20"/>
        </w:rPr>
        <w:t xml:space="preserve"> cao, Ngân hàng Nhà nước áp dụng bổ sung các biện pháp giám sát và xử lý theo </w:t>
      </w:r>
      <w:r w:rsidRPr="00FA4E72">
        <w:rPr>
          <w:rFonts w:ascii="Arial" w:hAnsi="Arial" w:cs="Arial"/>
          <w:bCs/>
          <w:color w:val="000000"/>
          <w:sz w:val="20"/>
        </w:rPr>
        <w:t>quy định</w:t>
      </w:r>
      <w:r w:rsidRPr="00FA4E72">
        <w:rPr>
          <w:rFonts w:ascii="Arial" w:hAnsi="Arial" w:cs="Arial"/>
          <w:bCs/>
          <w:color w:val="000000"/>
          <w:sz w:val="20"/>
        </w:rPr>
        <w:t xml:space="preserve"> của pháp </w:t>
      </w:r>
      <w:r w:rsidRPr="00FA4E72">
        <w:rPr>
          <w:rFonts w:ascii="Arial" w:hAnsi="Arial" w:cs="Arial"/>
          <w:bCs/>
          <w:color w:val="000000"/>
          <w:sz w:val="20"/>
        </w:rPr>
        <w:t>luật</w:t>
      </w:r>
      <w:r w:rsidRPr="00FA4E72">
        <w:rPr>
          <w:rFonts w:ascii="Arial" w:hAnsi="Arial" w:cs="Arial"/>
          <w:bCs/>
          <w:color w:val="000000"/>
          <w:sz w:val="20"/>
        </w:rPr>
        <w:t>.</w:t>
      </w:r>
    </w:p>
    <w:p w14:paraId="7A598A2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3. Ngân hàng, chi nhánh ngân hàng nước ngoài hàng ngày phải </w:t>
      </w:r>
      <w:r w:rsidRPr="00FA4E72">
        <w:rPr>
          <w:rFonts w:ascii="Arial" w:hAnsi="Arial" w:cs="Arial"/>
          <w:color w:val="000000"/>
          <w:sz w:val="20"/>
        </w:rPr>
        <w:t>báo cáo</w:t>
      </w:r>
      <w:r w:rsidRPr="00FA4E72">
        <w:rPr>
          <w:rFonts w:ascii="Arial" w:hAnsi="Arial" w:cs="Arial"/>
          <w:color w:val="000000"/>
          <w:sz w:val="20"/>
        </w:rPr>
        <w:t xml:space="preserve"> Ngân hàng Nhà nước tỷ lệ khả năng chi trả theo </w:t>
      </w:r>
      <w:r w:rsidRPr="00FA4E72">
        <w:rPr>
          <w:rFonts w:ascii="Arial" w:hAnsi="Arial" w:cs="Arial"/>
          <w:color w:val="000000"/>
          <w:sz w:val="20"/>
        </w:rPr>
        <w:t>quy định</w:t>
      </w:r>
      <w:r w:rsidRPr="00FA4E72">
        <w:rPr>
          <w:rFonts w:ascii="Arial" w:hAnsi="Arial" w:cs="Arial"/>
          <w:color w:val="000000"/>
          <w:sz w:val="20"/>
        </w:rPr>
        <w:t xml:space="preserve"> về </w:t>
      </w:r>
      <w:r w:rsidRPr="00FA4E72">
        <w:rPr>
          <w:rFonts w:ascii="Arial" w:hAnsi="Arial" w:cs="Arial"/>
          <w:color w:val="000000"/>
          <w:sz w:val="20"/>
        </w:rPr>
        <w:t>báo cáo</w:t>
      </w:r>
      <w:r w:rsidRPr="00FA4E72">
        <w:rPr>
          <w:rFonts w:ascii="Arial" w:hAnsi="Arial" w:cs="Arial"/>
          <w:color w:val="000000"/>
          <w:sz w:val="20"/>
        </w:rPr>
        <w:t xml:space="preserve"> thống kê áp dụng đối với tổ chức tín dụng, chi nhánh ngân hàng nước ngoài. Trước 10 giờ sáng ngày hôm sau, ngân hàng, chi nhánh ngân hàng nước ngoài phải có văn bản </w:t>
      </w:r>
      <w:r w:rsidRPr="00FA4E72">
        <w:rPr>
          <w:rFonts w:ascii="Arial" w:hAnsi="Arial" w:cs="Arial"/>
          <w:color w:val="000000"/>
          <w:sz w:val="20"/>
        </w:rPr>
        <w:t>báo cáo</w:t>
      </w:r>
      <w:r w:rsidRPr="00FA4E72">
        <w:rPr>
          <w:rFonts w:ascii="Arial" w:hAnsi="Arial" w:cs="Arial"/>
          <w:color w:val="000000"/>
          <w:sz w:val="20"/>
        </w:rPr>
        <w:t xml:space="preserve"> tỷ lệ khả năng chi trả thiếu hụt tạm thời (nếu có) và các biện pháp đã thực hiện để bù đắp thiếu hụt, gửi trực tiếp hoặc qua dịch vụ bưu chính cho Ngân hàng Nhà nước theo </w:t>
      </w:r>
      <w:r w:rsidRPr="00FA4E72">
        <w:rPr>
          <w:rFonts w:ascii="Arial" w:hAnsi="Arial" w:cs="Arial"/>
          <w:color w:val="000000"/>
          <w:sz w:val="20"/>
        </w:rPr>
        <w:t>quy định</w:t>
      </w:r>
      <w:r w:rsidRPr="00FA4E72">
        <w:rPr>
          <w:rFonts w:ascii="Arial" w:hAnsi="Arial" w:cs="Arial"/>
          <w:color w:val="000000"/>
          <w:sz w:val="20"/>
        </w:rPr>
        <w:t xml:space="preserve"> tại </w:t>
      </w:r>
      <w:bookmarkStart w:id="82" w:name="tc_11"/>
      <w:r w:rsidRPr="00FA4E72">
        <w:rPr>
          <w:rFonts w:ascii="Arial" w:hAnsi="Arial" w:cs="Arial"/>
          <w:color w:val="000000"/>
          <w:sz w:val="20"/>
        </w:rPr>
        <w:t>điểm</w:t>
      </w:r>
      <w:r w:rsidRPr="00FA4E72">
        <w:rPr>
          <w:rFonts w:ascii="Arial" w:hAnsi="Arial" w:cs="Arial"/>
          <w:color w:val="000000"/>
          <w:sz w:val="20"/>
        </w:rPr>
        <w:t xml:space="preserve"> a, b </w:t>
      </w:r>
      <w:r w:rsidRPr="00FA4E72">
        <w:rPr>
          <w:rFonts w:ascii="Arial" w:hAnsi="Arial" w:cs="Arial"/>
          <w:color w:val="000000"/>
          <w:sz w:val="20"/>
        </w:rPr>
        <w:t>khoản</w:t>
      </w:r>
      <w:r w:rsidRPr="00FA4E72">
        <w:rPr>
          <w:rFonts w:ascii="Arial" w:hAnsi="Arial" w:cs="Arial"/>
          <w:color w:val="000000"/>
          <w:sz w:val="20"/>
        </w:rPr>
        <w:t xml:space="preserve"> 6 </w:t>
      </w:r>
      <w:r w:rsidRPr="00FA4E72">
        <w:rPr>
          <w:rFonts w:ascii="Arial" w:hAnsi="Arial" w:cs="Arial"/>
          <w:color w:val="000000"/>
          <w:sz w:val="20"/>
        </w:rPr>
        <w:t>Điều</w:t>
      </w:r>
      <w:r w:rsidRPr="00FA4E72">
        <w:rPr>
          <w:rFonts w:ascii="Arial" w:hAnsi="Arial" w:cs="Arial"/>
          <w:color w:val="000000"/>
          <w:sz w:val="20"/>
        </w:rPr>
        <w:t xml:space="preserve"> 4 </w:t>
      </w:r>
      <w:r w:rsidRPr="00FA4E72">
        <w:rPr>
          <w:rFonts w:ascii="Arial" w:hAnsi="Arial" w:cs="Arial"/>
          <w:color w:val="000000"/>
          <w:sz w:val="20"/>
        </w:rPr>
        <w:t>Thông tư</w:t>
      </w:r>
      <w:r w:rsidRPr="00FA4E72">
        <w:rPr>
          <w:rFonts w:ascii="Arial" w:hAnsi="Arial" w:cs="Arial"/>
          <w:color w:val="000000"/>
          <w:sz w:val="20"/>
        </w:rPr>
        <w:t xml:space="preserve"> này</w:t>
      </w:r>
      <w:bookmarkEnd w:id="82"/>
      <w:r w:rsidRPr="00FA4E72">
        <w:rPr>
          <w:rFonts w:ascii="Arial" w:hAnsi="Arial" w:cs="Arial"/>
          <w:color w:val="000000"/>
          <w:sz w:val="20"/>
        </w:rPr>
        <w:t>.</w:t>
      </w:r>
    </w:p>
    <w:p w14:paraId="7A598A2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4. Ngân hàng, chi nhánh ngân hàng nước ngoài chỉ được cho vay, ký các cam kết gửi tiền có kỳ hạn không thể hủy ngang, cam kết cho vay không thể hủy ngang với tổ chức tín dụng, chi nhánh ngân hàng nước ngoài khác để bù đắp thiếu hụt khả năng chi trả nếu sau khi thực hiện các hoạt động này vẫn đảm bảo tỷ lệ khả năng chi trả trong 30 ngày </w:t>
      </w:r>
      <w:r w:rsidRPr="00FA4E72">
        <w:rPr>
          <w:rFonts w:ascii="Arial" w:hAnsi="Arial" w:cs="Arial"/>
          <w:color w:val="000000"/>
          <w:sz w:val="20"/>
        </w:rPr>
        <w:t>quy định</w:t>
      </w:r>
      <w:r w:rsidRPr="00FA4E72">
        <w:rPr>
          <w:rFonts w:ascii="Arial" w:hAnsi="Arial" w:cs="Arial"/>
          <w:color w:val="000000"/>
          <w:sz w:val="20"/>
        </w:rPr>
        <w:t xml:space="preserve"> tại </w:t>
      </w:r>
      <w:bookmarkStart w:id="83" w:name="tc_12"/>
      <w:r w:rsidRPr="00FA4E72">
        <w:rPr>
          <w:rFonts w:ascii="Arial" w:hAnsi="Arial" w:cs="Arial"/>
          <w:color w:val="000000"/>
          <w:sz w:val="20"/>
        </w:rPr>
        <w:t>Điều</w:t>
      </w:r>
      <w:r w:rsidRPr="00FA4E72">
        <w:rPr>
          <w:rFonts w:ascii="Arial" w:hAnsi="Arial" w:cs="Arial"/>
          <w:color w:val="000000"/>
          <w:sz w:val="20"/>
        </w:rPr>
        <w:t xml:space="preserve"> 14 </w:t>
      </w:r>
      <w:r w:rsidRPr="00FA4E72">
        <w:rPr>
          <w:rFonts w:ascii="Arial" w:hAnsi="Arial" w:cs="Arial"/>
          <w:color w:val="000000"/>
          <w:sz w:val="20"/>
        </w:rPr>
        <w:t>Thông tư</w:t>
      </w:r>
      <w:r w:rsidRPr="00FA4E72">
        <w:rPr>
          <w:rFonts w:ascii="Arial" w:hAnsi="Arial" w:cs="Arial"/>
          <w:color w:val="000000"/>
          <w:sz w:val="20"/>
        </w:rPr>
        <w:t xml:space="preserve"> này</w:t>
      </w:r>
      <w:bookmarkEnd w:id="83"/>
      <w:r w:rsidRPr="00FA4E72">
        <w:rPr>
          <w:rFonts w:ascii="Arial" w:hAnsi="Arial" w:cs="Arial"/>
          <w:color w:val="000000"/>
          <w:sz w:val="20"/>
        </w:rPr>
        <w:t>.</w:t>
      </w:r>
    </w:p>
    <w:p w14:paraId="64B0680E" w14:textId="77777777" w:rsidR="000178F8" w:rsidRDefault="000178F8" w:rsidP="00057D94">
      <w:pPr>
        <w:spacing w:after="120"/>
        <w:rPr>
          <w:rFonts w:ascii="Arial" w:hAnsi="Arial" w:cs="Arial"/>
          <w:color w:val="000000"/>
          <w:sz w:val="20"/>
        </w:rPr>
      </w:pPr>
      <w:r w:rsidRPr="000178F8">
        <w:rPr>
          <w:rFonts w:ascii="Arial" w:hAnsi="Arial" w:cs="Arial"/>
          <w:color w:val="000000"/>
          <w:sz w:val="20"/>
        </w:rPr>
        <w:t>5. Sau khi đã sử dụng các biện pháp tự xử lý quy định tại khoản 2 Điều này, nếu ngân hàng, chi nhánh ngân hàng nước ngoài tiếp tục gặp khó khăn về khả năng chi trả thì phải báo cáo ngay Ngân hàng Nhà nước (Cục Quản lý, giám sát tổ chức tín dụng hoặc Ngân hàng Nhà nước Khu vực theo đối tượng giám sát an toàn vi mô).</w:t>
      </w:r>
    </w:p>
    <w:p w14:paraId="7A598A24" w14:textId="2454CFB0" w:rsidR="003923FA" w:rsidRPr="00FA4E72" w:rsidRDefault="003923FA" w:rsidP="00057D94">
      <w:pPr>
        <w:spacing w:after="120"/>
        <w:rPr>
          <w:rFonts w:ascii="Arial" w:hAnsi="Arial" w:cs="Arial"/>
          <w:b/>
          <w:color w:val="000000"/>
          <w:sz w:val="20"/>
        </w:rPr>
      </w:pPr>
      <w:r w:rsidRPr="00FA4E72">
        <w:rPr>
          <w:rFonts w:ascii="Arial" w:hAnsi="Arial" w:cs="Arial"/>
          <w:b/>
          <w:color w:val="000000"/>
          <w:sz w:val="20"/>
        </w:rPr>
        <w:t>Mục</w:t>
      </w:r>
      <w:r w:rsidRPr="00FA4E72">
        <w:rPr>
          <w:rFonts w:ascii="Arial" w:hAnsi="Arial" w:cs="Arial"/>
          <w:b/>
          <w:color w:val="000000"/>
          <w:sz w:val="20"/>
        </w:rPr>
        <w:t xml:space="preserve"> 5. TỶ LỆ TỐI ĐA CỦA NGUỒN VỐN NGẮN HẠN ĐƯỢC SỬ DỤNG ĐỂ CHO VAY TRUNG HẠN VÀ DÀI HẠN</w:t>
      </w:r>
    </w:p>
    <w:p w14:paraId="7A598A25" w14:textId="77777777" w:rsidR="003923FA" w:rsidRPr="00FA4E72" w:rsidRDefault="003923FA" w:rsidP="00057D94">
      <w:pPr>
        <w:spacing w:after="120"/>
        <w:rPr>
          <w:rFonts w:ascii="Arial" w:hAnsi="Arial" w:cs="Arial"/>
          <w:b/>
          <w:color w:val="000000"/>
          <w:sz w:val="20"/>
        </w:rPr>
      </w:pPr>
      <w:bookmarkStart w:id="84" w:name="dieu_16"/>
      <w:r w:rsidRPr="00FA4E72">
        <w:rPr>
          <w:rFonts w:ascii="Arial" w:hAnsi="Arial" w:cs="Arial"/>
          <w:b/>
          <w:color w:val="000000"/>
          <w:sz w:val="20"/>
        </w:rPr>
        <w:t>Điều</w:t>
      </w:r>
      <w:r w:rsidRPr="00FA4E72">
        <w:rPr>
          <w:rFonts w:ascii="Arial" w:hAnsi="Arial" w:cs="Arial"/>
          <w:b/>
          <w:color w:val="000000"/>
          <w:sz w:val="20"/>
        </w:rPr>
        <w:t xml:space="preserve"> 16. Tỷ lệ tối đa của nguồn vốn ngắn hạn được sử dụng để cho vay trung hạn và dài hạn</w:t>
      </w:r>
      <w:bookmarkEnd w:id="84"/>
    </w:p>
    <w:p w14:paraId="7A598A2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1. Ngân hàng, chi nhánh ngân hàng nước ngoài xác định tỷ lệ tối đa của nguồn vốn ngắn hạn được sử dụng để cho vay trung hạn và dài hạn theo đồng Việt Nam, bao gồm đồng Việt Nam, các loại ngoại tệ được quy đổi sang đồng Việt Nam (theo tỷ giá </w:t>
      </w:r>
      <w:r w:rsidRPr="00FA4E72">
        <w:rPr>
          <w:rFonts w:ascii="Arial" w:hAnsi="Arial" w:cs="Arial"/>
          <w:color w:val="000000"/>
          <w:sz w:val="20"/>
        </w:rPr>
        <w:t>quy định</w:t>
      </w:r>
      <w:r w:rsidRPr="00FA4E72">
        <w:rPr>
          <w:rFonts w:ascii="Arial" w:hAnsi="Arial" w:cs="Arial"/>
          <w:color w:val="000000"/>
          <w:sz w:val="20"/>
        </w:rPr>
        <w:t xml:space="preserve"> tại </w:t>
      </w:r>
      <w:bookmarkStart w:id="85" w:name="tc_13"/>
      <w:r w:rsidRPr="00FA4E72">
        <w:rPr>
          <w:rFonts w:ascii="Arial" w:hAnsi="Arial" w:cs="Arial"/>
          <w:color w:val="000000"/>
          <w:sz w:val="20"/>
        </w:rPr>
        <w:t>điểm</w:t>
      </w:r>
      <w:r w:rsidRPr="00FA4E72">
        <w:rPr>
          <w:rFonts w:ascii="Arial" w:hAnsi="Arial" w:cs="Arial"/>
          <w:color w:val="000000"/>
          <w:sz w:val="20"/>
        </w:rPr>
        <w:t xml:space="preserve"> a </w:t>
      </w:r>
      <w:r w:rsidRPr="00FA4E72">
        <w:rPr>
          <w:rFonts w:ascii="Arial" w:hAnsi="Arial" w:cs="Arial"/>
          <w:color w:val="000000"/>
          <w:sz w:val="20"/>
        </w:rPr>
        <w:t>khoản</w:t>
      </w:r>
      <w:r w:rsidRPr="00FA4E72">
        <w:rPr>
          <w:rFonts w:ascii="Arial" w:hAnsi="Arial" w:cs="Arial"/>
          <w:color w:val="000000"/>
          <w:sz w:val="20"/>
        </w:rPr>
        <w:t xml:space="preserve"> 26 </w:t>
      </w:r>
      <w:r w:rsidRPr="00FA4E72">
        <w:rPr>
          <w:rFonts w:ascii="Arial" w:hAnsi="Arial" w:cs="Arial"/>
          <w:color w:val="000000"/>
          <w:sz w:val="20"/>
        </w:rPr>
        <w:t>Điều</w:t>
      </w:r>
      <w:r w:rsidRPr="00FA4E72">
        <w:rPr>
          <w:rFonts w:ascii="Arial" w:hAnsi="Arial" w:cs="Arial"/>
          <w:color w:val="000000"/>
          <w:sz w:val="20"/>
        </w:rPr>
        <w:t xml:space="preserve"> 3 </w:t>
      </w:r>
      <w:r w:rsidRPr="00FA4E72">
        <w:rPr>
          <w:rFonts w:ascii="Arial" w:hAnsi="Arial" w:cs="Arial"/>
          <w:color w:val="000000"/>
          <w:sz w:val="20"/>
        </w:rPr>
        <w:t>Thông tư</w:t>
      </w:r>
      <w:r w:rsidRPr="00FA4E72">
        <w:rPr>
          <w:rFonts w:ascii="Arial" w:hAnsi="Arial" w:cs="Arial"/>
          <w:color w:val="000000"/>
          <w:sz w:val="20"/>
        </w:rPr>
        <w:t xml:space="preserve"> này</w:t>
      </w:r>
      <w:bookmarkEnd w:id="85"/>
      <w:r w:rsidRPr="00FA4E72">
        <w:rPr>
          <w:rFonts w:ascii="Arial" w:hAnsi="Arial" w:cs="Arial"/>
          <w:color w:val="000000"/>
          <w:sz w:val="20"/>
        </w:rPr>
        <w:t>) theo công thức sau đây:</w:t>
      </w:r>
    </w:p>
    <w:tbl>
      <w:tblPr>
        <w:tblW w:w="0" w:type="auto"/>
        <w:tblInd w:w="2943" w:type="dxa"/>
        <w:tblLook w:val="04A0" w:firstRow="1" w:lastRow="0" w:firstColumn="1" w:lastColumn="0" w:noHBand="0" w:noVBand="1"/>
      </w:tblPr>
      <w:tblGrid>
        <w:gridCol w:w="1587"/>
        <w:gridCol w:w="540"/>
        <w:gridCol w:w="1417"/>
      </w:tblGrid>
      <w:tr w:rsidR="005610D8" w14:paraId="7A598A2A" w14:textId="77777777">
        <w:tc>
          <w:tcPr>
            <w:tcW w:w="1587" w:type="dxa"/>
            <w:vMerge w:val="restart"/>
            <w:vAlign w:val="center"/>
          </w:tcPr>
          <w:p w14:paraId="7A598A27" w14:textId="77777777" w:rsidR="003923FA" w:rsidRPr="00FA4E72" w:rsidRDefault="003923FA" w:rsidP="00B92AC7">
            <w:pPr>
              <w:spacing w:after="120"/>
              <w:jc w:val="right"/>
              <w:rPr>
                <w:rFonts w:ascii="Arial" w:hAnsi="Arial" w:cs="Arial"/>
                <w:color w:val="000000"/>
                <w:sz w:val="20"/>
              </w:rPr>
            </w:pPr>
            <w:r w:rsidRPr="00FA4E72">
              <w:rPr>
                <w:rFonts w:ascii="Arial" w:hAnsi="Arial" w:cs="Arial"/>
                <w:color w:val="000000"/>
                <w:sz w:val="20"/>
              </w:rPr>
              <w:t>A (%) =</w:t>
            </w:r>
          </w:p>
        </w:tc>
        <w:tc>
          <w:tcPr>
            <w:tcW w:w="540" w:type="dxa"/>
            <w:tcBorders>
              <w:bottom w:val="single" w:sz="4" w:space="0" w:color="auto"/>
            </w:tcBorders>
          </w:tcPr>
          <w:p w14:paraId="7A598A28"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B</w:t>
            </w:r>
          </w:p>
        </w:tc>
        <w:tc>
          <w:tcPr>
            <w:tcW w:w="1417" w:type="dxa"/>
            <w:vMerge w:val="restart"/>
            <w:vAlign w:val="center"/>
          </w:tcPr>
          <w:p w14:paraId="7A598A2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x 100%</w:t>
            </w:r>
          </w:p>
        </w:tc>
      </w:tr>
      <w:tr w:rsidR="005610D8" w14:paraId="7A598A2E" w14:textId="77777777">
        <w:tc>
          <w:tcPr>
            <w:tcW w:w="1587" w:type="dxa"/>
            <w:vMerge/>
          </w:tcPr>
          <w:p w14:paraId="7A598A2B" w14:textId="77777777" w:rsidR="003923FA" w:rsidRPr="00FA4E72" w:rsidRDefault="003923FA" w:rsidP="00B92AC7">
            <w:pPr>
              <w:spacing w:after="120"/>
              <w:rPr>
                <w:rFonts w:ascii="Arial" w:hAnsi="Arial" w:cs="Arial"/>
                <w:color w:val="000000"/>
                <w:sz w:val="20"/>
              </w:rPr>
            </w:pPr>
          </w:p>
        </w:tc>
        <w:tc>
          <w:tcPr>
            <w:tcW w:w="540" w:type="dxa"/>
            <w:tcBorders>
              <w:top w:val="single" w:sz="4" w:space="0" w:color="auto"/>
            </w:tcBorders>
          </w:tcPr>
          <w:p w14:paraId="7A598A2C"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C</w:t>
            </w:r>
          </w:p>
        </w:tc>
        <w:tc>
          <w:tcPr>
            <w:tcW w:w="1417" w:type="dxa"/>
            <w:vMerge/>
          </w:tcPr>
          <w:p w14:paraId="7A598A2D" w14:textId="77777777" w:rsidR="003923FA" w:rsidRPr="00FA4E72" w:rsidRDefault="003923FA" w:rsidP="00B92AC7">
            <w:pPr>
              <w:spacing w:after="120"/>
              <w:rPr>
                <w:rFonts w:ascii="Arial" w:hAnsi="Arial" w:cs="Arial"/>
                <w:color w:val="000000"/>
                <w:sz w:val="20"/>
              </w:rPr>
            </w:pPr>
          </w:p>
        </w:tc>
      </w:tr>
    </w:tbl>
    <w:p w14:paraId="7A598A2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Trong đó:</w:t>
      </w:r>
    </w:p>
    <w:p w14:paraId="7A598A3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A: Tỷ lệ của nguồn vốn ngắn hạn được sử dụng để cho vay trung hạn và dài hạn.</w:t>
      </w:r>
    </w:p>
    <w:p w14:paraId="7A598A3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lastRenderedPageBreak/>
        <w:t xml:space="preserve">- B: Tổng dư nợ cho vay trung hạn, dài hạn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2 </w:t>
      </w:r>
      <w:r w:rsidRPr="00FA4E72">
        <w:rPr>
          <w:rFonts w:ascii="Arial" w:hAnsi="Arial" w:cs="Arial"/>
          <w:color w:val="000000"/>
          <w:sz w:val="20"/>
        </w:rPr>
        <w:t>Điều</w:t>
      </w:r>
      <w:r w:rsidRPr="00FA4E72">
        <w:rPr>
          <w:rFonts w:ascii="Arial" w:hAnsi="Arial" w:cs="Arial"/>
          <w:color w:val="000000"/>
          <w:sz w:val="20"/>
        </w:rPr>
        <w:t xml:space="preserve"> này trừ đi tổng nguồn vốn trung hạn, dài hạn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3 </w:t>
      </w:r>
      <w:r w:rsidRPr="00FA4E72">
        <w:rPr>
          <w:rFonts w:ascii="Arial" w:hAnsi="Arial" w:cs="Arial"/>
          <w:color w:val="000000"/>
          <w:sz w:val="20"/>
        </w:rPr>
        <w:t>Điều</w:t>
      </w:r>
      <w:r w:rsidRPr="00FA4E72">
        <w:rPr>
          <w:rFonts w:ascii="Arial" w:hAnsi="Arial" w:cs="Arial"/>
          <w:color w:val="000000"/>
          <w:sz w:val="20"/>
        </w:rPr>
        <w:t xml:space="preserve"> này.</w:t>
      </w:r>
    </w:p>
    <w:p w14:paraId="7A598A3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C: Nguồn vốn ngắn hạn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4 </w:t>
      </w:r>
      <w:r w:rsidRPr="00FA4E72">
        <w:rPr>
          <w:rFonts w:ascii="Arial" w:hAnsi="Arial" w:cs="Arial"/>
          <w:color w:val="000000"/>
          <w:sz w:val="20"/>
        </w:rPr>
        <w:t>Điều</w:t>
      </w:r>
      <w:r w:rsidRPr="00FA4E72">
        <w:rPr>
          <w:rFonts w:ascii="Arial" w:hAnsi="Arial" w:cs="Arial"/>
          <w:color w:val="000000"/>
          <w:sz w:val="20"/>
        </w:rPr>
        <w:t xml:space="preserve"> này.</w:t>
      </w:r>
    </w:p>
    <w:p w14:paraId="7A598A3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2. Tổng dư nợ cho vay trung hạn, dài hạn bao gồm:</w:t>
      </w:r>
    </w:p>
    <w:p w14:paraId="7A598A3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a) Dư nợ các </w:t>
      </w:r>
      <w:r w:rsidRPr="00FA4E72">
        <w:rPr>
          <w:rFonts w:ascii="Arial" w:hAnsi="Arial" w:cs="Arial"/>
          <w:color w:val="000000"/>
          <w:sz w:val="20"/>
        </w:rPr>
        <w:t>khoản</w:t>
      </w:r>
      <w:r w:rsidRPr="00FA4E72">
        <w:rPr>
          <w:rFonts w:ascii="Arial" w:hAnsi="Arial" w:cs="Arial"/>
          <w:color w:val="000000"/>
          <w:sz w:val="20"/>
        </w:rPr>
        <w:t xml:space="preserve"> sau đây có thời hạn còn lại trên 01 (một) năm:</w:t>
      </w:r>
    </w:p>
    <w:p w14:paraId="7A598A3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 Các </w:t>
      </w:r>
      <w:r w:rsidRPr="00FA4E72">
        <w:rPr>
          <w:rFonts w:ascii="Arial" w:hAnsi="Arial" w:cs="Arial"/>
          <w:color w:val="000000"/>
          <w:sz w:val="20"/>
        </w:rPr>
        <w:t>khoản</w:t>
      </w:r>
      <w:r w:rsidRPr="00FA4E72">
        <w:rPr>
          <w:rFonts w:ascii="Arial" w:hAnsi="Arial" w:cs="Arial"/>
          <w:color w:val="000000"/>
          <w:sz w:val="20"/>
        </w:rPr>
        <w:t xml:space="preserve"> cho vay (bao gồm cả </w:t>
      </w:r>
      <w:r w:rsidRPr="00FA4E72">
        <w:rPr>
          <w:rFonts w:ascii="Arial" w:hAnsi="Arial" w:cs="Arial"/>
          <w:color w:val="000000"/>
          <w:sz w:val="20"/>
        </w:rPr>
        <w:t>khoản</w:t>
      </w:r>
      <w:r w:rsidRPr="00FA4E72">
        <w:rPr>
          <w:rFonts w:ascii="Arial" w:hAnsi="Arial" w:cs="Arial"/>
          <w:color w:val="000000"/>
          <w:sz w:val="20"/>
        </w:rPr>
        <w:t xml:space="preserve"> cho vay đối với tổ chức tín dụng, chi nhánh ngân hàng nước ngoài khác tại Việt Nam), trừ:</w:t>
      </w:r>
    </w:p>
    <w:p w14:paraId="7A598A3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w:t>
      </w:r>
      <w:r w:rsidRPr="00FA4E72">
        <w:rPr>
          <w:rFonts w:ascii="Arial" w:hAnsi="Arial" w:cs="Arial"/>
          <w:color w:val="000000"/>
          <w:sz w:val="20"/>
        </w:rPr>
        <w:t>Khoản</w:t>
      </w:r>
      <w:r w:rsidRPr="00FA4E72">
        <w:rPr>
          <w:rFonts w:ascii="Arial" w:hAnsi="Arial" w:cs="Arial"/>
          <w:color w:val="000000"/>
          <w:sz w:val="20"/>
        </w:rPr>
        <w:t xml:space="preserve"> cho vay bằng nguồn ủy thác của Chính phủ, cá nhân và của tổ chức khác (bao gồm cả tổ chức tín dụng, chi nhánh ngân hàng nước ngoài khác tại Việt Nam; ngân hàng mẹ, chi nhánh ở nước ngoài của ngân hàng mẹ) mà các rủi ro liên quan đến </w:t>
      </w:r>
      <w:r w:rsidRPr="00FA4E72">
        <w:rPr>
          <w:rFonts w:ascii="Arial" w:hAnsi="Arial" w:cs="Arial"/>
          <w:color w:val="000000"/>
          <w:sz w:val="20"/>
        </w:rPr>
        <w:t>khoản</w:t>
      </w:r>
      <w:r w:rsidRPr="00FA4E72">
        <w:rPr>
          <w:rFonts w:ascii="Arial" w:hAnsi="Arial" w:cs="Arial"/>
          <w:color w:val="000000"/>
          <w:sz w:val="20"/>
        </w:rPr>
        <w:t xml:space="preserve"> cho vay này do Chính phủ, cá nhân và tổ chức này chịu;</w:t>
      </w:r>
    </w:p>
    <w:p w14:paraId="7A598A3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w:t>
      </w:r>
      <w:r w:rsidRPr="00FA4E72">
        <w:rPr>
          <w:rFonts w:ascii="Arial" w:hAnsi="Arial" w:cs="Arial"/>
          <w:color w:val="000000"/>
          <w:sz w:val="20"/>
        </w:rPr>
        <w:t>Khoản</w:t>
      </w:r>
      <w:r w:rsidRPr="00FA4E72">
        <w:rPr>
          <w:rFonts w:ascii="Arial" w:hAnsi="Arial" w:cs="Arial"/>
          <w:color w:val="000000"/>
          <w:sz w:val="20"/>
        </w:rPr>
        <w:t xml:space="preserve"> cho vay các </w:t>
      </w:r>
      <w:r w:rsidRPr="00FA4E72">
        <w:rPr>
          <w:rFonts w:ascii="Arial" w:hAnsi="Arial" w:cs="Arial"/>
          <w:color w:val="000000"/>
          <w:sz w:val="20"/>
        </w:rPr>
        <w:t>chương</w:t>
      </w:r>
      <w:r w:rsidRPr="00FA4E72">
        <w:rPr>
          <w:rFonts w:ascii="Arial" w:hAnsi="Arial" w:cs="Arial"/>
          <w:color w:val="000000"/>
          <w:sz w:val="20"/>
        </w:rPr>
        <w:t xml:space="preserve"> trình, dự án được Ngân hàng Nhà nước tái cấp vốn theo </w:t>
      </w:r>
      <w:r w:rsidRPr="00FA4E72">
        <w:rPr>
          <w:rFonts w:ascii="Arial" w:hAnsi="Arial" w:cs="Arial"/>
          <w:color w:val="000000"/>
          <w:sz w:val="20"/>
        </w:rPr>
        <w:t>quyết định</w:t>
      </w:r>
      <w:r w:rsidRPr="00FA4E72">
        <w:rPr>
          <w:rFonts w:ascii="Arial" w:hAnsi="Arial" w:cs="Arial"/>
          <w:color w:val="000000"/>
          <w:sz w:val="20"/>
        </w:rPr>
        <w:t xml:space="preserve"> của Chính phủ, Thủ tướng Chính phủ.</w:t>
      </w:r>
    </w:p>
    <w:p w14:paraId="7A598A3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(ii) Các </w:t>
      </w:r>
      <w:r w:rsidRPr="00FA4E72">
        <w:rPr>
          <w:rFonts w:ascii="Arial" w:hAnsi="Arial" w:cs="Arial"/>
          <w:color w:val="000000"/>
          <w:sz w:val="20"/>
        </w:rPr>
        <w:t>khoản</w:t>
      </w:r>
      <w:r w:rsidRPr="00FA4E72">
        <w:rPr>
          <w:rFonts w:ascii="Arial" w:hAnsi="Arial" w:cs="Arial"/>
          <w:color w:val="000000"/>
          <w:sz w:val="20"/>
        </w:rPr>
        <w:t xml:space="preserve"> ủy thác cho tổ chức tín dụng, chi nhánh ngân hàng nước ngoài khác cho vay mà ngân hàng, chi nhánh ngân hàng nước ngoài ủy thác chịu rủi ro;</w:t>
      </w:r>
    </w:p>
    <w:p w14:paraId="7A598A3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(iii) Các </w:t>
      </w:r>
      <w:r w:rsidRPr="00FA4E72">
        <w:rPr>
          <w:rFonts w:ascii="Arial" w:hAnsi="Arial" w:cs="Arial"/>
          <w:color w:val="000000"/>
          <w:sz w:val="20"/>
        </w:rPr>
        <w:t>khoản</w:t>
      </w:r>
      <w:r w:rsidRPr="00FA4E72">
        <w:rPr>
          <w:rFonts w:ascii="Arial" w:hAnsi="Arial" w:cs="Arial"/>
          <w:color w:val="000000"/>
          <w:sz w:val="20"/>
        </w:rPr>
        <w:t xml:space="preserve"> mua, đầu tư vào giấy tờ có giá, các </w:t>
      </w:r>
      <w:r w:rsidRPr="00FA4E72">
        <w:rPr>
          <w:rFonts w:ascii="Arial" w:hAnsi="Arial" w:cs="Arial"/>
          <w:color w:val="000000"/>
          <w:sz w:val="20"/>
        </w:rPr>
        <w:t>khoản</w:t>
      </w:r>
      <w:r w:rsidRPr="00FA4E72">
        <w:rPr>
          <w:rFonts w:ascii="Arial" w:hAnsi="Arial" w:cs="Arial"/>
          <w:color w:val="000000"/>
          <w:sz w:val="20"/>
        </w:rPr>
        <w:t xml:space="preserve"> ủy thác mua, đầu tư giấy tờ có giá theo </w:t>
      </w:r>
      <w:r w:rsidRPr="00FA4E72">
        <w:rPr>
          <w:rFonts w:ascii="Arial" w:hAnsi="Arial" w:cs="Arial"/>
          <w:color w:val="000000"/>
          <w:sz w:val="20"/>
        </w:rPr>
        <w:t>quy định</w:t>
      </w:r>
      <w:r w:rsidRPr="00FA4E72">
        <w:rPr>
          <w:rFonts w:ascii="Arial" w:hAnsi="Arial" w:cs="Arial"/>
          <w:color w:val="000000"/>
          <w:sz w:val="20"/>
        </w:rPr>
        <w:t xml:space="preserve"> pháp </w:t>
      </w:r>
      <w:r w:rsidRPr="00FA4E72">
        <w:rPr>
          <w:rFonts w:ascii="Arial" w:hAnsi="Arial" w:cs="Arial"/>
          <w:color w:val="000000"/>
          <w:sz w:val="20"/>
        </w:rPr>
        <w:t>luật</w:t>
      </w:r>
      <w:r w:rsidRPr="00FA4E72">
        <w:rPr>
          <w:rFonts w:ascii="Arial" w:hAnsi="Arial" w:cs="Arial"/>
          <w:color w:val="000000"/>
          <w:sz w:val="20"/>
        </w:rPr>
        <w:t xml:space="preserve"> mà ngân hàng, chi nhánh ngân hàng nước ngoài ủy thác chịu rủi ro; trừ giấy tờ có giá được sử dụng trong các giao dịch của Ngân hàng Nhà nước (không bao gồm trái phiếu do Công ty quản lý tài sản của các tổ chức tín dụng Việt Nam phát hành);</w:t>
      </w:r>
    </w:p>
    <w:p w14:paraId="7A598A3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(iv) Đối với </w:t>
      </w:r>
      <w:r w:rsidRPr="00FA4E72">
        <w:rPr>
          <w:rFonts w:ascii="Arial" w:hAnsi="Arial" w:cs="Arial"/>
          <w:color w:val="000000"/>
          <w:sz w:val="20"/>
        </w:rPr>
        <w:t>khoản</w:t>
      </w:r>
      <w:r w:rsidRPr="00FA4E72">
        <w:rPr>
          <w:rFonts w:ascii="Arial" w:hAnsi="Arial" w:cs="Arial"/>
          <w:color w:val="000000"/>
          <w:sz w:val="20"/>
        </w:rPr>
        <w:t xml:space="preserve"> cho vay, ủy thác cho vay </w:t>
      </w:r>
      <w:r w:rsidRPr="00FA4E72">
        <w:rPr>
          <w:rFonts w:ascii="Arial" w:hAnsi="Arial" w:cs="Arial"/>
          <w:color w:val="000000"/>
          <w:sz w:val="20"/>
        </w:rPr>
        <w:t>quy định</w:t>
      </w:r>
      <w:r w:rsidRPr="00FA4E72">
        <w:rPr>
          <w:rFonts w:ascii="Arial" w:hAnsi="Arial" w:cs="Arial"/>
          <w:color w:val="000000"/>
          <w:sz w:val="20"/>
        </w:rPr>
        <w:t xml:space="preserve"> tại tiết (i) và tiết (ii) </w:t>
      </w:r>
      <w:r w:rsidRPr="00FA4E72">
        <w:rPr>
          <w:rFonts w:ascii="Arial" w:hAnsi="Arial" w:cs="Arial"/>
          <w:color w:val="000000"/>
          <w:sz w:val="20"/>
        </w:rPr>
        <w:t>điểm</w:t>
      </w:r>
      <w:r w:rsidRPr="00FA4E72">
        <w:rPr>
          <w:rFonts w:ascii="Arial" w:hAnsi="Arial" w:cs="Arial"/>
          <w:color w:val="000000"/>
          <w:sz w:val="20"/>
        </w:rPr>
        <w:t xml:space="preserve"> này có nhiều kỳ hạn trả nợ gốc khác nhau thì thời hạn còn lại để tính vào dư nợ cho vay trung, dài hạn được xác định đối với từng kỳ hạn trả nợ gốc của </w:t>
      </w:r>
      <w:r w:rsidRPr="00FA4E72">
        <w:rPr>
          <w:rFonts w:ascii="Arial" w:hAnsi="Arial" w:cs="Arial"/>
          <w:color w:val="000000"/>
          <w:sz w:val="20"/>
        </w:rPr>
        <w:t>khoản</w:t>
      </w:r>
      <w:r w:rsidRPr="00FA4E72">
        <w:rPr>
          <w:rFonts w:ascii="Arial" w:hAnsi="Arial" w:cs="Arial"/>
          <w:color w:val="000000"/>
          <w:sz w:val="20"/>
        </w:rPr>
        <w:t xml:space="preserve"> nợ đó.</w:t>
      </w:r>
    </w:p>
    <w:p w14:paraId="7A598A3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b) Dư nợ gốc bị quá hạn của </w:t>
      </w:r>
      <w:r w:rsidRPr="00FA4E72">
        <w:rPr>
          <w:rFonts w:ascii="Arial" w:hAnsi="Arial" w:cs="Arial"/>
          <w:color w:val="000000"/>
          <w:sz w:val="20"/>
        </w:rPr>
        <w:t>khoản</w:t>
      </w:r>
      <w:r w:rsidRPr="00FA4E72">
        <w:rPr>
          <w:rFonts w:ascii="Arial" w:hAnsi="Arial" w:cs="Arial"/>
          <w:color w:val="000000"/>
          <w:sz w:val="20"/>
        </w:rPr>
        <w:t xml:space="preserve"> cho vay, ủy thác cho vay, số dư mua, đầu tư giấy tờ có giá, số dư ủy thác mua, đầu tư giấy tờ có giá theo </w:t>
      </w:r>
      <w:r w:rsidRPr="00FA4E72">
        <w:rPr>
          <w:rFonts w:ascii="Arial" w:hAnsi="Arial" w:cs="Arial"/>
          <w:color w:val="000000"/>
          <w:sz w:val="20"/>
        </w:rPr>
        <w:t>quy định</w:t>
      </w:r>
      <w:r w:rsidRPr="00FA4E72">
        <w:rPr>
          <w:rFonts w:ascii="Arial" w:hAnsi="Arial" w:cs="Arial"/>
          <w:color w:val="000000"/>
          <w:sz w:val="20"/>
        </w:rPr>
        <w:t xml:space="preserve"> pháp </w:t>
      </w:r>
      <w:r w:rsidRPr="00FA4E72">
        <w:rPr>
          <w:rFonts w:ascii="Arial" w:hAnsi="Arial" w:cs="Arial"/>
          <w:color w:val="000000"/>
          <w:sz w:val="20"/>
        </w:rPr>
        <w:t>luật</w:t>
      </w:r>
      <w:r w:rsidRPr="00FA4E72">
        <w:rPr>
          <w:rFonts w:ascii="Arial" w:hAnsi="Arial" w:cs="Arial"/>
          <w:color w:val="000000"/>
          <w:sz w:val="20"/>
        </w:rPr>
        <w:t>.</w:t>
      </w:r>
    </w:p>
    <w:p w14:paraId="7A598A3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3. Nguồn vốn trung hạn, dài hạn bao gồm số dư có thời hạn còn lại trên 01 (một) năm của các </w:t>
      </w:r>
      <w:r w:rsidRPr="00FA4E72">
        <w:rPr>
          <w:rFonts w:ascii="Arial" w:hAnsi="Arial" w:cs="Arial"/>
          <w:color w:val="000000"/>
          <w:sz w:val="20"/>
        </w:rPr>
        <w:t>khoản</w:t>
      </w:r>
      <w:r w:rsidRPr="00FA4E72">
        <w:rPr>
          <w:rFonts w:ascii="Arial" w:hAnsi="Arial" w:cs="Arial"/>
          <w:color w:val="000000"/>
          <w:sz w:val="20"/>
        </w:rPr>
        <w:t xml:space="preserve"> sau đây:</w:t>
      </w:r>
    </w:p>
    <w:p w14:paraId="7A598A3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a) Tiền gửi của cá nhân; </w:t>
      </w:r>
    </w:p>
    <w:p w14:paraId="7A598A3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b) Tiền gửi của tổ chức trong nước và nước ngoài, trừ tiền gửi các loại của Kho bạc Nhà nước;</w:t>
      </w:r>
    </w:p>
    <w:p w14:paraId="7A598A3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c) Tiền vay tổ chức tài chính trong nước và ở nước ngoài;</w:t>
      </w:r>
    </w:p>
    <w:p w14:paraId="7A598A4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d) Vốn tài trợ ủy thác đầu tư nhận của Chính phủ mà ngân hàng, chi nhánh ngân hàng nước ngoài chịu rủi ro;</w:t>
      </w:r>
    </w:p>
    <w:p w14:paraId="7A598A4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đ) Tiền vay của tổ chức tín dụng, chi nhánh ngân hàng nước ngoài đầu mối trong trường hợp ngân hàng, chi nhánh ngân hàng nước ngoài tham gia cho vay lại đối với các dự án tài trợ, ủy thác đầu tư và các rủi ro liên quan đến </w:t>
      </w:r>
      <w:r w:rsidRPr="00FA4E72">
        <w:rPr>
          <w:rFonts w:ascii="Arial" w:hAnsi="Arial" w:cs="Arial"/>
          <w:color w:val="000000"/>
          <w:sz w:val="20"/>
        </w:rPr>
        <w:t>khoản</w:t>
      </w:r>
      <w:r w:rsidRPr="00FA4E72">
        <w:rPr>
          <w:rFonts w:ascii="Arial" w:hAnsi="Arial" w:cs="Arial"/>
          <w:color w:val="000000"/>
          <w:sz w:val="20"/>
        </w:rPr>
        <w:t xml:space="preserve"> cho vay do ngân hàng, chi nhánh ngân hàng nước ngoài chịu;</w:t>
      </w:r>
    </w:p>
    <w:p w14:paraId="7A598A4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e) Tiền huy động từ phát hành kỳ phiếu, tín phiếu, chứng chỉ tiền gửi, trái phiếu;</w:t>
      </w:r>
    </w:p>
    <w:p w14:paraId="7A598A4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g) Tiền gửi của quỹ tín dụng nhân dân đối với trường hợp ngân hàng hợp tác xã;</w:t>
      </w:r>
    </w:p>
    <w:p w14:paraId="7A598A4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h) Vốn </w:t>
      </w:r>
      <w:r w:rsidRPr="00FA4E72">
        <w:rPr>
          <w:rFonts w:ascii="Arial" w:hAnsi="Arial" w:cs="Arial"/>
          <w:color w:val="000000"/>
          <w:sz w:val="20"/>
        </w:rPr>
        <w:t>điều</w:t>
      </w:r>
      <w:r w:rsidRPr="00FA4E72">
        <w:rPr>
          <w:rFonts w:ascii="Arial" w:hAnsi="Arial" w:cs="Arial"/>
          <w:color w:val="000000"/>
          <w:sz w:val="20"/>
        </w:rPr>
        <w:t xml:space="preserve"> lệ, vốn được cấp, quỹ dự trữ bổ sung vốn </w:t>
      </w:r>
      <w:r w:rsidRPr="00FA4E72">
        <w:rPr>
          <w:rFonts w:ascii="Arial" w:hAnsi="Arial" w:cs="Arial"/>
          <w:color w:val="000000"/>
          <w:sz w:val="20"/>
        </w:rPr>
        <w:t>điều</w:t>
      </w:r>
      <w:r w:rsidRPr="00FA4E72">
        <w:rPr>
          <w:rFonts w:ascii="Arial" w:hAnsi="Arial" w:cs="Arial"/>
          <w:color w:val="000000"/>
          <w:sz w:val="20"/>
        </w:rPr>
        <w:t xml:space="preserve"> lệ, quỹ đầu tư phát triển và quỹ dự phòng tài chính còn lại sau khi trừ đi lỗ lũy kế (được xác định 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 tại thời </w:t>
      </w:r>
      <w:r w:rsidRPr="00FA4E72">
        <w:rPr>
          <w:rFonts w:ascii="Arial" w:hAnsi="Arial" w:cs="Arial"/>
          <w:color w:val="000000"/>
          <w:sz w:val="20"/>
        </w:rPr>
        <w:t>điểm</w:t>
      </w:r>
      <w:r w:rsidRPr="00FA4E72">
        <w:rPr>
          <w:rFonts w:ascii="Arial" w:hAnsi="Arial" w:cs="Arial"/>
          <w:color w:val="000000"/>
          <w:sz w:val="20"/>
        </w:rPr>
        <w:t xml:space="preserve"> tính tỷ lệ tối đa của nguồn vốn ngắn hạn được sử dụng để cho vay trung hạn và dài hạn), giá trị nguyên giá của các </w:t>
      </w:r>
      <w:r w:rsidRPr="00FA4E72">
        <w:rPr>
          <w:rFonts w:ascii="Arial" w:hAnsi="Arial" w:cs="Arial"/>
          <w:color w:val="000000"/>
          <w:sz w:val="20"/>
        </w:rPr>
        <w:t>khoản</w:t>
      </w:r>
      <w:r w:rsidRPr="00FA4E72">
        <w:rPr>
          <w:rFonts w:ascii="Arial" w:hAnsi="Arial" w:cs="Arial"/>
          <w:color w:val="000000"/>
          <w:sz w:val="20"/>
        </w:rPr>
        <w:t xml:space="preserve"> mua, đầu tư tài sản cố định, góp vốn, mua cổ </w:t>
      </w:r>
      <w:r w:rsidRPr="00FA4E72">
        <w:rPr>
          <w:rFonts w:ascii="Arial" w:hAnsi="Arial" w:cs="Arial"/>
          <w:color w:val="000000"/>
          <w:sz w:val="20"/>
        </w:rPr>
        <w:t>phần</w:t>
      </w:r>
      <w:r w:rsidRPr="00FA4E72">
        <w:rPr>
          <w:rFonts w:ascii="Arial" w:hAnsi="Arial" w:cs="Arial"/>
          <w:color w:val="000000"/>
          <w:sz w:val="20"/>
        </w:rPr>
        <w:t xml:space="preserve">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w:t>
      </w:r>
    </w:p>
    <w:p w14:paraId="7A598A45" w14:textId="77777777" w:rsidR="003923FA" w:rsidRPr="00FA4E72" w:rsidRDefault="003923FA" w:rsidP="00B92AC7">
      <w:pPr>
        <w:spacing w:after="120"/>
        <w:rPr>
          <w:rFonts w:ascii="Arial" w:hAnsi="Arial" w:cs="Arial"/>
          <w:color w:val="000000"/>
          <w:sz w:val="20"/>
        </w:rPr>
      </w:pPr>
      <w:bookmarkStart w:id="86" w:name="diem_i_3_16"/>
      <w:r w:rsidRPr="00FA4E72">
        <w:rPr>
          <w:rFonts w:ascii="Arial" w:hAnsi="Arial" w:cs="Arial"/>
          <w:color w:val="000000"/>
          <w:sz w:val="20"/>
        </w:rPr>
        <w:t>i) Thặng dư vốn cổ phần, lợi nhuận chưa phân phối (được xác định trên bảng cân đối tài khoản kế toán tại thời điểm tính tỷ lệ tối đa của nguồn vốn ngắn hạn được sử dụng để cho vay trung hạn và dài hạn) còn lại sau khi mua cổ phiếu quỹ;</w:t>
      </w:r>
      <w:bookmarkEnd w:id="86"/>
    </w:p>
    <w:p w14:paraId="7A598A4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k) Chênh lệch tỷ giá hối đoái do đánh giá lại vốn chủ sở hữu có gốc ngoại tệ thuộc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Vốn chủ sở hữu được ghi nhận 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 khi chuyển đổi </w:t>
      </w:r>
      <w:r w:rsidRPr="00FA4E72">
        <w:rPr>
          <w:rFonts w:ascii="Arial" w:hAnsi="Arial" w:cs="Arial"/>
          <w:color w:val="000000"/>
          <w:sz w:val="20"/>
        </w:rPr>
        <w:t>Báo cáo</w:t>
      </w:r>
      <w:r w:rsidRPr="00FA4E72">
        <w:rPr>
          <w:rFonts w:ascii="Arial" w:hAnsi="Arial" w:cs="Arial"/>
          <w:color w:val="000000"/>
          <w:sz w:val="20"/>
        </w:rPr>
        <w:t xml:space="preserve"> tài chính được lập bằng ngoại tệ ra đồng Việt Nam.</w:t>
      </w:r>
    </w:p>
    <w:p w14:paraId="7A598A4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4. Nguồn vốn ngắn hạn bao gồm số dư có thời hạn còn lại đến 01 (một) năm (bao gồm cả các </w:t>
      </w:r>
      <w:r w:rsidRPr="00FA4E72">
        <w:rPr>
          <w:rFonts w:ascii="Arial" w:hAnsi="Arial" w:cs="Arial"/>
          <w:color w:val="000000"/>
          <w:sz w:val="20"/>
        </w:rPr>
        <w:t>khoản</w:t>
      </w:r>
      <w:r w:rsidRPr="00FA4E72">
        <w:rPr>
          <w:rFonts w:ascii="Arial" w:hAnsi="Arial" w:cs="Arial"/>
          <w:color w:val="000000"/>
          <w:sz w:val="20"/>
        </w:rPr>
        <w:t xml:space="preserve"> tiền gửi không kỳ hạn) của các </w:t>
      </w:r>
      <w:r w:rsidRPr="00FA4E72">
        <w:rPr>
          <w:rFonts w:ascii="Arial" w:hAnsi="Arial" w:cs="Arial"/>
          <w:color w:val="000000"/>
          <w:sz w:val="20"/>
        </w:rPr>
        <w:t>khoản</w:t>
      </w:r>
      <w:r w:rsidRPr="00FA4E72">
        <w:rPr>
          <w:rFonts w:ascii="Arial" w:hAnsi="Arial" w:cs="Arial"/>
          <w:color w:val="000000"/>
          <w:sz w:val="20"/>
        </w:rPr>
        <w:t xml:space="preserve"> sau đây:</w:t>
      </w:r>
    </w:p>
    <w:p w14:paraId="7A598A4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a) Tiền gửi của cá nhân, trừ tiền ký quỹ và tiền gửi vốn chuyên dùng; </w:t>
      </w:r>
    </w:p>
    <w:p w14:paraId="7A598A4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b) Tiền gửi của tổ chức trong nước và nước ngoài, trừ các </w:t>
      </w:r>
      <w:r w:rsidRPr="00FA4E72">
        <w:rPr>
          <w:rFonts w:ascii="Arial" w:hAnsi="Arial" w:cs="Arial"/>
          <w:color w:val="000000"/>
          <w:sz w:val="20"/>
        </w:rPr>
        <w:t>khoản</w:t>
      </w:r>
      <w:r w:rsidRPr="00FA4E72">
        <w:rPr>
          <w:rFonts w:ascii="Arial" w:hAnsi="Arial" w:cs="Arial"/>
          <w:color w:val="000000"/>
          <w:sz w:val="20"/>
        </w:rPr>
        <w:t xml:space="preserve"> sau đây:</w:t>
      </w:r>
    </w:p>
    <w:p w14:paraId="7A598A4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(i) Tiền gửi các loại của Kho bạc Nhà nước;</w:t>
      </w:r>
    </w:p>
    <w:p w14:paraId="7A598A4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(ii) Tiền ký quỹ và tiền gửi vốn chuyên dùng của khách hàng;</w:t>
      </w:r>
    </w:p>
    <w:p w14:paraId="7A598A4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(iii) Tiền gửi của tổ chức tín dụng, chi nhánh ngân hàng nước ngoài khác tại Việt Nam.</w:t>
      </w:r>
    </w:p>
    <w:p w14:paraId="7A598A4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lastRenderedPageBreak/>
        <w:t>c) Tiền vay tổ chức tài chính trong nước và ở nước ngoài (trừ tiền vay của tổ chức tín dụng, chi nhánh ngân hàng nước ngoài khác tại Việt Nam);</w:t>
      </w:r>
    </w:p>
    <w:p w14:paraId="7A598A4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d) Vốn tài trợ ủy thác đầu tư nhận của Chính phủ mà ngân hàng, chi nhánh ngân hàng nước ngoài chịu rủi ro;</w:t>
      </w:r>
    </w:p>
    <w:p w14:paraId="7A598A4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đ) Tiền vay của tổ chức tín dụng, chi nhánh ngân hàng nước ngoài đầu mối trong trường hợp ngân hàng, chi nhánh ngân hàng nước ngoài tham gia cho vay lại đối với các dự án tài trợ, ủy thác đầu tư và các rủi ro liên quan đến </w:t>
      </w:r>
      <w:r w:rsidRPr="00FA4E72">
        <w:rPr>
          <w:rFonts w:ascii="Arial" w:hAnsi="Arial" w:cs="Arial"/>
          <w:color w:val="000000"/>
          <w:sz w:val="20"/>
        </w:rPr>
        <w:t>khoản</w:t>
      </w:r>
      <w:r w:rsidRPr="00FA4E72">
        <w:rPr>
          <w:rFonts w:ascii="Arial" w:hAnsi="Arial" w:cs="Arial"/>
          <w:color w:val="000000"/>
          <w:sz w:val="20"/>
        </w:rPr>
        <w:t xml:space="preserve"> cho vay do ngân hàng, chi nhánh ngân hàng nước ngoài chịu;</w:t>
      </w:r>
    </w:p>
    <w:p w14:paraId="7A598A5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e) Tiền huy động từ phát hành kỳ phiếu, tín phiếu, chứng chỉ tiền gửi, trái phiếu;</w:t>
      </w:r>
    </w:p>
    <w:p w14:paraId="7A598A5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g) Tiền gửi của quỹ tín dụng nhân dân đối với trường hợp ngân hàng hợp tác xã.</w:t>
      </w:r>
    </w:p>
    <w:p w14:paraId="7A598A52" w14:textId="77777777" w:rsidR="003923FA" w:rsidRPr="00FA4E72" w:rsidRDefault="003923FA" w:rsidP="00B92AC7">
      <w:pPr>
        <w:spacing w:after="120"/>
        <w:rPr>
          <w:rFonts w:ascii="Arial" w:hAnsi="Arial" w:cs="Arial"/>
          <w:color w:val="000000"/>
          <w:sz w:val="20"/>
        </w:rPr>
      </w:pPr>
      <w:bookmarkStart w:id="87" w:name="khoan_5_16"/>
      <w:r w:rsidRPr="00FA4E72">
        <w:rPr>
          <w:rFonts w:ascii="Arial" w:hAnsi="Arial" w:cs="Arial"/>
          <w:color w:val="000000"/>
          <w:sz w:val="20"/>
        </w:rPr>
        <w:t>5. Ngân hàng, chi nhánh ngân hàng nước ngoài phải tuân thủ tỷ lệ tối đa của nguồn vốn ngắn hạn được sử dụng để cho vay trung hạn và dài hạn theo lộ trình sau đây:</w:t>
      </w:r>
      <w:bookmarkEnd w:id="87"/>
    </w:p>
    <w:p w14:paraId="7A598A5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 Từ ngày 01 tháng 01 năm 2020 đến hết ngày 30 tháng 9 năm 2020: 40%;</w:t>
      </w:r>
    </w:p>
    <w:p w14:paraId="7A598A5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b) Từ ngày 01 tháng 10 năm 2020 đến hết ngày 30 tháng 9 năm 2021: 37%;</w:t>
      </w:r>
    </w:p>
    <w:p w14:paraId="7A598A5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c) Từ ngày 01 tháng 10 năm 2021 đến hết ngày 30 tháng 9 năm 2022: 34%;</w:t>
      </w:r>
    </w:p>
    <w:p w14:paraId="7A598A5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d) Từ ngày 01 tháng 10 năm 2022: 30%.</w:t>
      </w:r>
    </w:p>
    <w:p w14:paraId="7A598A57" w14:textId="77777777" w:rsidR="003923FA" w:rsidRPr="00FA4E72" w:rsidRDefault="003923FA" w:rsidP="00057D94">
      <w:pPr>
        <w:spacing w:after="120"/>
        <w:rPr>
          <w:rFonts w:ascii="Arial" w:hAnsi="Arial" w:cs="Arial"/>
          <w:b/>
          <w:color w:val="000000"/>
          <w:sz w:val="20"/>
        </w:rPr>
      </w:pPr>
      <w:bookmarkStart w:id="88" w:name="muc_6_2"/>
      <w:r w:rsidRPr="00FA4E72">
        <w:rPr>
          <w:rFonts w:ascii="Arial" w:hAnsi="Arial" w:cs="Arial"/>
          <w:b/>
          <w:color w:val="000000"/>
          <w:sz w:val="20"/>
        </w:rPr>
        <w:t>Mục</w:t>
      </w:r>
      <w:r w:rsidRPr="00FA4E72">
        <w:rPr>
          <w:rFonts w:ascii="Arial" w:hAnsi="Arial" w:cs="Arial"/>
          <w:b/>
          <w:color w:val="000000"/>
          <w:sz w:val="20"/>
        </w:rPr>
        <w:t xml:space="preserve"> 6. TỶ LỆ</w:t>
      </w:r>
      <w:bookmarkEnd w:id="88"/>
      <w:r w:rsidRPr="00FA4E72">
        <w:rPr>
          <w:rFonts w:ascii="Arial" w:hAnsi="Arial" w:cs="Arial"/>
          <w:b/>
          <w:color w:val="000000"/>
          <w:sz w:val="20"/>
        </w:rPr>
        <w:t xml:space="preserve"> </w:t>
      </w:r>
      <w:bookmarkStart w:id="89" w:name="cumtu_6"/>
      <w:r w:rsidRPr="00FA4E72">
        <w:rPr>
          <w:rFonts w:ascii="Arial" w:hAnsi="Arial" w:cs="Arial"/>
          <w:b/>
          <w:color w:val="000000"/>
          <w:sz w:val="20"/>
        </w:rPr>
        <w:t>MUA, ĐẦU TƯ</w:t>
      </w:r>
      <w:bookmarkEnd w:id="89"/>
      <w:r w:rsidRPr="00FA4E72">
        <w:rPr>
          <w:rFonts w:ascii="Arial" w:hAnsi="Arial" w:cs="Arial"/>
          <w:b/>
          <w:color w:val="000000"/>
          <w:sz w:val="20"/>
        </w:rPr>
        <w:t xml:space="preserve"> </w:t>
      </w:r>
      <w:bookmarkStart w:id="90" w:name="muc_6_2_name"/>
      <w:r w:rsidRPr="00FA4E72">
        <w:rPr>
          <w:rFonts w:ascii="Arial" w:hAnsi="Arial" w:cs="Arial"/>
          <w:b/>
          <w:color w:val="000000"/>
          <w:sz w:val="20"/>
        </w:rPr>
        <w:t>TRÁI PHIẾU CHÍNH PHỦ, TRÁI PHIẾU ĐƯỢC CHÍNH PHỦ BẢO LÃNH</w:t>
      </w:r>
      <w:bookmarkEnd w:id="90"/>
    </w:p>
    <w:p w14:paraId="7A598A58" w14:textId="77777777" w:rsidR="003923FA" w:rsidRPr="00FA4E72" w:rsidRDefault="003923FA" w:rsidP="00057D94">
      <w:pPr>
        <w:spacing w:after="120"/>
        <w:rPr>
          <w:rFonts w:ascii="Arial" w:hAnsi="Arial" w:cs="Arial"/>
          <w:b/>
          <w:color w:val="000000"/>
          <w:sz w:val="20"/>
        </w:rPr>
      </w:pPr>
      <w:bookmarkStart w:id="91" w:name="dieu_17"/>
      <w:r w:rsidRPr="00FA4E72">
        <w:rPr>
          <w:rFonts w:ascii="Arial" w:hAnsi="Arial" w:cs="Arial"/>
          <w:b/>
          <w:color w:val="000000"/>
          <w:sz w:val="20"/>
        </w:rPr>
        <w:t>Điều</w:t>
      </w:r>
      <w:r w:rsidRPr="00FA4E72">
        <w:rPr>
          <w:rFonts w:ascii="Arial" w:hAnsi="Arial" w:cs="Arial"/>
          <w:b/>
          <w:color w:val="000000"/>
          <w:sz w:val="20"/>
        </w:rPr>
        <w:t xml:space="preserve"> 17. Tỷ lệ</w:t>
      </w:r>
      <w:bookmarkEnd w:id="91"/>
      <w:r w:rsidRPr="00FA4E72">
        <w:rPr>
          <w:rFonts w:ascii="Arial" w:hAnsi="Arial" w:cs="Arial"/>
          <w:b/>
          <w:color w:val="000000"/>
          <w:sz w:val="20"/>
        </w:rPr>
        <w:t xml:space="preserve"> </w:t>
      </w:r>
      <w:bookmarkStart w:id="92" w:name="cumtu_17"/>
      <w:r w:rsidRPr="00FA4E72">
        <w:rPr>
          <w:rFonts w:ascii="Arial" w:hAnsi="Arial" w:cs="Arial"/>
          <w:b/>
          <w:color w:val="000000"/>
          <w:sz w:val="20"/>
        </w:rPr>
        <w:t>mua, đầu tư</w:t>
      </w:r>
      <w:bookmarkEnd w:id="92"/>
      <w:r w:rsidRPr="00FA4E72">
        <w:rPr>
          <w:rFonts w:ascii="Arial" w:hAnsi="Arial" w:cs="Arial"/>
          <w:b/>
          <w:color w:val="000000"/>
          <w:sz w:val="20"/>
        </w:rPr>
        <w:t xml:space="preserve"> </w:t>
      </w:r>
      <w:bookmarkStart w:id="93" w:name="dieu_17_name"/>
      <w:r w:rsidRPr="00FA4E72">
        <w:rPr>
          <w:rFonts w:ascii="Arial" w:hAnsi="Arial" w:cs="Arial"/>
          <w:b/>
          <w:color w:val="000000"/>
          <w:sz w:val="20"/>
        </w:rPr>
        <w:t>trái phiếu Chính phủ, trái phiếu được Chính phủ bảo lãnh</w:t>
      </w:r>
      <w:bookmarkEnd w:id="93"/>
    </w:p>
    <w:p w14:paraId="7A598A5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1. Ngân hàng, chi nhánh ngân hàng nước ngoài được </w:t>
      </w:r>
      <w:bookmarkStart w:id="94" w:name="cumtu_17_1"/>
      <w:r w:rsidRPr="00FA4E72">
        <w:rPr>
          <w:rFonts w:ascii="Arial" w:hAnsi="Arial" w:cs="Arial"/>
          <w:color w:val="000000"/>
          <w:sz w:val="20"/>
        </w:rPr>
        <w:t>mua, đầu tư</w:t>
      </w:r>
      <w:bookmarkEnd w:id="94"/>
      <w:r w:rsidRPr="00FA4E72">
        <w:rPr>
          <w:rFonts w:ascii="Arial" w:hAnsi="Arial" w:cs="Arial"/>
          <w:color w:val="000000"/>
          <w:sz w:val="20"/>
        </w:rPr>
        <w:t xml:space="preserve"> trái phiếu Chính phủ, trái phiếu được Chính phủ bảo lãnh so với Tổng Nợ phải trả bình quân của tháng liền kề trước đó theo tỷ lệ tối đa 30%.</w:t>
      </w:r>
    </w:p>
    <w:p w14:paraId="7A598A5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2. Trái phiếu Chính phủ bao gồm:</w:t>
      </w:r>
    </w:p>
    <w:p w14:paraId="7A598A5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 Tín phiếu Kho bạc;</w:t>
      </w:r>
    </w:p>
    <w:p w14:paraId="7A598A5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b) Trái phiếu Kho bạc;</w:t>
      </w:r>
    </w:p>
    <w:p w14:paraId="7A598A5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c) Công trái xây dựng Tổ quốc.</w:t>
      </w:r>
    </w:p>
    <w:p w14:paraId="7A598A5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3. Trái phiếu được Chính phủ bảo lãnh bao gồm:</w:t>
      </w:r>
    </w:p>
    <w:p w14:paraId="7A598A5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 Trái phiếu doanh nghiệp phát hành được Chính phủ bảo lãnh;</w:t>
      </w:r>
    </w:p>
    <w:p w14:paraId="7A598A6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b) Trái phiếu do ngân hàng chính sách phát hành được Chính phủ bảo lãnh;</w:t>
      </w:r>
    </w:p>
    <w:p w14:paraId="7A598A6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c) Trái phiếu do tổ chức tài chính, tổ chức tín dụng phát hành được Chính phủ bảo lãnh.</w:t>
      </w:r>
    </w:p>
    <w:p w14:paraId="7A598A62" w14:textId="77777777" w:rsidR="003923FA" w:rsidRPr="00FA4E72" w:rsidRDefault="003923FA" w:rsidP="00B92AC7">
      <w:pPr>
        <w:spacing w:after="120"/>
        <w:rPr>
          <w:rFonts w:ascii="Arial" w:hAnsi="Arial" w:cs="Arial"/>
          <w:color w:val="000000"/>
          <w:sz w:val="20"/>
        </w:rPr>
      </w:pPr>
      <w:bookmarkStart w:id="95" w:name="khoan_4_17"/>
      <w:r w:rsidRPr="00FA4E72">
        <w:rPr>
          <w:rFonts w:ascii="Arial" w:hAnsi="Arial" w:cs="Arial"/>
          <w:color w:val="000000"/>
          <w:sz w:val="20"/>
        </w:rPr>
        <w:t xml:space="preserve">4. Số dư mua, đầu tư trái phiếu Chính phủ, trái phiếu được Chính phủ bảo lãnh để xác định tỷ lệ tối đa </w:t>
      </w:r>
      <w:r w:rsidRPr="00FA4E72">
        <w:rPr>
          <w:rFonts w:ascii="Arial" w:hAnsi="Arial" w:cs="Arial"/>
          <w:color w:val="000000"/>
          <w:sz w:val="20"/>
        </w:rPr>
        <w:t>quy định</w:t>
      </w:r>
      <w:r w:rsidRPr="00FA4E72">
        <w:rPr>
          <w:rFonts w:ascii="Arial" w:hAnsi="Arial" w:cs="Arial"/>
          <w:color w:val="000000"/>
          <w:sz w:val="20"/>
        </w:rPr>
        <w:t xml:space="preserve"> tại khoản 1 Điều này là giá mua trái phiếu Chính phủ, trái phiếu được Chính phủ bảo lãnh thuộc sở hữu của ngân hàng, chi nhánh ngân hàng nước ngoài và các khoản ủy thác mua, đầu tư trái phiếu Chính phủ, trái phiếu được Chính phủ bảo lãnh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không bao gồm các khoản mua, đầu tư trái phiếu Chính phủ, trái phiếu được Chính phủ bảo lãnh bằng nguồn vốn ủy thác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mà ngân hàng, chi nhánh ngân hàng nước ngoài không chịu rủi ro.</w:t>
      </w:r>
      <w:bookmarkEnd w:id="95"/>
    </w:p>
    <w:p w14:paraId="7A598A6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5. Ngân hàng, chi nhánh ngân hàng nước ngoài mới thành lập (không bao gồm tổ chức tín dụng được tổ chức lại theo </w:t>
      </w:r>
      <w:r w:rsidRPr="00FA4E72">
        <w:rPr>
          <w:rFonts w:ascii="Arial" w:hAnsi="Arial" w:cs="Arial"/>
          <w:color w:val="000000"/>
          <w:sz w:val="20"/>
        </w:rPr>
        <w:t>quy định</w:t>
      </w:r>
      <w:r w:rsidRPr="00FA4E72">
        <w:rPr>
          <w:rFonts w:ascii="Arial" w:hAnsi="Arial" w:cs="Arial"/>
          <w:color w:val="000000"/>
          <w:sz w:val="20"/>
        </w:rPr>
        <w:t xml:space="preserve"> tại </w:t>
      </w:r>
      <w:bookmarkStart w:id="96" w:name="tvpllink_omdzpgcvsq_1"/>
      <w:r w:rsidRPr="00FA4E72">
        <w:rPr>
          <w:rFonts w:ascii="Arial" w:hAnsi="Arial" w:cs="Arial"/>
          <w:color w:val="000000"/>
          <w:sz w:val="20"/>
        </w:rPr>
        <w:t>Luật</w:t>
      </w:r>
      <w:r w:rsidRPr="00FA4E72">
        <w:rPr>
          <w:rFonts w:ascii="Arial" w:hAnsi="Arial" w:cs="Arial"/>
          <w:color w:val="000000"/>
          <w:sz w:val="20"/>
        </w:rPr>
        <w:t xml:space="preserve"> các tổ chức tín dụng</w:t>
      </w:r>
      <w:bookmarkEnd w:id="96"/>
      <w:r w:rsidRPr="00FA4E72">
        <w:rPr>
          <w:rFonts w:ascii="Arial" w:hAnsi="Arial" w:cs="Arial"/>
          <w:color w:val="000000"/>
          <w:sz w:val="20"/>
        </w:rPr>
        <w:t xml:space="preserve">), có thời gian hoạt động dưới hai (02) năm kể từ ngày khai trương hoạt động và Tổng Nợ phải trả nhỏ hơn vốn </w:t>
      </w:r>
      <w:r w:rsidRPr="00FA4E72">
        <w:rPr>
          <w:rFonts w:ascii="Arial" w:hAnsi="Arial" w:cs="Arial"/>
          <w:color w:val="000000"/>
          <w:sz w:val="20"/>
        </w:rPr>
        <w:t>điều</w:t>
      </w:r>
      <w:r w:rsidRPr="00FA4E72">
        <w:rPr>
          <w:rFonts w:ascii="Arial" w:hAnsi="Arial" w:cs="Arial"/>
          <w:color w:val="000000"/>
          <w:sz w:val="20"/>
        </w:rPr>
        <w:t xml:space="preserve"> lệ, vốn được cấp thì được </w:t>
      </w:r>
      <w:bookmarkStart w:id="97" w:name="cumtu_17_5"/>
      <w:r w:rsidRPr="00FA4E72">
        <w:rPr>
          <w:rFonts w:ascii="Arial" w:hAnsi="Arial" w:cs="Arial"/>
          <w:color w:val="000000"/>
          <w:sz w:val="20"/>
        </w:rPr>
        <w:t>mua, đầu tư</w:t>
      </w:r>
      <w:bookmarkEnd w:id="97"/>
      <w:r w:rsidRPr="00FA4E72">
        <w:rPr>
          <w:rFonts w:ascii="Arial" w:hAnsi="Arial" w:cs="Arial"/>
          <w:color w:val="000000"/>
          <w:sz w:val="20"/>
        </w:rPr>
        <w:t xml:space="preserve"> trái phiếu Chính phủ, trái phiếu được Chính phủ bảo lãnh theo tỷ lệ tối đa 30% so với vốn </w:t>
      </w:r>
      <w:r w:rsidRPr="00FA4E72">
        <w:rPr>
          <w:rFonts w:ascii="Arial" w:hAnsi="Arial" w:cs="Arial"/>
          <w:color w:val="000000"/>
          <w:sz w:val="20"/>
        </w:rPr>
        <w:t>điều</w:t>
      </w:r>
      <w:r w:rsidRPr="00FA4E72">
        <w:rPr>
          <w:rFonts w:ascii="Arial" w:hAnsi="Arial" w:cs="Arial"/>
          <w:color w:val="000000"/>
          <w:sz w:val="20"/>
        </w:rPr>
        <w:t xml:space="preserve"> lệ, vốn được cấp.</w:t>
      </w:r>
    </w:p>
    <w:p w14:paraId="7A598A64" w14:textId="77777777" w:rsidR="003923FA" w:rsidRPr="00FA4E72" w:rsidRDefault="003923FA" w:rsidP="00057D94">
      <w:pPr>
        <w:spacing w:after="120"/>
        <w:rPr>
          <w:rFonts w:ascii="Arial" w:hAnsi="Arial" w:cs="Arial"/>
          <w:b/>
          <w:color w:val="000000"/>
          <w:sz w:val="20"/>
        </w:rPr>
      </w:pPr>
      <w:r w:rsidRPr="00FA4E72">
        <w:rPr>
          <w:rFonts w:ascii="Arial" w:hAnsi="Arial" w:cs="Arial"/>
          <w:b/>
          <w:color w:val="000000"/>
          <w:sz w:val="20"/>
        </w:rPr>
        <w:t>Mục</w:t>
      </w:r>
      <w:r w:rsidRPr="00FA4E72">
        <w:rPr>
          <w:rFonts w:ascii="Arial" w:hAnsi="Arial" w:cs="Arial"/>
          <w:b/>
          <w:color w:val="000000"/>
          <w:sz w:val="20"/>
        </w:rPr>
        <w:t xml:space="preserve"> 7. GIỚI HẠN GÓP VỐN, MUA CỔ </w:t>
      </w:r>
      <w:r w:rsidRPr="00FA4E72">
        <w:rPr>
          <w:rFonts w:ascii="Arial" w:hAnsi="Arial" w:cs="Arial"/>
          <w:b/>
          <w:color w:val="000000"/>
          <w:sz w:val="20"/>
        </w:rPr>
        <w:t>PHẦN</w:t>
      </w:r>
    </w:p>
    <w:p w14:paraId="7A598A65" w14:textId="77777777" w:rsidR="003923FA" w:rsidRPr="00FA4E72" w:rsidRDefault="003923FA" w:rsidP="00057D94">
      <w:pPr>
        <w:spacing w:after="120"/>
        <w:rPr>
          <w:rFonts w:ascii="Arial" w:hAnsi="Arial" w:cs="Arial"/>
          <w:b/>
          <w:color w:val="000000"/>
          <w:sz w:val="20"/>
        </w:rPr>
      </w:pPr>
      <w:bookmarkStart w:id="98" w:name="dieu_18"/>
      <w:r w:rsidRPr="00FA4E72">
        <w:rPr>
          <w:rFonts w:ascii="Arial" w:hAnsi="Arial" w:cs="Arial"/>
          <w:b/>
          <w:color w:val="000000"/>
          <w:sz w:val="20"/>
        </w:rPr>
        <w:t>Điều</w:t>
      </w:r>
      <w:r w:rsidRPr="00FA4E72">
        <w:rPr>
          <w:rFonts w:ascii="Arial" w:hAnsi="Arial" w:cs="Arial"/>
          <w:b/>
          <w:color w:val="000000"/>
          <w:sz w:val="20"/>
        </w:rPr>
        <w:t xml:space="preserve"> 18. Giới hạn góp vốn, mua cổ </w:t>
      </w:r>
      <w:r w:rsidRPr="00FA4E72">
        <w:rPr>
          <w:rFonts w:ascii="Arial" w:hAnsi="Arial" w:cs="Arial"/>
          <w:b/>
          <w:color w:val="000000"/>
          <w:sz w:val="20"/>
        </w:rPr>
        <w:t>phần</w:t>
      </w:r>
      <w:bookmarkEnd w:id="98"/>
    </w:p>
    <w:p w14:paraId="7A598A6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Ngân hàng thương mại, ngân hàng thương mại và công ty con, công ty liên kết của ngân hàng thương mại tuân thủ giới hạn góp vốn, mua cổ </w:t>
      </w:r>
      <w:r w:rsidRPr="00FA4E72">
        <w:rPr>
          <w:rFonts w:ascii="Arial" w:hAnsi="Arial" w:cs="Arial"/>
          <w:color w:val="000000"/>
          <w:sz w:val="20"/>
        </w:rPr>
        <w:t>phần</w:t>
      </w:r>
      <w:r w:rsidRPr="00FA4E72">
        <w:rPr>
          <w:rFonts w:ascii="Arial" w:hAnsi="Arial" w:cs="Arial"/>
          <w:color w:val="000000"/>
          <w:sz w:val="20"/>
        </w:rPr>
        <w:t xml:space="preserve"> theo </w:t>
      </w:r>
      <w:r w:rsidRPr="00FA4E72">
        <w:rPr>
          <w:rFonts w:ascii="Arial" w:hAnsi="Arial" w:cs="Arial"/>
          <w:color w:val="000000"/>
          <w:sz w:val="20"/>
        </w:rPr>
        <w:t>quy định</w:t>
      </w:r>
      <w:r w:rsidRPr="00FA4E72">
        <w:rPr>
          <w:rFonts w:ascii="Arial" w:hAnsi="Arial" w:cs="Arial"/>
          <w:color w:val="000000"/>
          <w:sz w:val="20"/>
        </w:rPr>
        <w:t xml:space="preserve"> tại </w:t>
      </w:r>
      <w:bookmarkStart w:id="99" w:name="dc_31"/>
      <w:r w:rsidRPr="00FA4E72">
        <w:rPr>
          <w:rFonts w:ascii="Arial" w:hAnsi="Arial" w:cs="Arial"/>
          <w:color w:val="000000"/>
          <w:sz w:val="20"/>
        </w:rPr>
        <w:t xml:space="preserve">Điều 103, Điều 129 và Điều 135 </w:t>
      </w:r>
      <w:r w:rsidRPr="00FA4E72">
        <w:rPr>
          <w:rFonts w:ascii="Arial" w:hAnsi="Arial" w:cs="Arial"/>
          <w:color w:val="000000"/>
          <w:sz w:val="20"/>
        </w:rPr>
        <w:t>Luật</w:t>
      </w:r>
      <w:r w:rsidRPr="00FA4E72">
        <w:rPr>
          <w:rFonts w:ascii="Arial" w:hAnsi="Arial" w:cs="Arial"/>
          <w:color w:val="000000"/>
          <w:sz w:val="20"/>
        </w:rPr>
        <w:t xml:space="preserve"> các tổ chức tín dụng</w:t>
      </w:r>
      <w:bookmarkEnd w:id="99"/>
      <w:r w:rsidRPr="00FA4E72">
        <w:rPr>
          <w:rFonts w:ascii="Arial" w:hAnsi="Arial" w:cs="Arial"/>
          <w:color w:val="000000"/>
          <w:sz w:val="20"/>
        </w:rPr>
        <w:t xml:space="preserve"> (đã được sửa đổi, bổ sung).</w:t>
      </w:r>
    </w:p>
    <w:p w14:paraId="7A598A67" w14:textId="77777777" w:rsidR="003923FA" w:rsidRPr="00FA4E72" w:rsidRDefault="003923FA" w:rsidP="00B92AC7">
      <w:pPr>
        <w:spacing w:after="120"/>
        <w:rPr>
          <w:rFonts w:ascii="Arial" w:hAnsi="Arial" w:cs="Arial"/>
          <w:b/>
          <w:color w:val="000000"/>
          <w:sz w:val="20"/>
        </w:rPr>
      </w:pPr>
      <w:bookmarkStart w:id="100" w:name="dieu_19"/>
      <w:r w:rsidRPr="00FA4E72">
        <w:rPr>
          <w:rFonts w:ascii="Arial" w:hAnsi="Arial" w:cs="Arial"/>
          <w:b/>
          <w:color w:val="000000"/>
          <w:sz w:val="20"/>
        </w:rPr>
        <w:t>Điều</w:t>
      </w:r>
      <w:r w:rsidRPr="00FA4E72">
        <w:rPr>
          <w:rFonts w:ascii="Arial" w:hAnsi="Arial" w:cs="Arial"/>
          <w:b/>
          <w:color w:val="000000"/>
          <w:sz w:val="20"/>
        </w:rPr>
        <w:t xml:space="preserve"> 19. Ngân hàng thương mại mua, nắm giữ</w:t>
      </w:r>
      <w:bookmarkEnd w:id="100"/>
      <w:r w:rsidRPr="00FA4E72">
        <w:rPr>
          <w:rFonts w:ascii="Arial" w:hAnsi="Arial" w:cs="Arial"/>
          <w:b/>
          <w:color w:val="000000"/>
          <w:sz w:val="20"/>
        </w:rPr>
        <w:t xml:space="preserve"> </w:t>
      </w:r>
      <w:bookmarkStart w:id="101" w:name="cumtu_19"/>
      <w:r w:rsidRPr="00FA4E72">
        <w:rPr>
          <w:rFonts w:ascii="Arial" w:hAnsi="Arial" w:cs="Arial"/>
          <w:b/>
          <w:color w:val="000000"/>
          <w:sz w:val="20"/>
        </w:rPr>
        <w:t>cổ phiếu</w:t>
      </w:r>
      <w:bookmarkEnd w:id="101"/>
      <w:r w:rsidRPr="00FA4E72">
        <w:rPr>
          <w:rFonts w:ascii="Arial" w:hAnsi="Arial" w:cs="Arial"/>
          <w:b/>
          <w:color w:val="000000"/>
          <w:sz w:val="20"/>
        </w:rPr>
        <w:t xml:space="preserve"> </w:t>
      </w:r>
      <w:bookmarkStart w:id="102" w:name="dieu_19_name"/>
      <w:r w:rsidRPr="00FA4E72">
        <w:rPr>
          <w:rFonts w:ascii="Arial" w:hAnsi="Arial" w:cs="Arial"/>
          <w:b/>
          <w:color w:val="000000"/>
          <w:sz w:val="20"/>
        </w:rPr>
        <w:t>của tổ chức tín dụng khác</w:t>
      </w:r>
      <w:bookmarkEnd w:id="102"/>
    </w:p>
    <w:p w14:paraId="7A598A6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1. Ngân hàng thương mại mua, nắm giữ </w:t>
      </w:r>
      <w:bookmarkStart w:id="103" w:name="cumtu_19_1"/>
      <w:r w:rsidRPr="00FA4E72">
        <w:rPr>
          <w:rFonts w:ascii="Arial" w:hAnsi="Arial" w:cs="Arial"/>
          <w:color w:val="000000"/>
          <w:sz w:val="20"/>
        </w:rPr>
        <w:t>cổ phiếu</w:t>
      </w:r>
      <w:bookmarkEnd w:id="103"/>
      <w:r w:rsidRPr="00FA4E72">
        <w:rPr>
          <w:rFonts w:ascii="Arial" w:hAnsi="Arial" w:cs="Arial"/>
          <w:color w:val="000000"/>
          <w:sz w:val="20"/>
        </w:rPr>
        <w:t xml:space="preserve"> (bao gồm cả các </w:t>
      </w:r>
      <w:r w:rsidRPr="00FA4E72">
        <w:rPr>
          <w:rFonts w:ascii="Arial" w:hAnsi="Arial" w:cs="Arial"/>
          <w:color w:val="000000"/>
          <w:sz w:val="20"/>
        </w:rPr>
        <w:t>khoản</w:t>
      </w:r>
      <w:r w:rsidRPr="00FA4E72">
        <w:rPr>
          <w:rFonts w:ascii="Arial" w:hAnsi="Arial" w:cs="Arial"/>
          <w:color w:val="000000"/>
          <w:sz w:val="20"/>
        </w:rPr>
        <w:t xml:space="preserve"> ủy thác cho tổ chức, cá nhân khác và cổ đông của ngân hàng thương mại mua, nắm giữ </w:t>
      </w:r>
      <w:bookmarkStart w:id="104" w:name="cumtu_19_2"/>
      <w:r w:rsidRPr="00FA4E72">
        <w:rPr>
          <w:rFonts w:ascii="Arial" w:hAnsi="Arial" w:cs="Arial"/>
          <w:color w:val="000000"/>
          <w:sz w:val="20"/>
        </w:rPr>
        <w:t>cổ phiếu</w:t>
      </w:r>
      <w:bookmarkEnd w:id="104"/>
      <w:r w:rsidRPr="00FA4E72">
        <w:rPr>
          <w:rFonts w:ascii="Arial" w:hAnsi="Arial" w:cs="Arial"/>
          <w:color w:val="000000"/>
          <w:sz w:val="20"/>
        </w:rPr>
        <w:t xml:space="preserve">) của tổ chức tín dụng khác phải đảm bảo tuân thủ các </w:t>
      </w:r>
      <w:r w:rsidRPr="00FA4E72">
        <w:rPr>
          <w:rFonts w:ascii="Arial" w:hAnsi="Arial" w:cs="Arial"/>
          <w:color w:val="000000"/>
          <w:sz w:val="20"/>
        </w:rPr>
        <w:t>điều</w:t>
      </w:r>
      <w:r w:rsidRPr="00FA4E72">
        <w:rPr>
          <w:rFonts w:ascii="Arial" w:hAnsi="Arial" w:cs="Arial"/>
          <w:color w:val="000000"/>
          <w:sz w:val="20"/>
        </w:rPr>
        <w:t xml:space="preserve"> kiện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2 và giới hạn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3 </w:t>
      </w:r>
      <w:r w:rsidRPr="00FA4E72">
        <w:rPr>
          <w:rFonts w:ascii="Arial" w:hAnsi="Arial" w:cs="Arial"/>
          <w:color w:val="000000"/>
          <w:sz w:val="20"/>
        </w:rPr>
        <w:t>Điều</w:t>
      </w:r>
      <w:r w:rsidRPr="00FA4E72">
        <w:rPr>
          <w:rFonts w:ascii="Arial" w:hAnsi="Arial" w:cs="Arial"/>
          <w:color w:val="000000"/>
          <w:sz w:val="20"/>
        </w:rPr>
        <w:t xml:space="preserve"> này.</w:t>
      </w:r>
    </w:p>
    <w:p w14:paraId="7A598A6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2. Tại thời </w:t>
      </w:r>
      <w:r w:rsidRPr="00FA4E72">
        <w:rPr>
          <w:rFonts w:ascii="Arial" w:hAnsi="Arial" w:cs="Arial"/>
          <w:color w:val="000000"/>
          <w:sz w:val="20"/>
        </w:rPr>
        <w:t>điểm</w:t>
      </w:r>
      <w:r w:rsidRPr="00FA4E72">
        <w:rPr>
          <w:rFonts w:ascii="Arial" w:hAnsi="Arial" w:cs="Arial"/>
          <w:color w:val="000000"/>
          <w:sz w:val="20"/>
        </w:rPr>
        <w:t xml:space="preserve"> mua, nắm giữ </w:t>
      </w:r>
      <w:bookmarkStart w:id="105" w:name="cumtu_19_3"/>
      <w:r w:rsidRPr="00FA4E72">
        <w:rPr>
          <w:rFonts w:ascii="Arial" w:hAnsi="Arial" w:cs="Arial"/>
          <w:color w:val="000000"/>
          <w:sz w:val="20"/>
        </w:rPr>
        <w:t>cổ phiếu</w:t>
      </w:r>
      <w:bookmarkEnd w:id="105"/>
      <w:r w:rsidRPr="00FA4E72">
        <w:rPr>
          <w:rFonts w:ascii="Arial" w:hAnsi="Arial" w:cs="Arial"/>
          <w:color w:val="000000"/>
          <w:sz w:val="20"/>
        </w:rPr>
        <w:t xml:space="preserve"> của tổ chức tín dụng khác, ngân hàng thương mại phải đáp ứng đầy đủ các </w:t>
      </w:r>
      <w:r w:rsidRPr="00FA4E72">
        <w:rPr>
          <w:rFonts w:ascii="Arial" w:hAnsi="Arial" w:cs="Arial"/>
          <w:color w:val="000000"/>
          <w:sz w:val="20"/>
        </w:rPr>
        <w:t>điều</w:t>
      </w:r>
      <w:r w:rsidRPr="00FA4E72">
        <w:rPr>
          <w:rFonts w:ascii="Arial" w:hAnsi="Arial" w:cs="Arial"/>
          <w:color w:val="000000"/>
          <w:sz w:val="20"/>
        </w:rPr>
        <w:t xml:space="preserve"> kiện sau đây:</w:t>
      </w:r>
    </w:p>
    <w:p w14:paraId="7A598A6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a) Giá trị thực của vốn </w:t>
      </w:r>
      <w:r w:rsidRPr="00FA4E72">
        <w:rPr>
          <w:rFonts w:ascii="Arial" w:hAnsi="Arial" w:cs="Arial"/>
          <w:color w:val="000000"/>
          <w:sz w:val="20"/>
        </w:rPr>
        <w:t>điều</w:t>
      </w:r>
      <w:r w:rsidRPr="00FA4E72">
        <w:rPr>
          <w:rFonts w:ascii="Arial" w:hAnsi="Arial" w:cs="Arial"/>
          <w:color w:val="000000"/>
          <w:sz w:val="20"/>
        </w:rPr>
        <w:t xml:space="preserve"> lệ không thấp hơn vốn </w:t>
      </w:r>
      <w:r w:rsidRPr="00FA4E72">
        <w:rPr>
          <w:rFonts w:ascii="Arial" w:hAnsi="Arial" w:cs="Arial"/>
          <w:color w:val="000000"/>
          <w:sz w:val="20"/>
        </w:rPr>
        <w:t>điều</w:t>
      </w:r>
      <w:r w:rsidRPr="00FA4E72">
        <w:rPr>
          <w:rFonts w:ascii="Arial" w:hAnsi="Arial" w:cs="Arial"/>
          <w:color w:val="000000"/>
          <w:sz w:val="20"/>
        </w:rPr>
        <w:t xml:space="preserve"> lệ đã đăng ký;</w:t>
      </w:r>
    </w:p>
    <w:p w14:paraId="7A598A6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lastRenderedPageBreak/>
        <w:t xml:space="preserve">b) Đảm bảo các giới hạn và tỷ lệ bảo đảm an toàn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Thông tư</w:t>
      </w:r>
      <w:r w:rsidRPr="00FA4E72">
        <w:rPr>
          <w:rFonts w:ascii="Arial" w:hAnsi="Arial" w:cs="Arial"/>
          <w:color w:val="000000"/>
          <w:sz w:val="20"/>
        </w:rPr>
        <w:t xml:space="preserve"> này;</w:t>
      </w:r>
    </w:p>
    <w:p w14:paraId="7A598A6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c) Có tỷ lệ nợ xấu dưới 3%;</w:t>
      </w:r>
    </w:p>
    <w:p w14:paraId="7A598A6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d) Có quy trình xét duyệt, thẩm định, đánh giá rủi ro đối với việc mua, nắm giữ </w:t>
      </w:r>
      <w:bookmarkStart w:id="106" w:name="cumtu_19_4"/>
      <w:r w:rsidRPr="00FA4E72">
        <w:rPr>
          <w:rFonts w:ascii="Arial" w:hAnsi="Arial" w:cs="Arial"/>
          <w:color w:val="000000"/>
          <w:sz w:val="20"/>
        </w:rPr>
        <w:t>cổ phiếu</w:t>
      </w:r>
      <w:bookmarkEnd w:id="106"/>
      <w:r w:rsidRPr="00FA4E72">
        <w:rPr>
          <w:rFonts w:ascii="Arial" w:hAnsi="Arial" w:cs="Arial"/>
          <w:color w:val="000000"/>
          <w:sz w:val="20"/>
        </w:rPr>
        <w:t xml:space="preserve"> của tổ chức tín dụng khác;</w:t>
      </w:r>
    </w:p>
    <w:p w14:paraId="7A598A6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đ) Từng </w:t>
      </w:r>
      <w:r w:rsidRPr="00FA4E72">
        <w:rPr>
          <w:rFonts w:ascii="Arial" w:hAnsi="Arial" w:cs="Arial"/>
          <w:color w:val="000000"/>
          <w:sz w:val="20"/>
        </w:rPr>
        <w:t>khoản</w:t>
      </w:r>
      <w:r w:rsidRPr="00FA4E72">
        <w:rPr>
          <w:rFonts w:ascii="Arial" w:hAnsi="Arial" w:cs="Arial"/>
          <w:color w:val="000000"/>
          <w:sz w:val="20"/>
        </w:rPr>
        <w:t xml:space="preserve"> mua, nắm giữ </w:t>
      </w:r>
      <w:bookmarkStart w:id="107" w:name="cumtu_19_5"/>
      <w:r w:rsidRPr="00FA4E72">
        <w:rPr>
          <w:rFonts w:ascii="Arial" w:hAnsi="Arial" w:cs="Arial"/>
          <w:color w:val="000000"/>
          <w:sz w:val="20"/>
        </w:rPr>
        <w:t>cổ phiếu</w:t>
      </w:r>
      <w:bookmarkEnd w:id="107"/>
      <w:r w:rsidRPr="00FA4E72">
        <w:rPr>
          <w:rFonts w:ascii="Arial" w:hAnsi="Arial" w:cs="Arial"/>
          <w:color w:val="000000"/>
          <w:sz w:val="20"/>
        </w:rPr>
        <w:t xml:space="preserve"> của tổ chức tín dụng khác phải được Hội đồng quản trị, Hội đồng thành viên thông qua;</w:t>
      </w:r>
    </w:p>
    <w:p w14:paraId="7A598A6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e) Không bị xử phạt vi phạm hành chính trong hoạt động ngân hàng trong thời gian 01 năm trước ngày mua, nắm giữ </w:t>
      </w:r>
      <w:bookmarkStart w:id="108" w:name="cumtu_19_6"/>
      <w:r w:rsidRPr="00FA4E72">
        <w:rPr>
          <w:rFonts w:ascii="Arial" w:hAnsi="Arial" w:cs="Arial"/>
          <w:color w:val="000000"/>
          <w:sz w:val="20"/>
        </w:rPr>
        <w:t>cổ phiếu</w:t>
      </w:r>
      <w:bookmarkEnd w:id="108"/>
      <w:r w:rsidRPr="00FA4E72">
        <w:rPr>
          <w:rFonts w:ascii="Arial" w:hAnsi="Arial" w:cs="Arial"/>
          <w:color w:val="000000"/>
          <w:sz w:val="20"/>
        </w:rPr>
        <w:t>;</w:t>
      </w:r>
    </w:p>
    <w:p w14:paraId="7A598A7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g) Chủ tịch và thành viên khác của Hội đồng quản trị, Chủ tịch và thành viên khác của Hội đồng thành viên, Tổng giám đốc (Giám đốc), Trưởng Ban và thành viên khác của Ban kiểm soát, cổ đông lớn của ngân hàng thương mại, công ty con của ngân hàng thương mại và người có liên quan của những đối tượng này không mua, nắm giữ vốn cổ </w:t>
      </w:r>
      <w:r w:rsidRPr="00FA4E72">
        <w:rPr>
          <w:rFonts w:ascii="Arial" w:hAnsi="Arial" w:cs="Arial"/>
          <w:color w:val="000000"/>
          <w:sz w:val="20"/>
        </w:rPr>
        <w:t>phần</w:t>
      </w:r>
      <w:r w:rsidRPr="00FA4E72">
        <w:rPr>
          <w:rFonts w:ascii="Arial" w:hAnsi="Arial" w:cs="Arial"/>
          <w:color w:val="000000"/>
          <w:sz w:val="20"/>
        </w:rPr>
        <w:t xml:space="preserve"> có quyền biểu quyết của tổ chức tín dụng đó;</w:t>
      </w:r>
    </w:p>
    <w:p w14:paraId="7A598A7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h) Chủ tịch và thành viên khác của Hội đồng quản trị, Chủ tịch và thành viên khác của Hội đồng thành viên, Tổng giám đốc (Giám đốc), Trưởng Ban và thành viên khác của Ban kiểm soát, cổ đông lớn của ngân hàng thương mại, công ty con của ngân hàng thương mại và người có liên quan của những đối tượng này không ủy thác cho tổ chức khác mua, nắm giữ vốn cổ </w:t>
      </w:r>
      <w:r w:rsidRPr="00FA4E72">
        <w:rPr>
          <w:rFonts w:ascii="Arial" w:hAnsi="Arial" w:cs="Arial"/>
          <w:color w:val="000000"/>
          <w:sz w:val="20"/>
        </w:rPr>
        <w:t>phần</w:t>
      </w:r>
      <w:r w:rsidRPr="00FA4E72">
        <w:rPr>
          <w:rFonts w:ascii="Arial" w:hAnsi="Arial" w:cs="Arial"/>
          <w:color w:val="000000"/>
          <w:sz w:val="20"/>
        </w:rPr>
        <w:t xml:space="preserve"> có quyền biểu quyết của tổ chức tín dụng đó.</w:t>
      </w:r>
    </w:p>
    <w:p w14:paraId="7A598A7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3. Giới hạn:</w:t>
      </w:r>
    </w:p>
    <w:p w14:paraId="7A598A7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a) Ngân hàng thương mại chỉ được mua, nắm giữ </w:t>
      </w:r>
      <w:bookmarkStart w:id="109" w:name="cumtu_19_7"/>
      <w:r w:rsidRPr="00FA4E72">
        <w:rPr>
          <w:rFonts w:ascii="Arial" w:hAnsi="Arial" w:cs="Arial"/>
          <w:color w:val="000000"/>
          <w:sz w:val="20"/>
        </w:rPr>
        <w:t>cổ phiếu</w:t>
      </w:r>
      <w:bookmarkEnd w:id="109"/>
      <w:r w:rsidRPr="00FA4E72">
        <w:rPr>
          <w:rFonts w:ascii="Arial" w:hAnsi="Arial" w:cs="Arial"/>
          <w:color w:val="000000"/>
          <w:sz w:val="20"/>
        </w:rPr>
        <w:t xml:space="preserve"> tối đa không quá hai (02) tổ chức tín dụng khác, trừ trường hợp tổ chức tín dụng khác là công ty con của ngân hàng thương mại đó;</w:t>
      </w:r>
    </w:p>
    <w:p w14:paraId="7A598A7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b) Ngân hàng thương mại chỉ được mua, nắm giữ </w:t>
      </w:r>
      <w:bookmarkStart w:id="110" w:name="cumtu_19_8"/>
      <w:r w:rsidRPr="00FA4E72">
        <w:rPr>
          <w:rFonts w:ascii="Arial" w:hAnsi="Arial" w:cs="Arial"/>
          <w:color w:val="000000"/>
          <w:sz w:val="20"/>
        </w:rPr>
        <w:t>cổ phiếu</w:t>
      </w:r>
      <w:bookmarkEnd w:id="110"/>
      <w:r w:rsidRPr="00FA4E72">
        <w:rPr>
          <w:rFonts w:ascii="Arial" w:hAnsi="Arial" w:cs="Arial"/>
          <w:color w:val="000000"/>
          <w:sz w:val="20"/>
        </w:rPr>
        <w:t xml:space="preserve"> của một tổ chức tín dụng khác dưới 5% vốn cổ </w:t>
      </w:r>
      <w:r w:rsidRPr="00FA4E72">
        <w:rPr>
          <w:rFonts w:ascii="Arial" w:hAnsi="Arial" w:cs="Arial"/>
          <w:color w:val="000000"/>
          <w:sz w:val="20"/>
        </w:rPr>
        <w:t>phần</w:t>
      </w:r>
      <w:r w:rsidRPr="00FA4E72">
        <w:rPr>
          <w:rFonts w:ascii="Arial" w:hAnsi="Arial" w:cs="Arial"/>
          <w:color w:val="000000"/>
          <w:sz w:val="20"/>
        </w:rPr>
        <w:t xml:space="preserve"> có quyền biểu quyết của tổ chức tín dụng khác đó;</w:t>
      </w:r>
    </w:p>
    <w:p w14:paraId="7A598A7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 Ngân hàng thương mại không được đề cử người tham gia Hội đồng quản trị tại tổ chức tín dụng mà ngân hàng thương mại đã mua, nắm giữ </w:t>
      </w:r>
      <w:bookmarkStart w:id="111" w:name="cumtu_19_9"/>
      <w:r w:rsidRPr="00FA4E72">
        <w:rPr>
          <w:rFonts w:ascii="Arial" w:hAnsi="Arial" w:cs="Arial"/>
          <w:color w:val="000000"/>
          <w:sz w:val="20"/>
        </w:rPr>
        <w:t>cổ phiếu</w:t>
      </w:r>
      <w:bookmarkEnd w:id="111"/>
      <w:r w:rsidRPr="00FA4E72">
        <w:rPr>
          <w:rFonts w:ascii="Arial" w:hAnsi="Arial" w:cs="Arial"/>
          <w:color w:val="000000"/>
          <w:sz w:val="20"/>
        </w:rPr>
        <w:t xml:space="preserve">, trừ trường hợp tổ chức tín dụng đó là công ty con của ngân hàng thương mại hoặc ngân hàng thương mại là tổ chức tín dụng hỗ trợ được chỉ định tham gia quản trị, kiểm soát, </w:t>
      </w:r>
      <w:r w:rsidRPr="00FA4E72">
        <w:rPr>
          <w:rFonts w:ascii="Arial" w:hAnsi="Arial" w:cs="Arial"/>
          <w:color w:val="000000"/>
          <w:sz w:val="20"/>
        </w:rPr>
        <w:t>điều</w:t>
      </w:r>
      <w:r w:rsidRPr="00FA4E72">
        <w:rPr>
          <w:rFonts w:ascii="Arial" w:hAnsi="Arial" w:cs="Arial"/>
          <w:color w:val="000000"/>
          <w:sz w:val="20"/>
        </w:rPr>
        <w:t xml:space="preserve"> hành, hỗ trợ tổ chức và hoạt động của tổ chức tín dụng được kiểm soát đặc biệt;</w:t>
      </w:r>
    </w:p>
    <w:p w14:paraId="7A598A7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d) Việc mua, nắm giữ </w:t>
      </w:r>
      <w:bookmarkStart w:id="112" w:name="cumtu_19_10"/>
      <w:r w:rsidRPr="00FA4E72">
        <w:rPr>
          <w:rFonts w:ascii="Arial" w:hAnsi="Arial" w:cs="Arial"/>
          <w:color w:val="000000"/>
          <w:sz w:val="20"/>
        </w:rPr>
        <w:t>cổ phiếu</w:t>
      </w:r>
      <w:bookmarkEnd w:id="112"/>
      <w:r w:rsidRPr="00FA4E72">
        <w:rPr>
          <w:rFonts w:ascii="Arial" w:hAnsi="Arial" w:cs="Arial"/>
          <w:color w:val="000000"/>
          <w:sz w:val="20"/>
        </w:rPr>
        <w:t xml:space="preserve"> của một tổ chức tín dụng khác vượt quá giới hạn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điểm</w:t>
      </w:r>
      <w:r w:rsidRPr="00FA4E72">
        <w:rPr>
          <w:rFonts w:ascii="Arial" w:hAnsi="Arial" w:cs="Arial"/>
          <w:color w:val="000000"/>
          <w:sz w:val="20"/>
        </w:rPr>
        <w:t xml:space="preserve"> a, </w:t>
      </w:r>
      <w:r w:rsidRPr="00FA4E72">
        <w:rPr>
          <w:rFonts w:ascii="Arial" w:hAnsi="Arial" w:cs="Arial"/>
          <w:color w:val="000000"/>
          <w:sz w:val="20"/>
        </w:rPr>
        <w:t>điểm</w:t>
      </w:r>
      <w:r w:rsidRPr="00FA4E72">
        <w:rPr>
          <w:rFonts w:ascii="Arial" w:hAnsi="Arial" w:cs="Arial"/>
          <w:color w:val="000000"/>
          <w:sz w:val="20"/>
        </w:rPr>
        <w:t xml:space="preserve"> b </w:t>
      </w:r>
      <w:r w:rsidRPr="00FA4E72">
        <w:rPr>
          <w:rFonts w:ascii="Arial" w:hAnsi="Arial" w:cs="Arial"/>
          <w:color w:val="000000"/>
          <w:sz w:val="20"/>
        </w:rPr>
        <w:t>khoản</w:t>
      </w:r>
      <w:r w:rsidRPr="00FA4E72">
        <w:rPr>
          <w:rFonts w:ascii="Arial" w:hAnsi="Arial" w:cs="Arial"/>
          <w:color w:val="000000"/>
          <w:sz w:val="20"/>
        </w:rPr>
        <w:t xml:space="preserve"> này hoặc ngân hàng thương mại không đáp ứng đầy đủ các </w:t>
      </w:r>
      <w:r w:rsidRPr="00FA4E72">
        <w:rPr>
          <w:rFonts w:ascii="Arial" w:hAnsi="Arial" w:cs="Arial"/>
          <w:color w:val="000000"/>
          <w:sz w:val="20"/>
        </w:rPr>
        <w:t>điều</w:t>
      </w:r>
      <w:r w:rsidRPr="00FA4E72">
        <w:rPr>
          <w:rFonts w:ascii="Arial" w:hAnsi="Arial" w:cs="Arial"/>
          <w:color w:val="000000"/>
          <w:sz w:val="20"/>
        </w:rPr>
        <w:t xml:space="preserve"> kiện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2 </w:t>
      </w:r>
      <w:r w:rsidRPr="00FA4E72">
        <w:rPr>
          <w:rFonts w:ascii="Arial" w:hAnsi="Arial" w:cs="Arial"/>
          <w:color w:val="000000"/>
          <w:sz w:val="20"/>
        </w:rPr>
        <w:t>Điều</w:t>
      </w:r>
      <w:r w:rsidRPr="00FA4E72">
        <w:rPr>
          <w:rFonts w:ascii="Arial" w:hAnsi="Arial" w:cs="Arial"/>
          <w:color w:val="000000"/>
          <w:sz w:val="20"/>
        </w:rPr>
        <w:t xml:space="preserve"> này được thực hiện trong những trường hợp sau:</w:t>
      </w:r>
    </w:p>
    <w:p w14:paraId="7A598A7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 Việc mua, nắm giữ </w:t>
      </w:r>
      <w:bookmarkStart w:id="113" w:name="cumtu_19_11"/>
      <w:r w:rsidRPr="00FA4E72">
        <w:rPr>
          <w:rFonts w:ascii="Arial" w:hAnsi="Arial" w:cs="Arial"/>
          <w:color w:val="000000"/>
          <w:sz w:val="20"/>
        </w:rPr>
        <w:t>cổ phiếu</w:t>
      </w:r>
      <w:bookmarkEnd w:id="113"/>
      <w:r w:rsidRPr="00FA4E72">
        <w:rPr>
          <w:rFonts w:ascii="Arial" w:hAnsi="Arial" w:cs="Arial"/>
          <w:color w:val="000000"/>
          <w:sz w:val="20"/>
        </w:rPr>
        <w:t xml:space="preserve"> theo phương án cơ cấu lại tổ chức tín dụng được kiểm soát đặc biệt theo </w:t>
      </w:r>
      <w:r w:rsidRPr="00FA4E72">
        <w:rPr>
          <w:rFonts w:ascii="Arial" w:hAnsi="Arial" w:cs="Arial"/>
          <w:color w:val="000000"/>
          <w:sz w:val="20"/>
        </w:rPr>
        <w:t>quy định</w:t>
      </w:r>
      <w:r w:rsidRPr="00FA4E72">
        <w:rPr>
          <w:rFonts w:ascii="Arial" w:hAnsi="Arial" w:cs="Arial"/>
          <w:color w:val="000000"/>
          <w:sz w:val="20"/>
        </w:rPr>
        <w:t xml:space="preserve"> tại </w:t>
      </w:r>
      <w:bookmarkStart w:id="114" w:name="tvpllink_omdzpgcvsq_2"/>
      <w:r w:rsidRPr="00FA4E72">
        <w:rPr>
          <w:rFonts w:ascii="Arial" w:hAnsi="Arial" w:cs="Arial"/>
          <w:color w:val="000000"/>
          <w:sz w:val="20"/>
        </w:rPr>
        <w:t>Luật</w:t>
      </w:r>
      <w:r w:rsidRPr="00FA4E72">
        <w:rPr>
          <w:rFonts w:ascii="Arial" w:hAnsi="Arial" w:cs="Arial"/>
          <w:color w:val="000000"/>
          <w:sz w:val="20"/>
        </w:rPr>
        <w:t xml:space="preserve"> các tổ chức tín dụng</w:t>
      </w:r>
      <w:bookmarkEnd w:id="114"/>
      <w:r w:rsidRPr="00FA4E72">
        <w:rPr>
          <w:rFonts w:ascii="Arial" w:hAnsi="Arial" w:cs="Arial"/>
          <w:color w:val="000000"/>
          <w:sz w:val="20"/>
        </w:rPr>
        <w:t xml:space="preserve"> (được sửa đổi, bổ sung);</w:t>
      </w:r>
    </w:p>
    <w:p w14:paraId="7A598A7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(ii) Được Ngân hàng Nhà nước chỉ định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w:t>
      </w:r>
    </w:p>
    <w:p w14:paraId="7A598A7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đ) Trường hợp ngân hàng thương mại bán cổ </w:t>
      </w:r>
      <w:r w:rsidRPr="00FA4E72">
        <w:rPr>
          <w:rFonts w:ascii="Arial" w:hAnsi="Arial" w:cs="Arial"/>
          <w:color w:val="000000"/>
          <w:sz w:val="20"/>
        </w:rPr>
        <w:t>phần</w:t>
      </w:r>
      <w:r w:rsidRPr="00FA4E72">
        <w:rPr>
          <w:rFonts w:ascii="Arial" w:hAnsi="Arial" w:cs="Arial"/>
          <w:color w:val="000000"/>
          <w:sz w:val="20"/>
        </w:rPr>
        <w:t xml:space="preserve"> của tổ chức tín dụng khác theo hình thức trả chậm, ngân hàng thương mại chỉ được chuyển quyền sở hữu đối với số cổ </w:t>
      </w:r>
      <w:r w:rsidRPr="00FA4E72">
        <w:rPr>
          <w:rFonts w:ascii="Arial" w:hAnsi="Arial" w:cs="Arial"/>
          <w:color w:val="000000"/>
          <w:sz w:val="20"/>
        </w:rPr>
        <w:t>phần</w:t>
      </w:r>
      <w:r w:rsidRPr="00FA4E72">
        <w:rPr>
          <w:rFonts w:ascii="Arial" w:hAnsi="Arial" w:cs="Arial"/>
          <w:color w:val="000000"/>
          <w:sz w:val="20"/>
        </w:rPr>
        <w:t xml:space="preserve"> tương ứng với số tiền đã được bên mua thanh toán.</w:t>
      </w:r>
    </w:p>
    <w:p w14:paraId="7A598A7A" w14:textId="77777777" w:rsidR="003923FA" w:rsidRPr="00FA4E72" w:rsidRDefault="003923FA" w:rsidP="00057D94">
      <w:pPr>
        <w:spacing w:after="120"/>
        <w:rPr>
          <w:rFonts w:ascii="Arial" w:hAnsi="Arial" w:cs="Arial"/>
          <w:b/>
          <w:color w:val="000000"/>
          <w:sz w:val="20"/>
        </w:rPr>
      </w:pPr>
      <w:r w:rsidRPr="00FA4E72">
        <w:rPr>
          <w:rFonts w:ascii="Arial" w:hAnsi="Arial" w:cs="Arial"/>
          <w:b/>
          <w:color w:val="000000"/>
          <w:sz w:val="20"/>
        </w:rPr>
        <w:t>Mục</w:t>
      </w:r>
      <w:r w:rsidRPr="00FA4E72">
        <w:rPr>
          <w:rFonts w:ascii="Arial" w:hAnsi="Arial" w:cs="Arial"/>
          <w:b/>
          <w:color w:val="000000"/>
          <w:sz w:val="20"/>
        </w:rPr>
        <w:t xml:space="preserve"> 8. TỶ LỆ DƯ NỢ CHO VAY SO VỚI TỔNG TIỀN GỬI</w:t>
      </w:r>
    </w:p>
    <w:p w14:paraId="7A598A7B" w14:textId="77777777" w:rsidR="003923FA" w:rsidRPr="00FA4E72" w:rsidRDefault="003923FA" w:rsidP="00057D94">
      <w:pPr>
        <w:spacing w:after="120"/>
        <w:rPr>
          <w:rFonts w:ascii="Arial" w:hAnsi="Arial" w:cs="Arial"/>
          <w:b/>
          <w:color w:val="000000"/>
          <w:sz w:val="20"/>
        </w:rPr>
      </w:pPr>
      <w:bookmarkStart w:id="115" w:name="dieu_20"/>
      <w:r w:rsidRPr="00FA4E72">
        <w:rPr>
          <w:rFonts w:ascii="Arial" w:hAnsi="Arial" w:cs="Arial"/>
          <w:b/>
          <w:color w:val="000000"/>
          <w:sz w:val="20"/>
        </w:rPr>
        <w:t>Điều</w:t>
      </w:r>
      <w:r w:rsidRPr="00FA4E72">
        <w:rPr>
          <w:rFonts w:ascii="Arial" w:hAnsi="Arial" w:cs="Arial"/>
          <w:b/>
          <w:color w:val="000000"/>
          <w:sz w:val="20"/>
        </w:rPr>
        <w:t xml:space="preserve"> 20. Tỷ lệ dư nợ cho vay so với tổng tiền gửi</w:t>
      </w:r>
      <w:bookmarkEnd w:id="115"/>
    </w:p>
    <w:p w14:paraId="7A598A7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1. Ngân hàng, chi nhánh ngân hàng nước ngoài xác định tỷ lệ tối đa dư nợ cho vay so với tổng tiền gửi theo đồng Việt Nam, bao gồm đồng Việt Nam và các loại ngoại tệ được quy đổi sang đồng Việt Nam (theo tỷ giá </w:t>
      </w:r>
      <w:r w:rsidRPr="00FA4E72">
        <w:rPr>
          <w:rFonts w:ascii="Arial" w:hAnsi="Arial" w:cs="Arial"/>
          <w:color w:val="000000"/>
          <w:sz w:val="20"/>
        </w:rPr>
        <w:t>quy định</w:t>
      </w:r>
      <w:r w:rsidRPr="00FA4E72">
        <w:rPr>
          <w:rFonts w:ascii="Arial" w:hAnsi="Arial" w:cs="Arial"/>
          <w:color w:val="000000"/>
          <w:sz w:val="20"/>
        </w:rPr>
        <w:t xml:space="preserve"> tại </w:t>
      </w:r>
      <w:bookmarkStart w:id="116" w:name="tc_14"/>
      <w:r w:rsidRPr="00FA4E72">
        <w:rPr>
          <w:rFonts w:ascii="Arial" w:hAnsi="Arial" w:cs="Arial"/>
          <w:color w:val="000000"/>
          <w:sz w:val="20"/>
        </w:rPr>
        <w:t>điểm</w:t>
      </w:r>
      <w:r w:rsidRPr="00FA4E72">
        <w:rPr>
          <w:rFonts w:ascii="Arial" w:hAnsi="Arial" w:cs="Arial"/>
          <w:color w:val="000000"/>
          <w:sz w:val="20"/>
        </w:rPr>
        <w:t xml:space="preserve"> a </w:t>
      </w:r>
      <w:r w:rsidRPr="00FA4E72">
        <w:rPr>
          <w:rFonts w:ascii="Arial" w:hAnsi="Arial" w:cs="Arial"/>
          <w:color w:val="000000"/>
          <w:sz w:val="20"/>
        </w:rPr>
        <w:t>khoản</w:t>
      </w:r>
      <w:r w:rsidRPr="00FA4E72">
        <w:rPr>
          <w:rFonts w:ascii="Arial" w:hAnsi="Arial" w:cs="Arial"/>
          <w:color w:val="000000"/>
          <w:sz w:val="20"/>
        </w:rPr>
        <w:t xml:space="preserve"> 26 </w:t>
      </w:r>
      <w:r w:rsidRPr="00FA4E72">
        <w:rPr>
          <w:rFonts w:ascii="Arial" w:hAnsi="Arial" w:cs="Arial"/>
          <w:color w:val="000000"/>
          <w:sz w:val="20"/>
        </w:rPr>
        <w:t>Điều</w:t>
      </w:r>
      <w:r w:rsidRPr="00FA4E72">
        <w:rPr>
          <w:rFonts w:ascii="Arial" w:hAnsi="Arial" w:cs="Arial"/>
          <w:color w:val="000000"/>
          <w:sz w:val="20"/>
        </w:rPr>
        <w:t xml:space="preserve"> 3 </w:t>
      </w:r>
      <w:r w:rsidRPr="00FA4E72">
        <w:rPr>
          <w:rFonts w:ascii="Arial" w:hAnsi="Arial" w:cs="Arial"/>
          <w:color w:val="000000"/>
          <w:sz w:val="20"/>
        </w:rPr>
        <w:t>Thông tư</w:t>
      </w:r>
      <w:r w:rsidRPr="00FA4E72">
        <w:rPr>
          <w:rFonts w:ascii="Arial" w:hAnsi="Arial" w:cs="Arial"/>
          <w:color w:val="000000"/>
          <w:sz w:val="20"/>
        </w:rPr>
        <w:t xml:space="preserve"> này</w:t>
      </w:r>
      <w:bookmarkEnd w:id="116"/>
      <w:r w:rsidRPr="00FA4E72">
        <w:rPr>
          <w:rFonts w:ascii="Arial" w:hAnsi="Arial" w:cs="Arial"/>
          <w:color w:val="000000"/>
          <w:sz w:val="20"/>
        </w:rPr>
        <w:t>) theo công thức sau đây:</w:t>
      </w:r>
    </w:p>
    <w:tbl>
      <w:tblPr>
        <w:tblW w:w="0" w:type="auto"/>
        <w:tblInd w:w="817" w:type="dxa"/>
        <w:tblLayout w:type="fixed"/>
        <w:tblLook w:val="04A0" w:firstRow="1" w:lastRow="0" w:firstColumn="1" w:lastColumn="0" w:noHBand="0" w:noVBand="1"/>
      </w:tblPr>
      <w:tblGrid>
        <w:gridCol w:w="3260"/>
        <w:gridCol w:w="559"/>
        <w:gridCol w:w="2694"/>
      </w:tblGrid>
      <w:tr w:rsidR="005610D8" w14:paraId="7A598A80" w14:textId="77777777">
        <w:tc>
          <w:tcPr>
            <w:tcW w:w="3260" w:type="dxa"/>
            <w:vMerge w:val="restart"/>
            <w:vAlign w:val="center"/>
          </w:tcPr>
          <w:p w14:paraId="7A598A7D" w14:textId="77777777" w:rsidR="003923FA" w:rsidRPr="00FA4E72" w:rsidRDefault="003923FA" w:rsidP="00B92AC7">
            <w:pPr>
              <w:spacing w:after="120"/>
              <w:jc w:val="right"/>
              <w:rPr>
                <w:rFonts w:ascii="Arial" w:eastAsia="Arial" w:hAnsi="Arial" w:cs="Arial"/>
                <w:color w:val="000000"/>
                <w:sz w:val="20"/>
              </w:rPr>
            </w:pPr>
            <w:r w:rsidRPr="00FA4E72">
              <w:rPr>
                <w:rFonts w:ascii="Arial" w:eastAsia="Arial" w:hAnsi="Arial" w:cs="Arial"/>
                <w:color w:val="000000"/>
                <w:sz w:val="20"/>
              </w:rPr>
              <w:t>LDR (%) =</w:t>
            </w:r>
          </w:p>
        </w:tc>
        <w:tc>
          <w:tcPr>
            <w:tcW w:w="559" w:type="dxa"/>
            <w:tcBorders>
              <w:bottom w:val="single" w:sz="4" w:space="0" w:color="auto"/>
            </w:tcBorders>
          </w:tcPr>
          <w:p w14:paraId="7A598A7E" w14:textId="77777777" w:rsidR="003923FA" w:rsidRPr="00FA4E72" w:rsidRDefault="003923FA" w:rsidP="00B92AC7">
            <w:pPr>
              <w:spacing w:after="120"/>
              <w:jc w:val="center"/>
              <w:rPr>
                <w:rFonts w:ascii="Arial" w:eastAsia="Arial" w:hAnsi="Arial" w:cs="Arial"/>
                <w:color w:val="000000"/>
                <w:sz w:val="20"/>
              </w:rPr>
            </w:pPr>
            <w:r w:rsidRPr="00FA4E72">
              <w:rPr>
                <w:rFonts w:ascii="Arial" w:eastAsia="Arial" w:hAnsi="Arial" w:cs="Arial"/>
                <w:color w:val="000000"/>
                <w:sz w:val="20"/>
              </w:rPr>
              <w:t>L</w:t>
            </w:r>
          </w:p>
        </w:tc>
        <w:tc>
          <w:tcPr>
            <w:tcW w:w="2694" w:type="dxa"/>
            <w:vMerge w:val="restart"/>
            <w:vAlign w:val="center"/>
          </w:tcPr>
          <w:p w14:paraId="7A598A7F" w14:textId="77777777" w:rsidR="003923FA" w:rsidRPr="00FA4E72" w:rsidRDefault="003923FA" w:rsidP="00B92AC7">
            <w:pPr>
              <w:spacing w:after="120"/>
              <w:rPr>
                <w:rFonts w:ascii="Arial" w:eastAsia="Arial" w:hAnsi="Arial" w:cs="Arial"/>
                <w:color w:val="000000"/>
                <w:sz w:val="20"/>
              </w:rPr>
            </w:pPr>
            <w:r w:rsidRPr="00FA4E72">
              <w:rPr>
                <w:rFonts w:ascii="Arial" w:eastAsia="Arial" w:hAnsi="Arial" w:cs="Arial"/>
                <w:color w:val="000000"/>
                <w:sz w:val="20"/>
              </w:rPr>
              <w:t>x 100%</w:t>
            </w:r>
          </w:p>
        </w:tc>
      </w:tr>
      <w:tr w:rsidR="005610D8" w14:paraId="7A598A84" w14:textId="77777777">
        <w:tc>
          <w:tcPr>
            <w:tcW w:w="3260" w:type="dxa"/>
            <w:vMerge/>
          </w:tcPr>
          <w:p w14:paraId="7A598A81" w14:textId="77777777" w:rsidR="003923FA" w:rsidRPr="00FA4E72" w:rsidRDefault="003923FA" w:rsidP="00B92AC7">
            <w:pPr>
              <w:spacing w:after="120"/>
              <w:rPr>
                <w:rFonts w:ascii="Arial" w:eastAsia="Arial" w:hAnsi="Arial" w:cs="Arial"/>
                <w:color w:val="000000"/>
                <w:sz w:val="20"/>
              </w:rPr>
            </w:pPr>
          </w:p>
        </w:tc>
        <w:tc>
          <w:tcPr>
            <w:tcW w:w="559" w:type="dxa"/>
            <w:tcBorders>
              <w:top w:val="single" w:sz="4" w:space="0" w:color="auto"/>
            </w:tcBorders>
          </w:tcPr>
          <w:p w14:paraId="7A598A82" w14:textId="77777777" w:rsidR="003923FA" w:rsidRPr="00FA4E72" w:rsidRDefault="003923FA" w:rsidP="00B92AC7">
            <w:pPr>
              <w:spacing w:after="120"/>
              <w:jc w:val="center"/>
              <w:rPr>
                <w:rFonts w:ascii="Arial" w:eastAsia="Arial" w:hAnsi="Arial" w:cs="Arial"/>
                <w:color w:val="000000"/>
                <w:sz w:val="20"/>
              </w:rPr>
            </w:pPr>
            <w:r w:rsidRPr="00FA4E72">
              <w:rPr>
                <w:rFonts w:ascii="Arial" w:eastAsia="Arial" w:hAnsi="Arial" w:cs="Arial"/>
                <w:color w:val="000000"/>
                <w:sz w:val="20"/>
              </w:rPr>
              <w:t>D</w:t>
            </w:r>
          </w:p>
        </w:tc>
        <w:tc>
          <w:tcPr>
            <w:tcW w:w="2694" w:type="dxa"/>
            <w:vMerge/>
          </w:tcPr>
          <w:p w14:paraId="7A598A83" w14:textId="77777777" w:rsidR="003923FA" w:rsidRPr="00FA4E72" w:rsidRDefault="003923FA" w:rsidP="00B92AC7">
            <w:pPr>
              <w:spacing w:after="120"/>
              <w:rPr>
                <w:rFonts w:ascii="Arial" w:eastAsia="Arial" w:hAnsi="Arial" w:cs="Arial"/>
                <w:color w:val="000000"/>
                <w:sz w:val="20"/>
              </w:rPr>
            </w:pPr>
          </w:p>
        </w:tc>
      </w:tr>
    </w:tbl>
    <w:p w14:paraId="7A598A8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b/>
        <w:t>Trong đó:</w:t>
      </w:r>
    </w:p>
    <w:p w14:paraId="7A598A8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LDR: Tỷ lệ dư nợ cho vay so với tổng tiền gửi.</w:t>
      </w:r>
    </w:p>
    <w:p w14:paraId="7A598A8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L: Tổng dư nợ cho vay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2 và </w:t>
      </w:r>
      <w:r w:rsidRPr="00FA4E72">
        <w:rPr>
          <w:rFonts w:ascii="Arial" w:hAnsi="Arial" w:cs="Arial"/>
          <w:color w:val="000000"/>
          <w:sz w:val="20"/>
        </w:rPr>
        <w:t>khoản</w:t>
      </w:r>
      <w:r w:rsidRPr="00FA4E72">
        <w:rPr>
          <w:rFonts w:ascii="Arial" w:hAnsi="Arial" w:cs="Arial"/>
          <w:color w:val="000000"/>
          <w:sz w:val="20"/>
        </w:rPr>
        <w:t xml:space="preserve"> 3 </w:t>
      </w:r>
      <w:r w:rsidRPr="00FA4E72">
        <w:rPr>
          <w:rFonts w:ascii="Arial" w:hAnsi="Arial" w:cs="Arial"/>
          <w:color w:val="000000"/>
          <w:sz w:val="20"/>
        </w:rPr>
        <w:t>Điều</w:t>
      </w:r>
      <w:r w:rsidRPr="00FA4E72">
        <w:rPr>
          <w:rFonts w:ascii="Arial" w:hAnsi="Arial" w:cs="Arial"/>
          <w:color w:val="000000"/>
          <w:sz w:val="20"/>
        </w:rPr>
        <w:t xml:space="preserve"> này.</w:t>
      </w:r>
    </w:p>
    <w:p w14:paraId="7A598A8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D: Tổng tiền gửi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4 </w:t>
      </w:r>
      <w:r w:rsidRPr="00FA4E72">
        <w:rPr>
          <w:rFonts w:ascii="Arial" w:hAnsi="Arial" w:cs="Arial"/>
          <w:color w:val="000000"/>
          <w:sz w:val="20"/>
        </w:rPr>
        <w:t>Điều</w:t>
      </w:r>
      <w:r w:rsidRPr="00FA4E72">
        <w:rPr>
          <w:rFonts w:ascii="Arial" w:hAnsi="Arial" w:cs="Arial"/>
          <w:color w:val="000000"/>
          <w:sz w:val="20"/>
        </w:rPr>
        <w:t xml:space="preserve"> này.</w:t>
      </w:r>
    </w:p>
    <w:p w14:paraId="7A598A8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2. Tổng dư nợ cho vay bao gồm:</w:t>
      </w:r>
    </w:p>
    <w:p w14:paraId="7A598A8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a) Dư nợ cho vay đối với cá nhân, tổ chức (không bao gồm dư nợ cho vay tổ chức tín dụng, chi nhánh ngân hàng nước ngoài khác tại Việt Nam);</w:t>
      </w:r>
    </w:p>
    <w:p w14:paraId="7A598A8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b) Các </w:t>
      </w:r>
      <w:r w:rsidRPr="00FA4E72">
        <w:rPr>
          <w:rFonts w:ascii="Arial" w:hAnsi="Arial" w:cs="Arial"/>
          <w:color w:val="000000"/>
          <w:sz w:val="20"/>
        </w:rPr>
        <w:t>khoản</w:t>
      </w:r>
      <w:r w:rsidRPr="00FA4E72">
        <w:rPr>
          <w:rFonts w:ascii="Arial" w:hAnsi="Arial" w:cs="Arial"/>
          <w:color w:val="000000"/>
          <w:sz w:val="20"/>
        </w:rPr>
        <w:t xml:space="preserve"> ủy thác cho tổ chức tín dụng, chi nhánh ngân hàng nước ngoài khác cho vay.</w:t>
      </w:r>
    </w:p>
    <w:p w14:paraId="7A598A8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3. Tổng dư nợ cho vay được trừ đi:</w:t>
      </w:r>
    </w:p>
    <w:p w14:paraId="7A598A8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lastRenderedPageBreak/>
        <w:t xml:space="preserve">a) Dư nợ cho vay bằng nguồn ủy thác của Chính phủ, cá nhân và tổ chức khác (bao gồm cả tổ chức tín dụng, chi nhánh ngân hàng nước ngoài khác tại Việt Nam; ngân hàng mẹ, chi nhánh ở nước ngoài của ngân hàng mẹ) mà các rủi ro liên quan đến </w:t>
      </w:r>
      <w:r w:rsidRPr="00FA4E72">
        <w:rPr>
          <w:rFonts w:ascii="Arial" w:hAnsi="Arial" w:cs="Arial"/>
          <w:color w:val="000000"/>
          <w:sz w:val="20"/>
        </w:rPr>
        <w:t>khoản</w:t>
      </w:r>
      <w:r w:rsidRPr="00FA4E72">
        <w:rPr>
          <w:rFonts w:ascii="Arial" w:hAnsi="Arial" w:cs="Arial"/>
          <w:color w:val="000000"/>
          <w:sz w:val="20"/>
        </w:rPr>
        <w:t xml:space="preserve"> cho vay này do Chính phủ, cá nhân và tổ chức này chịu;</w:t>
      </w:r>
    </w:p>
    <w:p w14:paraId="7A598A8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b) Nguồn vốn vay ở nước ngoài của ngân hàng, chi nhánh ngân hàng nước ngoài. Đối với chi nhánh ngân hàng nước ngoài, nguồn vốn vay ở nước ngoài bao gồm cả nguồn vốn vay của ngân hàng mẹ và các chi nhánh của ngân hàng mẹ ở nước ngoài;</w:t>
      </w:r>
    </w:p>
    <w:p w14:paraId="7A598A8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 Số dư vay tái cấp vốn của Ngân hàng Nhà nước, không bao gồm số dư vay tái cấp vốn để hỗ trợ khả năng chi trả tạm thời. </w:t>
      </w:r>
    </w:p>
    <w:p w14:paraId="7A598A9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4. Tổng tiền gửi bao gồm:</w:t>
      </w:r>
    </w:p>
    <w:p w14:paraId="7A598A91" w14:textId="77777777" w:rsidR="003923FA" w:rsidRPr="00FA4E72" w:rsidRDefault="003923FA" w:rsidP="00B92AC7">
      <w:pPr>
        <w:spacing w:after="120"/>
        <w:rPr>
          <w:rFonts w:ascii="Arial" w:hAnsi="Arial" w:cs="Arial"/>
          <w:color w:val="000000"/>
          <w:sz w:val="20"/>
        </w:rPr>
      </w:pPr>
      <w:bookmarkStart w:id="117" w:name="diem_a_4_20"/>
      <w:r w:rsidRPr="00FA4E72">
        <w:rPr>
          <w:rFonts w:ascii="Arial" w:hAnsi="Arial" w:cs="Arial"/>
          <w:color w:val="000000"/>
          <w:sz w:val="20"/>
        </w:rPr>
        <w:tab/>
      </w:r>
      <w:r w:rsidRPr="00FA4E72">
        <w:rPr>
          <w:rFonts w:ascii="Arial" w:hAnsi="Arial" w:cs="Arial"/>
          <w:color w:val="000000"/>
          <w:sz w:val="20"/>
        </w:rPr>
        <w:t xml:space="preserve">a) Tiền gửi của tổ chức trong nước và nước ngoài (bao gồm cả tiền gửi của tổ chức tín dụng, chi nhánh ngân hàng nước ngoài khác), trừ các </w:t>
      </w:r>
      <w:r w:rsidRPr="00FA4E72">
        <w:rPr>
          <w:rFonts w:ascii="Arial" w:hAnsi="Arial" w:cs="Arial"/>
          <w:color w:val="000000"/>
          <w:sz w:val="20"/>
        </w:rPr>
        <w:t>khoản</w:t>
      </w:r>
      <w:r w:rsidRPr="00FA4E72">
        <w:rPr>
          <w:rFonts w:ascii="Arial" w:hAnsi="Arial" w:cs="Arial"/>
          <w:color w:val="000000"/>
          <w:sz w:val="20"/>
        </w:rPr>
        <w:t xml:space="preserve"> sau đây:</w:t>
      </w:r>
      <w:bookmarkEnd w:id="117"/>
    </w:p>
    <w:p w14:paraId="7A598A9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(i) Tiền gửi các loại của Kho bạc Nhà nước;</w:t>
      </w:r>
    </w:p>
    <w:p w14:paraId="7A598A9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(ii) Tiền ký quỹ và tiền gửi vốn chuyên dùng của khách hàng;</w:t>
      </w:r>
    </w:p>
    <w:p w14:paraId="7A598A9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b) Tiền gửi của cá nhân, trừ tiền ký quỹ và tiền gửi vốn chuyên dùng.</w:t>
      </w:r>
    </w:p>
    <w:p w14:paraId="7A598A9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c) Tiền huy động từ phát hành kỳ phiếu, tín phiếu, chứng chỉ tiền gửi, trái phiếu.</w:t>
      </w:r>
    </w:p>
    <w:p w14:paraId="7A598A9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5. Ngân hàng, chi nhánh ngân hàng nước ngoài phải duy trì tỷ lệ dư nợ cho vay so với tổng tiền gửi tối đa 85%.</w:t>
      </w:r>
    </w:p>
    <w:p w14:paraId="7A598A9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Đối với ngân hàng, chi nhánh ngân hàng nước ngoài mới thành lập trong 3 (ba) năm đầu tiên, Thống đốc Ngân hàng Nhà nước </w:t>
      </w:r>
      <w:r w:rsidRPr="00FA4E72">
        <w:rPr>
          <w:rFonts w:ascii="Arial" w:hAnsi="Arial" w:cs="Arial"/>
          <w:color w:val="000000"/>
          <w:sz w:val="20"/>
        </w:rPr>
        <w:t>quy định</w:t>
      </w:r>
      <w:r w:rsidRPr="00FA4E72">
        <w:rPr>
          <w:rFonts w:ascii="Arial" w:hAnsi="Arial" w:cs="Arial"/>
          <w:color w:val="000000"/>
          <w:sz w:val="20"/>
        </w:rPr>
        <w:t xml:space="preserve"> tỷ lệ cụ thể khác với các tỷ lệ nêu trên đối với từng ngân hàng, chi nhánh ngân hàng nước ngoài.</w:t>
      </w:r>
    </w:p>
    <w:p w14:paraId="7A598A9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6. Ngân hàng, chi nhánh ngân hàng nước ngoài không phải thực hiện tỷ lệ dư nợ cho vay so với tổng tiền gửi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5 </w:t>
      </w:r>
      <w:r w:rsidRPr="00FA4E72">
        <w:rPr>
          <w:rFonts w:ascii="Arial" w:hAnsi="Arial" w:cs="Arial"/>
          <w:color w:val="000000"/>
          <w:sz w:val="20"/>
        </w:rPr>
        <w:t>Điều</w:t>
      </w:r>
      <w:r w:rsidRPr="00FA4E72">
        <w:rPr>
          <w:rFonts w:ascii="Arial" w:hAnsi="Arial" w:cs="Arial"/>
          <w:color w:val="000000"/>
          <w:sz w:val="20"/>
        </w:rPr>
        <w:t xml:space="preserve"> này nếu vốn </w:t>
      </w:r>
      <w:r w:rsidRPr="00FA4E72">
        <w:rPr>
          <w:rFonts w:ascii="Arial" w:hAnsi="Arial" w:cs="Arial"/>
          <w:color w:val="000000"/>
          <w:sz w:val="20"/>
        </w:rPr>
        <w:t>điều</w:t>
      </w:r>
      <w:r w:rsidRPr="00FA4E72">
        <w:rPr>
          <w:rFonts w:ascii="Arial" w:hAnsi="Arial" w:cs="Arial"/>
          <w:color w:val="000000"/>
          <w:sz w:val="20"/>
        </w:rPr>
        <w:t xml:space="preserve"> lệ, vốn được cấp còn lại sau khi trừ đi lỗ lũy kế (được xác định 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 tại thời </w:t>
      </w:r>
      <w:r w:rsidRPr="00FA4E72">
        <w:rPr>
          <w:rFonts w:ascii="Arial" w:hAnsi="Arial" w:cs="Arial"/>
          <w:color w:val="000000"/>
          <w:sz w:val="20"/>
        </w:rPr>
        <w:t>điểm</w:t>
      </w:r>
      <w:r w:rsidRPr="00FA4E72">
        <w:rPr>
          <w:rFonts w:ascii="Arial" w:hAnsi="Arial" w:cs="Arial"/>
          <w:color w:val="000000"/>
          <w:sz w:val="20"/>
        </w:rPr>
        <w:t xml:space="preserve"> tính tỷ lệ dư nợ cho vay so với tổng tiền gửi), giá trị nguyên giá của các </w:t>
      </w:r>
      <w:r w:rsidRPr="00FA4E72">
        <w:rPr>
          <w:rFonts w:ascii="Arial" w:hAnsi="Arial" w:cs="Arial"/>
          <w:color w:val="000000"/>
          <w:sz w:val="20"/>
        </w:rPr>
        <w:t>khoản</w:t>
      </w:r>
      <w:r w:rsidRPr="00FA4E72">
        <w:rPr>
          <w:rFonts w:ascii="Arial" w:hAnsi="Arial" w:cs="Arial"/>
          <w:color w:val="000000"/>
          <w:sz w:val="20"/>
        </w:rPr>
        <w:t xml:space="preserve"> mua, đầu tư tài sản cố định, góp vốn, mua cổ </w:t>
      </w:r>
      <w:r w:rsidRPr="00FA4E72">
        <w:rPr>
          <w:rFonts w:ascii="Arial" w:hAnsi="Arial" w:cs="Arial"/>
          <w:color w:val="000000"/>
          <w:sz w:val="20"/>
        </w:rPr>
        <w:t>phần</w:t>
      </w:r>
      <w:r w:rsidRPr="00FA4E72">
        <w:rPr>
          <w:rFonts w:ascii="Arial" w:hAnsi="Arial" w:cs="Arial"/>
          <w:color w:val="000000"/>
          <w:sz w:val="20"/>
        </w:rPr>
        <w:t xml:space="preserve">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lớn hơn dư nợ cho vay.</w:t>
      </w:r>
    </w:p>
    <w:p w14:paraId="7A598A99" w14:textId="77777777" w:rsidR="003923FA" w:rsidRPr="00FA4E72" w:rsidRDefault="003923FA" w:rsidP="00B92AC7">
      <w:pPr>
        <w:spacing w:after="120"/>
        <w:rPr>
          <w:rFonts w:ascii="Arial" w:hAnsi="Arial" w:cs="Arial"/>
          <w:b/>
          <w:color w:val="000000"/>
          <w:sz w:val="20"/>
        </w:rPr>
      </w:pPr>
      <w:bookmarkStart w:id="118" w:name="chuong_3"/>
      <w:r w:rsidRPr="00FA4E72">
        <w:rPr>
          <w:rFonts w:ascii="Arial" w:hAnsi="Arial" w:cs="Arial"/>
          <w:b/>
          <w:color w:val="000000"/>
          <w:sz w:val="20"/>
        </w:rPr>
        <w:t>Chương</w:t>
      </w:r>
      <w:r w:rsidRPr="00FA4E72">
        <w:rPr>
          <w:rFonts w:ascii="Arial" w:hAnsi="Arial" w:cs="Arial"/>
          <w:b/>
          <w:color w:val="000000"/>
          <w:sz w:val="20"/>
        </w:rPr>
        <w:t xml:space="preserve"> III</w:t>
      </w:r>
      <w:bookmarkEnd w:id="118"/>
    </w:p>
    <w:p w14:paraId="7A598A9A" w14:textId="77777777" w:rsidR="003923FA" w:rsidRPr="00FA4E72" w:rsidRDefault="003923FA" w:rsidP="00B92AC7">
      <w:pPr>
        <w:spacing w:after="120"/>
        <w:jc w:val="center"/>
        <w:rPr>
          <w:rFonts w:ascii="Arial" w:hAnsi="Arial" w:cs="Arial"/>
          <w:b/>
          <w:color w:val="000000"/>
          <w:sz w:val="24"/>
        </w:rPr>
      </w:pPr>
      <w:bookmarkStart w:id="119" w:name="chuong_3_name"/>
      <w:r w:rsidRPr="00FA4E72">
        <w:rPr>
          <w:rFonts w:ascii="Arial" w:hAnsi="Arial" w:cs="Arial"/>
          <w:b/>
          <w:color w:val="000000"/>
          <w:sz w:val="24"/>
        </w:rPr>
        <w:t>TỔ CHỨC THỰC HIỆN</w:t>
      </w:r>
      <w:bookmarkEnd w:id="119"/>
    </w:p>
    <w:p w14:paraId="7A598A9B" w14:textId="77777777" w:rsidR="003923FA" w:rsidRPr="00FA4E72" w:rsidRDefault="003923FA" w:rsidP="00B92AC7">
      <w:pPr>
        <w:spacing w:after="120"/>
        <w:rPr>
          <w:rFonts w:ascii="Arial" w:hAnsi="Arial" w:cs="Arial"/>
          <w:b/>
          <w:color w:val="000000"/>
          <w:sz w:val="20"/>
        </w:rPr>
      </w:pPr>
      <w:bookmarkStart w:id="120" w:name="dieu_21"/>
      <w:r w:rsidRPr="00FA4E72">
        <w:rPr>
          <w:rFonts w:ascii="Arial" w:hAnsi="Arial" w:cs="Arial"/>
          <w:b/>
          <w:color w:val="000000"/>
          <w:sz w:val="20"/>
        </w:rPr>
        <w:t>Điều</w:t>
      </w:r>
      <w:r w:rsidRPr="00FA4E72">
        <w:rPr>
          <w:rFonts w:ascii="Arial" w:hAnsi="Arial" w:cs="Arial"/>
          <w:b/>
          <w:color w:val="000000"/>
          <w:sz w:val="20"/>
        </w:rPr>
        <w:t xml:space="preserve"> 21. </w:t>
      </w:r>
      <w:r w:rsidRPr="00FA4E72">
        <w:rPr>
          <w:rFonts w:ascii="Arial" w:hAnsi="Arial" w:cs="Arial"/>
          <w:b/>
          <w:color w:val="000000"/>
          <w:sz w:val="20"/>
        </w:rPr>
        <w:t>Quy định</w:t>
      </w:r>
      <w:r w:rsidRPr="00FA4E72">
        <w:rPr>
          <w:rFonts w:ascii="Arial" w:hAnsi="Arial" w:cs="Arial"/>
          <w:b/>
          <w:color w:val="000000"/>
          <w:sz w:val="20"/>
        </w:rPr>
        <w:t xml:space="preserve"> chuyển tiếp</w:t>
      </w:r>
      <w:bookmarkEnd w:id="120"/>
    </w:p>
    <w:p w14:paraId="7A598A9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1. Các hợp đồng được ký kết trước ngày </w:t>
      </w:r>
      <w:r w:rsidRPr="00FA4E72">
        <w:rPr>
          <w:rFonts w:ascii="Arial" w:hAnsi="Arial" w:cs="Arial"/>
          <w:color w:val="000000"/>
          <w:sz w:val="20"/>
        </w:rPr>
        <w:t>Thông tư</w:t>
      </w:r>
      <w:r w:rsidRPr="00FA4E72">
        <w:rPr>
          <w:rFonts w:ascii="Arial" w:hAnsi="Arial" w:cs="Arial"/>
          <w:color w:val="000000"/>
          <w:sz w:val="20"/>
        </w:rPr>
        <w:t xml:space="preserve"> này có hiệu lực thi hành và phù hợp với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tại thời </w:t>
      </w:r>
      <w:r w:rsidRPr="00FA4E72">
        <w:rPr>
          <w:rFonts w:ascii="Arial" w:hAnsi="Arial" w:cs="Arial"/>
          <w:color w:val="000000"/>
          <w:sz w:val="20"/>
        </w:rPr>
        <w:t>điểm</w:t>
      </w:r>
      <w:r w:rsidRPr="00FA4E72">
        <w:rPr>
          <w:rFonts w:ascii="Arial" w:hAnsi="Arial" w:cs="Arial"/>
          <w:color w:val="000000"/>
          <w:sz w:val="20"/>
        </w:rPr>
        <w:t xml:space="preserve"> ký kết, ngân hàng, chi nhánh ngân hàng nước ngoài và khách hàng được tiếp tục thực hiện theo các thỏa thuận đã ký kết cho đến hết thời hạn của hợp đồng. Việc sửa đổi, bổ sung, gia hạn hợp đồng nói trên chỉ được thực hiện nếu nội dung sửa đổi, bổ sung, gia hạn phù hợp với các </w:t>
      </w:r>
      <w:r w:rsidRPr="00FA4E72">
        <w:rPr>
          <w:rFonts w:ascii="Arial" w:hAnsi="Arial" w:cs="Arial"/>
          <w:color w:val="000000"/>
          <w:sz w:val="20"/>
        </w:rPr>
        <w:t>quy định</w:t>
      </w:r>
      <w:r w:rsidRPr="00FA4E72">
        <w:rPr>
          <w:rFonts w:ascii="Arial" w:hAnsi="Arial" w:cs="Arial"/>
          <w:color w:val="000000"/>
          <w:sz w:val="20"/>
        </w:rPr>
        <w:t xml:space="preserve"> của </w:t>
      </w:r>
      <w:r w:rsidRPr="00FA4E72">
        <w:rPr>
          <w:rFonts w:ascii="Arial" w:hAnsi="Arial" w:cs="Arial"/>
          <w:color w:val="000000"/>
          <w:sz w:val="20"/>
        </w:rPr>
        <w:t>Thông tư</w:t>
      </w:r>
      <w:r w:rsidRPr="00FA4E72">
        <w:rPr>
          <w:rFonts w:ascii="Arial" w:hAnsi="Arial" w:cs="Arial"/>
          <w:color w:val="000000"/>
          <w:sz w:val="20"/>
        </w:rPr>
        <w:t xml:space="preserve"> này và các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có liên quan.</w:t>
      </w:r>
    </w:p>
    <w:p w14:paraId="7A598A9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2. Tại thời </w:t>
      </w:r>
      <w:r w:rsidRPr="00FA4E72">
        <w:rPr>
          <w:rFonts w:ascii="Arial" w:hAnsi="Arial" w:cs="Arial"/>
          <w:color w:val="000000"/>
          <w:sz w:val="20"/>
        </w:rPr>
        <w:t>điểm</w:t>
      </w:r>
      <w:r w:rsidRPr="00FA4E72">
        <w:rPr>
          <w:rFonts w:ascii="Arial" w:hAnsi="Arial" w:cs="Arial"/>
          <w:color w:val="000000"/>
          <w:sz w:val="20"/>
        </w:rPr>
        <w:t xml:space="preserve"> </w:t>
      </w:r>
      <w:r w:rsidRPr="00FA4E72">
        <w:rPr>
          <w:rFonts w:ascii="Arial" w:hAnsi="Arial" w:cs="Arial"/>
          <w:color w:val="000000"/>
          <w:sz w:val="20"/>
        </w:rPr>
        <w:t>Thông tư</w:t>
      </w:r>
      <w:r w:rsidRPr="00FA4E72">
        <w:rPr>
          <w:rFonts w:ascii="Arial" w:hAnsi="Arial" w:cs="Arial"/>
          <w:color w:val="000000"/>
          <w:sz w:val="20"/>
        </w:rPr>
        <w:t xml:space="preserve"> này có hiệu lực thi hành, ngân hàng, chi nhánh ngân hàng nước ngoài có tỷ lệ an toàn vốn tối thiểu không đảm bảo </w:t>
      </w:r>
      <w:r w:rsidRPr="00FA4E72">
        <w:rPr>
          <w:rFonts w:ascii="Arial" w:hAnsi="Arial" w:cs="Arial"/>
          <w:color w:val="000000"/>
          <w:sz w:val="20"/>
        </w:rPr>
        <w:t>quy định</w:t>
      </w:r>
      <w:r w:rsidRPr="00FA4E72">
        <w:rPr>
          <w:rFonts w:ascii="Arial" w:hAnsi="Arial" w:cs="Arial"/>
          <w:color w:val="000000"/>
          <w:sz w:val="20"/>
        </w:rPr>
        <w:t xml:space="preserve"> tại </w:t>
      </w:r>
      <w:bookmarkStart w:id="121" w:name="tc_15"/>
      <w:r w:rsidRPr="00FA4E72">
        <w:rPr>
          <w:rFonts w:ascii="Arial" w:hAnsi="Arial" w:cs="Arial"/>
          <w:color w:val="000000"/>
          <w:sz w:val="20"/>
        </w:rPr>
        <w:t>Điều</w:t>
      </w:r>
      <w:r w:rsidRPr="00FA4E72">
        <w:rPr>
          <w:rFonts w:ascii="Arial" w:hAnsi="Arial" w:cs="Arial"/>
          <w:color w:val="000000"/>
          <w:sz w:val="20"/>
        </w:rPr>
        <w:t xml:space="preserve"> 9 </w:t>
      </w:r>
      <w:r w:rsidRPr="00FA4E72">
        <w:rPr>
          <w:rFonts w:ascii="Arial" w:hAnsi="Arial" w:cs="Arial"/>
          <w:color w:val="000000"/>
          <w:sz w:val="20"/>
        </w:rPr>
        <w:t>Thông tư</w:t>
      </w:r>
      <w:r w:rsidRPr="00FA4E72">
        <w:rPr>
          <w:rFonts w:ascii="Arial" w:hAnsi="Arial" w:cs="Arial"/>
          <w:color w:val="000000"/>
          <w:sz w:val="20"/>
        </w:rPr>
        <w:t xml:space="preserve"> này</w:t>
      </w:r>
      <w:bookmarkEnd w:id="121"/>
      <w:r w:rsidRPr="00FA4E72">
        <w:rPr>
          <w:rFonts w:ascii="Arial" w:hAnsi="Arial" w:cs="Arial"/>
          <w:color w:val="000000"/>
          <w:sz w:val="20"/>
        </w:rPr>
        <w:t xml:space="preserve"> phải xây dựng phương án xử lý, trong đó tối thiểu có các nội dung sau:</w:t>
      </w:r>
    </w:p>
    <w:p w14:paraId="7A598A9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a) Tỷ lệ cụ thể không đảm bảo theo </w:t>
      </w:r>
      <w:r w:rsidRPr="00FA4E72">
        <w:rPr>
          <w:rFonts w:ascii="Arial" w:hAnsi="Arial" w:cs="Arial"/>
          <w:color w:val="000000"/>
          <w:sz w:val="20"/>
        </w:rPr>
        <w:t>quy định</w:t>
      </w:r>
      <w:r w:rsidRPr="00FA4E72">
        <w:rPr>
          <w:rFonts w:ascii="Arial" w:hAnsi="Arial" w:cs="Arial"/>
          <w:color w:val="000000"/>
          <w:sz w:val="20"/>
        </w:rPr>
        <w:t>;</w:t>
      </w:r>
    </w:p>
    <w:p w14:paraId="7A598A9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b) Biện pháp và </w:t>
      </w:r>
      <w:r w:rsidRPr="00FA4E72">
        <w:rPr>
          <w:rFonts w:ascii="Arial" w:hAnsi="Arial" w:cs="Arial"/>
          <w:color w:val="000000"/>
          <w:sz w:val="20"/>
        </w:rPr>
        <w:t>kế hoạch</w:t>
      </w:r>
      <w:r w:rsidRPr="00FA4E72">
        <w:rPr>
          <w:rFonts w:ascii="Arial" w:hAnsi="Arial" w:cs="Arial"/>
          <w:color w:val="000000"/>
          <w:sz w:val="20"/>
        </w:rPr>
        <w:t xml:space="preserve"> xử lý để đảm bảo sau thời hạn tối đa 6 tháng kể từ ngày </w:t>
      </w:r>
      <w:r w:rsidRPr="00FA4E72">
        <w:rPr>
          <w:rFonts w:ascii="Arial" w:hAnsi="Arial" w:cs="Arial"/>
          <w:color w:val="000000"/>
          <w:sz w:val="20"/>
        </w:rPr>
        <w:t>Thông tư</w:t>
      </w:r>
      <w:r w:rsidRPr="00FA4E72">
        <w:rPr>
          <w:rFonts w:ascii="Arial" w:hAnsi="Arial" w:cs="Arial"/>
          <w:color w:val="000000"/>
          <w:sz w:val="20"/>
        </w:rPr>
        <w:t xml:space="preserve"> này có hiệu lực thi hành tuân thủ đúng </w:t>
      </w:r>
      <w:r w:rsidRPr="00FA4E72">
        <w:rPr>
          <w:rFonts w:ascii="Arial" w:hAnsi="Arial" w:cs="Arial"/>
          <w:color w:val="000000"/>
          <w:sz w:val="20"/>
        </w:rPr>
        <w:t>quy định</w:t>
      </w:r>
      <w:r w:rsidRPr="00FA4E72">
        <w:rPr>
          <w:rFonts w:ascii="Arial" w:hAnsi="Arial" w:cs="Arial"/>
          <w:color w:val="000000"/>
          <w:sz w:val="20"/>
        </w:rPr>
        <w:t>.</w:t>
      </w:r>
    </w:p>
    <w:p w14:paraId="7A598AA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3. Tại thời </w:t>
      </w:r>
      <w:r w:rsidRPr="00FA4E72">
        <w:rPr>
          <w:rFonts w:ascii="Arial" w:hAnsi="Arial" w:cs="Arial"/>
          <w:color w:val="000000"/>
          <w:sz w:val="20"/>
        </w:rPr>
        <w:t>điểm</w:t>
      </w:r>
      <w:r w:rsidRPr="00FA4E72">
        <w:rPr>
          <w:rFonts w:ascii="Arial" w:hAnsi="Arial" w:cs="Arial"/>
          <w:color w:val="000000"/>
          <w:sz w:val="20"/>
        </w:rPr>
        <w:t xml:space="preserve"> </w:t>
      </w:r>
      <w:r w:rsidRPr="00FA4E72">
        <w:rPr>
          <w:rFonts w:ascii="Arial" w:hAnsi="Arial" w:cs="Arial"/>
          <w:color w:val="000000"/>
          <w:sz w:val="20"/>
        </w:rPr>
        <w:t>Thông tư</w:t>
      </w:r>
      <w:r w:rsidRPr="00FA4E72">
        <w:rPr>
          <w:rFonts w:ascii="Arial" w:hAnsi="Arial" w:cs="Arial"/>
          <w:color w:val="000000"/>
          <w:sz w:val="20"/>
        </w:rPr>
        <w:t xml:space="preserve"> này có hiệu lực thi hành, ngân hàng, chi nhánh ngân hàng nước ngoài có tỷ lệ dư nợ cho vay so với tổng tiền gửi không đảm bảo </w:t>
      </w:r>
      <w:r w:rsidRPr="00FA4E72">
        <w:rPr>
          <w:rFonts w:ascii="Arial" w:hAnsi="Arial" w:cs="Arial"/>
          <w:color w:val="000000"/>
          <w:sz w:val="20"/>
        </w:rPr>
        <w:t>quy định</w:t>
      </w:r>
      <w:r w:rsidRPr="00FA4E72">
        <w:rPr>
          <w:rFonts w:ascii="Arial" w:hAnsi="Arial" w:cs="Arial"/>
          <w:color w:val="000000"/>
          <w:sz w:val="20"/>
        </w:rPr>
        <w:t xml:space="preserve"> tại </w:t>
      </w:r>
      <w:bookmarkStart w:id="122" w:name="tc_16"/>
      <w:r w:rsidRPr="00FA4E72">
        <w:rPr>
          <w:rFonts w:ascii="Arial" w:hAnsi="Arial" w:cs="Arial"/>
          <w:color w:val="000000"/>
          <w:sz w:val="20"/>
        </w:rPr>
        <w:t>Điều</w:t>
      </w:r>
      <w:r w:rsidRPr="00FA4E72">
        <w:rPr>
          <w:rFonts w:ascii="Arial" w:hAnsi="Arial" w:cs="Arial"/>
          <w:color w:val="000000"/>
          <w:sz w:val="20"/>
        </w:rPr>
        <w:t xml:space="preserve"> 20 </w:t>
      </w:r>
      <w:r w:rsidRPr="00FA4E72">
        <w:rPr>
          <w:rFonts w:ascii="Arial" w:hAnsi="Arial" w:cs="Arial"/>
          <w:color w:val="000000"/>
          <w:sz w:val="20"/>
        </w:rPr>
        <w:t>Thông tư</w:t>
      </w:r>
      <w:r w:rsidRPr="00FA4E72">
        <w:rPr>
          <w:rFonts w:ascii="Arial" w:hAnsi="Arial" w:cs="Arial"/>
          <w:color w:val="000000"/>
          <w:sz w:val="20"/>
        </w:rPr>
        <w:t xml:space="preserve"> này</w:t>
      </w:r>
      <w:bookmarkEnd w:id="122"/>
      <w:r w:rsidRPr="00FA4E72">
        <w:rPr>
          <w:rFonts w:ascii="Arial" w:hAnsi="Arial" w:cs="Arial"/>
          <w:color w:val="000000"/>
          <w:sz w:val="20"/>
        </w:rPr>
        <w:t xml:space="preserve"> phải xây dựng phương án xử lý, trong đó tối thiểu có các nội dung sau:</w:t>
      </w:r>
    </w:p>
    <w:p w14:paraId="7A598AA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a) Tỷ lệ cụ thể không đảm bảo theo </w:t>
      </w:r>
      <w:r w:rsidRPr="00FA4E72">
        <w:rPr>
          <w:rFonts w:ascii="Arial" w:hAnsi="Arial" w:cs="Arial"/>
          <w:color w:val="000000"/>
          <w:sz w:val="20"/>
        </w:rPr>
        <w:t>quy định</w:t>
      </w:r>
      <w:r w:rsidRPr="00FA4E72">
        <w:rPr>
          <w:rFonts w:ascii="Arial" w:hAnsi="Arial" w:cs="Arial"/>
          <w:color w:val="000000"/>
          <w:sz w:val="20"/>
        </w:rPr>
        <w:t>;</w:t>
      </w:r>
    </w:p>
    <w:p w14:paraId="7A598AA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b) Các biện pháp áp dụng để đảm bảo không làm tăng tỷ lệ dư nợ cho vay so với tổng tiền gửi;</w:t>
      </w:r>
    </w:p>
    <w:p w14:paraId="7A598AA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 Biện pháp và </w:t>
      </w:r>
      <w:r w:rsidRPr="00FA4E72">
        <w:rPr>
          <w:rFonts w:ascii="Arial" w:hAnsi="Arial" w:cs="Arial"/>
          <w:color w:val="000000"/>
          <w:sz w:val="20"/>
        </w:rPr>
        <w:t>kế hoạch</w:t>
      </w:r>
      <w:r w:rsidRPr="00FA4E72">
        <w:rPr>
          <w:rFonts w:ascii="Arial" w:hAnsi="Arial" w:cs="Arial"/>
          <w:color w:val="000000"/>
          <w:sz w:val="20"/>
        </w:rPr>
        <w:t xml:space="preserve"> xử lý để giảm tỷ lệ và đảm bảo tuân thủ tỷ lệ dư nợ cho vay so với tổng tiền gửi theo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Thông tư</w:t>
      </w:r>
      <w:r w:rsidRPr="00FA4E72">
        <w:rPr>
          <w:rFonts w:ascii="Arial" w:hAnsi="Arial" w:cs="Arial"/>
          <w:color w:val="000000"/>
          <w:sz w:val="20"/>
        </w:rPr>
        <w:t xml:space="preserve"> này trước ngày 01</w:t>
      </w:r>
      <w:r w:rsidRPr="00FA4E72">
        <w:rPr>
          <w:rFonts w:ascii="Arial" w:hAnsi="Arial" w:cs="Arial"/>
          <w:color w:val="000000"/>
          <w:sz w:val="20"/>
        </w:rPr>
        <w:t>/</w:t>
      </w:r>
      <w:r w:rsidRPr="00FA4E72">
        <w:rPr>
          <w:rFonts w:ascii="Arial" w:hAnsi="Arial" w:cs="Arial"/>
          <w:color w:val="000000"/>
          <w:sz w:val="20"/>
        </w:rPr>
        <w:t>01</w:t>
      </w:r>
      <w:r w:rsidRPr="00FA4E72">
        <w:rPr>
          <w:rFonts w:ascii="Arial" w:hAnsi="Arial" w:cs="Arial"/>
          <w:color w:val="000000"/>
          <w:sz w:val="20"/>
        </w:rPr>
        <w:t>/</w:t>
      </w:r>
      <w:r w:rsidRPr="00FA4E72">
        <w:rPr>
          <w:rFonts w:ascii="Arial" w:hAnsi="Arial" w:cs="Arial"/>
          <w:color w:val="000000"/>
          <w:sz w:val="20"/>
        </w:rPr>
        <w:t>2022.</w:t>
      </w:r>
    </w:p>
    <w:p w14:paraId="7A598AA4" w14:textId="77777777" w:rsidR="003923FA" w:rsidRPr="00FA4E72" w:rsidRDefault="003923FA" w:rsidP="00B92AC7">
      <w:pPr>
        <w:spacing w:after="120"/>
        <w:rPr>
          <w:rFonts w:ascii="Arial" w:hAnsi="Arial" w:cs="Arial"/>
          <w:b/>
          <w:color w:val="000000"/>
          <w:sz w:val="20"/>
        </w:rPr>
      </w:pPr>
      <w:bookmarkStart w:id="123" w:name="dieu_22"/>
      <w:r w:rsidRPr="00FA4E72">
        <w:rPr>
          <w:rFonts w:ascii="Arial" w:hAnsi="Arial" w:cs="Arial"/>
          <w:b/>
          <w:color w:val="000000"/>
          <w:sz w:val="20"/>
        </w:rPr>
        <w:t>Điều</w:t>
      </w:r>
      <w:r w:rsidRPr="00FA4E72">
        <w:rPr>
          <w:rFonts w:ascii="Arial" w:hAnsi="Arial" w:cs="Arial"/>
          <w:b/>
          <w:color w:val="000000"/>
          <w:sz w:val="20"/>
        </w:rPr>
        <w:t xml:space="preserve"> 22. Xử lý sau chuyển tiếp</w:t>
      </w:r>
      <w:bookmarkEnd w:id="123"/>
    </w:p>
    <w:p w14:paraId="7A598AA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Sau thời gian chuyển tiếp tối đa tại phương án xử lý </w:t>
      </w:r>
      <w:r w:rsidRPr="00FA4E72">
        <w:rPr>
          <w:rFonts w:ascii="Arial" w:hAnsi="Arial" w:cs="Arial"/>
          <w:color w:val="000000"/>
          <w:sz w:val="20"/>
        </w:rPr>
        <w:t>quy định</w:t>
      </w:r>
      <w:r w:rsidRPr="00FA4E72">
        <w:rPr>
          <w:rFonts w:ascii="Arial" w:hAnsi="Arial" w:cs="Arial"/>
          <w:color w:val="000000"/>
          <w:sz w:val="20"/>
        </w:rPr>
        <w:t xml:space="preserve"> tại </w:t>
      </w:r>
      <w:bookmarkStart w:id="124" w:name="tc_17"/>
      <w:r w:rsidRPr="00FA4E72">
        <w:rPr>
          <w:rFonts w:ascii="Arial" w:hAnsi="Arial" w:cs="Arial"/>
          <w:color w:val="000000"/>
          <w:sz w:val="20"/>
        </w:rPr>
        <w:t>khoản</w:t>
      </w:r>
      <w:r w:rsidRPr="00FA4E72">
        <w:rPr>
          <w:rFonts w:ascii="Arial" w:hAnsi="Arial" w:cs="Arial"/>
          <w:color w:val="000000"/>
          <w:sz w:val="20"/>
        </w:rPr>
        <w:t xml:space="preserve"> 2, </w:t>
      </w:r>
      <w:r w:rsidRPr="00FA4E72">
        <w:rPr>
          <w:rFonts w:ascii="Arial" w:hAnsi="Arial" w:cs="Arial"/>
          <w:color w:val="000000"/>
          <w:sz w:val="20"/>
        </w:rPr>
        <w:t>khoản</w:t>
      </w:r>
      <w:r w:rsidRPr="00FA4E72">
        <w:rPr>
          <w:rFonts w:ascii="Arial" w:hAnsi="Arial" w:cs="Arial"/>
          <w:color w:val="000000"/>
          <w:sz w:val="20"/>
        </w:rPr>
        <w:t xml:space="preserve"> 3 </w:t>
      </w:r>
      <w:r w:rsidRPr="00FA4E72">
        <w:rPr>
          <w:rFonts w:ascii="Arial" w:hAnsi="Arial" w:cs="Arial"/>
          <w:color w:val="000000"/>
          <w:sz w:val="20"/>
        </w:rPr>
        <w:t>Điều</w:t>
      </w:r>
      <w:r w:rsidRPr="00FA4E72">
        <w:rPr>
          <w:rFonts w:ascii="Arial" w:hAnsi="Arial" w:cs="Arial"/>
          <w:color w:val="000000"/>
          <w:sz w:val="20"/>
        </w:rPr>
        <w:t xml:space="preserve"> 21 </w:t>
      </w:r>
      <w:r w:rsidRPr="00FA4E72">
        <w:rPr>
          <w:rFonts w:ascii="Arial" w:hAnsi="Arial" w:cs="Arial"/>
          <w:color w:val="000000"/>
          <w:sz w:val="20"/>
        </w:rPr>
        <w:t>Thông tư</w:t>
      </w:r>
      <w:r w:rsidRPr="00FA4E72">
        <w:rPr>
          <w:rFonts w:ascii="Arial" w:hAnsi="Arial" w:cs="Arial"/>
          <w:color w:val="000000"/>
          <w:sz w:val="20"/>
        </w:rPr>
        <w:t xml:space="preserve"> này</w:t>
      </w:r>
      <w:bookmarkEnd w:id="124"/>
      <w:r w:rsidRPr="00FA4E72">
        <w:rPr>
          <w:rFonts w:ascii="Arial" w:hAnsi="Arial" w:cs="Arial"/>
          <w:color w:val="000000"/>
          <w:sz w:val="20"/>
        </w:rPr>
        <w:t xml:space="preserve"> hoặc sau thời hạn tối đa do Ngân hàng Nhà nước yêu cầu, ngân hàng, chi nhánh ngân hàng nước ngoài không đáp ứng được tỷ lệ an toàn vốn tối thiểu, tỷ lệ dư nợ cho vay so với tổng tiền gửi theo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Thông tư</w:t>
      </w:r>
      <w:r w:rsidRPr="00FA4E72">
        <w:rPr>
          <w:rFonts w:ascii="Arial" w:hAnsi="Arial" w:cs="Arial"/>
          <w:color w:val="000000"/>
          <w:sz w:val="20"/>
        </w:rPr>
        <w:t xml:space="preserve"> này thì tùy theo mức độ, tính chất rủi ro, Ngân hàng Nhà nước áp dụng các biện pháp xử lý cần thiết bao gồm cả biện pháp cơ cấu lại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thu hồi giấy phép đối với ngân hàng, chi nhánh ngân hàng nước ngoài.</w:t>
      </w:r>
    </w:p>
    <w:p w14:paraId="7A598AA6" w14:textId="77777777" w:rsidR="003923FA" w:rsidRPr="00FA4E72" w:rsidRDefault="003923FA" w:rsidP="00B92AC7">
      <w:pPr>
        <w:spacing w:after="120"/>
        <w:rPr>
          <w:rFonts w:ascii="Arial" w:hAnsi="Arial" w:cs="Arial"/>
          <w:b/>
          <w:color w:val="000000"/>
          <w:sz w:val="20"/>
        </w:rPr>
      </w:pPr>
      <w:bookmarkStart w:id="125" w:name="dieu_23"/>
      <w:r w:rsidRPr="00FA4E72">
        <w:rPr>
          <w:rFonts w:ascii="Arial" w:hAnsi="Arial" w:cs="Arial"/>
          <w:b/>
          <w:color w:val="000000"/>
          <w:sz w:val="20"/>
        </w:rPr>
        <w:t>Điều</w:t>
      </w:r>
      <w:r w:rsidRPr="00FA4E72">
        <w:rPr>
          <w:rFonts w:ascii="Arial" w:hAnsi="Arial" w:cs="Arial"/>
          <w:b/>
          <w:color w:val="000000"/>
          <w:sz w:val="20"/>
        </w:rPr>
        <w:t xml:space="preserve"> 23. Trách nhiệm của ngân hàng, chi nhánh ngân hàng nước ngoài</w:t>
      </w:r>
      <w:bookmarkEnd w:id="125"/>
    </w:p>
    <w:p w14:paraId="7A598AA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lastRenderedPageBreak/>
        <w:t xml:space="preserve">1. Ngân hàng, chi nhánh ngân hàng nước ngoài chưa bảo đảm tuân thủ các giới hạn, tỷ lệ bảo đảm an toàn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Thông tư</w:t>
      </w:r>
      <w:r w:rsidRPr="00FA4E72">
        <w:rPr>
          <w:rFonts w:ascii="Arial" w:hAnsi="Arial" w:cs="Arial"/>
          <w:color w:val="000000"/>
          <w:sz w:val="20"/>
        </w:rPr>
        <w:t xml:space="preserve"> này, phải xây dựng các phương án xử lý và chủ động tổ chức thực hiện ngay các biện pháp xử lý để tuân thủ đúng </w:t>
      </w:r>
      <w:r w:rsidRPr="00FA4E72">
        <w:rPr>
          <w:rFonts w:ascii="Arial" w:hAnsi="Arial" w:cs="Arial"/>
          <w:color w:val="000000"/>
          <w:sz w:val="20"/>
        </w:rPr>
        <w:t>quy định</w:t>
      </w:r>
      <w:r w:rsidRPr="00FA4E72">
        <w:rPr>
          <w:rFonts w:ascii="Arial" w:hAnsi="Arial" w:cs="Arial"/>
          <w:color w:val="000000"/>
          <w:sz w:val="20"/>
        </w:rPr>
        <w:t>.</w:t>
      </w:r>
    </w:p>
    <w:p w14:paraId="761B7899" w14:textId="77777777" w:rsidR="000178F8" w:rsidRDefault="000178F8" w:rsidP="00B92AC7">
      <w:pPr>
        <w:spacing w:after="120"/>
        <w:rPr>
          <w:rFonts w:ascii="Arial" w:hAnsi="Arial" w:cs="Arial"/>
          <w:color w:val="000000"/>
          <w:sz w:val="20"/>
        </w:rPr>
      </w:pPr>
      <w:r w:rsidRPr="000178F8">
        <w:rPr>
          <w:rFonts w:ascii="Arial" w:hAnsi="Arial" w:cs="Arial"/>
          <w:color w:val="000000"/>
          <w:sz w:val="20"/>
        </w:rPr>
        <w:t>2. Trong thời gian tối đa 30 ngày kể từ ngày Thông tư này có hiệu lực thi hành, ngân hàng, chi nhánh ngân hàng nước ngoài phải gửi trực tiếp hoặc qua dịch vụ bưu chính phương án xử lý quy định tại khoản 2, khoản 3 Điều 21 Thông tư này cho Ngân hàng Nhà nước (Cục Quản lý, giám sát tổ chức tín dụng hoặc Ngân hàng Nhà nước Khu vực theo đối tượng giám sát an toàn vi mô) theo quy định tại điểm a, b khoản 6 Điều 4 Thông tư này.</w:t>
      </w:r>
      <w:r w:rsidRPr="000178F8">
        <w:rPr>
          <w:rFonts w:ascii="Arial" w:hAnsi="Arial" w:cs="Arial"/>
          <w:color w:val="000000"/>
          <w:sz w:val="20"/>
        </w:rPr>
        <w:br/>
        <w:t>Trường hợp Ngân hàng Nhà nước, Ngân hàng Nhà nước Khu vực yêu cầu sửa đổi, bổ sung, điều chỉnh các nội dung tại phương án xử lý, ngân hàng, chi nhánh ngân hàng nước ngoài có trách nhiệm tổ chức triển khai thực hiện theo yêu cầu này.</w:t>
      </w:r>
    </w:p>
    <w:p w14:paraId="7A598AAA" w14:textId="711963ED"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3. Ngân hàng, chi nhánh ngân hàng nước ngoài có trách nhiệm sửa đổi, bổ sung phương án xử lý nêu tại </w:t>
      </w:r>
      <w:r w:rsidRPr="00FA4E72">
        <w:rPr>
          <w:rFonts w:ascii="Arial" w:hAnsi="Arial" w:cs="Arial"/>
          <w:color w:val="000000"/>
          <w:sz w:val="20"/>
        </w:rPr>
        <w:t>khoản</w:t>
      </w:r>
      <w:r w:rsidRPr="00FA4E72">
        <w:rPr>
          <w:rFonts w:ascii="Arial" w:hAnsi="Arial" w:cs="Arial"/>
          <w:color w:val="000000"/>
          <w:sz w:val="20"/>
        </w:rPr>
        <w:t xml:space="preserve"> 1, </w:t>
      </w:r>
      <w:r w:rsidRPr="00FA4E72">
        <w:rPr>
          <w:rFonts w:ascii="Arial" w:hAnsi="Arial" w:cs="Arial"/>
          <w:color w:val="000000"/>
          <w:sz w:val="20"/>
        </w:rPr>
        <w:t>khoản</w:t>
      </w:r>
      <w:r w:rsidRPr="00FA4E72">
        <w:rPr>
          <w:rFonts w:ascii="Arial" w:hAnsi="Arial" w:cs="Arial"/>
          <w:color w:val="000000"/>
          <w:sz w:val="20"/>
        </w:rPr>
        <w:t xml:space="preserve"> 2 </w:t>
      </w:r>
      <w:r w:rsidRPr="00FA4E72">
        <w:rPr>
          <w:rFonts w:ascii="Arial" w:hAnsi="Arial" w:cs="Arial"/>
          <w:color w:val="000000"/>
          <w:sz w:val="20"/>
        </w:rPr>
        <w:t>Điều</w:t>
      </w:r>
      <w:r w:rsidRPr="00FA4E72">
        <w:rPr>
          <w:rFonts w:ascii="Arial" w:hAnsi="Arial" w:cs="Arial"/>
          <w:color w:val="000000"/>
          <w:sz w:val="20"/>
        </w:rPr>
        <w:t xml:space="preserve"> này và tiến độ thực hiện vào nội dung Phương án cơ cấu lại gắn với xử lý nợ xấu đã được phê duyệt theo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Quyết định</w:t>
      </w:r>
      <w:r w:rsidRPr="00FA4E72">
        <w:rPr>
          <w:rFonts w:ascii="Arial" w:hAnsi="Arial" w:cs="Arial"/>
          <w:color w:val="000000"/>
          <w:sz w:val="20"/>
        </w:rPr>
        <w:t xml:space="preserve"> số </w:t>
      </w:r>
      <w:bookmarkStart w:id="126" w:name="tvpllink_thysvgbhnj"/>
      <w:r w:rsidRPr="00FA4E72">
        <w:rPr>
          <w:rFonts w:ascii="Arial" w:hAnsi="Arial" w:cs="Arial"/>
          <w:color w:val="000000"/>
          <w:sz w:val="20"/>
        </w:rPr>
        <w:t>1058</w:t>
      </w:r>
      <w:r w:rsidRPr="00FA4E72">
        <w:rPr>
          <w:rFonts w:ascii="Arial" w:hAnsi="Arial" w:cs="Arial"/>
          <w:color w:val="000000"/>
          <w:sz w:val="20"/>
        </w:rPr>
        <w:t>/</w:t>
      </w:r>
      <w:r w:rsidRPr="00FA4E72">
        <w:rPr>
          <w:rFonts w:ascii="Arial" w:hAnsi="Arial" w:cs="Arial"/>
          <w:color w:val="000000"/>
          <w:sz w:val="20"/>
        </w:rPr>
        <w:t>QĐ-TTg</w:t>
      </w:r>
      <w:bookmarkEnd w:id="126"/>
      <w:r w:rsidRPr="00FA4E72">
        <w:rPr>
          <w:rFonts w:ascii="Arial" w:hAnsi="Arial" w:cs="Arial"/>
          <w:color w:val="000000"/>
          <w:sz w:val="20"/>
        </w:rPr>
        <w:t xml:space="preserve"> ngày 19</w:t>
      </w:r>
      <w:r w:rsidRPr="00FA4E72">
        <w:rPr>
          <w:rFonts w:ascii="Arial" w:hAnsi="Arial" w:cs="Arial"/>
          <w:color w:val="000000"/>
          <w:sz w:val="20"/>
        </w:rPr>
        <w:t>/</w:t>
      </w:r>
      <w:r w:rsidRPr="00FA4E72">
        <w:rPr>
          <w:rFonts w:ascii="Arial" w:hAnsi="Arial" w:cs="Arial"/>
          <w:color w:val="000000"/>
          <w:sz w:val="20"/>
        </w:rPr>
        <w:t>7</w:t>
      </w:r>
      <w:r w:rsidRPr="00FA4E72">
        <w:rPr>
          <w:rFonts w:ascii="Arial" w:hAnsi="Arial" w:cs="Arial"/>
          <w:color w:val="000000"/>
          <w:sz w:val="20"/>
        </w:rPr>
        <w:t>/</w:t>
      </w:r>
      <w:r w:rsidRPr="00FA4E72">
        <w:rPr>
          <w:rFonts w:ascii="Arial" w:hAnsi="Arial" w:cs="Arial"/>
          <w:color w:val="000000"/>
          <w:sz w:val="20"/>
        </w:rPr>
        <w:t>2017 của Thủ tướng Chính phủ phê duyệt Đề án “Cơ cấu lại hệ thống các tổ chức tín dụng gắn với xử lý nợ xấu giai đoạn 2016</w:t>
      </w:r>
      <w:r w:rsidRPr="00FA4E72">
        <w:rPr>
          <w:rFonts w:ascii="Arial" w:hAnsi="Arial" w:cs="Arial"/>
          <w:color w:val="000000"/>
          <w:sz w:val="20"/>
        </w:rPr>
        <w:t xml:space="preserve"> </w:t>
      </w:r>
      <w:r w:rsidRPr="00FA4E72">
        <w:rPr>
          <w:rFonts w:ascii="Arial" w:hAnsi="Arial" w:cs="Arial"/>
          <w:color w:val="000000"/>
          <w:sz w:val="20"/>
        </w:rPr>
        <w:t>-</w:t>
      </w:r>
      <w:r w:rsidRPr="00FA4E72">
        <w:rPr>
          <w:rFonts w:ascii="Arial" w:hAnsi="Arial" w:cs="Arial"/>
          <w:color w:val="000000"/>
          <w:sz w:val="20"/>
        </w:rPr>
        <w:t xml:space="preserve"> </w:t>
      </w:r>
      <w:r w:rsidRPr="00FA4E72">
        <w:rPr>
          <w:rFonts w:ascii="Arial" w:hAnsi="Arial" w:cs="Arial"/>
          <w:color w:val="000000"/>
          <w:sz w:val="20"/>
        </w:rPr>
        <w:t>2020” để triển khai đồng bộ.</w:t>
      </w:r>
    </w:p>
    <w:p w14:paraId="7A598AAB" w14:textId="77777777" w:rsidR="003923FA" w:rsidRPr="00FA4E72" w:rsidRDefault="003923FA" w:rsidP="00B92AC7">
      <w:pPr>
        <w:spacing w:after="120"/>
        <w:rPr>
          <w:rFonts w:ascii="Arial" w:hAnsi="Arial" w:cs="Arial"/>
          <w:b/>
          <w:color w:val="000000"/>
          <w:sz w:val="20"/>
          <w:vertAlign w:val="superscript"/>
        </w:rPr>
      </w:pPr>
      <w:bookmarkStart w:id="127" w:name="dieu_24"/>
      <w:r w:rsidRPr="00FA4E72">
        <w:rPr>
          <w:rFonts w:ascii="Arial" w:hAnsi="Arial" w:cs="Arial"/>
          <w:b/>
          <w:color w:val="000000"/>
          <w:sz w:val="20"/>
        </w:rPr>
        <w:t>Điều</w:t>
      </w:r>
      <w:r w:rsidRPr="00FA4E72">
        <w:rPr>
          <w:rFonts w:ascii="Arial" w:hAnsi="Arial" w:cs="Arial"/>
          <w:b/>
          <w:color w:val="000000"/>
          <w:sz w:val="20"/>
        </w:rPr>
        <w:t xml:space="preserve"> 24. Hiệu lực thi hành</w:t>
      </w:r>
      <w:bookmarkEnd w:id="127"/>
    </w:p>
    <w:p w14:paraId="7A598AA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1. </w:t>
      </w:r>
      <w:r w:rsidRPr="00FA4E72">
        <w:rPr>
          <w:rFonts w:ascii="Arial" w:hAnsi="Arial" w:cs="Arial"/>
          <w:color w:val="000000"/>
          <w:sz w:val="20"/>
        </w:rPr>
        <w:t>Thông tư</w:t>
      </w:r>
      <w:r w:rsidRPr="00FA4E72">
        <w:rPr>
          <w:rFonts w:ascii="Arial" w:hAnsi="Arial" w:cs="Arial"/>
          <w:color w:val="000000"/>
          <w:sz w:val="20"/>
        </w:rPr>
        <w:t xml:space="preserve"> này có hiệu lực thi hành kể từ ngày 01 tháng 01 năm 2020.</w:t>
      </w:r>
    </w:p>
    <w:p w14:paraId="7A598AAD" w14:textId="77777777" w:rsidR="003923FA" w:rsidRPr="00FA4E72" w:rsidRDefault="003923FA" w:rsidP="00B92AC7">
      <w:pPr>
        <w:spacing w:after="120"/>
        <w:rPr>
          <w:rFonts w:ascii="Arial" w:hAnsi="Arial" w:cs="Arial"/>
          <w:color w:val="000000"/>
          <w:sz w:val="20"/>
        </w:rPr>
      </w:pPr>
      <w:bookmarkStart w:id="128" w:name="khoan_2_24"/>
      <w:r w:rsidRPr="00FA4E72">
        <w:rPr>
          <w:rFonts w:ascii="Arial" w:hAnsi="Arial" w:cs="Arial"/>
          <w:color w:val="000000"/>
          <w:sz w:val="20"/>
        </w:rPr>
        <w:t>2. Sửa đổi, bổ sung</w:t>
      </w:r>
      <w:bookmarkEnd w:id="128"/>
      <w:r w:rsidRPr="00FA4E72">
        <w:rPr>
          <w:rFonts w:ascii="Arial" w:hAnsi="Arial" w:cs="Arial"/>
          <w:color w:val="000000"/>
          <w:sz w:val="20"/>
        </w:rPr>
        <w:t xml:space="preserve"> </w:t>
      </w:r>
      <w:bookmarkStart w:id="129" w:name="dc_19"/>
      <w:r w:rsidRPr="00FA4E72">
        <w:rPr>
          <w:rFonts w:ascii="Arial" w:hAnsi="Arial" w:cs="Arial"/>
          <w:color w:val="000000"/>
          <w:sz w:val="20"/>
        </w:rPr>
        <w:t>Điều</w:t>
      </w:r>
      <w:r w:rsidRPr="00FA4E72">
        <w:rPr>
          <w:rFonts w:ascii="Arial" w:hAnsi="Arial" w:cs="Arial"/>
          <w:color w:val="000000"/>
          <w:sz w:val="20"/>
        </w:rPr>
        <w:t xml:space="preserve"> 23 </w:t>
      </w:r>
      <w:r w:rsidRPr="00FA4E72">
        <w:rPr>
          <w:rFonts w:ascii="Arial" w:hAnsi="Arial" w:cs="Arial"/>
          <w:color w:val="000000"/>
          <w:sz w:val="20"/>
        </w:rPr>
        <w:t>Thông tư</w:t>
      </w:r>
      <w:r w:rsidRPr="00FA4E72">
        <w:rPr>
          <w:rFonts w:ascii="Arial" w:hAnsi="Arial" w:cs="Arial"/>
          <w:color w:val="000000"/>
          <w:sz w:val="20"/>
        </w:rPr>
        <w:t xml:space="preserve"> </w:t>
      </w:r>
      <w:r w:rsidRPr="00FA4E72">
        <w:rPr>
          <w:rFonts w:ascii="Arial" w:hAnsi="Arial" w:cs="Arial"/>
          <w:color w:val="000000"/>
          <w:sz w:val="20"/>
        </w:rPr>
        <w:t xml:space="preserve">số </w:t>
      </w:r>
      <w:r w:rsidRPr="00FA4E72">
        <w:rPr>
          <w:rFonts w:ascii="Arial" w:hAnsi="Arial" w:cs="Arial"/>
          <w:color w:val="000000"/>
          <w:sz w:val="20"/>
        </w:rPr>
        <w:t>41</w:t>
      </w:r>
      <w:r w:rsidRPr="00FA4E72">
        <w:rPr>
          <w:rFonts w:ascii="Arial" w:hAnsi="Arial" w:cs="Arial"/>
          <w:color w:val="000000"/>
          <w:sz w:val="20"/>
        </w:rPr>
        <w:t>/</w:t>
      </w:r>
      <w:r w:rsidRPr="00FA4E72">
        <w:rPr>
          <w:rFonts w:ascii="Arial" w:hAnsi="Arial" w:cs="Arial"/>
          <w:color w:val="000000"/>
          <w:sz w:val="20"/>
        </w:rPr>
        <w:t>2016</w:t>
      </w:r>
      <w:r w:rsidRPr="00FA4E72">
        <w:rPr>
          <w:rFonts w:ascii="Arial" w:hAnsi="Arial" w:cs="Arial"/>
          <w:color w:val="000000"/>
          <w:sz w:val="20"/>
        </w:rPr>
        <w:t>/</w:t>
      </w:r>
      <w:r w:rsidRPr="00FA4E72">
        <w:rPr>
          <w:rFonts w:ascii="Arial" w:hAnsi="Arial" w:cs="Arial"/>
          <w:color w:val="000000"/>
          <w:sz w:val="20"/>
        </w:rPr>
        <w:t>TT-NHNN</w:t>
      </w:r>
      <w:bookmarkEnd w:id="129"/>
      <w:r w:rsidRPr="00FA4E72">
        <w:rPr>
          <w:rFonts w:ascii="Arial" w:hAnsi="Arial" w:cs="Arial"/>
          <w:color w:val="000000"/>
          <w:sz w:val="20"/>
        </w:rPr>
        <w:t xml:space="preserve"> </w:t>
      </w:r>
      <w:bookmarkStart w:id="130" w:name="khoan_2_24_name"/>
      <w:r w:rsidRPr="00FA4E72">
        <w:rPr>
          <w:rFonts w:ascii="Arial" w:hAnsi="Arial" w:cs="Arial"/>
          <w:color w:val="000000"/>
          <w:sz w:val="20"/>
        </w:rPr>
        <w:t>như sau:</w:t>
      </w:r>
      <w:bookmarkEnd w:id="130"/>
    </w:p>
    <w:p w14:paraId="7A598AA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w:t>
      </w:r>
      <w:r w:rsidRPr="00FA4E72">
        <w:rPr>
          <w:rFonts w:ascii="Arial" w:hAnsi="Arial" w:cs="Arial"/>
          <w:b/>
          <w:color w:val="000000"/>
          <w:sz w:val="20"/>
        </w:rPr>
        <w:t>Điều</w:t>
      </w:r>
      <w:r w:rsidRPr="00FA4E72">
        <w:rPr>
          <w:rFonts w:ascii="Arial" w:hAnsi="Arial" w:cs="Arial"/>
          <w:b/>
          <w:color w:val="000000"/>
          <w:sz w:val="20"/>
        </w:rPr>
        <w:t xml:space="preserve"> 23. Hiệu lực thi hành</w:t>
      </w:r>
    </w:p>
    <w:p w14:paraId="7A598AA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1. </w:t>
      </w:r>
      <w:r w:rsidRPr="00FA4E72">
        <w:rPr>
          <w:rFonts w:ascii="Arial" w:hAnsi="Arial" w:cs="Arial"/>
          <w:color w:val="000000"/>
          <w:sz w:val="20"/>
        </w:rPr>
        <w:t>Thông tư</w:t>
      </w:r>
      <w:r w:rsidRPr="00FA4E72">
        <w:rPr>
          <w:rFonts w:ascii="Arial" w:hAnsi="Arial" w:cs="Arial"/>
          <w:color w:val="000000"/>
          <w:sz w:val="20"/>
        </w:rPr>
        <w:t xml:space="preserve"> này có hiệu lực thi hành kể từ ngày 01 tháng 01 năm 2020, trừ trường hợp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2 và </w:t>
      </w:r>
      <w:r w:rsidRPr="00FA4E72">
        <w:rPr>
          <w:rFonts w:ascii="Arial" w:hAnsi="Arial" w:cs="Arial"/>
          <w:color w:val="000000"/>
          <w:sz w:val="20"/>
        </w:rPr>
        <w:t>khoản</w:t>
      </w:r>
      <w:r w:rsidRPr="00FA4E72">
        <w:rPr>
          <w:rFonts w:ascii="Arial" w:hAnsi="Arial" w:cs="Arial"/>
          <w:color w:val="000000"/>
          <w:sz w:val="20"/>
        </w:rPr>
        <w:t xml:space="preserve"> 3 </w:t>
      </w:r>
      <w:r w:rsidRPr="00FA4E72">
        <w:rPr>
          <w:rFonts w:ascii="Arial" w:hAnsi="Arial" w:cs="Arial"/>
          <w:color w:val="000000"/>
          <w:sz w:val="20"/>
        </w:rPr>
        <w:t>Điều</w:t>
      </w:r>
      <w:r w:rsidRPr="00FA4E72">
        <w:rPr>
          <w:rFonts w:ascii="Arial" w:hAnsi="Arial" w:cs="Arial"/>
          <w:color w:val="000000"/>
          <w:sz w:val="20"/>
        </w:rPr>
        <w:t xml:space="preserve"> này.</w:t>
      </w:r>
    </w:p>
    <w:p w14:paraId="7A598AB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2. Ngân hàng, chi nhánh ngân hàng nước ngoài có khả năng thực hiện tỷ lệ an toàn vốn theo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Thông tư</w:t>
      </w:r>
      <w:r w:rsidRPr="00FA4E72">
        <w:rPr>
          <w:rFonts w:ascii="Arial" w:hAnsi="Arial" w:cs="Arial"/>
          <w:color w:val="000000"/>
          <w:sz w:val="20"/>
        </w:rPr>
        <w:t xml:space="preserve"> này trước thời </w:t>
      </w:r>
      <w:r w:rsidRPr="00FA4E72">
        <w:rPr>
          <w:rFonts w:ascii="Arial" w:hAnsi="Arial" w:cs="Arial"/>
          <w:color w:val="000000"/>
          <w:sz w:val="20"/>
        </w:rPr>
        <w:t>điểm</w:t>
      </w:r>
      <w:r w:rsidRPr="00FA4E72">
        <w:rPr>
          <w:rFonts w:ascii="Arial" w:hAnsi="Arial" w:cs="Arial"/>
          <w:color w:val="000000"/>
          <w:sz w:val="20"/>
        </w:rPr>
        <w:t xml:space="preserve">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1 </w:t>
      </w:r>
      <w:r w:rsidRPr="00FA4E72">
        <w:rPr>
          <w:rFonts w:ascii="Arial" w:hAnsi="Arial" w:cs="Arial"/>
          <w:color w:val="000000"/>
          <w:sz w:val="20"/>
        </w:rPr>
        <w:t>Điều</w:t>
      </w:r>
      <w:r w:rsidRPr="00FA4E72">
        <w:rPr>
          <w:rFonts w:ascii="Arial" w:hAnsi="Arial" w:cs="Arial"/>
          <w:color w:val="000000"/>
          <w:sz w:val="20"/>
        </w:rPr>
        <w:t xml:space="preserve"> này, gửi văn bản đăng ký áp dụng </w:t>
      </w:r>
      <w:r w:rsidRPr="00FA4E72">
        <w:rPr>
          <w:rFonts w:ascii="Arial" w:hAnsi="Arial" w:cs="Arial"/>
          <w:color w:val="000000"/>
          <w:sz w:val="20"/>
        </w:rPr>
        <w:t>Thông tư</w:t>
      </w:r>
      <w:r w:rsidRPr="00FA4E72">
        <w:rPr>
          <w:rFonts w:ascii="Arial" w:hAnsi="Arial" w:cs="Arial"/>
          <w:color w:val="000000"/>
          <w:sz w:val="20"/>
        </w:rPr>
        <w:t xml:space="preserve"> này cho Ngân hàng Nhà nước (Cơ quan Thanh tra, giám sát ngân hàng) trong đó nêu rõ khả năng thực hiện, dự kiến thời điểm áp dụng. Thời </w:t>
      </w:r>
      <w:r w:rsidRPr="00FA4E72">
        <w:rPr>
          <w:rFonts w:ascii="Arial" w:hAnsi="Arial" w:cs="Arial"/>
          <w:color w:val="000000"/>
          <w:sz w:val="20"/>
        </w:rPr>
        <w:t>điểm</w:t>
      </w:r>
      <w:r w:rsidRPr="00FA4E72">
        <w:rPr>
          <w:rFonts w:ascii="Arial" w:hAnsi="Arial" w:cs="Arial"/>
          <w:color w:val="000000"/>
          <w:sz w:val="20"/>
        </w:rPr>
        <w:t xml:space="preserve"> áp dụng </w:t>
      </w:r>
      <w:r w:rsidRPr="00FA4E72">
        <w:rPr>
          <w:rFonts w:ascii="Arial" w:hAnsi="Arial" w:cs="Arial"/>
          <w:color w:val="000000"/>
          <w:sz w:val="20"/>
        </w:rPr>
        <w:t>Thông tư</w:t>
      </w:r>
      <w:r w:rsidRPr="00FA4E72">
        <w:rPr>
          <w:rFonts w:ascii="Arial" w:hAnsi="Arial" w:cs="Arial"/>
          <w:color w:val="000000"/>
          <w:sz w:val="20"/>
        </w:rPr>
        <w:t xml:space="preserve"> này đối với ngân hàng, chi nhánh ngân hàng nước ngoài có văn bản đăng ký theo thông báo bằng văn bản của Ngân hàng Nhà nước.</w:t>
      </w:r>
    </w:p>
    <w:p w14:paraId="7A598AB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3. Ngân hàng, chi nhánh ngân hàng nước ngoài chưa đáp ứng được tỷ lệ an toàn vốn theo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Thông tư</w:t>
      </w:r>
      <w:r w:rsidRPr="00FA4E72">
        <w:rPr>
          <w:rFonts w:ascii="Arial" w:hAnsi="Arial" w:cs="Arial"/>
          <w:color w:val="000000"/>
          <w:sz w:val="20"/>
        </w:rPr>
        <w:t xml:space="preserve"> này có văn bản gửi Ngân hàng Nhà nước (Cơ quan Thanh tra, giám sát ngân hàng) và Ngân hàng Nhà nước chi nhánh tỉnh, thành phố trực thuộc Trung ương nơi ngân hàng, chi nhánh ngân hàng đặt trụ sở chính đăng ký áp dụng tỷ lệ an toàn vốn tối thiểu theo </w:t>
      </w:r>
      <w:r w:rsidRPr="00FA4E72">
        <w:rPr>
          <w:rFonts w:ascii="Arial" w:hAnsi="Arial" w:cs="Arial"/>
          <w:color w:val="000000"/>
          <w:sz w:val="20"/>
        </w:rPr>
        <w:t>quy định</w:t>
      </w:r>
      <w:r w:rsidRPr="00FA4E72">
        <w:rPr>
          <w:rFonts w:ascii="Arial" w:hAnsi="Arial" w:cs="Arial"/>
          <w:color w:val="000000"/>
          <w:sz w:val="20"/>
        </w:rPr>
        <w:t xml:space="preserve"> của Ngân hàng Nhà nước </w:t>
      </w:r>
      <w:r w:rsidRPr="00FA4E72">
        <w:rPr>
          <w:rFonts w:ascii="Arial" w:hAnsi="Arial" w:cs="Arial"/>
          <w:color w:val="000000"/>
          <w:sz w:val="20"/>
        </w:rPr>
        <w:t>quy định</w:t>
      </w:r>
      <w:r w:rsidRPr="00FA4E72">
        <w:rPr>
          <w:rFonts w:ascii="Arial" w:hAnsi="Arial" w:cs="Arial"/>
          <w:color w:val="000000"/>
          <w:sz w:val="20"/>
        </w:rPr>
        <w:t xml:space="preserve"> các giới hạn, tỷ lệ bảo đảm an toàn trong hoạt động của ngân hàng, chi nhánh ngân hàng nước ngoài trước ngày 01</w:t>
      </w:r>
      <w:r w:rsidRPr="00FA4E72">
        <w:rPr>
          <w:rFonts w:ascii="Arial" w:hAnsi="Arial" w:cs="Arial"/>
          <w:color w:val="000000"/>
          <w:sz w:val="20"/>
        </w:rPr>
        <w:t>/</w:t>
      </w:r>
      <w:r w:rsidRPr="00FA4E72">
        <w:rPr>
          <w:rFonts w:ascii="Arial" w:hAnsi="Arial" w:cs="Arial"/>
          <w:color w:val="000000"/>
          <w:sz w:val="20"/>
        </w:rPr>
        <w:t>01</w:t>
      </w:r>
      <w:r w:rsidRPr="00FA4E72">
        <w:rPr>
          <w:rFonts w:ascii="Arial" w:hAnsi="Arial" w:cs="Arial"/>
          <w:color w:val="000000"/>
          <w:sz w:val="20"/>
        </w:rPr>
        <w:t>/</w:t>
      </w:r>
      <w:r w:rsidRPr="00FA4E72">
        <w:rPr>
          <w:rFonts w:ascii="Arial" w:hAnsi="Arial" w:cs="Arial"/>
          <w:color w:val="000000"/>
          <w:sz w:val="20"/>
        </w:rPr>
        <w:t>2020.</w:t>
      </w:r>
    </w:p>
    <w:p w14:paraId="7A598AB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Văn bản đăng ký phải nêu rõ lý do tiếp tục thực hiện tỷ lệ an toàn vốn tối thiểu theo </w:t>
      </w:r>
      <w:r w:rsidRPr="00FA4E72">
        <w:rPr>
          <w:rFonts w:ascii="Arial" w:hAnsi="Arial" w:cs="Arial"/>
          <w:color w:val="000000"/>
          <w:sz w:val="20"/>
        </w:rPr>
        <w:t>quy định</w:t>
      </w:r>
      <w:r w:rsidRPr="00FA4E72">
        <w:rPr>
          <w:rFonts w:ascii="Arial" w:hAnsi="Arial" w:cs="Arial"/>
          <w:color w:val="000000"/>
          <w:sz w:val="20"/>
        </w:rPr>
        <w:t xml:space="preserve"> của Ngân hàng Nhà nước </w:t>
      </w:r>
      <w:r w:rsidRPr="00FA4E72">
        <w:rPr>
          <w:rFonts w:ascii="Arial" w:hAnsi="Arial" w:cs="Arial"/>
          <w:color w:val="000000"/>
          <w:sz w:val="20"/>
        </w:rPr>
        <w:t>quy định</w:t>
      </w:r>
      <w:r w:rsidRPr="00FA4E72">
        <w:rPr>
          <w:rFonts w:ascii="Arial" w:hAnsi="Arial" w:cs="Arial"/>
          <w:color w:val="000000"/>
          <w:sz w:val="20"/>
        </w:rPr>
        <w:t xml:space="preserve"> các giới hạn, tỷ lệ bảo đảm an toàn trong hoạt động của ngân hàng, chi nhánh ngân hàng nước ngoài kể từ ngày 01</w:t>
      </w:r>
      <w:r w:rsidRPr="00FA4E72">
        <w:rPr>
          <w:rFonts w:ascii="Arial" w:hAnsi="Arial" w:cs="Arial"/>
          <w:color w:val="000000"/>
          <w:sz w:val="20"/>
        </w:rPr>
        <w:t>/</w:t>
      </w:r>
      <w:r w:rsidRPr="00FA4E72">
        <w:rPr>
          <w:rFonts w:ascii="Arial" w:hAnsi="Arial" w:cs="Arial"/>
          <w:color w:val="000000"/>
          <w:sz w:val="20"/>
        </w:rPr>
        <w:t>01</w:t>
      </w:r>
      <w:r w:rsidRPr="00FA4E72">
        <w:rPr>
          <w:rFonts w:ascii="Arial" w:hAnsi="Arial" w:cs="Arial"/>
          <w:color w:val="000000"/>
          <w:sz w:val="20"/>
        </w:rPr>
        <w:t>/</w:t>
      </w:r>
      <w:r w:rsidRPr="00FA4E72">
        <w:rPr>
          <w:rFonts w:ascii="Arial" w:hAnsi="Arial" w:cs="Arial"/>
          <w:color w:val="000000"/>
          <w:sz w:val="20"/>
        </w:rPr>
        <w:t xml:space="preserve">2020 và </w:t>
      </w:r>
      <w:r w:rsidRPr="00FA4E72">
        <w:rPr>
          <w:rFonts w:ascii="Arial" w:hAnsi="Arial" w:cs="Arial"/>
          <w:color w:val="000000"/>
          <w:sz w:val="20"/>
        </w:rPr>
        <w:t>kế hoạch</w:t>
      </w:r>
      <w:r w:rsidRPr="00FA4E72">
        <w:rPr>
          <w:rFonts w:ascii="Arial" w:hAnsi="Arial" w:cs="Arial"/>
          <w:color w:val="000000"/>
          <w:sz w:val="20"/>
        </w:rPr>
        <w:t xml:space="preserve"> (giải pháp, lộ trình) để đảm bảo tuân thủ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Thông tư</w:t>
      </w:r>
      <w:r w:rsidRPr="00FA4E72">
        <w:rPr>
          <w:rFonts w:ascii="Arial" w:hAnsi="Arial" w:cs="Arial"/>
          <w:color w:val="000000"/>
          <w:sz w:val="20"/>
        </w:rPr>
        <w:t xml:space="preserve"> này chậm nhất kể từ ngày 01</w:t>
      </w:r>
      <w:r w:rsidRPr="00FA4E72">
        <w:rPr>
          <w:rFonts w:ascii="Arial" w:hAnsi="Arial" w:cs="Arial"/>
          <w:color w:val="000000"/>
          <w:sz w:val="20"/>
        </w:rPr>
        <w:t>/</w:t>
      </w:r>
      <w:r w:rsidRPr="00FA4E72">
        <w:rPr>
          <w:rFonts w:ascii="Arial" w:hAnsi="Arial" w:cs="Arial"/>
          <w:color w:val="000000"/>
          <w:sz w:val="20"/>
        </w:rPr>
        <w:t>01</w:t>
      </w:r>
      <w:r w:rsidRPr="00FA4E72">
        <w:rPr>
          <w:rFonts w:ascii="Arial" w:hAnsi="Arial" w:cs="Arial"/>
          <w:color w:val="000000"/>
          <w:sz w:val="20"/>
        </w:rPr>
        <w:t>/</w:t>
      </w:r>
      <w:r w:rsidRPr="00FA4E72">
        <w:rPr>
          <w:rFonts w:ascii="Arial" w:hAnsi="Arial" w:cs="Arial"/>
          <w:color w:val="000000"/>
          <w:sz w:val="20"/>
        </w:rPr>
        <w:t xml:space="preserve">2023, trừ trường hợp ngân hàng thực hiện theo lộ trình tại Phương án cơ cấu lại gắn với xử lý nợ xấu đã được phê duyệt theo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Quyết định</w:t>
      </w:r>
      <w:r w:rsidRPr="00FA4E72">
        <w:rPr>
          <w:rFonts w:ascii="Arial" w:hAnsi="Arial" w:cs="Arial"/>
          <w:color w:val="000000"/>
          <w:sz w:val="20"/>
        </w:rPr>
        <w:t xml:space="preserve"> số </w:t>
      </w:r>
      <w:bookmarkStart w:id="131" w:name="tvpllink_thysvgbhnj_1"/>
      <w:r w:rsidRPr="00FA4E72">
        <w:rPr>
          <w:rFonts w:ascii="Arial" w:hAnsi="Arial" w:cs="Arial"/>
          <w:color w:val="000000"/>
          <w:sz w:val="20"/>
        </w:rPr>
        <w:t>1058</w:t>
      </w:r>
      <w:r w:rsidRPr="00FA4E72">
        <w:rPr>
          <w:rFonts w:ascii="Arial" w:hAnsi="Arial" w:cs="Arial"/>
          <w:color w:val="000000"/>
          <w:sz w:val="20"/>
        </w:rPr>
        <w:t>/</w:t>
      </w:r>
      <w:r w:rsidRPr="00FA4E72">
        <w:rPr>
          <w:rFonts w:ascii="Arial" w:hAnsi="Arial" w:cs="Arial"/>
          <w:color w:val="000000"/>
          <w:sz w:val="20"/>
        </w:rPr>
        <w:t>QĐ-TTg</w:t>
      </w:r>
      <w:bookmarkEnd w:id="131"/>
      <w:r w:rsidRPr="00FA4E72">
        <w:rPr>
          <w:rFonts w:ascii="Arial" w:hAnsi="Arial" w:cs="Arial"/>
          <w:color w:val="000000"/>
          <w:sz w:val="20"/>
        </w:rPr>
        <w:t xml:space="preserve"> ngày 19</w:t>
      </w:r>
      <w:r w:rsidRPr="00FA4E72">
        <w:rPr>
          <w:rFonts w:ascii="Arial" w:hAnsi="Arial" w:cs="Arial"/>
          <w:color w:val="000000"/>
          <w:sz w:val="20"/>
        </w:rPr>
        <w:t>/</w:t>
      </w:r>
      <w:r w:rsidRPr="00FA4E72">
        <w:rPr>
          <w:rFonts w:ascii="Arial" w:hAnsi="Arial" w:cs="Arial"/>
          <w:color w:val="000000"/>
          <w:sz w:val="20"/>
        </w:rPr>
        <w:t>7</w:t>
      </w:r>
      <w:r w:rsidRPr="00FA4E72">
        <w:rPr>
          <w:rFonts w:ascii="Arial" w:hAnsi="Arial" w:cs="Arial"/>
          <w:color w:val="000000"/>
          <w:sz w:val="20"/>
        </w:rPr>
        <w:t>/</w:t>
      </w:r>
      <w:r w:rsidRPr="00FA4E72">
        <w:rPr>
          <w:rFonts w:ascii="Arial" w:hAnsi="Arial" w:cs="Arial"/>
          <w:color w:val="000000"/>
          <w:sz w:val="20"/>
        </w:rPr>
        <w:t>2017 của Thủ tướng Chính phủ phê duyệt Đề án “Cơ cấu lại hệ thống các tổ chức tín dụng gắn với xử lý nợ xấu giai đoạn 2016</w:t>
      </w:r>
      <w:r w:rsidRPr="00FA4E72">
        <w:rPr>
          <w:rFonts w:ascii="Arial" w:hAnsi="Arial" w:cs="Arial"/>
          <w:color w:val="000000"/>
          <w:sz w:val="20"/>
        </w:rPr>
        <w:t xml:space="preserve"> </w:t>
      </w:r>
      <w:r w:rsidRPr="00FA4E72">
        <w:rPr>
          <w:rFonts w:ascii="Arial" w:hAnsi="Arial" w:cs="Arial"/>
          <w:color w:val="000000"/>
          <w:sz w:val="20"/>
        </w:rPr>
        <w:t>-</w:t>
      </w:r>
      <w:r w:rsidRPr="00FA4E72">
        <w:rPr>
          <w:rFonts w:ascii="Arial" w:hAnsi="Arial" w:cs="Arial"/>
          <w:color w:val="000000"/>
          <w:sz w:val="20"/>
        </w:rPr>
        <w:t xml:space="preserve"> </w:t>
      </w:r>
      <w:r w:rsidRPr="00FA4E72">
        <w:rPr>
          <w:rFonts w:ascii="Arial" w:hAnsi="Arial" w:cs="Arial"/>
          <w:color w:val="000000"/>
          <w:sz w:val="20"/>
        </w:rPr>
        <w:t xml:space="preserve">2020”. Thời </w:t>
      </w:r>
      <w:r w:rsidRPr="00FA4E72">
        <w:rPr>
          <w:rFonts w:ascii="Arial" w:hAnsi="Arial" w:cs="Arial"/>
          <w:color w:val="000000"/>
          <w:sz w:val="20"/>
        </w:rPr>
        <w:t>điểm</w:t>
      </w:r>
      <w:r w:rsidRPr="00FA4E72">
        <w:rPr>
          <w:rFonts w:ascii="Arial" w:hAnsi="Arial" w:cs="Arial"/>
          <w:color w:val="000000"/>
          <w:sz w:val="20"/>
        </w:rPr>
        <w:t xml:space="preserve"> áp dụng </w:t>
      </w:r>
      <w:r w:rsidRPr="00FA4E72">
        <w:rPr>
          <w:rFonts w:ascii="Arial" w:hAnsi="Arial" w:cs="Arial"/>
          <w:color w:val="000000"/>
          <w:sz w:val="20"/>
        </w:rPr>
        <w:t>Thông tư</w:t>
      </w:r>
      <w:r w:rsidRPr="00FA4E72">
        <w:rPr>
          <w:rFonts w:ascii="Arial" w:hAnsi="Arial" w:cs="Arial"/>
          <w:color w:val="000000"/>
          <w:sz w:val="20"/>
        </w:rPr>
        <w:t xml:space="preserve"> này là thời </w:t>
      </w:r>
      <w:r w:rsidRPr="00FA4E72">
        <w:rPr>
          <w:rFonts w:ascii="Arial" w:hAnsi="Arial" w:cs="Arial"/>
          <w:color w:val="000000"/>
          <w:sz w:val="20"/>
        </w:rPr>
        <w:t>điểm</w:t>
      </w:r>
      <w:r w:rsidRPr="00FA4E72">
        <w:rPr>
          <w:rFonts w:ascii="Arial" w:hAnsi="Arial" w:cs="Arial"/>
          <w:color w:val="000000"/>
          <w:sz w:val="20"/>
        </w:rPr>
        <w:t xml:space="preserve"> ghi tại văn bản đăng ký hoặc lộ trình tại Phương án cơ cấu lại gắn với xử lý nợ xấu đã được phê duyệt theo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Quyết định</w:t>
      </w:r>
      <w:r w:rsidRPr="00FA4E72">
        <w:rPr>
          <w:rFonts w:ascii="Arial" w:hAnsi="Arial" w:cs="Arial"/>
          <w:color w:val="000000"/>
          <w:sz w:val="20"/>
        </w:rPr>
        <w:t xml:space="preserve"> số </w:t>
      </w:r>
      <w:bookmarkStart w:id="132" w:name="tvpllink_thysvgbhnj_2"/>
      <w:r w:rsidRPr="00FA4E72">
        <w:rPr>
          <w:rFonts w:ascii="Arial" w:hAnsi="Arial" w:cs="Arial"/>
          <w:color w:val="000000"/>
          <w:sz w:val="20"/>
        </w:rPr>
        <w:t>1058</w:t>
      </w:r>
      <w:r w:rsidRPr="00FA4E72">
        <w:rPr>
          <w:rFonts w:ascii="Arial" w:hAnsi="Arial" w:cs="Arial"/>
          <w:color w:val="000000"/>
          <w:sz w:val="20"/>
        </w:rPr>
        <w:t>/</w:t>
      </w:r>
      <w:r w:rsidRPr="00FA4E72">
        <w:rPr>
          <w:rFonts w:ascii="Arial" w:hAnsi="Arial" w:cs="Arial"/>
          <w:color w:val="000000"/>
          <w:sz w:val="20"/>
        </w:rPr>
        <w:t>QĐ-TTg</w:t>
      </w:r>
      <w:bookmarkEnd w:id="132"/>
      <w:r w:rsidRPr="00FA4E72">
        <w:rPr>
          <w:rFonts w:ascii="Arial" w:hAnsi="Arial" w:cs="Arial"/>
          <w:color w:val="000000"/>
          <w:sz w:val="20"/>
        </w:rPr>
        <w:t xml:space="preserve"> ngày 19</w:t>
      </w:r>
      <w:r w:rsidRPr="00FA4E72">
        <w:rPr>
          <w:rFonts w:ascii="Arial" w:hAnsi="Arial" w:cs="Arial"/>
          <w:color w:val="000000"/>
          <w:sz w:val="20"/>
        </w:rPr>
        <w:t>/</w:t>
      </w:r>
      <w:r w:rsidRPr="00FA4E72">
        <w:rPr>
          <w:rFonts w:ascii="Arial" w:hAnsi="Arial" w:cs="Arial"/>
          <w:color w:val="000000"/>
          <w:sz w:val="20"/>
        </w:rPr>
        <w:t>7</w:t>
      </w:r>
      <w:r w:rsidRPr="00FA4E72">
        <w:rPr>
          <w:rFonts w:ascii="Arial" w:hAnsi="Arial" w:cs="Arial"/>
          <w:color w:val="000000"/>
          <w:sz w:val="20"/>
        </w:rPr>
        <w:t>/</w:t>
      </w:r>
      <w:r w:rsidRPr="00FA4E72">
        <w:rPr>
          <w:rFonts w:ascii="Arial" w:hAnsi="Arial" w:cs="Arial"/>
          <w:color w:val="000000"/>
          <w:sz w:val="20"/>
        </w:rPr>
        <w:t>2017 của Thủ tướng Chính phủ phê duyệt Đề án “Cơ cấu lại hệ thống các tổ chức tín dụng gắn với xử lý nợ xấu giai đoạn 2016</w:t>
      </w:r>
      <w:r w:rsidRPr="00FA4E72">
        <w:rPr>
          <w:rFonts w:ascii="Arial" w:hAnsi="Arial" w:cs="Arial"/>
          <w:color w:val="000000"/>
          <w:sz w:val="20"/>
        </w:rPr>
        <w:t xml:space="preserve"> </w:t>
      </w:r>
      <w:r w:rsidRPr="00FA4E72">
        <w:rPr>
          <w:rFonts w:ascii="Arial" w:hAnsi="Arial" w:cs="Arial"/>
          <w:color w:val="000000"/>
          <w:sz w:val="20"/>
        </w:rPr>
        <w:t>-</w:t>
      </w:r>
      <w:r w:rsidRPr="00FA4E72">
        <w:rPr>
          <w:rFonts w:ascii="Arial" w:hAnsi="Arial" w:cs="Arial"/>
          <w:color w:val="000000"/>
          <w:sz w:val="20"/>
        </w:rPr>
        <w:t xml:space="preserve"> </w:t>
      </w:r>
      <w:r w:rsidRPr="00FA4E72">
        <w:rPr>
          <w:rFonts w:ascii="Arial" w:hAnsi="Arial" w:cs="Arial"/>
          <w:color w:val="000000"/>
          <w:sz w:val="20"/>
        </w:rPr>
        <w:t>2020”.</w:t>
      </w:r>
    </w:p>
    <w:p w14:paraId="7A598AB3" w14:textId="77777777" w:rsidR="003923FA" w:rsidRPr="00FA4E72" w:rsidRDefault="003923FA" w:rsidP="00B92AC7">
      <w:pPr>
        <w:spacing w:after="120"/>
        <w:rPr>
          <w:rFonts w:ascii="Arial" w:hAnsi="Arial" w:cs="Arial"/>
          <w:color w:val="000000"/>
          <w:sz w:val="20"/>
        </w:rPr>
      </w:pPr>
      <w:bookmarkStart w:id="133" w:name="khoan_3_24"/>
      <w:r w:rsidRPr="00FA4E72">
        <w:rPr>
          <w:rFonts w:ascii="Arial" w:hAnsi="Arial" w:cs="Arial"/>
          <w:color w:val="000000"/>
          <w:sz w:val="20"/>
        </w:rPr>
        <w:t xml:space="preserve">3. Các văn bản, </w:t>
      </w:r>
      <w:r w:rsidRPr="00FA4E72">
        <w:rPr>
          <w:rFonts w:ascii="Arial" w:hAnsi="Arial" w:cs="Arial"/>
          <w:color w:val="000000"/>
          <w:sz w:val="20"/>
        </w:rPr>
        <w:t>quy định</w:t>
      </w:r>
      <w:r w:rsidRPr="00FA4E72">
        <w:rPr>
          <w:rFonts w:ascii="Arial" w:hAnsi="Arial" w:cs="Arial"/>
          <w:color w:val="000000"/>
          <w:sz w:val="20"/>
        </w:rPr>
        <w:t xml:space="preserve"> sau đây hết hiệu lực thi hành đối với ngân hàng, chi nhánh ngân hàng nước ngoài:</w:t>
      </w:r>
      <w:bookmarkEnd w:id="133"/>
    </w:p>
    <w:p w14:paraId="7A598AB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w:t>
      </w:r>
      <w:r w:rsidRPr="00FA4E72">
        <w:rPr>
          <w:rFonts w:ascii="Arial" w:hAnsi="Arial" w:cs="Arial"/>
          <w:color w:val="000000"/>
          <w:sz w:val="20"/>
        </w:rPr>
        <w:t>Thông tư</w:t>
      </w:r>
      <w:r w:rsidRPr="00FA4E72">
        <w:rPr>
          <w:rFonts w:ascii="Arial" w:hAnsi="Arial" w:cs="Arial"/>
          <w:color w:val="000000"/>
          <w:sz w:val="20"/>
        </w:rPr>
        <w:t xml:space="preserve"> số </w:t>
      </w:r>
      <w:bookmarkStart w:id="134" w:name="tvpllink_cweuiojsdh"/>
      <w:r w:rsidRPr="00FA4E72">
        <w:rPr>
          <w:rFonts w:ascii="Arial" w:hAnsi="Arial" w:cs="Arial"/>
          <w:color w:val="000000"/>
          <w:sz w:val="20"/>
        </w:rPr>
        <w:t>36</w:t>
      </w:r>
      <w:r w:rsidRPr="00FA4E72">
        <w:rPr>
          <w:rFonts w:ascii="Arial" w:hAnsi="Arial" w:cs="Arial"/>
          <w:color w:val="000000"/>
          <w:sz w:val="20"/>
        </w:rPr>
        <w:t>/</w:t>
      </w:r>
      <w:r w:rsidRPr="00FA4E72">
        <w:rPr>
          <w:rFonts w:ascii="Arial" w:hAnsi="Arial" w:cs="Arial"/>
          <w:color w:val="000000"/>
          <w:sz w:val="20"/>
        </w:rPr>
        <w:t>2014</w:t>
      </w:r>
      <w:r w:rsidRPr="00FA4E72">
        <w:rPr>
          <w:rFonts w:ascii="Arial" w:hAnsi="Arial" w:cs="Arial"/>
          <w:color w:val="000000"/>
          <w:sz w:val="20"/>
        </w:rPr>
        <w:t>/</w:t>
      </w:r>
      <w:r w:rsidRPr="00FA4E72">
        <w:rPr>
          <w:rFonts w:ascii="Arial" w:hAnsi="Arial" w:cs="Arial"/>
          <w:color w:val="000000"/>
          <w:sz w:val="20"/>
        </w:rPr>
        <w:t>TT-NHNN</w:t>
      </w:r>
      <w:bookmarkEnd w:id="134"/>
      <w:r w:rsidRPr="00FA4E72">
        <w:rPr>
          <w:rFonts w:ascii="Arial" w:hAnsi="Arial" w:cs="Arial"/>
          <w:color w:val="000000"/>
          <w:sz w:val="20"/>
        </w:rPr>
        <w:t xml:space="preserve"> ngày 20</w:t>
      </w:r>
      <w:r w:rsidRPr="00FA4E72">
        <w:rPr>
          <w:rFonts w:ascii="Arial" w:hAnsi="Arial" w:cs="Arial"/>
          <w:color w:val="000000"/>
          <w:sz w:val="20"/>
        </w:rPr>
        <w:t>/</w:t>
      </w:r>
      <w:r w:rsidRPr="00FA4E72">
        <w:rPr>
          <w:rFonts w:ascii="Arial" w:hAnsi="Arial" w:cs="Arial"/>
          <w:color w:val="000000"/>
          <w:sz w:val="20"/>
        </w:rPr>
        <w:t>11</w:t>
      </w:r>
      <w:r w:rsidRPr="00FA4E72">
        <w:rPr>
          <w:rFonts w:ascii="Arial" w:hAnsi="Arial" w:cs="Arial"/>
          <w:color w:val="000000"/>
          <w:sz w:val="20"/>
        </w:rPr>
        <w:t>/</w:t>
      </w:r>
      <w:r w:rsidRPr="00FA4E72">
        <w:rPr>
          <w:rFonts w:ascii="Arial" w:hAnsi="Arial" w:cs="Arial"/>
          <w:color w:val="000000"/>
          <w:sz w:val="20"/>
        </w:rPr>
        <w:t xml:space="preserve">2014 của Thống đốc Ngân hàng Nhà nước Việt Nam </w:t>
      </w:r>
      <w:r w:rsidRPr="00FA4E72">
        <w:rPr>
          <w:rFonts w:ascii="Arial" w:hAnsi="Arial" w:cs="Arial"/>
          <w:color w:val="000000"/>
          <w:sz w:val="20"/>
        </w:rPr>
        <w:t>quy định</w:t>
      </w:r>
      <w:r w:rsidRPr="00FA4E72">
        <w:rPr>
          <w:rFonts w:ascii="Arial" w:hAnsi="Arial" w:cs="Arial"/>
          <w:color w:val="000000"/>
          <w:sz w:val="20"/>
        </w:rPr>
        <w:t xml:space="preserve"> các giới hạn, tỷ lệ bảo đảm an toàn trong hoạt động của tổ chức tín dụng, chi nhánh ngân hàng nước ngoài;</w:t>
      </w:r>
    </w:p>
    <w:p w14:paraId="7A598AB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w:t>
      </w:r>
      <w:r w:rsidRPr="00FA4E72">
        <w:rPr>
          <w:rFonts w:ascii="Arial" w:hAnsi="Arial" w:cs="Arial"/>
          <w:color w:val="000000"/>
          <w:sz w:val="20"/>
        </w:rPr>
        <w:t>Thông tư</w:t>
      </w:r>
      <w:r w:rsidRPr="00FA4E72">
        <w:rPr>
          <w:rFonts w:ascii="Arial" w:hAnsi="Arial" w:cs="Arial"/>
          <w:color w:val="000000"/>
          <w:sz w:val="20"/>
        </w:rPr>
        <w:t xml:space="preserve"> số </w:t>
      </w:r>
      <w:bookmarkStart w:id="135" w:name="tvpllink_ksqrhtpcdb"/>
      <w:r w:rsidRPr="00FA4E72">
        <w:rPr>
          <w:rFonts w:ascii="Arial" w:hAnsi="Arial" w:cs="Arial"/>
          <w:color w:val="000000"/>
          <w:sz w:val="20"/>
        </w:rPr>
        <w:t>06</w:t>
      </w:r>
      <w:r w:rsidRPr="00FA4E72">
        <w:rPr>
          <w:rFonts w:ascii="Arial" w:hAnsi="Arial" w:cs="Arial"/>
          <w:color w:val="000000"/>
          <w:sz w:val="20"/>
        </w:rPr>
        <w:t>/</w:t>
      </w:r>
      <w:r w:rsidRPr="00FA4E72">
        <w:rPr>
          <w:rFonts w:ascii="Arial" w:hAnsi="Arial" w:cs="Arial"/>
          <w:color w:val="000000"/>
          <w:sz w:val="20"/>
        </w:rPr>
        <w:t>2016</w:t>
      </w:r>
      <w:r w:rsidRPr="00FA4E72">
        <w:rPr>
          <w:rFonts w:ascii="Arial" w:hAnsi="Arial" w:cs="Arial"/>
          <w:color w:val="000000"/>
          <w:sz w:val="20"/>
        </w:rPr>
        <w:t>/</w:t>
      </w:r>
      <w:r w:rsidRPr="00FA4E72">
        <w:rPr>
          <w:rFonts w:ascii="Arial" w:hAnsi="Arial" w:cs="Arial"/>
          <w:color w:val="000000"/>
          <w:sz w:val="20"/>
        </w:rPr>
        <w:t>TT-NHNN</w:t>
      </w:r>
      <w:bookmarkEnd w:id="135"/>
      <w:r w:rsidRPr="00FA4E72">
        <w:rPr>
          <w:rFonts w:ascii="Arial" w:hAnsi="Arial" w:cs="Arial"/>
          <w:color w:val="000000"/>
          <w:sz w:val="20"/>
        </w:rPr>
        <w:t xml:space="preserve"> ngày 27</w:t>
      </w:r>
      <w:r w:rsidRPr="00FA4E72">
        <w:rPr>
          <w:rFonts w:ascii="Arial" w:hAnsi="Arial" w:cs="Arial"/>
          <w:color w:val="000000"/>
          <w:sz w:val="20"/>
        </w:rPr>
        <w:t>/</w:t>
      </w:r>
      <w:r w:rsidRPr="00FA4E72">
        <w:rPr>
          <w:rFonts w:ascii="Arial" w:hAnsi="Arial" w:cs="Arial"/>
          <w:color w:val="000000"/>
          <w:sz w:val="20"/>
        </w:rPr>
        <w:t>5</w:t>
      </w:r>
      <w:r w:rsidRPr="00FA4E72">
        <w:rPr>
          <w:rFonts w:ascii="Arial" w:hAnsi="Arial" w:cs="Arial"/>
          <w:color w:val="000000"/>
          <w:sz w:val="20"/>
        </w:rPr>
        <w:t>/</w:t>
      </w:r>
      <w:r w:rsidRPr="00FA4E72">
        <w:rPr>
          <w:rFonts w:ascii="Arial" w:hAnsi="Arial" w:cs="Arial"/>
          <w:color w:val="000000"/>
          <w:sz w:val="20"/>
        </w:rPr>
        <w:t xml:space="preserve">2016 của Thống đốc Ngân hàng Nhà nước Việt Nam sửa đổi, bổ sung một số </w:t>
      </w:r>
      <w:r w:rsidRPr="00FA4E72">
        <w:rPr>
          <w:rFonts w:ascii="Arial" w:hAnsi="Arial" w:cs="Arial"/>
          <w:color w:val="000000"/>
          <w:sz w:val="20"/>
        </w:rPr>
        <w:t>điều</w:t>
      </w:r>
      <w:r w:rsidRPr="00FA4E72">
        <w:rPr>
          <w:rFonts w:ascii="Arial" w:hAnsi="Arial" w:cs="Arial"/>
          <w:color w:val="000000"/>
          <w:sz w:val="20"/>
        </w:rPr>
        <w:t xml:space="preserve"> của </w:t>
      </w:r>
      <w:r w:rsidRPr="00FA4E72">
        <w:rPr>
          <w:rFonts w:ascii="Arial" w:hAnsi="Arial" w:cs="Arial"/>
          <w:color w:val="000000"/>
          <w:sz w:val="20"/>
        </w:rPr>
        <w:t>Thông tư</w:t>
      </w:r>
      <w:r w:rsidRPr="00FA4E72">
        <w:rPr>
          <w:rFonts w:ascii="Arial" w:hAnsi="Arial" w:cs="Arial"/>
          <w:color w:val="000000"/>
          <w:sz w:val="20"/>
        </w:rPr>
        <w:t xml:space="preserve"> số </w:t>
      </w:r>
      <w:bookmarkStart w:id="136" w:name="tvpllink_cweuiojsdh_1"/>
      <w:r w:rsidRPr="00FA4E72">
        <w:rPr>
          <w:rFonts w:ascii="Arial" w:hAnsi="Arial" w:cs="Arial"/>
          <w:color w:val="000000"/>
          <w:sz w:val="20"/>
        </w:rPr>
        <w:t>36</w:t>
      </w:r>
      <w:r w:rsidRPr="00FA4E72">
        <w:rPr>
          <w:rFonts w:ascii="Arial" w:hAnsi="Arial" w:cs="Arial"/>
          <w:color w:val="000000"/>
          <w:sz w:val="20"/>
        </w:rPr>
        <w:t>/</w:t>
      </w:r>
      <w:r w:rsidRPr="00FA4E72">
        <w:rPr>
          <w:rFonts w:ascii="Arial" w:hAnsi="Arial" w:cs="Arial"/>
          <w:color w:val="000000"/>
          <w:sz w:val="20"/>
        </w:rPr>
        <w:t>2014</w:t>
      </w:r>
      <w:r w:rsidRPr="00FA4E72">
        <w:rPr>
          <w:rFonts w:ascii="Arial" w:hAnsi="Arial" w:cs="Arial"/>
          <w:color w:val="000000"/>
          <w:sz w:val="20"/>
        </w:rPr>
        <w:t>/</w:t>
      </w:r>
      <w:r w:rsidRPr="00FA4E72">
        <w:rPr>
          <w:rFonts w:ascii="Arial" w:hAnsi="Arial" w:cs="Arial"/>
          <w:color w:val="000000"/>
          <w:sz w:val="20"/>
        </w:rPr>
        <w:t>TT-NHNN</w:t>
      </w:r>
      <w:bookmarkEnd w:id="136"/>
      <w:r w:rsidRPr="00FA4E72">
        <w:rPr>
          <w:rFonts w:ascii="Arial" w:hAnsi="Arial" w:cs="Arial"/>
          <w:color w:val="000000"/>
          <w:sz w:val="20"/>
        </w:rPr>
        <w:t xml:space="preserve"> ngày 20</w:t>
      </w:r>
      <w:r w:rsidRPr="00FA4E72">
        <w:rPr>
          <w:rFonts w:ascii="Arial" w:hAnsi="Arial" w:cs="Arial"/>
          <w:color w:val="000000"/>
          <w:sz w:val="20"/>
        </w:rPr>
        <w:t>/</w:t>
      </w:r>
      <w:r w:rsidRPr="00FA4E72">
        <w:rPr>
          <w:rFonts w:ascii="Arial" w:hAnsi="Arial" w:cs="Arial"/>
          <w:color w:val="000000"/>
          <w:sz w:val="20"/>
        </w:rPr>
        <w:t>11</w:t>
      </w:r>
      <w:r w:rsidRPr="00FA4E72">
        <w:rPr>
          <w:rFonts w:ascii="Arial" w:hAnsi="Arial" w:cs="Arial"/>
          <w:color w:val="000000"/>
          <w:sz w:val="20"/>
        </w:rPr>
        <w:t>/</w:t>
      </w:r>
      <w:r w:rsidRPr="00FA4E72">
        <w:rPr>
          <w:rFonts w:ascii="Arial" w:hAnsi="Arial" w:cs="Arial"/>
          <w:color w:val="000000"/>
          <w:sz w:val="20"/>
        </w:rPr>
        <w:t xml:space="preserve">2014 của Thống đốc Ngân hàng Nhà nước Việt Nam </w:t>
      </w:r>
      <w:r w:rsidRPr="00FA4E72">
        <w:rPr>
          <w:rFonts w:ascii="Arial" w:hAnsi="Arial" w:cs="Arial"/>
          <w:color w:val="000000"/>
          <w:sz w:val="20"/>
        </w:rPr>
        <w:t>quy định</w:t>
      </w:r>
      <w:r w:rsidRPr="00FA4E72">
        <w:rPr>
          <w:rFonts w:ascii="Arial" w:hAnsi="Arial" w:cs="Arial"/>
          <w:color w:val="000000"/>
          <w:sz w:val="20"/>
        </w:rPr>
        <w:t xml:space="preserve"> các giới hạn, tỷ lệ bảo đảm an toàn trong hoạt động của tổ chức tín dụng, chi nhánh ngân hàng nước ngoài;</w:t>
      </w:r>
    </w:p>
    <w:p w14:paraId="7A598AB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w:t>
      </w:r>
      <w:r w:rsidRPr="00FA4E72">
        <w:rPr>
          <w:rFonts w:ascii="Arial" w:hAnsi="Arial" w:cs="Arial"/>
          <w:color w:val="000000"/>
          <w:sz w:val="20"/>
        </w:rPr>
        <w:t>Thông tư</w:t>
      </w:r>
      <w:r w:rsidRPr="00FA4E72">
        <w:rPr>
          <w:rFonts w:ascii="Arial" w:hAnsi="Arial" w:cs="Arial"/>
          <w:color w:val="000000"/>
          <w:sz w:val="20"/>
        </w:rPr>
        <w:t xml:space="preserve"> số </w:t>
      </w:r>
      <w:bookmarkStart w:id="137" w:name="tvpllink_nvrkelujsg"/>
      <w:r w:rsidRPr="00FA4E72">
        <w:rPr>
          <w:rFonts w:ascii="Arial" w:hAnsi="Arial" w:cs="Arial"/>
          <w:color w:val="000000"/>
          <w:sz w:val="20"/>
        </w:rPr>
        <w:t>19</w:t>
      </w:r>
      <w:r w:rsidRPr="00FA4E72">
        <w:rPr>
          <w:rFonts w:ascii="Arial" w:hAnsi="Arial" w:cs="Arial"/>
          <w:color w:val="000000"/>
          <w:sz w:val="20"/>
        </w:rPr>
        <w:t>/</w:t>
      </w:r>
      <w:r w:rsidRPr="00FA4E72">
        <w:rPr>
          <w:rFonts w:ascii="Arial" w:hAnsi="Arial" w:cs="Arial"/>
          <w:color w:val="000000"/>
          <w:sz w:val="20"/>
        </w:rPr>
        <w:t>2017</w:t>
      </w:r>
      <w:r w:rsidRPr="00FA4E72">
        <w:rPr>
          <w:rFonts w:ascii="Arial" w:hAnsi="Arial" w:cs="Arial"/>
          <w:color w:val="000000"/>
          <w:sz w:val="20"/>
        </w:rPr>
        <w:t>/</w:t>
      </w:r>
      <w:r w:rsidRPr="00FA4E72">
        <w:rPr>
          <w:rFonts w:ascii="Arial" w:hAnsi="Arial" w:cs="Arial"/>
          <w:color w:val="000000"/>
          <w:sz w:val="20"/>
        </w:rPr>
        <w:t>TT-NHNN</w:t>
      </w:r>
      <w:bookmarkEnd w:id="137"/>
      <w:r w:rsidRPr="00FA4E72">
        <w:rPr>
          <w:rFonts w:ascii="Arial" w:hAnsi="Arial" w:cs="Arial"/>
          <w:color w:val="000000"/>
          <w:sz w:val="20"/>
        </w:rPr>
        <w:t xml:space="preserve"> ngày 28</w:t>
      </w:r>
      <w:r w:rsidRPr="00FA4E72">
        <w:rPr>
          <w:rFonts w:ascii="Arial" w:hAnsi="Arial" w:cs="Arial"/>
          <w:color w:val="000000"/>
          <w:sz w:val="20"/>
        </w:rPr>
        <w:t>/</w:t>
      </w:r>
      <w:r w:rsidRPr="00FA4E72">
        <w:rPr>
          <w:rFonts w:ascii="Arial" w:hAnsi="Arial" w:cs="Arial"/>
          <w:color w:val="000000"/>
          <w:sz w:val="20"/>
        </w:rPr>
        <w:t>12</w:t>
      </w:r>
      <w:r w:rsidRPr="00FA4E72">
        <w:rPr>
          <w:rFonts w:ascii="Arial" w:hAnsi="Arial" w:cs="Arial"/>
          <w:color w:val="000000"/>
          <w:sz w:val="20"/>
        </w:rPr>
        <w:t>/</w:t>
      </w:r>
      <w:r w:rsidRPr="00FA4E72">
        <w:rPr>
          <w:rFonts w:ascii="Arial" w:hAnsi="Arial" w:cs="Arial"/>
          <w:color w:val="000000"/>
          <w:sz w:val="20"/>
        </w:rPr>
        <w:t xml:space="preserve">2017 của Thống đốc Ngân hàng Nhà nước Việt Nam sửa đổi, bổ sung một số </w:t>
      </w:r>
      <w:r w:rsidRPr="00FA4E72">
        <w:rPr>
          <w:rFonts w:ascii="Arial" w:hAnsi="Arial" w:cs="Arial"/>
          <w:color w:val="000000"/>
          <w:sz w:val="20"/>
        </w:rPr>
        <w:t>điều</w:t>
      </w:r>
      <w:r w:rsidRPr="00FA4E72">
        <w:rPr>
          <w:rFonts w:ascii="Arial" w:hAnsi="Arial" w:cs="Arial"/>
          <w:color w:val="000000"/>
          <w:sz w:val="20"/>
        </w:rPr>
        <w:t xml:space="preserve"> của </w:t>
      </w:r>
      <w:r w:rsidRPr="00FA4E72">
        <w:rPr>
          <w:rFonts w:ascii="Arial" w:hAnsi="Arial" w:cs="Arial"/>
          <w:color w:val="000000"/>
          <w:sz w:val="20"/>
        </w:rPr>
        <w:t>Thông tư</w:t>
      </w:r>
      <w:r w:rsidRPr="00FA4E72">
        <w:rPr>
          <w:rFonts w:ascii="Arial" w:hAnsi="Arial" w:cs="Arial"/>
          <w:color w:val="000000"/>
          <w:sz w:val="20"/>
        </w:rPr>
        <w:t xml:space="preserve"> số </w:t>
      </w:r>
      <w:bookmarkStart w:id="138" w:name="tvpllink_cweuiojsdh_2"/>
      <w:r w:rsidRPr="00FA4E72">
        <w:rPr>
          <w:rFonts w:ascii="Arial" w:hAnsi="Arial" w:cs="Arial"/>
          <w:color w:val="000000"/>
          <w:sz w:val="20"/>
        </w:rPr>
        <w:t>36</w:t>
      </w:r>
      <w:r w:rsidRPr="00FA4E72">
        <w:rPr>
          <w:rFonts w:ascii="Arial" w:hAnsi="Arial" w:cs="Arial"/>
          <w:color w:val="000000"/>
          <w:sz w:val="20"/>
        </w:rPr>
        <w:t>/</w:t>
      </w:r>
      <w:r w:rsidRPr="00FA4E72">
        <w:rPr>
          <w:rFonts w:ascii="Arial" w:hAnsi="Arial" w:cs="Arial"/>
          <w:color w:val="000000"/>
          <w:sz w:val="20"/>
        </w:rPr>
        <w:t>2014</w:t>
      </w:r>
      <w:r w:rsidRPr="00FA4E72">
        <w:rPr>
          <w:rFonts w:ascii="Arial" w:hAnsi="Arial" w:cs="Arial"/>
          <w:color w:val="000000"/>
          <w:sz w:val="20"/>
        </w:rPr>
        <w:t>/</w:t>
      </w:r>
      <w:r w:rsidRPr="00FA4E72">
        <w:rPr>
          <w:rFonts w:ascii="Arial" w:hAnsi="Arial" w:cs="Arial"/>
          <w:color w:val="000000"/>
          <w:sz w:val="20"/>
        </w:rPr>
        <w:t>TT-NHNN</w:t>
      </w:r>
      <w:bookmarkEnd w:id="138"/>
      <w:r w:rsidRPr="00FA4E72">
        <w:rPr>
          <w:rFonts w:ascii="Arial" w:hAnsi="Arial" w:cs="Arial"/>
          <w:color w:val="000000"/>
          <w:sz w:val="20"/>
        </w:rPr>
        <w:t xml:space="preserve"> ngày 20</w:t>
      </w:r>
      <w:r w:rsidRPr="00FA4E72">
        <w:rPr>
          <w:rFonts w:ascii="Arial" w:hAnsi="Arial" w:cs="Arial"/>
          <w:color w:val="000000"/>
          <w:sz w:val="20"/>
        </w:rPr>
        <w:t>/</w:t>
      </w:r>
      <w:r w:rsidRPr="00FA4E72">
        <w:rPr>
          <w:rFonts w:ascii="Arial" w:hAnsi="Arial" w:cs="Arial"/>
          <w:color w:val="000000"/>
          <w:sz w:val="20"/>
        </w:rPr>
        <w:t>11</w:t>
      </w:r>
      <w:r w:rsidRPr="00FA4E72">
        <w:rPr>
          <w:rFonts w:ascii="Arial" w:hAnsi="Arial" w:cs="Arial"/>
          <w:color w:val="000000"/>
          <w:sz w:val="20"/>
        </w:rPr>
        <w:t>/</w:t>
      </w:r>
      <w:r w:rsidRPr="00FA4E72">
        <w:rPr>
          <w:rFonts w:ascii="Arial" w:hAnsi="Arial" w:cs="Arial"/>
          <w:color w:val="000000"/>
          <w:sz w:val="20"/>
        </w:rPr>
        <w:t xml:space="preserve">2014 của Thống đốc Ngân hàng Nhà nước Việt Nam </w:t>
      </w:r>
      <w:r w:rsidRPr="00FA4E72">
        <w:rPr>
          <w:rFonts w:ascii="Arial" w:hAnsi="Arial" w:cs="Arial"/>
          <w:color w:val="000000"/>
          <w:sz w:val="20"/>
        </w:rPr>
        <w:t>quy định</w:t>
      </w:r>
      <w:r w:rsidRPr="00FA4E72">
        <w:rPr>
          <w:rFonts w:ascii="Arial" w:hAnsi="Arial" w:cs="Arial"/>
          <w:color w:val="000000"/>
          <w:sz w:val="20"/>
        </w:rPr>
        <w:t xml:space="preserve"> các giới hạn, tỷ lệ bảo đảm an toàn trong hoạt động của tổ chức tín dụng, chi nhánh ngân hàng nước ngoài;</w:t>
      </w:r>
    </w:p>
    <w:p w14:paraId="7A598AB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w:t>
      </w:r>
      <w:r w:rsidRPr="00FA4E72">
        <w:rPr>
          <w:rFonts w:ascii="Arial" w:hAnsi="Arial" w:cs="Arial"/>
          <w:color w:val="000000"/>
          <w:sz w:val="20"/>
        </w:rPr>
        <w:t>Thông tư</w:t>
      </w:r>
      <w:r w:rsidRPr="00FA4E72">
        <w:rPr>
          <w:rFonts w:ascii="Arial" w:hAnsi="Arial" w:cs="Arial"/>
          <w:color w:val="000000"/>
          <w:sz w:val="20"/>
        </w:rPr>
        <w:t xml:space="preserve"> số </w:t>
      </w:r>
      <w:bookmarkStart w:id="139" w:name="tvpllink_ozgyhoukms"/>
      <w:r w:rsidRPr="00FA4E72">
        <w:rPr>
          <w:rFonts w:ascii="Arial" w:hAnsi="Arial" w:cs="Arial"/>
          <w:color w:val="000000"/>
          <w:sz w:val="20"/>
        </w:rPr>
        <w:t>16</w:t>
      </w:r>
      <w:r w:rsidRPr="00FA4E72">
        <w:rPr>
          <w:rFonts w:ascii="Arial" w:hAnsi="Arial" w:cs="Arial"/>
          <w:color w:val="000000"/>
          <w:sz w:val="20"/>
        </w:rPr>
        <w:t>/</w:t>
      </w:r>
      <w:r w:rsidRPr="00FA4E72">
        <w:rPr>
          <w:rFonts w:ascii="Arial" w:hAnsi="Arial" w:cs="Arial"/>
          <w:color w:val="000000"/>
          <w:sz w:val="20"/>
        </w:rPr>
        <w:t>2018</w:t>
      </w:r>
      <w:r w:rsidRPr="00FA4E72">
        <w:rPr>
          <w:rFonts w:ascii="Arial" w:hAnsi="Arial" w:cs="Arial"/>
          <w:color w:val="000000"/>
          <w:sz w:val="20"/>
        </w:rPr>
        <w:t>/</w:t>
      </w:r>
      <w:r w:rsidRPr="00FA4E72">
        <w:rPr>
          <w:rFonts w:ascii="Arial" w:hAnsi="Arial" w:cs="Arial"/>
          <w:color w:val="000000"/>
          <w:sz w:val="20"/>
        </w:rPr>
        <w:t>TT-NHNN</w:t>
      </w:r>
      <w:bookmarkEnd w:id="139"/>
      <w:r w:rsidRPr="00FA4E72">
        <w:rPr>
          <w:rFonts w:ascii="Arial" w:hAnsi="Arial" w:cs="Arial"/>
          <w:color w:val="000000"/>
          <w:sz w:val="20"/>
        </w:rPr>
        <w:t xml:space="preserve"> ngày 31</w:t>
      </w:r>
      <w:r w:rsidRPr="00FA4E72">
        <w:rPr>
          <w:rFonts w:ascii="Arial" w:hAnsi="Arial" w:cs="Arial"/>
          <w:color w:val="000000"/>
          <w:sz w:val="20"/>
        </w:rPr>
        <w:t>/</w:t>
      </w:r>
      <w:r w:rsidRPr="00FA4E72">
        <w:rPr>
          <w:rFonts w:ascii="Arial" w:hAnsi="Arial" w:cs="Arial"/>
          <w:color w:val="000000"/>
          <w:sz w:val="20"/>
        </w:rPr>
        <w:t>7</w:t>
      </w:r>
      <w:r w:rsidRPr="00FA4E72">
        <w:rPr>
          <w:rFonts w:ascii="Arial" w:hAnsi="Arial" w:cs="Arial"/>
          <w:color w:val="000000"/>
          <w:sz w:val="20"/>
        </w:rPr>
        <w:t>/</w:t>
      </w:r>
      <w:r w:rsidRPr="00FA4E72">
        <w:rPr>
          <w:rFonts w:ascii="Arial" w:hAnsi="Arial" w:cs="Arial"/>
          <w:color w:val="000000"/>
          <w:sz w:val="20"/>
        </w:rPr>
        <w:t xml:space="preserve">2018 của Thống đốc Ngân hàng Nhà nước Việt Nam sửa đổi, bổ sung một số </w:t>
      </w:r>
      <w:r w:rsidRPr="00FA4E72">
        <w:rPr>
          <w:rFonts w:ascii="Arial" w:hAnsi="Arial" w:cs="Arial"/>
          <w:color w:val="000000"/>
          <w:sz w:val="20"/>
        </w:rPr>
        <w:t>điều</w:t>
      </w:r>
      <w:r w:rsidRPr="00FA4E72">
        <w:rPr>
          <w:rFonts w:ascii="Arial" w:hAnsi="Arial" w:cs="Arial"/>
          <w:color w:val="000000"/>
          <w:sz w:val="20"/>
        </w:rPr>
        <w:t xml:space="preserve"> của </w:t>
      </w:r>
      <w:r w:rsidRPr="00FA4E72">
        <w:rPr>
          <w:rFonts w:ascii="Arial" w:hAnsi="Arial" w:cs="Arial"/>
          <w:color w:val="000000"/>
          <w:sz w:val="20"/>
        </w:rPr>
        <w:t>Thông tư</w:t>
      </w:r>
      <w:r w:rsidRPr="00FA4E72">
        <w:rPr>
          <w:rFonts w:ascii="Arial" w:hAnsi="Arial" w:cs="Arial"/>
          <w:color w:val="000000"/>
          <w:sz w:val="20"/>
        </w:rPr>
        <w:t xml:space="preserve"> số </w:t>
      </w:r>
      <w:bookmarkStart w:id="140" w:name="tvpllink_cweuiojsdh_3"/>
      <w:r w:rsidRPr="00FA4E72">
        <w:rPr>
          <w:rFonts w:ascii="Arial" w:hAnsi="Arial" w:cs="Arial"/>
          <w:color w:val="000000"/>
          <w:sz w:val="20"/>
        </w:rPr>
        <w:t>36</w:t>
      </w:r>
      <w:r w:rsidRPr="00FA4E72">
        <w:rPr>
          <w:rFonts w:ascii="Arial" w:hAnsi="Arial" w:cs="Arial"/>
          <w:color w:val="000000"/>
          <w:sz w:val="20"/>
        </w:rPr>
        <w:t>/</w:t>
      </w:r>
      <w:r w:rsidRPr="00FA4E72">
        <w:rPr>
          <w:rFonts w:ascii="Arial" w:hAnsi="Arial" w:cs="Arial"/>
          <w:color w:val="000000"/>
          <w:sz w:val="20"/>
        </w:rPr>
        <w:t>2014</w:t>
      </w:r>
      <w:r w:rsidRPr="00FA4E72">
        <w:rPr>
          <w:rFonts w:ascii="Arial" w:hAnsi="Arial" w:cs="Arial"/>
          <w:color w:val="000000"/>
          <w:sz w:val="20"/>
        </w:rPr>
        <w:t>/</w:t>
      </w:r>
      <w:r w:rsidRPr="00FA4E72">
        <w:rPr>
          <w:rFonts w:ascii="Arial" w:hAnsi="Arial" w:cs="Arial"/>
          <w:color w:val="000000"/>
          <w:sz w:val="20"/>
        </w:rPr>
        <w:t>TT-NHNN</w:t>
      </w:r>
      <w:bookmarkEnd w:id="140"/>
      <w:r w:rsidRPr="00FA4E72">
        <w:rPr>
          <w:rFonts w:ascii="Arial" w:hAnsi="Arial" w:cs="Arial"/>
          <w:color w:val="000000"/>
          <w:sz w:val="20"/>
        </w:rPr>
        <w:t xml:space="preserve"> ngày 20</w:t>
      </w:r>
      <w:r w:rsidRPr="00FA4E72">
        <w:rPr>
          <w:rFonts w:ascii="Arial" w:hAnsi="Arial" w:cs="Arial"/>
          <w:color w:val="000000"/>
          <w:sz w:val="20"/>
        </w:rPr>
        <w:t>/</w:t>
      </w:r>
      <w:r w:rsidRPr="00FA4E72">
        <w:rPr>
          <w:rFonts w:ascii="Arial" w:hAnsi="Arial" w:cs="Arial"/>
          <w:color w:val="000000"/>
          <w:sz w:val="20"/>
        </w:rPr>
        <w:t>11</w:t>
      </w:r>
      <w:r w:rsidRPr="00FA4E72">
        <w:rPr>
          <w:rFonts w:ascii="Arial" w:hAnsi="Arial" w:cs="Arial"/>
          <w:color w:val="000000"/>
          <w:sz w:val="20"/>
        </w:rPr>
        <w:t>/</w:t>
      </w:r>
      <w:r w:rsidRPr="00FA4E72">
        <w:rPr>
          <w:rFonts w:ascii="Arial" w:hAnsi="Arial" w:cs="Arial"/>
          <w:color w:val="000000"/>
          <w:sz w:val="20"/>
        </w:rPr>
        <w:t xml:space="preserve">2014 của Thống đốc Ngân </w:t>
      </w:r>
      <w:r w:rsidRPr="00FA4E72">
        <w:rPr>
          <w:rFonts w:ascii="Arial" w:hAnsi="Arial" w:cs="Arial"/>
          <w:color w:val="000000"/>
          <w:sz w:val="20"/>
        </w:rPr>
        <w:lastRenderedPageBreak/>
        <w:t xml:space="preserve">hàng Nhà nước Việt Nam </w:t>
      </w:r>
      <w:r w:rsidRPr="00FA4E72">
        <w:rPr>
          <w:rFonts w:ascii="Arial" w:hAnsi="Arial" w:cs="Arial"/>
          <w:color w:val="000000"/>
          <w:sz w:val="20"/>
        </w:rPr>
        <w:t>quy định</w:t>
      </w:r>
      <w:r w:rsidRPr="00FA4E72">
        <w:rPr>
          <w:rFonts w:ascii="Arial" w:hAnsi="Arial" w:cs="Arial"/>
          <w:color w:val="000000"/>
          <w:sz w:val="20"/>
        </w:rPr>
        <w:t xml:space="preserve"> các giới hạn, tỷ lệ bảo đảm an toàn trong hoạt động của tổ chức tín dụng, chi nhánh ngân hàng nước ngoài;</w:t>
      </w:r>
    </w:p>
    <w:p w14:paraId="7A598AB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w:t>
      </w:r>
      <w:bookmarkStart w:id="141" w:name="dc_32"/>
      <w:r w:rsidRPr="00FA4E72">
        <w:rPr>
          <w:rFonts w:ascii="Arial" w:hAnsi="Arial" w:cs="Arial"/>
          <w:color w:val="000000"/>
          <w:sz w:val="20"/>
        </w:rPr>
        <w:t>Điều</w:t>
      </w:r>
      <w:r w:rsidRPr="00FA4E72">
        <w:rPr>
          <w:rFonts w:ascii="Arial" w:hAnsi="Arial" w:cs="Arial"/>
          <w:color w:val="000000"/>
          <w:sz w:val="20"/>
        </w:rPr>
        <w:t xml:space="preserve"> 4 </w:t>
      </w:r>
      <w:r w:rsidRPr="00FA4E72">
        <w:rPr>
          <w:rFonts w:ascii="Arial" w:hAnsi="Arial" w:cs="Arial"/>
          <w:color w:val="000000"/>
          <w:sz w:val="20"/>
        </w:rPr>
        <w:t>Thông tư</w:t>
      </w:r>
      <w:r w:rsidRPr="00FA4E72">
        <w:rPr>
          <w:rFonts w:ascii="Arial" w:hAnsi="Arial" w:cs="Arial"/>
          <w:color w:val="000000"/>
          <w:sz w:val="20"/>
        </w:rPr>
        <w:t xml:space="preserve"> số 13</w:t>
      </w:r>
      <w:r w:rsidRPr="00FA4E72">
        <w:rPr>
          <w:rFonts w:ascii="Arial" w:hAnsi="Arial" w:cs="Arial"/>
          <w:color w:val="000000"/>
          <w:sz w:val="20"/>
        </w:rPr>
        <w:t>/</w:t>
      </w:r>
      <w:r w:rsidRPr="00FA4E72">
        <w:rPr>
          <w:rFonts w:ascii="Arial" w:hAnsi="Arial" w:cs="Arial"/>
          <w:color w:val="000000"/>
          <w:sz w:val="20"/>
        </w:rPr>
        <w:t>2019</w:t>
      </w:r>
      <w:r w:rsidRPr="00FA4E72">
        <w:rPr>
          <w:rFonts w:ascii="Arial" w:hAnsi="Arial" w:cs="Arial"/>
          <w:color w:val="000000"/>
          <w:sz w:val="20"/>
        </w:rPr>
        <w:t>/</w:t>
      </w:r>
      <w:r w:rsidRPr="00FA4E72">
        <w:rPr>
          <w:rFonts w:ascii="Arial" w:hAnsi="Arial" w:cs="Arial"/>
          <w:color w:val="000000"/>
          <w:sz w:val="20"/>
        </w:rPr>
        <w:t>TT-NHNN</w:t>
      </w:r>
      <w:bookmarkEnd w:id="141"/>
      <w:r w:rsidRPr="00FA4E72">
        <w:rPr>
          <w:rFonts w:ascii="Arial" w:hAnsi="Arial" w:cs="Arial"/>
          <w:color w:val="000000"/>
          <w:sz w:val="20"/>
        </w:rPr>
        <w:t xml:space="preserve"> ngày 21</w:t>
      </w:r>
      <w:r w:rsidRPr="00FA4E72">
        <w:rPr>
          <w:rFonts w:ascii="Arial" w:hAnsi="Arial" w:cs="Arial"/>
          <w:color w:val="000000"/>
          <w:sz w:val="20"/>
        </w:rPr>
        <w:t>/</w:t>
      </w:r>
      <w:r w:rsidRPr="00FA4E72">
        <w:rPr>
          <w:rFonts w:ascii="Arial" w:hAnsi="Arial" w:cs="Arial"/>
          <w:color w:val="000000"/>
          <w:sz w:val="20"/>
        </w:rPr>
        <w:t>8</w:t>
      </w:r>
      <w:r w:rsidRPr="00FA4E72">
        <w:rPr>
          <w:rFonts w:ascii="Arial" w:hAnsi="Arial" w:cs="Arial"/>
          <w:color w:val="000000"/>
          <w:sz w:val="20"/>
        </w:rPr>
        <w:t>/</w:t>
      </w:r>
      <w:r w:rsidRPr="00FA4E72">
        <w:rPr>
          <w:rFonts w:ascii="Arial" w:hAnsi="Arial" w:cs="Arial"/>
          <w:color w:val="000000"/>
          <w:sz w:val="20"/>
        </w:rPr>
        <w:t xml:space="preserve">2019 của Thống đốc Ngân hàng Nhà nước Việt Nam sửa đổi, bổ sung một số </w:t>
      </w:r>
      <w:r w:rsidRPr="00FA4E72">
        <w:rPr>
          <w:rFonts w:ascii="Arial" w:hAnsi="Arial" w:cs="Arial"/>
          <w:color w:val="000000"/>
          <w:sz w:val="20"/>
        </w:rPr>
        <w:t>điều</w:t>
      </w:r>
      <w:r w:rsidRPr="00FA4E72">
        <w:rPr>
          <w:rFonts w:ascii="Arial" w:hAnsi="Arial" w:cs="Arial"/>
          <w:color w:val="000000"/>
          <w:sz w:val="20"/>
        </w:rPr>
        <w:t xml:space="preserve"> của các </w:t>
      </w:r>
      <w:r w:rsidRPr="00FA4E72">
        <w:rPr>
          <w:rFonts w:ascii="Arial" w:hAnsi="Arial" w:cs="Arial"/>
          <w:color w:val="000000"/>
          <w:sz w:val="20"/>
        </w:rPr>
        <w:t>Thông tư</w:t>
      </w:r>
      <w:r w:rsidRPr="00FA4E72">
        <w:rPr>
          <w:rFonts w:ascii="Arial" w:hAnsi="Arial" w:cs="Arial"/>
          <w:color w:val="000000"/>
          <w:sz w:val="20"/>
        </w:rPr>
        <w:t xml:space="preserve"> có liên quan đến việc cấp giấy phép, tổ chức và hoạt động của tổ chức tín dụng, chi nhánh ngân hàng nước ngoài.</w:t>
      </w:r>
    </w:p>
    <w:p w14:paraId="7A598AB9" w14:textId="77777777" w:rsidR="003923FA" w:rsidRPr="00FA4E72" w:rsidRDefault="003923FA" w:rsidP="00B92AC7">
      <w:pPr>
        <w:spacing w:after="120"/>
        <w:rPr>
          <w:rFonts w:ascii="Arial" w:hAnsi="Arial" w:cs="Arial"/>
          <w:b/>
          <w:color w:val="000000"/>
          <w:sz w:val="20"/>
        </w:rPr>
      </w:pPr>
      <w:bookmarkStart w:id="142" w:name="dieu_25"/>
      <w:r w:rsidRPr="00FA4E72">
        <w:rPr>
          <w:rFonts w:ascii="Arial" w:hAnsi="Arial" w:cs="Arial"/>
          <w:b/>
          <w:color w:val="000000"/>
          <w:sz w:val="20"/>
        </w:rPr>
        <w:t>Điều</w:t>
      </w:r>
      <w:r w:rsidRPr="00FA4E72">
        <w:rPr>
          <w:rFonts w:ascii="Arial" w:hAnsi="Arial" w:cs="Arial"/>
          <w:b/>
          <w:color w:val="000000"/>
          <w:sz w:val="20"/>
        </w:rPr>
        <w:t xml:space="preserve"> 25. Tổ chức thực hiện</w:t>
      </w:r>
      <w:bookmarkEnd w:id="142"/>
    </w:p>
    <w:p w14:paraId="7A598ABB" w14:textId="35601609" w:rsidR="003923FA" w:rsidRPr="00FA4E72" w:rsidRDefault="000178F8" w:rsidP="00B92AC7">
      <w:pPr>
        <w:spacing w:after="120"/>
        <w:rPr>
          <w:rFonts w:ascii="Arial" w:hAnsi="Arial" w:cs="Arial"/>
          <w:color w:val="000000"/>
          <w:sz w:val="20"/>
        </w:rPr>
      </w:pPr>
      <w:r w:rsidRPr="000178F8">
        <w:rPr>
          <w:rFonts w:ascii="Arial" w:hAnsi="Arial" w:cs="Arial"/>
          <w:color w:val="000000"/>
          <w:sz w:val="20"/>
        </w:rPr>
        <w:t>Thủ trưởng các đơn vị thuộc Ngân hàng Nhà nước, ngân hàng, chi nhánh ngân hàng nước ngoài chịu trách nhiệm tổ chức thực hiện Thông tư này./.”.</w:t>
      </w:r>
    </w:p>
    <w:tbl>
      <w:tblPr>
        <w:tblW w:w="0" w:type="auto"/>
        <w:tblCellSpacing w:w="0" w:type="dxa"/>
        <w:tblCellMar>
          <w:left w:w="0" w:type="dxa"/>
          <w:right w:w="0" w:type="dxa"/>
        </w:tblCellMar>
        <w:tblLook w:val="0000" w:firstRow="0" w:lastRow="0" w:firstColumn="0" w:lastColumn="0" w:noHBand="0" w:noVBand="0"/>
      </w:tblPr>
      <w:tblGrid>
        <w:gridCol w:w="4428"/>
        <w:gridCol w:w="4428"/>
      </w:tblGrid>
      <w:tr w:rsidR="005610D8" w14:paraId="7A598ABE" w14:textId="77777777">
        <w:trPr>
          <w:tblCellSpacing w:w="0" w:type="dxa"/>
        </w:trPr>
        <w:tc>
          <w:tcPr>
            <w:tcW w:w="4428" w:type="dxa"/>
            <w:tcMar>
              <w:top w:w="0" w:type="dxa"/>
              <w:left w:w="108" w:type="dxa"/>
              <w:bottom w:w="0" w:type="dxa"/>
              <w:right w:w="108" w:type="dxa"/>
            </w:tcMar>
          </w:tcPr>
          <w:p w14:paraId="7A598ABC" w14:textId="77777777" w:rsidR="003923FA" w:rsidRPr="00FA4E72" w:rsidRDefault="003923FA" w:rsidP="004406AE">
            <w:pPr>
              <w:spacing w:after="120"/>
              <w:rPr>
                <w:rFonts w:ascii="Arial" w:hAnsi="Arial" w:cs="Arial"/>
                <w:sz w:val="20"/>
                <w:szCs w:val="24"/>
              </w:rPr>
            </w:pPr>
            <w:r w:rsidRPr="00FA4E72">
              <w:rPr>
                <w:rFonts w:ascii="Arial" w:hAnsi="Arial" w:cs="Arial"/>
                <w:b/>
                <w:bCs/>
                <w:i/>
                <w:iCs/>
                <w:sz w:val="20"/>
                <w:szCs w:val="20"/>
                <w:lang w:val="vi-VN"/>
              </w:rPr>
              <w:t>Nơi nhận:</w:t>
            </w:r>
            <w:r w:rsidRPr="00FA4E72">
              <w:rPr>
                <w:rFonts w:ascii="Arial" w:hAnsi="Arial" w:cs="Arial"/>
                <w:sz w:val="20"/>
                <w:szCs w:val="20"/>
                <w:lang w:val="vi-VN"/>
              </w:rPr>
              <w:br/>
            </w:r>
            <w:r w:rsidRPr="00FA4E72">
              <w:rPr>
                <w:rFonts w:ascii="Arial" w:hAnsi="Arial" w:cs="Arial"/>
                <w:sz w:val="16"/>
                <w:szCs w:val="16"/>
                <w:lang w:val="vi-VN"/>
              </w:rPr>
              <w:t xml:space="preserve">- Như </w:t>
            </w:r>
            <w:r w:rsidRPr="00FA4E72">
              <w:rPr>
                <w:rFonts w:ascii="Arial" w:hAnsi="Arial" w:cs="Arial"/>
                <w:sz w:val="16"/>
                <w:szCs w:val="16"/>
                <w:lang w:val="vi-VN"/>
              </w:rPr>
              <w:t>Điều</w:t>
            </w:r>
            <w:r w:rsidRPr="00FA4E72">
              <w:rPr>
                <w:rFonts w:ascii="Arial" w:hAnsi="Arial" w:cs="Arial"/>
                <w:sz w:val="16"/>
                <w:szCs w:val="16"/>
                <w:lang w:val="vi-VN"/>
              </w:rPr>
              <w:t xml:space="preserve"> 25;</w:t>
            </w:r>
            <w:r w:rsidRPr="00FA4E72">
              <w:rPr>
                <w:rFonts w:ascii="Arial" w:hAnsi="Arial" w:cs="Arial"/>
                <w:sz w:val="16"/>
                <w:szCs w:val="16"/>
                <w:lang w:val="vi-VN"/>
              </w:rPr>
              <w:br/>
              <w:t>- Ban Lãnh đạo NHNN;</w:t>
            </w:r>
            <w:r w:rsidRPr="00FA4E72">
              <w:rPr>
                <w:rFonts w:ascii="Arial" w:hAnsi="Arial" w:cs="Arial"/>
                <w:sz w:val="16"/>
                <w:szCs w:val="16"/>
                <w:lang w:val="vi-VN"/>
              </w:rPr>
              <w:br/>
              <w:t>- Văn phòng Chính phủ;</w:t>
            </w:r>
            <w:r w:rsidRPr="00FA4E72">
              <w:rPr>
                <w:rFonts w:ascii="Arial" w:hAnsi="Arial" w:cs="Arial"/>
                <w:sz w:val="16"/>
                <w:szCs w:val="16"/>
                <w:lang w:val="vi-VN"/>
              </w:rPr>
              <w:br/>
              <w:t>- Bộ Tư pháp;</w:t>
            </w:r>
            <w:r w:rsidRPr="00FA4E72">
              <w:rPr>
                <w:rFonts w:ascii="Arial" w:hAnsi="Arial" w:cs="Arial"/>
                <w:sz w:val="16"/>
                <w:szCs w:val="16"/>
                <w:lang w:val="vi-VN"/>
              </w:rPr>
              <w:br/>
              <w:t>- Công báo;</w:t>
            </w:r>
            <w:r w:rsidRPr="00FA4E72">
              <w:rPr>
                <w:rFonts w:ascii="Arial" w:hAnsi="Arial" w:cs="Arial"/>
                <w:sz w:val="16"/>
                <w:szCs w:val="16"/>
                <w:lang w:val="vi-VN"/>
              </w:rPr>
              <w:br/>
              <w:t>- Lưu: VP, Vụ PC, TTGSNH6.</w:t>
            </w:r>
          </w:p>
        </w:tc>
        <w:tc>
          <w:tcPr>
            <w:tcW w:w="4428" w:type="dxa"/>
            <w:tcMar>
              <w:top w:w="0" w:type="dxa"/>
              <w:left w:w="108" w:type="dxa"/>
              <w:bottom w:w="0" w:type="dxa"/>
              <w:right w:w="108" w:type="dxa"/>
            </w:tcMar>
          </w:tcPr>
          <w:p w14:paraId="7A598ABD" w14:textId="77777777" w:rsidR="003923FA" w:rsidRPr="00FA4E72" w:rsidRDefault="003923FA" w:rsidP="004406AE">
            <w:pPr>
              <w:spacing w:after="120"/>
              <w:jc w:val="center"/>
              <w:rPr>
                <w:rFonts w:ascii="Arial" w:hAnsi="Arial" w:cs="Arial"/>
                <w:sz w:val="20"/>
                <w:szCs w:val="24"/>
              </w:rPr>
            </w:pPr>
            <w:r w:rsidRPr="00FA4E72">
              <w:rPr>
                <w:rFonts w:ascii="Arial" w:hAnsi="Arial" w:cs="Arial"/>
                <w:b/>
                <w:bCs/>
                <w:sz w:val="20"/>
                <w:szCs w:val="20"/>
              </w:rPr>
              <w:t>KT. </w:t>
            </w:r>
            <w:r w:rsidRPr="00FA4E72">
              <w:rPr>
                <w:rFonts w:ascii="Arial" w:hAnsi="Arial" w:cs="Arial"/>
                <w:b/>
                <w:bCs/>
                <w:sz w:val="20"/>
                <w:szCs w:val="20"/>
                <w:lang w:val="vi-VN"/>
              </w:rPr>
              <w:t>THỐNG ĐỐC</w:t>
            </w:r>
            <w:r w:rsidRPr="00FA4E72">
              <w:rPr>
                <w:rFonts w:ascii="Arial" w:hAnsi="Arial" w:cs="Arial"/>
                <w:b/>
                <w:bCs/>
                <w:sz w:val="20"/>
                <w:szCs w:val="20"/>
              </w:rPr>
              <w:br/>
            </w:r>
            <w:r w:rsidRPr="00FA4E72">
              <w:rPr>
                <w:rFonts w:ascii="Arial" w:hAnsi="Arial" w:cs="Arial"/>
                <w:b/>
                <w:bCs/>
                <w:sz w:val="20"/>
                <w:szCs w:val="20"/>
                <w:lang w:val="vi-VN"/>
              </w:rPr>
              <w:t>PH</w:t>
            </w:r>
            <w:r w:rsidRPr="00FA4E72">
              <w:rPr>
                <w:rFonts w:ascii="Arial" w:hAnsi="Arial" w:cs="Arial"/>
                <w:b/>
                <w:bCs/>
                <w:sz w:val="20"/>
                <w:szCs w:val="20"/>
              </w:rPr>
              <w:t>Ó</w:t>
            </w:r>
            <w:r w:rsidRPr="00FA4E72">
              <w:rPr>
                <w:rFonts w:ascii="Arial" w:hAnsi="Arial" w:cs="Arial"/>
                <w:b/>
                <w:bCs/>
                <w:sz w:val="20"/>
                <w:szCs w:val="20"/>
                <w:lang w:val="vi-VN"/>
              </w:rPr>
              <w:t> TH</w:t>
            </w:r>
            <w:r w:rsidRPr="00FA4E72">
              <w:rPr>
                <w:rFonts w:ascii="Arial" w:hAnsi="Arial" w:cs="Arial"/>
                <w:b/>
                <w:bCs/>
                <w:sz w:val="20"/>
                <w:szCs w:val="20"/>
              </w:rPr>
              <w:t>Ố</w:t>
            </w:r>
            <w:r w:rsidRPr="00FA4E72">
              <w:rPr>
                <w:rFonts w:ascii="Arial" w:hAnsi="Arial" w:cs="Arial"/>
                <w:b/>
                <w:bCs/>
                <w:sz w:val="20"/>
                <w:szCs w:val="20"/>
                <w:lang w:val="vi-VN"/>
              </w:rPr>
              <w:t>NG ĐỐC</w:t>
            </w:r>
            <w:r w:rsidRPr="00FA4E72">
              <w:rPr>
                <w:rFonts w:ascii="Arial" w:hAnsi="Arial" w:cs="Arial"/>
                <w:b/>
                <w:bCs/>
                <w:sz w:val="20"/>
                <w:szCs w:val="20"/>
                <w:lang w:val="vi-VN"/>
              </w:rPr>
              <w:br/>
            </w:r>
            <w:r w:rsidRPr="00FA4E72">
              <w:rPr>
                <w:rFonts w:ascii="Arial" w:hAnsi="Arial" w:cs="Arial"/>
                <w:b/>
                <w:bCs/>
                <w:sz w:val="20"/>
                <w:szCs w:val="20"/>
              </w:rPr>
              <w:br/>
            </w:r>
            <w:r w:rsidRPr="00FA4E72">
              <w:rPr>
                <w:rFonts w:ascii="Arial" w:hAnsi="Arial" w:cs="Arial"/>
                <w:b/>
                <w:bCs/>
                <w:sz w:val="20"/>
                <w:szCs w:val="20"/>
              </w:rPr>
              <w:br/>
            </w:r>
            <w:r w:rsidRPr="00FA4E72">
              <w:rPr>
                <w:rFonts w:ascii="Arial" w:hAnsi="Arial" w:cs="Arial"/>
                <w:b/>
                <w:bCs/>
                <w:sz w:val="20"/>
                <w:szCs w:val="20"/>
              </w:rPr>
              <w:br/>
            </w:r>
            <w:r w:rsidRPr="00FA4E72">
              <w:rPr>
                <w:rFonts w:ascii="Arial" w:hAnsi="Arial" w:cs="Arial"/>
                <w:b/>
                <w:bCs/>
                <w:sz w:val="20"/>
                <w:szCs w:val="20"/>
              </w:rPr>
              <w:br/>
            </w:r>
            <w:r w:rsidRPr="00FA4E72">
              <w:rPr>
                <w:rFonts w:ascii="Arial" w:hAnsi="Arial" w:cs="Arial"/>
                <w:b/>
                <w:bCs/>
                <w:sz w:val="20"/>
                <w:szCs w:val="20"/>
                <w:lang w:val="vi-VN"/>
              </w:rPr>
              <w:t>Nguyễn Thị H</w:t>
            </w:r>
            <w:r w:rsidRPr="00FA4E72">
              <w:rPr>
                <w:rFonts w:ascii="Arial" w:hAnsi="Arial" w:cs="Arial"/>
                <w:b/>
                <w:bCs/>
                <w:sz w:val="20"/>
                <w:szCs w:val="20"/>
              </w:rPr>
              <w:t>ồng</w:t>
            </w:r>
          </w:p>
        </w:tc>
      </w:tr>
    </w:tbl>
    <w:p w14:paraId="7A598ABF" w14:textId="77777777" w:rsidR="003923FA" w:rsidRPr="00FA4E72" w:rsidRDefault="003923FA" w:rsidP="00B92AC7">
      <w:pPr>
        <w:spacing w:after="120"/>
        <w:rPr>
          <w:rFonts w:ascii="Arial" w:hAnsi="Arial" w:cs="Arial"/>
          <w:color w:val="000000"/>
          <w:sz w:val="20"/>
        </w:rPr>
      </w:pPr>
    </w:p>
    <w:p w14:paraId="7A598AC0" w14:textId="77777777" w:rsidR="003923FA" w:rsidRPr="00FA4E72" w:rsidRDefault="003923FA" w:rsidP="004406AE">
      <w:pPr>
        <w:spacing w:after="120"/>
        <w:jc w:val="center"/>
        <w:rPr>
          <w:rFonts w:ascii="Arial" w:hAnsi="Arial" w:cs="Arial"/>
          <w:b/>
          <w:color w:val="000000"/>
          <w:sz w:val="24"/>
        </w:rPr>
      </w:pPr>
      <w:bookmarkStart w:id="143" w:name="chuong_pl_1"/>
      <w:r w:rsidRPr="00FA4E72">
        <w:rPr>
          <w:rFonts w:ascii="Arial" w:hAnsi="Arial" w:cs="Arial"/>
          <w:b/>
          <w:color w:val="000000"/>
          <w:sz w:val="24"/>
        </w:rPr>
        <w:t>PHỤ LỤC 1</w:t>
      </w:r>
      <w:bookmarkEnd w:id="143"/>
    </w:p>
    <w:p w14:paraId="7A598AC1" w14:textId="77777777" w:rsidR="003923FA" w:rsidRPr="00FA4E72" w:rsidRDefault="003923FA" w:rsidP="00B92AC7">
      <w:pPr>
        <w:spacing w:after="120"/>
        <w:jc w:val="center"/>
        <w:rPr>
          <w:rFonts w:ascii="Arial" w:hAnsi="Arial" w:cs="Arial"/>
          <w:i/>
          <w:color w:val="000000"/>
          <w:sz w:val="20"/>
        </w:rPr>
      </w:pPr>
      <w:bookmarkStart w:id="144" w:name="chuong_pl_1_name"/>
      <w:r w:rsidRPr="00FA4E72">
        <w:rPr>
          <w:rFonts w:ascii="Arial" w:hAnsi="Arial" w:cs="Arial"/>
          <w:color w:val="000000"/>
          <w:sz w:val="20"/>
        </w:rPr>
        <w:t xml:space="preserve">CẤU </w:t>
      </w:r>
      <w:r w:rsidRPr="00FA4E72">
        <w:rPr>
          <w:rFonts w:ascii="Arial" w:hAnsi="Arial" w:cs="Arial"/>
          <w:color w:val="000000"/>
          <w:sz w:val="20"/>
        </w:rPr>
        <w:t>PHẦN</w:t>
      </w:r>
      <w:r w:rsidRPr="00FA4E72">
        <w:rPr>
          <w:rFonts w:ascii="Arial" w:hAnsi="Arial" w:cs="Arial"/>
          <w:color w:val="000000"/>
          <w:sz w:val="20"/>
        </w:rPr>
        <w:t xml:space="preserve"> VÀ CÁCH XÁC ĐỊNH VỐN TỰ CÓ</w:t>
      </w:r>
      <w:bookmarkEnd w:id="144"/>
      <w:r w:rsidRPr="00FA4E72">
        <w:rPr>
          <w:rFonts w:ascii="Arial" w:hAnsi="Arial" w:cs="Arial"/>
          <w:b/>
          <w:color w:val="000000"/>
          <w:sz w:val="20"/>
        </w:rPr>
        <w:br/>
      </w:r>
      <w:r w:rsidRPr="00FA4E72">
        <w:rPr>
          <w:rFonts w:ascii="Arial" w:hAnsi="Arial" w:cs="Arial"/>
          <w:i/>
          <w:color w:val="000000"/>
          <w:sz w:val="20"/>
        </w:rPr>
        <w:t xml:space="preserve">(Ban hành kèm theo </w:t>
      </w:r>
      <w:r w:rsidRPr="00FA4E72">
        <w:rPr>
          <w:rFonts w:ascii="Arial" w:hAnsi="Arial" w:cs="Arial"/>
          <w:i/>
          <w:color w:val="000000"/>
          <w:sz w:val="20"/>
        </w:rPr>
        <w:t>Thông tư</w:t>
      </w:r>
      <w:r w:rsidRPr="00FA4E72">
        <w:rPr>
          <w:rFonts w:ascii="Arial" w:hAnsi="Arial" w:cs="Arial"/>
          <w:i/>
          <w:color w:val="000000"/>
          <w:sz w:val="20"/>
        </w:rPr>
        <w:t xml:space="preserve"> số </w:t>
      </w:r>
      <w:r w:rsidRPr="00FA4E72">
        <w:rPr>
          <w:rFonts w:ascii="Arial" w:hAnsi="Arial" w:cs="Arial"/>
          <w:i/>
          <w:color w:val="000000"/>
          <w:sz w:val="20"/>
        </w:rPr>
        <w:t>22</w:t>
      </w:r>
      <w:r w:rsidRPr="00FA4E72">
        <w:rPr>
          <w:rFonts w:ascii="Arial" w:hAnsi="Arial" w:cs="Arial"/>
          <w:i/>
          <w:color w:val="000000"/>
          <w:sz w:val="20"/>
        </w:rPr>
        <w:t>/</w:t>
      </w:r>
      <w:r w:rsidRPr="00FA4E72">
        <w:rPr>
          <w:rFonts w:ascii="Arial" w:hAnsi="Arial" w:cs="Arial"/>
          <w:i/>
          <w:color w:val="000000"/>
          <w:sz w:val="20"/>
        </w:rPr>
        <w:t>2019</w:t>
      </w:r>
      <w:r w:rsidRPr="00FA4E72">
        <w:rPr>
          <w:rFonts w:ascii="Arial" w:hAnsi="Arial" w:cs="Arial"/>
          <w:i/>
          <w:color w:val="000000"/>
          <w:sz w:val="20"/>
        </w:rPr>
        <w:t>/</w:t>
      </w:r>
      <w:r w:rsidRPr="00FA4E72">
        <w:rPr>
          <w:rFonts w:ascii="Arial" w:hAnsi="Arial" w:cs="Arial"/>
          <w:i/>
          <w:color w:val="000000"/>
          <w:sz w:val="20"/>
        </w:rPr>
        <w:t>TT-NHNN ngày</w:t>
      </w:r>
      <w:r w:rsidRPr="00FA4E72">
        <w:rPr>
          <w:rFonts w:ascii="Arial" w:hAnsi="Arial" w:cs="Arial"/>
          <w:i/>
          <w:color w:val="000000"/>
          <w:sz w:val="20"/>
        </w:rPr>
        <w:t xml:space="preserve"> 15 </w:t>
      </w:r>
      <w:r w:rsidRPr="00FA4E72">
        <w:rPr>
          <w:rFonts w:ascii="Arial" w:hAnsi="Arial" w:cs="Arial"/>
          <w:i/>
          <w:color w:val="000000"/>
          <w:sz w:val="20"/>
        </w:rPr>
        <w:t>tháng</w:t>
      </w:r>
      <w:r w:rsidRPr="00FA4E72">
        <w:rPr>
          <w:rFonts w:ascii="Arial" w:hAnsi="Arial" w:cs="Arial"/>
          <w:i/>
          <w:color w:val="000000"/>
          <w:sz w:val="20"/>
        </w:rPr>
        <w:t xml:space="preserve"> 11 </w:t>
      </w:r>
      <w:r w:rsidRPr="00FA4E72">
        <w:rPr>
          <w:rFonts w:ascii="Arial" w:hAnsi="Arial" w:cs="Arial"/>
          <w:i/>
          <w:color w:val="000000"/>
          <w:sz w:val="20"/>
        </w:rPr>
        <w:t xml:space="preserve">năm 2019 của Thống đốc Ngân hàng Nhà nước </w:t>
      </w:r>
      <w:r w:rsidRPr="00FA4E72">
        <w:rPr>
          <w:rFonts w:ascii="Arial" w:hAnsi="Arial" w:cs="Arial"/>
          <w:i/>
          <w:color w:val="000000"/>
          <w:sz w:val="20"/>
        </w:rPr>
        <w:t>quy định</w:t>
      </w:r>
      <w:r w:rsidRPr="00FA4E72">
        <w:rPr>
          <w:rFonts w:ascii="Arial" w:hAnsi="Arial" w:cs="Arial"/>
          <w:i/>
          <w:color w:val="000000"/>
          <w:sz w:val="20"/>
        </w:rPr>
        <w:t xml:space="preserve"> các giới hạn, tỷ lệ bảo đảm an toàn trong hoạt động của ngân hàng, chi nhánh ngân hàng nước ngoài)</w:t>
      </w:r>
    </w:p>
    <w:p w14:paraId="7A598AC2" w14:textId="77777777" w:rsidR="003923FA" w:rsidRPr="00FA4E72" w:rsidRDefault="003923FA" w:rsidP="00057D94">
      <w:pPr>
        <w:tabs>
          <w:tab w:val="left" w:pos="4965"/>
        </w:tabs>
        <w:spacing w:after="120"/>
        <w:rPr>
          <w:rFonts w:ascii="Arial" w:hAnsi="Arial" w:cs="Arial"/>
          <w:b/>
          <w:color w:val="000000"/>
          <w:sz w:val="20"/>
        </w:rPr>
      </w:pPr>
      <w:bookmarkStart w:id="145" w:name="chuong_1_1"/>
      <w:r w:rsidRPr="00FA4E72">
        <w:rPr>
          <w:rFonts w:ascii="Arial" w:hAnsi="Arial" w:cs="Arial"/>
          <w:b/>
          <w:color w:val="000000"/>
          <w:sz w:val="20"/>
        </w:rPr>
        <w:t xml:space="preserve">A. Cấu </w:t>
      </w:r>
      <w:r w:rsidRPr="00FA4E72">
        <w:rPr>
          <w:rFonts w:ascii="Arial" w:hAnsi="Arial" w:cs="Arial"/>
          <w:b/>
          <w:color w:val="000000"/>
          <w:sz w:val="20"/>
        </w:rPr>
        <w:t>phần</w:t>
      </w:r>
      <w:r w:rsidRPr="00FA4E72">
        <w:rPr>
          <w:rFonts w:ascii="Arial" w:hAnsi="Arial" w:cs="Arial"/>
          <w:b/>
          <w:color w:val="000000"/>
          <w:sz w:val="20"/>
        </w:rPr>
        <w:t xml:space="preserve"> và cách xác định để tính vốn tự có riêng lẻ của ngân hàng:</w:t>
      </w:r>
      <w:bookmarkEnd w:id="145"/>
    </w:p>
    <w:p w14:paraId="7A598AC3" w14:textId="77777777" w:rsidR="003923FA" w:rsidRPr="00FA4E72" w:rsidRDefault="003923FA" w:rsidP="00057D94">
      <w:pPr>
        <w:tabs>
          <w:tab w:val="left" w:pos="4965"/>
        </w:tabs>
        <w:spacing w:after="120"/>
        <w:rPr>
          <w:rFonts w:ascii="Arial" w:hAnsi="Arial" w:cs="Arial"/>
          <w:b/>
          <w:color w:val="000000"/>
          <w:sz w:val="20"/>
        </w:rPr>
      </w:pPr>
      <w:r w:rsidRPr="00FA4E72">
        <w:rPr>
          <w:rFonts w:ascii="Arial" w:hAnsi="Arial" w:cs="Arial"/>
          <w:b/>
          <w:color w:val="000000"/>
          <w:sz w:val="20"/>
        </w:rPr>
        <w:t>I. Vốn tự có riêng lẻ:</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firstRow="1" w:lastRow="1" w:firstColumn="1" w:lastColumn="1" w:noHBand="0" w:noVBand="0"/>
      </w:tblPr>
      <w:tblGrid>
        <w:gridCol w:w="808"/>
        <w:gridCol w:w="4787"/>
        <w:gridCol w:w="3693"/>
      </w:tblGrid>
      <w:tr w:rsidR="005610D8" w14:paraId="7A598AC7" w14:textId="77777777" w:rsidTr="007358E2">
        <w:tc>
          <w:tcPr>
            <w:tcW w:w="808" w:type="dxa"/>
            <w:vAlign w:val="center"/>
          </w:tcPr>
          <w:p w14:paraId="7A598AC4" w14:textId="77777777" w:rsidR="003923FA" w:rsidRPr="00FA4E72" w:rsidRDefault="003923FA" w:rsidP="007358E2">
            <w:pPr>
              <w:spacing w:after="120"/>
              <w:jc w:val="center"/>
              <w:rPr>
                <w:rFonts w:ascii="Arial" w:hAnsi="Arial" w:cs="Arial"/>
                <w:b/>
                <w:bCs/>
                <w:color w:val="000000"/>
                <w:sz w:val="20"/>
              </w:rPr>
            </w:pPr>
            <w:r w:rsidRPr="00FA4E72">
              <w:rPr>
                <w:rFonts w:ascii="Arial" w:hAnsi="Arial" w:cs="Arial"/>
                <w:b/>
                <w:bCs/>
                <w:color w:val="000000"/>
                <w:sz w:val="20"/>
              </w:rPr>
              <w:t>Mục</w:t>
            </w:r>
          </w:p>
        </w:tc>
        <w:tc>
          <w:tcPr>
            <w:tcW w:w="4787" w:type="dxa"/>
            <w:vAlign w:val="center"/>
          </w:tcPr>
          <w:p w14:paraId="7A598AC5" w14:textId="77777777" w:rsidR="003923FA" w:rsidRPr="00FA4E72" w:rsidRDefault="003923FA" w:rsidP="007358E2">
            <w:pPr>
              <w:tabs>
                <w:tab w:val="center" w:pos="4254"/>
                <w:tab w:val="left" w:pos="6630"/>
              </w:tabs>
              <w:spacing w:after="120"/>
              <w:jc w:val="center"/>
              <w:rPr>
                <w:rFonts w:ascii="Arial" w:hAnsi="Arial" w:cs="Arial"/>
                <w:b/>
                <w:bCs/>
                <w:color w:val="000000"/>
                <w:sz w:val="20"/>
              </w:rPr>
            </w:pPr>
            <w:r w:rsidRPr="00FA4E72">
              <w:rPr>
                <w:rFonts w:ascii="Arial" w:hAnsi="Arial" w:cs="Arial"/>
                <w:b/>
                <w:bCs/>
                <w:color w:val="000000"/>
                <w:sz w:val="20"/>
              </w:rPr>
              <w:t xml:space="preserve">Cấu </w:t>
            </w:r>
            <w:r w:rsidRPr="00FA4E72">
              <w:rPr>
                <w:rFonts w:ascii="Arial" w:hAnsi="Arial" w:cs="Arial"/>
                <w:b/>
                <w:bCs/>
                <w:color w:val="000000"/>
                <w:sz w:val="20"/>
              </w:rPr>
              <w:t>phần</w:t>
            </w:r>
          </w:p>
        </w:tc>
        <w:tc>
          <w:tcPr>
            <w:tcW w:w="3693" w:type="dxa"/>
            <w:vAlign w:val="center"/>
          </w:tcPr>
          <w:p w14:paraId="7A598AC6" w14:textId="77777777" w:rsidR="003923FA" w:rsidRPr="00FA4E72" w:rsidRDefault="003923FA" w:rsidP="007358E2">
            <w:pPr>
              <w:spacing w:after="120"/>
              <w:jc w:val="center"/>
              <w:rPr>
                <w:rFonts w:ascii="Arial" w:hAnsi="Arial" w:cs="Arial"/>
                <w:b/>
                <w:bCs/>
                <w:color w:val="000000"/>
                <w:sz w:val="20"/>
              </w:rPr>
            </w:pPr>
            <w:r w:rsidRPr="00FA4E72">
              <w:rPr>
                <w:rFonts w:ascii="Arial" w:hAnsi="Arial" w:cs="Arial"/>
                <w:b/>
                <w:bCs/>
                <w:color w:val="000000"/>
                <w:sz w:val="20"/>
              </w:rPr>
              <w:t>Cách xác định</w:t>
            </w:r>
          </w:p>
        </w:tc>
      </w:tr>
      <w:tr w:rsidR="005610D8" w14:paraId="7A598ACB" w14:textId="77777777" w:rsidTr="007358E2">
        <w:tc>
          <w:tcPr>
            <w:tcW w:w="808" w:type="dxa"/>
          </w:tcPr>
          <w:p w14:paraId="7A598AC8" w14:textId="77777777" w:rsidR="003923FA" w:rsidRPr="00FA4E72" w:rsidRDefault="003923FA" w:rsidP="00E82594">
            <w:pPr>
              <w:rPr>
                <w:rFonts w:ascii="Arial" w:hAnsi="Arial" w:cs="Arial"/>
                <w:color w:val="000000"/>
                <w:sz w:val="20"/>
              </w:rPr>
            </w:pPr>
          </w:p>
        </w:tc>
        <w:tc>
          <w:tcPr>
            <w:tcW w:w="4787" w:type="dxa"/>
          </w:tcPr>
          <w:p w14:paraId="7A598AC9" w14:textId="77777777" w:rsidR="003923FA" w:rsidRPr="00FA4E72" w:rsidRDefault="003923FA" w:rsidP="007358E2">
            <w:pPr>
              <w:spacing w:after="120"/>
              <w:rPr>
                <w:rFonts w:ascii="Arial" w:hAnsi="Arial" w:cs="Arial"/>
                <w:b/>
                <w:bCs/>
                <w:color w:val="000000"/>
                <w:sz w:val="20"/>
                <w:lang w:val="pt-BR"/>
              </w:rPr>
            </w:pPr>
            <w:r w:rsidRPr="00FA4E72">
              <w:rPr>
                <w:rFonts w:ascii="Arial" w:hAnsi="Arial" w:cs="Arial"/>
                <w:b/>
                <w:bCs/>
                <w:color w:val="000000"/>
                <w:sz w:val="20"/>
                <w:lang w:val="pt-BR"/>
              </w:rPr>
              <w:t xml:space="preserve">VỐN CẤP 1 RIÊNG LẺ (A) = </w:t>
            </w:r>
            <w:r w:rsidRPr="00FA4E72">
              <w:rPr>
                <w:rFonts w:ascii="Arial" w:hAnsi="Arial" w:cs="Arial"/>
                <w:b/>
                <w:color w:val="000000"/>
                <w:sz w:val="20"/>
                <w:lang w:val="pt-BR"/>
              </w:rPr>
              <w:t>A1 - A2 - A3</w:t>
            </w:r>
          </w:p>
        </w:tc>
        <w:tc>
          <w:tcPr>
            <w:tcW w:w="3693" w:type="dxa"/>
            <w:vAlign w:val="center"/>
          </w:tcPr>
          <w:p w14:paraId="7A598ACA" w14:textId="77777777" w:rsidR="003923FA" w:rsidRPr="00FA4E72" w:rsidRDefault="003923FA" w:rsidP="007358E2">
            <w:pPr>
              <w:spacing w:after="120"/>
              <w:rPr>
                <w:rFonts w:ascii="Arial" w:hAnsi="Arial" w:cs="Arial"/>
                <w:color w:val="000000"/>
                <w:sz w:val="20"/>
                <w:lang w:val="pt-BR"/>
              </w:rPr>
            </w:pPr>
            <w:r w:rsidRPr="00FA4E72">
              <w:rPr>
                <w:rFonts w:ascii="Arial" w:hAnsi="Arial" w:cs="Arial"/>
                <w:color w:val="000000"/>
                <w:sz w:val="20"/>
                <w:lang w:val="pt-BR"/>
              </w:rPr>
              <w:t> </w:t>
            </w:r>
          </w:p>
        </w:tc>
      </w:tr>
      <w:tr w:rsidR="005610D8" w14:paraId="7A598ACF" w14:textId="77777777" w:rsidTr="007358E2">
        <w:tc>
          <w:tcPr>
            <w:tcW w:w="808" w:type="dxa"/>
            <w:vAlign w:val="center"/>
          </w:tcPr>
          <w:p w14:paraId="7A598ACC" w14:textId="77777777" w:rsidR="003923FA" w:rsidRPr="00FA4E72" w:rsidRDefault="003923FA" w:rsidP="007358E2">
            <w:pPr>
              <w:spacing w:after="120"/>
              <w:jc w:val="center"/>
              <w:rPr>
                <w:rFonts w:ascii="Arial" w:hAnsi="Arial" w:cs="Arial"/>
                <w:color w:val="000000"/>
                <w:sz w:val="20"/>
                <w:lang w:val="pt-BR"/>
              </w:rPr>
            </w:pPr>
          </w:p>
        </w:tc>
        <w:tc>
          <w:tcPr>
            <w:tcW w:w="4787" w:type="dxa"/>
            <w:vAlign w:val="center"/>
          </w:tcPr>
          <w:p w14:paraId="7A598ACD" w14:textId="77777777" w:rsidR="003923FA" w:rsidRPr="00FA4E72" w:rsidRDefault="003923FA" w:rsidP="007358E2">
            <w:pPr>
              <w:spacing w:after="120"/>
              <w:rPr>
                <w:rFonts w:ascii="Arial" w:hAnsi="Arial" w:cs="Arial"/>
                <w:b/>
                <w:bCs/>
                <w:color w:val="000000"/>
                <w:sz w:val="20"/>
                <w:lang w:val="pt-BR"/>
              </w:rPr>
            </w:pPr>
            <w:r w:rsidRPr="00FA4E72">
              <w:rPr>
                <w:rFonts w:ascii="Arial" w:hAnsi="Arial" w:cs="Arial"/>
                <w:b/>
                <w:bCs/>
                <w:color w:val="000000"/>
                <w:sz w:val="20"/>
                <w:lang w:val="pt-BR"/>
              </w:rPr>
              <w:t xml:space="preserve">Cấu </w:t>
            </w:r>
            <w:r w:rsidRPr="00FA4E72">
              <w:rPr>
                <w:rFonts w:ascii="Arial" w:hAnsi="Arial" w:cs="Arial"/>
                <w:b/>
                <w:bCs/>
                <w:color w:val="000000"/>
                <w:sz w:val="20"/>
                <w:lang w:val="pt-BR"/>
              </w:rPr>
              <w:t>phần</w:t>
            </w:r>
            <w:r w:rsidRPr="00FA4E72">
              <w:rPr>
                <w:rFonts w:ascii="Arial" w:hAnsi="Arial" w:cs="Arial"/>
                <w:b/>
                <w:bCs/>
                <w:color w:val="000000"/>
                <w:sz w:val="20"/>
                <w:lang w:val="pt-BR"/>
              </w:rPr>
              <w:t xml:space="preserve"> vốn cấp 1 riêng lẻ (A1) = </w:t>
            </w:r>
            <w:r w:rsidRPr="00FA4E72">
              <w:rPr>
                <w:rFonts w:ascii="Arial" w:hAnsi="Arial" w:cs="Arial"/>
                <w:b/>
                <w:color w:val="000000"/>
                <w:sz w:val="20"/>
                <w:lang w:val="pt-BR"/>
              </w:rPr>
              <w:t>∑1 ÷ 8</w:t>
            </w:r>
          </w:p>
        </w:tc>
        <w:tc>
          <w:tcPr>
            <w:tcW w:w="3693" w:type="dxa"/>
            <w:vAlign w:val="center"/>
          </w:tcPr>
          <w:p w14:paraId="7A598ACE" w14:textId="77777777" w:rsidR="003923FA" w:rsidRPr="00FA4E72" w:rsidRDefault="003923FA" w:rsidP="007358E2">
            <w:pPr>
              <w:spacing w:after="120"/>
              <w:rPr>
                <w:rFonts w:ascii="Arial" w:hAnsi="Arial" w:cs="Arial"/>
                <w:color w:val="000000"/>
                <w:sz w:val="20"/>
                <w:lang w:val="pt-BR"/>
              </w:rPr>
            </w:pPr>
          </w:p>
        </w:tc>
      </w:tr>
      <w:tr w:rsidR="005610D8" w14:paraId="7A598AD4" w14:textId="77777777" w:rsidTr="007358E2">
        <w:tc>
          <w:tcPr>
            <w:tcW w:w="808" w:type="dxa"/>
          </w:tcPr>
          <w:p w14:paraId="7A598AD0"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w:t>
            </w:r>
          </w:p>
        </w:tc>
        <w:tc>
          <w:tcPr>
            <w:tcW w:w="4787" w:type="dxa"/>
          </w:tcPr>
          <w:p w14:paraId="7A598AD1"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Vốn </w:t>
            </w:r>
            <w:r w:rsidRPr="00FA4E72">
              <w:rPr>
                <w:rFonts w:ascii="Arial" w:hAnsi="Arial" w:cs="Arial"/>
                <w:color w:val="000000"/>
                <w:sz w:val="20"/>
              </w:rPr>
              <w:t>điều</w:t>
            </w:r>
            <w:r w:rsidRPr="00FA4E72">
              <w:rPr>
                <w:rFonts w:ascii="Arial" w:hAnsi="Arial" w:cs="Arial"/>
                <w:color w:val="000000"/>
                <w:sz w:val="20"/>
              </w:rPr>
              <w:t xml:space="preserve"> lệ (vốn đã được cấp, vốn đã góp)</w:t>
            </w:r>
          </w:p>
        </w:tc>
        <w:tc>
          <w:tcPr>
            <w:tcW w:w="3693" w:type="dxa"/>
            <w:vAlign w:val="center"/>
          </w:tcPr>
          <w:p w14:paraId="7A598AD2"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tại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b/>
                <w:color w:val="000000"/>
                <w:sz w:val="20"/>
              </w:rPr>
              <w:t xml:space="preserve"> Vốn </w:t>
            </w:r>
            <w:r w:rsidRPr="00FA4E72">
              <w:rPr>
                <w:rFonts w:ascii="Arial" w:hAnsi="Arial" w:cs="Arial"/>
                <w:b/>
                <w:color w:val="000000"/>
                <w:sz w:val="20"/>
              </w:rPr>
              <w:t>điều</w:t>
            </w:r>
            <w:r w:rsidRPr="00FA4E72">
              <w:rPr>
                <w:rFonts w:ascii="Arial" w:hAnsi="Arial" w:cs="Arial"/>
                <w:b/>
                <w:color w:val="000000"/>
                <w:sz w:val="20"/>
              </w:rPr>
              <w:t xml:space="preserve"> lệ</w:t>
            </w:r>
            <w:r w:rsidRPr="00FA4E72">
              <w:rPr>
                <w:rFonts w:ascii="Arial" w:hAnsi="Arial" w:cs="Arial"/>
                <w:color w:val="000000"/>
                <w:sz w:val="20"/>
              </w:rPr>
              <w:t xml:space="preserve"> 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w:t>
            </w:r>
          </w:p>
          <w:p w14:paraId="7A598AD3"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Đối với ngân hàng sử dụng ngoại tệ làm đơn vị tiền tệ trong kế toán thì Vốn </w:t>
            </w:r>
            <w:r w:rsidRPr="00FA4E72">
              <w:rPr>
                <w:rFonts w:ascii="Arial" w:hAnsi="Arial" w:cs="Arial"/>
                <w:color w:val="000000"/>
                <w:sz w:val="20"/>
              </w:rPr>
              <w:t>điều</w:t>
            </w:r>
            <w:r w:rsidRPr="00FA4E72">
              <w:rPr>
                <w:rFonts w:ascii="Arial" w:hAnsi="Arial" w:cs="Arial"/>
                <w:color w:val="000000"/>
                <w:sz w:val="20"/>
              </w:rPr>
              <w:t xml:space="preserve"> lệ được quy đổi ra đồng Việt Nam theo </w:t>
            </w:r>
            <w:r w:rsidRPr="00FA4E72">
              <w:rPr>
                <w:rFonts w:ascii="Arial" w:hAnsi="Arial" w:cs="Arial"/>
                <w:color w:val="000000"/>
                <w:sz w:val="20"/>
              </w:rPr>
              <w:t>quy định</w:t>
            </w:r>
            <w:r w:rsidRPr="00FA4E72">
              <w:rPr>
                <w:rFonts w:ascii="Arial" w:hAnsi="Arial" w:cs="Arial"/>
                <w:color w:val="000000"/>
                <w:sz w:val="20"/>
              </w:rPr>
              <w:t xml:space="preserve"> của Ngân hàng Nhà nước hướng dẫn về Chế độ </w:t>
            </w:r>
            <w:r w:rsidRPr="00FA4E72">
              <w:rPr>
                <w:rFonts w:ascii="Arial" w:hAnsi="Arial" w:cs="Arial"/>
                <w:color w:val="000000"/>
                <w:sz w:val="20"/>
              </w:rPr>
              <w:t>báo cáo</w:t>
            </w:r>
            <w:r w:rsidRPr="00FA4E72">
              <w:rPr>
                <w:rFonts w:ascii="Arial" w:hAnsi="Arial" w:cs="Arial"/>
                <w:color w:val="000000"/>
                <w:sz w:val="20"/>
              </w:rPr>
              <w:t xml:space="preserve"> tài chính đối với các tổ chức tín dụng. </w:t>
            </w:r>
          </w:p>
        </w:tc>
      </w:tr>
      <w:tr w:rsidR="005610D8" w14:paraId="7A598AD8" w14:textId="77777777" w:rsidTr="007358E2">
        <w:tc>
          <w:tcPr>
            <w:tcW w:w="808" w:type="dxa"/>
          </w:tcPr>
          <w:p w14:paraId="7A598AD5"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(2)</w:t>
            </w:r>
          </w:p>
        </w:tc>
        <w:tc>
          <w:tcPr>
            <w:tcW w:w="4787" w:type="dxa"/>
          </w:tcPr>
          <w:p w14:paraId="7A598AD6"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Quỹ dự trữ bổ sung vốn </w:t>
            </w:r>
            <w:r w:rsidRPr="00FA4E72">
              <w:rPr>
                <w:rFonts w:ascii="Arial" w:hAnsi="Arial" w:cs="Arial"/>
                <w:color w:val="000000"/>
                <w:sz w:val="20"/>
              </w:rPr>
              <w:t>điều</w:t>
            </w:r>
            <w:r w:rsidRPr="00FA4E72">
              <w:rPr>
                <w:rFonts w:ascii="Arial" w:hAnsi="Arial" w:cs="Arial"/>
                <w:color w:val="000000"/>
                <w:sz w:val="20"/>
              </w:rPr>
              <w:t xml:space="preserve"> lệ</w:t>
            </w:r>
          </w:p>
        </w:tc>
        <w:tc>
          <w:tcPr>
            <w:tcW w:w="3693" w:type="dxa"/>
            <w:vAlign w:val="center"/>
          </w:tcPr>
          <w:p w14:paraId="7A598AD7" w14:textId="77777777" w:rsidR="003923FA" w:rsidRPr="00FA4E72" w:rsidRDefault="003923FA" w:rsidP="007358E2">
            <w:pPr>
              <w:spacing w:after="120"/>
              <w:rPr>
                <w:rFonts w:ascii="Arial" w:hAnsi="Arial" w:cs="Arial"/>
                <w:b/>
                <w:color w:val="000000"/>
                <w:sz w:val="20"/>
              </w:rPr>
            </w:pPr>
            <w:r w:rsidRPr="00FA4E72">
              <w:rPr>
                <w:rFonts w:ascii="Arial" w:hAnsi="Arial" w:cs="Arial"/>
                <w:color w:val="000000"/>
                <w:sz w:val="20"/>
              </w:rPr>
              <w:t xml:space="preserve">Lấy số liệu Quỹ dự trữ bổ sung vốn </w:t>
            </w:r>
            <w:r w:rsidRPr="00FA4E72">
              <w:rPr>
                <w:rFonts w:ascii="Arial" w:hAnsi="Arial" w:cs="Arial"/>
                <w:color w:val="000000"/>
                <w:sz w:val="20"/>
              </w:rPr>
              <w:t>điều</w:t>
            </w:r>
            <w:r w:rsidRPr="00FA4E72">
              <w:rPr>
                <w:rFonts w:ascii="Arial" w:hAnsi="Arial" w:cs="Arial"/>
                <w:color w:val="000000"/>
                <w:sz w:val="20"/>
              </w:rPr>
              <w:t xml:space="preserve"> lệ thuộc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Quỹ của tổ chức tín dụng</w:t>
            </w:r>
            <w:r w:rsidRPr="00FA4E72">
              <w:rPr>
                <w:rFonts w:ascii="Arial" w:hAnsi="Arial" w:cs="Arial"/>
                <w:color w:val="000000"/>
                <w:sz w:val="20"/>
              </w:rPr>
              <w:t xml:space="preserve"> 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w:t>
            </w:r>
          </w:p>
        </w:tc>
      </w:tr>
      <w:tr w:rsidR="005610D8" w14:paraId="7A598ADC" w14:textId="77777777" w:rsidTr="007358E2">
        <w:tc>
          <w:tcPr>
            <w:tcW w:w="808" w:type="dxa"/>
          </w:tcPr>
          <w:p w14:paraId="7A598AD9"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(3)</w:t>
            </w:r>
          </w:p>
        </w:tc>
        <w:tc>
          <w:tcPr>
            <w:tcW w:w="4787" w:type="dxa"/>
          </w:tcPr>
          <w:p w14:paraId="7A598ADA"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Quỹ đầu tư phát triển</w:t>
            </w:r>
          </w:p>
        </w:tc>
        <w:tc>
          <w:tcPr>
            <w:tcW w:w="3693" w:type="dxa"/>
            <w:vAlign w:val="center"/>
          </w:tcPr>
          <w:p w14:paraId="7A598ADB"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Quỹ đầu tư phát triển thuộc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b/>
                <w:color w:val="000000"/>
                <w:sz w:val="20"/>
              </w:rPr>
              <w:t xml:space="preserve"> Quỹ của tổ chức tín dụng</w:t>
            </w:r>
            <w:r w:rsidRPr="00FA4E72">
              <w:rPr>
                <w:rFonts w:ascii="Arial" w:hAnsi="Arial" w:cs="Arial"/>
                <w:color w:val="000000"/>
                <w:sz w:val="20"/>
              </w:rPr>
              <w:t xml:space="preserve"> 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w:t>
            </w:r>
          </w:p>
        </w:tc>
      </w:tr>
      <w:tr w:rsidR="005610D8" w14:paraId="7A598AE0" w14:textId="77777777" w:rsidTr="007358E2">
        <w:tc>
          <w:tcPr>
            <w:tcW w:w="808" w:type="dxa"/>
          </w:tcPr>
          <w:p w14:paraId="7A598ADD"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(4)</w:t>
            </w:r>
          </w:p>
        </w:tc>
        <w:tc>
          <w:tcPr>
            <w:tcW w:w="4787" w:type="dxa"/>
          </w:tcPr>
          <w:p w14:paraId="7A598ADE"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Quỹ dự phòng tài chính</w:t>
            </w:r>
          </w:p>
        </w:tc>
        <w:tc>
          <w:tcPr>
            <w:tcW w:w="3693" w:type="dxa"/>
            <w:vAlign w:val="center"/>
          </w:tcPr>
          <w:p w14:paraId="7A598ADF"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Quỹ dự phòng tài chính trong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Quỹ của tổ chức tín dụng</w:t>
            </w:r>
            <w:r w:rsidRPr="00FA4E72">
              <w:rPr>
                <w:rFonts w:ascii="Arial" w:hAnsi="Arial" w:cs="Arial"/>
                <w:color w:val="000000"/>
                <w:sz w:val="20"/>
              </w:rPr>
              <w:t xml:space="preserve"> 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w:t>
            </w:r>
          </w:p>
        </w:tc>
      </w:tr>
      <w:tr w:rsidR="005610D8" w14:paraId="7A598AE4" w14:textId="77777777" w:rsidTr="007358E2">
        <w:tc>
          <w:tcPr>
            <w:tcW w:w="808" w:type="dxa"/>
          </w:tcPr>
          <w:p w14:paraId="7A598AE1"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(5)</w:t>
            </w:r>
          </w:p>
        </w:tc>
        <w:tc>
          <w:tcPr>
            <w:tcW w:w="4787" w:type="dxa"/>
          </w:tcPr>
          <w:p w14:paraId="7A598AE2"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Vốn đầu tư xây dựng cơ bản, mua sắm tài sản cố định</w:t>
            </w:r>
          </w:p>
        </w:tc>
        <w:tc>
          <w:tcPr>
            <w:tcW w:w="3693" w:type="dxa"/>
            <w:vAlign w:val="center"/>
          </w:tcPr>
          <w:p w14:paraId="7A598AE3"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w:t>
            </w:r>
            <w:r w:rsidRPr="00FA4E72">
              <w:rPr>
                <w:rFonts w:ascii="Arial" w:hAnsi="Arial" w:cs="Arial"/>
                <w:b/>
                <w:color w:val="000000"/>
                <w:sz w:val="20"/>
              </w:rPr>
              <w:t>Vốn đầu tư xây dựng cơ bản, mua sắm tài sản cố định</w:t>
            </w:r>
            <w:r w:rsidRPr="00FA4E72">
              <w:rPr>
                <w:rFonts w:ascii="Arial" w:hAnsi="Arial" w:cs="Arial"/>
                <w:color w:val="000000"/>
                <w:sz w:val="20"/>
              </w:rPr>
              <w:t xml:space="preserve"> 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w:t>
            </w:r>
          </w:p>
        </w:tc>
      </w:tr>
      <w:tr w:rsidR="005610D8" w14:paraId="7A598AE8" w14:textId="77777777" w:rsidTr="007358E2">
        <w:tc>
          <w:tcPr>
            <w:tcW w:w="808" w:type="dxa"/>
          </w:tcPr>
          <w:p w14:paraId="7A598AE5"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(6)</w:t>
            </w:r>
          </w:p>
        </w:tc>
        <w:tc>
          <w:tcPr>
            <w:tcW w:w="4787" w:type="dxa"/>
          </w:tcPr>
          <w:p w14:paraId="7A598AE6"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Lợi nhuận chưa phân phối</w:t>
            </w:r>
          </w:p>
        </w:tc>
        <w:tc>
          <w:tcPr>
            <w:tcW w:w="3693" w:type="dxa"/>
            <w:vAlign w:val="center"/>
          </w:tcPr>
          <w:p w14:paraId="7A598AE7" w14:textId="77777777" w:rsidR="003923FA" w:rsidRPr="00FA4E72" w:rsidRDefault="003923FA" w:rsidP="007358E2">
            <w:pPr>
              <w:spacing w:after="120"/>
              <w:rPr>
                <w:rFonts w:ascii="Arial" w:hAnsi="Arial" w:cs="Arial"/>
                <w:color w:val="000000"/>
                <w:sz w:val="20"/>
              </w:rPr>
            </w:pPr>
            <w:bookmarkStart w:id="146" w:name="cumtu_6_pl"/>
            <w:r w:rsidRPr="00FA4E72">
              <w:rPr>
                <w:rFonts w:ascii="Arial" w:hAnsi="Arial" w:cs="Arial"/>
                <w:color w:val="000000"/>
                <w:sz w:val="20"/>
              </w:rPr>
              <w:t xml:space="preserve">Lấy số liệu </w:t>
            </w:r>
            <w:r w:rsidRPr="00FA4E72">
              <w:rPr>
                <w:rFonts w:ascii="Arial" w:hAnsi="Arial" w:cs="Arial"/>
                <w:b/>
                <w:color w:val="000000"/>
                <w:sz w:val="20"/>
              </w:rPr>
              <w:t>Lợi nhuận chưa phân phối</w:t>
            </w:r>
            <w:r w:rsidRPr="00FA4E72">
              <w:rPr>
                <w:rFonts w:ascii="Arial" w:hAnsi="Arial" w:cs="Arial"/>
                <w:color w:val="000000"/>
                <w:sz w:val="20"/>
              </w:rPr>
              <w:t xml:space="preserve"> trên Bảng cân đối tài khoản kế toán tại thời điểm tính tỷ lệ an toàn vốn tối thiểu riêng lẻ. Đối với ngân hàng được chấp thuận hoãn, giãn trích lập dự phòng rủi ro, lợi nhuận chưa phân phối phải trừ đi chênh lệch dương giữa </w:t>
            </w:r>
            <w:r w:rsidRPr="00FA4E72">
              <w:rPr>
                <w:rFonts w:ascii="Arial" w:hAnsi="Arial" w:cs="Arial"/>
                <w:color w:val="000000"/>
                <w:sz w:val="20"/>
              </w:rPr>
              <w:lastRenderedPageBreak/>
              <w:t xml:space="preserve">số dự phòng rủi ro phải trích theo </w:t>
            </w:r>
            <w:r w:rsidRPr="00FA4E72">
              <w:rPr>
                <w:rFonts w:ascii="Arial" w:hAnsi="Arial" w:cs="Arial"/>
                <w:color w:val="000000"/>
                <w:sz w:val="20"/>
              </w:rPr>
              <w:t>quy định</w:t>
            </w:r>
            <w:r w:rsidRPr="00FA4E72">
              <w:rPr>
                <w:rFonts w:ascii="Arial" w:hAnsi="Arial" w:cs="Arial"/>
                <w:color w:val="000000"/>
                <w:sz w:val="20"/>
              </w:rPr>
              <w:t xml:space="preserve"> của Ngân hàng Nhà nước về phân loại tài sản có, mức trích, phương pháp trích dự phòng rủi ro và sử dụng dự phòng rủi ro đối với tổ chức tín dụng, chi nhánh ngân hàng nước ngoài so với số dự phòng rủi ro đã trích.</w:t>
            </w:r>
            <w:bookmarkEnd w:id="146"/>
          </w:p>
        </w:tc>
      </w:tr>
      <w:tr w:rsidR="005610D8" w14:paraId="7A598AEC" w14:textId="77777777" w:rsidTr="007358E2">
        <w:tc>
          <w:tcPr>
            <w:tcW w:w="808" w:type="dxa"/>
          </w:tcPr>
          <w:p w14:paraId="7A598AE9"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lastRenderedPageBreak/>
              <w:t>(7)</w:t>
            </w:r>
          </w:p>
        </w:tc>
        <w:tc>
          <w:tcPr>
            <w:tcW w:w="4787" w:type="dxa"/>
          </w:tcPr>
          <w:p w14:paraId="7A598AEA"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Thặng dư vốn cổ </w:t>
            </w:r>
            <w:r w:rsidRPr="00FA4E72">
              <w:rPr>
                <w:rFonts w:ascii="Arial" w:hAnsi="Arial" w:cs="Arial"/>
                <w:color w:val="000000"/>
                <w:sz w:val="20"/>
              </w:rPr>
              <w:t>phần</w:t>
            </w:r>
          </w:p>
        </w:tc>
        <w:tc>
          <w:tcPr>
            <w:tcW w:w="3693" w:type="dxa"/>
            <w:vAlign w:val="center"/>
          </w:tcPr>
          <w:p w14:paraId="7A598AEB"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w:t>
            </w:r>
            <w:r w:rsidRPr="00FA4E72">
              <w:rPr>
                <w:rFonts w:ascii="Arial" w:hAnsi="Arial" w:cs="Arial"/>
                <w:b/>
                <w:color w:val="000000"/>
                <w:sz w:val="20"/>
              </w:rPr>
              <w:t xml:space="preserve">Thặng dư vốn cổ </w:t>
            </w:r>
            <w:r w:rsidRPr="00FA4E72">
              <w:rPr>
                <w:rFonts w:ascii="Arial" w:hAnsi="Arial" w:cs="Arial"/>
                <w:b/>
                <w:color w:val="000000"/>
                <w:sz w:val="20"/>
              </w:rPr>
              <w:t>phần</w:t>
            </w:r>
            <w:r w:rsidRPr="00FA4E72">
              <w:rPr>
                <w:rFonts w:ascii="Arial" w:hAnsi="Arial" w:cs="Arial"/>
                <w:b/>
                <w:color w:val="000000"/>
                <w:sz w:val="20"/>
              </w:rPr>
              <w:t xml:space="preserve"> </w:t>
            </w:r>
            <w:r w:rsidRPr="00FA4E72">
              <w:rPr>
                <w:rFonts w:ascii="Arial" w:hAnsi="Arial" w:cs="Arial"/>
                <w:color w:val="000000"/>
                <w:sz w:val="20"/>
              </w:rPr>
              <w:t>trên</w:t>
            </w:r>
            <w:r w:rsidRPr="00FA4E72">
              <w:rPr>
                <w:rFonts w:ascii="Arial" w:hAnsi="Arial" w:cs="Arial"/>
                <w:b/>
                <w:color w:val="000000"/>
                <w:sz w:val="20"/>
              </w:rPr>
              <w:t xml:space="preserve"> </w:t>
            </w:r>
            <w:r w:rsidRPr="00FA4E72">
              <w:rPr>
                <w:rFonts w:ascii="Arial" w:hAnsi="Arial" w:cs="Arial"/>
                <w:color w:val="000000"/>
                <w:sz w:val="20"/>
              </w:rPr>
              <w:t xml:space="preserve">Bảng cân đối tài </w:t>
            </w:r>
            <w:r w:rsidRPr="00FA4E72">
              <w:rPr>
                <w:rFonts w:ascii="Arial" w:hAnsi="Arial" w:cs="Arial"/>
                <w:color w:val="000000"/>
                <w:sz w:val="20"/>
              </w:rPr>
              <w:t>khoản</w:t>
            </w:r>
            <w:r w:rsidRPr="00FA4E72">
              <w:rPr>
                <w:rFonts w:ascii="Arial" w:hAnsi="Arial" w:cs="Arial"/>
                <w:color w:val="000000"/>
                <w:sz w:val="20"/>
              </w:rPr>
              <w:t xml:space="preserve"> kế toán.</w:t>
            </w:r>
          </w:p>
        </w:tc>
      </w:tr>
      <w:tr w:rsidR="005610D8" w14:paraId="7A598AF0" w14:textId="77777777" w:rsidTr="007358E2">
        <w:tc>
          <w:tcPr>
            <w:tcW w:w="808" w:type="dxa"/>
          </w:tcPr>
          <w:p w14:paraId="7A598AED"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(8)</w:t>
            </w:r>
          </w:p>
        </w:tc>
        <w:tc>
          <w:tcPr>
            <w:tcW w:w="4787" w:type="dxa"/>
          </w:tcPr>
          <w:p w14:paraId="7A598AEE"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Chênh lệch tỷ giá hối đoái</w:t>
            </w:r>
          </w:p>
        </w:tc>
        <w:tc>
          <w:tcPr>
            <w:tcW w:w="3693" w:type="dxa"/>
            <w:vAlign w:val="center"/>
          </w:tcPr>
          <w:p w14:paraId="7A598AEF"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dư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b/>
                <w:color w:val="000000"/>
                <w:sz w:val="20"/>
              </w:rPr>
              <w:t>Chênh lệch tỷ giá hối đoái</w:t>
            </w:r>
            <w:r w:rsidRPr="00FA4E72">
              <w:rPr>
                <w:rFonts w:ascii="Arial" w:hAnsi="Arial" w:cs="Arial"/>
                <w:color w:val="000000"/>
                <w:sz w:val="20"/>
              </w:rPr>
              <w:t xml:space="preserve"> do đánh giá lại vốn chủ sở hữu có gốc ngoại tệ thuộc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Vốn Chủ sở hữu được ghi nhận 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 khi chuyển đổi </w:t>
            </w:r>
            <w:r w:rsidRPr="00FA4E72">
              <w:rPr>
                <w:rFonts w:ascii="Arial" w:hAnsi="Arial" w:cs="Arial"/>
                <w:color w:val="000000"/>
                <w:sz w:val="20"/>
              </w:rPr>
              <w:t>Báo cáo</w:t>
            </w:r>
            <w:r w:rsidRPr="00FA4E72">
              <w:rPr>
                <w:rFonts w:ascii="Arial" w:hAnsi="Arial" w:cs="Arial"/>
                <w:color w:val="000000"/>
                <w:sz w:val="20"/>
              </w:rPr>
              <w:t xml:space="preserve"> tài chính được lập bằng ngoại tệ ra đồng Việt Nam.</w:t>
            </w:r>
          </w:p>
        </w:tc>
      </w:tr>
      <w:tr w:rsidR="005610D8" w14:paraId="7A598AF4" w14:textId="77777777" w:rsidTr="007358E2">
        <w:tc>
          <w:tcPr>
            <w:tcW w:w="808" w:type="dxa"/>
          </w:tcPr>
          <w:p w14:paraId="7A598AF1" w14:textId="77777777" w:rsidR="003923FA" w:rsidRPr="00FA4E72" w:rsidRDefault="003923FA" w:rsidP="007358E2">
            <w:pPr>
              <w:spacing w:after="120"/>
              <w:jc w:val="center"/>
              <w:rPr>
                <w:rFonts w:ascii="Arial" w:hAnsi="Arial" w:cs="Arial"/>
                <w:color w:val="000000"/>
                <w:sz w:val="20"/>
              </w:rPr>
            </w:pPr>
          </w:p>
        </w:tc>
        <w:tc>
          <w:tcPr>
            <w:tcW w:w="4787" w:type="dxa"/>
          </w:tcPr>
          <w:p w14:paraId="7A598AF2" w14:textId="77777777" w:rsidR="003923FA" w:rsidRPr="00FA4E72" w:rsidRDefault="003923FA" w:rsidP="007358E2">
            <w:pPr>
              <w:spacing w:after="120"/>
              <w:rPr>
                <w:rFonts w:ascii="Arial" w:hAnsi="Arial" w:cs="Arial"/>
                <w:b/>
                <w:color w:val="000000"/>
                <w:sz w:val="20"/>
              </w:rPr>
            </w:pPr>
            <w:r w:rsidRPr="00FA4E72">
              <w:rPr>
                <w:rFonts w:ascii="Arial" w:hAnsi="Arial" w:cs="Arial"/>
                <w:b/>
                <w:color w:val="000000"/>
                <w:sz w:val="20"/>
              </w:rPr>
              <w:t xml:space="preserve">Các </w:t>
            </w:r>
            <w:r w:rsidRPr="00FA4E72">
              <w:rPr>
                <w:rFonts w:ascii="Arial" w:hAnsi="Arial" w:cs="Arial"/>
                <w:b/>
                <w:color w:val="000000"/>
                <w:sz w:val="20"/>
              </w:rPr>
              <w:t>khoản</w:t>
            </w:r>
            <w:r w:rsidRPr="00FA4E72">
              <w:rPr>
                <w:rFonts w:ascii="Arial" w:hAnsi="Arial" w:cs="Arial"/>
                <w:b/>
                <w:color w:val="000000"/>
                <w:sz w:val="20"/>
              </w:rPr>
              <w:t xml:space="preserve"> phải trừ khỏi vốn cấp 1 riêng lẻ (A2) = ∑ 9 ÷ 15</w:t>
            </w:r>
          </w:p>
        </w:tc>
        <w:tc>
          <w:tcPr>
            <w:tcW w:w="3693" w:type="dxa"/>
            <w:vAlign w:val="center"/>
          </w:tcPr>
          <w:p w14:paraId="7A598AF3" w14:textId="77777777" w:rsidR="003923FA" w:rsidRPr="00FA4E72" w:rsidRDefault="003923FA" w:rsidP="007358E2">
            <w:pPr>
              <w:spacing w:after="120"/>
              <w:rPr>
                <w:rFonts w:ascii="Arial" w:hAnsi="Arial" w:cs="Arial"/>
                <w:color w:val="000000"/>
                <w:sz w:val="20"/>
              </w:rPr>
            </w:pPr>
          </w:p>
        </w:tc>
      </w:tr>
      <w:tr w:rsidR="005610D8" w14:paraId="7A598AF8" w14:textId="77777777" w:rsidTr="007358E2">
        <w:tc>
          <w:tcPr>
            <w:tcW w:w="808" w:type="dxa"/>
          </w:tcPr>
          <w:p w14:paraId="7A598AF5"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(9)</w:t>
            </w:r>
          </w:p>
        </w:tc>
        <w:tc>
          <w:tcPr>
            <w:tcW w:w="4787" w:type="dxa"/>
          </w:tcPr>
          <w:p w14:paraId="7A598AF6"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Lợi thế thương mại</w:t>
            </w:r>
          </w:p>
        </w:tc>
        <w:tc>
          <w:tcPr>
            <w:tcW w:w="3693" w:type="dxa"/>
            <w:vAlign w:val="center"/>
          </w:tcPr>
          <w:p w14:paraId="7A598AF7"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chênh lệch lớn hơn giữa số tiền mua một tài sản tài chính và giá trị sổ sách kế toán của tài sản tài chính đó mà ngân hàng phải trả phát sinh từ giao dịch có tính chất mua lại do ngân hàng thực hiện. </w:t>
            </w:r>
          </w:p>
        </w:tc>
      </w:tr>
      <w:tr w:rsidR="005610D8" w14:paraId="7A598AFC" w14:textId="77777777" w:rsidTr="007358E2">
        <w:tc>
          <w:tcPr>
            <w:tcW w:w="808" w:type="dxa"/>
          </w:tcPr>
          <w:p w14:paraId="7A598AF9"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(10)</w:t>
            </w:r>
          </w:p>
        </w:tc>
        <w:tc>
          <w:tcPr>
            <w:tcW w:w="4787" w:type="dxa"/>
          </w:tcPr>
          <w:p w14:paraId="7A598AFA"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Lỗ lũy kế</w:t>
            </w:r>
          </w:p>
        </w:tc>
        <w:tc>
          <w:tcPr>
            <w:tcW w:w="3693" w:type="dxa"/>
            <w:vAlign w:val="center"/>
          </w:tcPr>
          <w:p w14:paraId="7A598AFB"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w:t>
            </w:r>
            <w:r w:rsidRPr="00FA4E72">
              <w:rPr>
                <w:rFonts w:ascii="Arial" w:hAnsi="Arial" w:cs="Arial"/>
                <w:b/>
                <w:color w:val="000000"/>
                <w:sz w:val="20"/>
              </w:rPr>
              <w:t xml:space="preserve">Lỗ lũy kế </w:t>
            </w:r>
            <w:r w:rsidRPr="00FA4E72">
              <w:rPr>
                <w:rFonts w:ascii="Arial" w:hAnsi="Arial" w:cs="Arial"/>
                <w:color w:val="000000"/>
                <w:sz w:val="20"/>
              </w:rPr>
              <w:t xml:space="preserve">tại thời </w:t>
            </w:r>
            <w:r w:rsidRPr="00FA4E72">
              <w:rPr>
                <w:rFonts w:ascii="Arial" w:hAnsi="Arial" w:cs="Arial"/>
                <w:color w:val="000000"/>
                <w:sz w:val="20"/>
              </w:rPr>
              <w:t>điểm</w:t>
            </w:r>
            <w:r w:rsidRPr="00FA4E72">
              <w:rPr>
                <w:rFonts w:ascii="Arial" w:hAnsi="Arial" w:cs="Arial"/>
                <w:color w:val="000000"/>
                <w:sz w:val="20"/>
              </w:rPr>
              <w:t xml:space="preserve"> tính vốn tự có riêng lẻ.</w:t>
            </w:r>
          </w:p>
        </w:tc>
      </w:tr>
      <w:tr w:rsidR="005610D8" w14:paraId="7A598B00" w14:textId="77777777" w:rsidTr="007358E2">
        <w:tc>
          <w:tcPr>
            <w:tcW w:w="808" w:type="dxa"/>
          </w:tcPr>
          <w:p w14:paraId="7A598AFD"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(11)</w:t>
            </w:r>
          </w:p>
        </w:tc>
        <w:tc>
          <w:tcPr>
            <w:tcW w:w="4787" w:type="dxa"/>
          </w:tcPr>
          <w:p w14:paraId="7A598AFE"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Cổ phiếu quỹ</w:t>
            </w:r>
          </w:p>
        </w:tc>
        <w:tc>
          <w:tcPr>
            <w:tcW w:w="3693" w:type="dxa"/>
            <w:vAlign w:val="center"/>
          </w:tcPr>
          <w:p w14:paraId="7A598AFF"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tại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Cổ phiếu</w:t>
            </w:r>
            <w:r w:rsidRPr="00FA4E72">
              <w:rPr>
                <w:rFonts w:ascii="Arial" w:hAnsi="Arial" w:cs="Arial"/>
                <w:color w:val="000000"/>
                <w:sz w:val="20"/>
              </w:rPr>
              <w:t xml:space="preserve"> </w:t>
            </w:r>
            <w:r w:rsidRPr="00FA4E72">
              <w:rPr>
                <w:rFonts w:ascii="Arial" w:hAnsi="Arial" w:cs="Arial"/>
                <w:b/>
                <w:color w:val="000000"/>
                <w:sz w:val="20"/>
              </w:rPr>
              <w:t>quỹ</w:t>
            </w:r>
            <w:r w:rsidRPr="00FA4E72">
              <w:rPr>
                <w:rFonts w:ascii="Arial" w:hAnsi="Arial" w:cs="Arial"/>
                <w:color w:val="000000"/>
                <w:sz w:val="20"/>
              </w:rPr>
              <w:t xml:space="preserve"> 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w:t>
            </w:r>
          </w:p>
        </w:tc>
      </w:tr>
      <w:tr w:rsidR="005610D8" w14:paraId="7A598B04" w14:textId="77777777" w:rsidTr="007358E2">
        <w:tc>
          <w:tcPr>
            <w:tcW w:w="808" w:type="dxa"/>
          </w:tcPr>
          <w:p w14:paraId="7A598B01"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(12)</w:t>
            </w:r>
          </w:p>
        </w:tc>
        <w:tc>
          <w:tcPr>
            <w:tcW w:w="4787" w:type="dxa"/>
          </w:tcPr>
          <w:p w14:paraId="7A598B02" w14:textId="77777777" w:rsidR="003923FA" w:rsidRPr="00FA4E72" w:rsidRDefault="003923FA" w:rsidP="007358E2">
            <w:pPr>
              <w:spacing w:after="120"/>
              <w:rPr>
                <w:rFonts w:ascii="Arial" w:hAnsi="Arial" w:cs="Arial"/>
                <w:i/>
                <w:color w:val="000000"/>
                <w:sz w:val="20"/>
              </w:rPr>
            </w:pPr>
            <w:r w:rsidRPr="00FA4E72">
              <w:rPr>
                <w:rFonts w:ascii="Arial" w:hAnsi="Arial" w:cs="Arial"/>
                <w:bCs/>
                <w:color w:val="000000"/>
                <w:sz w:val="20"/>
              </w:rPr>
              <w:t xml:space="preserve">Các </w:t>
            </w:r>
            <w:r w:rsidRPr="00FA4E72">
              <w:rPr>
                <w:rFonts w:ascii="Arial" w:hAnsi="Arial" w:cs="Arial"/>
                <w:bCs/>
                <w:color w:val="000000"/>
                <w:sz w:val="20"/>
              </w:rPr>
              <w:t>khoản</w:t>
            </w:r>
            <w:r w:rsidRPr="00FA4E72">
              <w:rPr>
                <w:rFonts w:ascii="Arial" w:hAnsi="Arial" w:cs="Arial"/>
                <w:bCs/>
                <w:color w:val="000000"/>
                <w:sz w:val="20"/>
              </w:rPr>
              <w:t xml:space="preserve"> cấp tín dụng để </w:t>
            </w:r>
            <w:r w:rsidRPr="00FA4E72">
              <w:rPr>
                <w:rFonts w:ascii="Arial" w:hAnsi="Arial" w:cs="Arial"/>
                <w:color w:val="000000"/>
                <w:sz w:val="20"/>
              </w:rPr>
              <w:t xml:space="preserve">góp vốn, mua cổ </w:t>
            </w:r>
            <w:r w:rsidRPr="00FA4E72">
              <w:rPr>
                <w:rFonts w:ascii="Arial" w:hAnsi="Arial" w:cs="Arial"/>
                <w:color w:val="000000"/>
                <w:sz w:val="20"/>
              </w:rPr>
              <w:t>phần</w:t>
            </w:r>
            <w:r w:rsidRPr="00FA4E72">
              <w:rPr>
                <w:rFonts w:ascii="Arial" w:hAnsi="Arial" w:cs="Arial"/>
                <w:color w:val="000000"/>
                <w:sz w:val="20"/>
              </w:rPr>
              <w:t xml:space="preserve"> tại tổ chức tín dụng khác</w:t>
            </w:r>
          </w:p>
        </w:tc>
        <w:tc>
          <w:tcPr>
            <w:tcW w:w="3693" w:type="dxa"/>
            <w:vAlign w:val="center"/>
          </w:tcPr>
          <w:p w14:paraId="7A598B03"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dư các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bCs/>
                <w:color w:val="000000"/>
                <w:sz w:val="20"/>
              </w:rPr>
              <w:t xml:space="preserve">cấp tín dụng </w:t>
            </w:r>
            <w:r w:rsidRPr="00FA4E72">
              <w:rPr>
                <w:rFonts w:ascii="Arial" w:hAnsi="Arial" w:cs="Arial"/>
                <w:color w:val="000000"/>
                <w:sz w:val="20"/>
              </w:rPr>
              <w:t xml:space="preserve">để góp vốn, mua cổ </w:t>
            </w:r>
            <w:r w:rsidRPr="00FA4E72">
              <w:rPr>
                <w:rFonts w:ascii="Arial" w:hAnsi="Arial" w:cs="Arial"/>
                <w:color w:val="000000"/>
                <w:sz w:val="20"/>
              </w:rPr>
              <w:t>phần</w:t>
            </w:r>
            <w:r w:rsidRPr="00FA4E72">
              <w:rPr>
                <w:rFonts w:ascii="Arial" w:hAnsi="Arial" w:cs="Arial"/>
                <w:color w:val="000000"/>
                <w:sz w:val="20"/>
              </w:rPr>
              <w:t xml:space="preserve"> tại tổ chức tín dụng khác. </w:t>
            </w:r>
          </w:p>
        </w:tc>
      </w:tr>
      <w:tr w:rsidR="005610D8" w14:paraId="7A598B08" w14:textId="77777777" w:rsidTr="007358E2">
        <w:tc>
          <w:tcPr>
            <w:tcW w:w="808" w:type="dxa"/>
          </w:tcPr>
          <w:p w14:paraId="7A598B05"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(13)</w:t>
            </w:r>
          </w:p>
        </w:tc>
        <w:tc>
          <w:tcPr>
            <w:tcW w:w="4787" w:type="dxa"/>
          </w:tcPr>
          <w:p w14:paraId="7A598B06"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góp vốn, mua cổ </w:t>
            </w:r>
            <w:r w:rsidRPr="00FA4E72">
              <w:rPr>
                <w:rFonts w:ascii="Arial" w:hAnsi="Arial" w:cs="Arial"/>
                <w:color w:val="000000"/>
                <w:sz w:val="20"/>
              </w:rPr>
              <w:t>phần</w:t>
            </w:r>
            <w:r w:rsidRPr="00FA4E72">
              <w:rPr>
                <w:rFonts w:ascii="Arial" w:hAnsi="Arial" w:cs="Arial"/>
                <w:color w:val="000000"/>
                <w:sz w:val="20"/>
              </w:rPr>
              <w:t xml:space="preserve"> của tổ chức tín dụng khác</w:t>
            </w:r>
          </w:p>
        </w:tc>
        <w:tc>
          <w:tcPr>
            <w:tcW w:w="3693" w:type="dxa"/>
            <w:vAlign w:val="center"/>
          </w:tcPr>
          <w:p w14:paraId="7A598B07"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các </w:t>
            </w:r>
            <w:r w:rsidRPr="00FA4E72">
              <w:rPr>
                <w:rFonts w:ascii="Arial" w:hAnsi="Arial" w:cs="Arial"/>
                <w:color w:val="000000"/>
                <w:sz w:val="20"/>
              </w:rPr>
              <w:t>khoản</w:t>
            </w:r>
            <w:r w:rsidRPr="00FA4E72">
              <w:rPr>
                <w:rFonts w:ascii="Arial" w:hAnsi="Arial" w:cs="Arial"/>
                <w:color w:val="000000"/>
                <w:sz w:val="20"/>
              </w:rPr>
              <w:t xml:space="preserve"> mua cổ phiếu đã niêm yết của tổ chức tín dụng khác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thuộc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Chứng khoán đầu tư sẵn sàng để bán</w:t>
            </w:r>
            <w:r w:rsidRPr="00FA4E72">
              <w:rPr>
                <w:rFonts w:ascii="Arial" w:hAnsi="Arial" w:cs="Arial"/>
                <w:color w:val="000000"/>
                <w:sz w:val="20"/>
              </w:rPr>
              <w:t xml:space="preserve"> và số liệu các </w:t>
            </w:r>
            <w:r w:rsidRPr="00FA4E72">
              <w:rPr>
                <w:rFonts w:ascii="Arial" w:hAnsi="Arial" w:cs="Arial"/>
                <w:color w:val="000000"/>
                <w:sz w:val="20"/>
              </w:rPr>
              <w:t>khoản</w:t>
            </w:r>
            <w:r w:rsidRPr="00FA4E72">
              <w:rPr>
                <w:rFonts w:ascii="Arial" w:hAnsi="Arial" w:cs="Arial"/>
                <w:color w:val="000000"/>
                <w:sz w:val="20"/>
              </w:rPr>
              <w:t xml:space="preserve"> Góp vốn đầu tư dài hạn vào đối tượng là các tổ chức tín dụng khác thuộc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 xml:space="preserve">Góp vốn đầu tư dài hạn </w:t>
            </w:r>
            <w:r w:rsidRPr="00FA4E72">
              <w:rPr>
                <w:rFonts w:ascii="Arial" w:hAnsi="Arial" w:cs="Arial"/>
                <w:color w:val="000000"/>
                <w:sz w:val="20"/>
              </w:rPr>
              <w:t xml:space="preserve">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w:t>
            </w:r>
          </w:p>
        </w:tc>
      </w:tr>
      <w:tr w:rsidR="005610D8" w14:paraId="7A598B0C" w14:textId="77777777" w:rsidTr="007358E2">
        <w:tc>
          <w:tcPr>
            <w:tcW w:w="808" w:type="dxa"/>
          </w:tcPr>
          <w:p w14:paraId="7A598B09"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(14)</w:t>
            </w:r>
          </w:p>
        </w:tc>
        <w:tc>
          <w:tcPr>
            <w:tcW w:w="4787" w:type="dxa"/>
          </w:tcPr>
          <w:p w14:paraId="7A598B0A"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góp vốn, mua cổ </w:t>
            </w:r>
            <w:r w:rsidRPr="00FA4E72">
              <w:rPr>
                <w:rFonts w:ascii="Arial" w:hAnsi="Arial" w:cs="Arial"/>
                <w:color w:val="000000"/>
                <w:sz w:val="20"/>
              </w:rPr>
              <w:t>phần</w:t>
            </w:r>
            <w:r w:rsidRPr="00FA4E72">
              <w:rPr>
                <w:rFonts w:ascii="Arial" w:hAnsi="Arial" w:cs="Arial"/>
                <w:color w:val="000000"/>
                <w:sz w:val="20"/>
              </w:rPr>
              <w:t xml:space="preserve"> của công ty con, không bao gồm các đối tượng đã tính ở </w:t>
            </w:r>
            <w:r w:rsidRPr="00FA4E72">
              <w:rPr>
                <w:rFonts w:ascii="Arial" w:hAnsi="Arial" w:cs="Arial"/>
                <w:color w:val="000000"/>
                <w:sz w:val="20"/>
              </w:rPr>
              <w:t>mục</w:t>
            </w:r>
            <w:r w:rsidRPr="00FA4E72">
              <w:rPr>
                <w:rFonts w:ascii="Arial" w:hAnsi="Arial" w:cs="Arial"/>
                <w:color w:val="000000"/>
                <w:sz w:val="20"/>
              </w:rPr>
              <w:t xml:space="preserve"> (13)</w:t>
            </w:r>
          </w:p>
        </w:tc>
        <w:tc>
          <w:tcPr>
            <w:tcW w:w="3693" w:type="dxa"/>
            <w:vAlign w:val="center"/>
          </w:tcPr>
          <w:p w14:paraId="7A598B0B"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các </w:t>
            </w:r>
            <w:r w:rsidRPr="00FA4E72">
              <w:rPr>
                <w:rFonts w:ascii="Arial" w:hAnsi="Arial" w:cs="Arial"/>
                <w:color w:val="000000"/>
                <w:sz w:val="20"/>
              </w:rPr>
              <w:t>khoản</w:t>
            </w:r>
            <w:r w:rsidRPr="00FA4E72">
              <w:rPr>
                <w:rFonts w:ascii="Arial" w:hAnsi="Arial" w:cs="Arial"/>
                <w:color w:val="000000"/>
                <w:sz w:val="20"/>
              </w:rPr>
              <w:t xml:space="preserve"> Góp vốn đầu tư dài hạn vào đối tượng là công ty con (không bao gồm các đối tượng đã tính ở </w:t>
            </w:r>
            <w:r w:rsidRPr="00FA4E72">
              <w:rPr>
                <w:rFonts w:ascii="Arial" w:hAnsi="Arial" w:cs="Arial"/>
                <w:color w:val="000000"/>
                <w:sz w:val="20"/>
              </w:rPr>
              <w:t>mục</w:t>
            </w:r>
            <w:r w:rsidRPr="00FA4E72">
              <w:rPr>
                <w:rFonts w:ascii="Arial" w:hAnsi="Arial" w:cs="Arial"/>
                <w:color w:val="000000"/>
                <w:sz w:val="20"/>
              </w:rPr>
              <w:t xml:space="preserve"> (13)) thuộc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 xml:space="preserve">Góp vốn đầu tư dài hạn </w:t>
            </w:r>
            <w:r w:rsidRPr="00FA4E72">
              <w:rPr>
                <w:rFonts w:ascii="Arial" w:hAnsi="Arial" w:cs="Arial"/>
                <w:color w:val="000000"/>
                <w:sz w:val="20"/>
              </w:rPr>
              <w:t xml:space="preserve">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w:t>
            </w:r>
          </w:p>
        </w:tc>
      </w:tr>
      <w:tr w:rsidR="005610D8" w14:paraId="7A598B10" w14:textId="77777777" w:rsidTr="007358E2">
        <w:tc>
          <w:tcPr>
            <w:tcW w:w="808" w:type="dxa"/>
          </w:tcPr>
          <w:p w14:paraId="7A598B0D"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(15)</w:t>
            </w:r>
          </w:p>
        </w:tc>
        <w:tc>
          <w:tcPr>
            <w:tcW w:w="4787" w:type="dxa"/>
          </w:tcPr>
          <w:p w14:paraId="7A598B0E"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đầu tư dưới hình thức góp vốn mua cổ </w:t>
            </w:r>
            <w:r w:rsidRPr="00FA4E72">
              <w:rPr>
                <w:rFonts w:ascii="Arial" w:hAnsi="Arial" w:cs="Arial"/>
                <w:color w:val="000000"/>
                <w:sz w:val="20"/>
              </w:rPr>
              <w:t>phần</w:t>
            </w:r>
            <w:r w:rsidRPr="00FA4E72">
              <w:rPr>
                <w:rFonts w:ascii="Arial" w:hAnsi="Arial" w:cs="Arial"/>
                <w:color w:val="000000"/>
                <w:sz w:val="20"/>
              </w:rPr>
              <w:t xml:space="preserve"> nhằm nắm quyền kiểm soát của các doanh nghiệp hoạt động trong lĩnh vực bảo hiểm, chứng khoán, kiều hối, kinh doanh ngoại hối, vàng, bao thanh toán, phát hành thẻ tín dụng, tín dụng tiêu dùng, dịch vụ trung gian thanh toán, thông tin tín dụng, không bao gồm các đối tượng đã tính ở </w:t>
            </w:r>
            <w:r w:rsidRPr="00FA4E72">
              <w:rPr>
                <w:rFonts w:ascii="Arial" w:hAnsi="Arial" w:cs="Arial"/>
                <w:color w:val="000000"/>
                <w:sz w:val="20"/>
              </w:rPr>
              <w:t>mục</w:t>
            </w:r>
            <w:r w:rsidRPr="00FA4E72">
              <w:rPr>
                <w:rFonts w:ascii="Arial" w:hAnsi="Arial" w:cs="Arial"/>
                <w:color w:val="000000"/>
                <w:sz w:val="20"/>
              </w:rPr>
              <w:t xml:space="preserve"> (13) và </w:t>
            </w:r>
            <w:r w:rsidRPr="00FA4E72">
              <w:rPr>
                <w:rFonts w:ascii="Arial" w:hAnsi="Arial" w:cs="Arial"/>
                <w:color w:val="000000"/>
                <w:sz w:val="20"/>
              </w:rPr>
              <w:t>mục</w:t>
            </w:r>
            <w:r w:rsidRPr="00FA4E72">
              <w:rPr>
                <w:rFonts w:ascii="Arial" w:hAnsi="Arial" w:cs="Arial"/>
                <w:color w:val="000000"/>
                <w:sz w:val="20"/>
              </w:rPr>
              <w:t xml:space="preserve"> (14)</w:t>
            </w:r>
          </w:p>
        </w:tc>
        <w:tc>
          <w:tcPr>
            <w:tcW w:w="3693" w:type="dxa"/>
            <w:vAlign w:val="center"/>
          </w:tcPr>
          <w:p w14:paraId="7A598B0F"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các </w:t>
            </w:r>
            <w:r w:rsidRPr="00FA4E72">
              <w:rPr>
                <w:rFonts w:ascii="Arial" w:hAnsi="Arial" w:cs="Arial"/>
                <w:color w:val="000000"/>
                <w:sz w:val="20"/>
              </w:rPr>
              <w:t>khoản</w:t>
            </w:r>
            <w:r w:rsidRPr="00FA4E72">
              <w:rPr>
                <w:rFonts w:ascii="Arial" w:hAnsi="Arial" w:cs="Arial"/>
                <w:color w:val="000000"/>
                <w:sz w:val="20"/>
              </w:rPr>
              <w:t xml:space="preserve"> đầu tư dưới hình thức góp vốn mua cổ </w:t>
            </w:r>
            <w:r w:rsidRPr="00FA4E72">
              <w:rPr>
                <w:rFonts w:ascii="Arial" w:hAnsi="Arial" w:cs="Arial"/>
                <w:color w:val="000000"/>
                <w:sz w:val="20"/>
              </w:rPr>
              <w:t>phần</w:t>
            </w:r>
            <w:r w:rsidRPr="00FA4E72">
              <w:rPr>
                <w:rFonts w:ascii="Arial" w:hAnsi="Arial" w:cs="Arial"/>
                <w:color w:val="000000"/>
                <w:sz w:val="20"/>
              </w:rPr>
              <w:t xml:space="preserve"> nhằm nắm quyền kiểm soát của các doanh nghiệp hoạt động trong lĩnh vực bảo hiểm, chứng khoán, kiều hối, kinh doanh ngoại hối, vàng, bao thanh toán, phát hành thẻ tín dụng, tín dụng tiêu dùng, dịch vụ trung gian thanh toán, thông tin tín dụng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(không bao gồm các đối tượng đã tính ở </w:t>
            </w:r>
            <w:r w:rsidRPr="00FA4E72">
              <w:rPr>
                <w:rFonts w:ascii="Arial" w:hAnsi="Arial" w:cs="Arial"/>
                <w:color w:val="000000"/>
                <w:sz w:val="20"/>
              </w:rPr>
              <w:t>mục</w:t>
            </w:r>
            <w:r w:rsidRPr="00FA4E72">
              <w:rPr>
                <w:rFonts w:ascii="Arial" w:hAnsi="Arial" w:cs="Arial"/>
                <w:color w:val="000000"/>
                <w:sz w:val="20"/>
              </w:rPr>
              <w:t xml:space="preserve"> (13) và </w:t>
            </w:r>
            <w:r w:rsidRPr="00FA4E72">
              <w:rPr>
                <w:rFonts w:ascii="Arial" w:hAnsi="Arial" w:cs="Arial"/>
                <w:color w:val="000000"/>
                <w:sz w:val="20"/>
              </w:rPr>
              <w:t>mục</w:t>
            </w:r>
            <w:r w:rsidRPr="00FA4E72">
              <w:rPr>
                <w:rFonts w:ascii="Arial" w:hAnsi="Arial" w:cs="Arial"/>
                <w:color w:val="000000"/>
                <w:sz w:val="20"/>
              </w:rPr>
              <w:t xml:space="preserve"> (14) thuộc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b/>
                <w:color w:val="000000"/>
                <w:sz w:val="20"/>
              </w:rPr>
              <w:t xml:space="preserve"> Chứng khoán đầu </w:t>
            </w:r>
            <w:r w:rsidRPr="00FA4E72">
              <w:rPr>
                <w:rFonts w:ascii="Arial" w:hAnsi="Arial" w:cs="Arial"/>
                <w:b/>
                <w:color w:val="000000"/>
                <w:sz w:val="20"/>
              </w:rPr>
              <w:lastRenderedPageBreak/>
              <w:t xml:space="preserve">tư sẵn sàng để bán </w:t>
            </w:r>
            <w:r w:rsidRPr="00FA4E72">
              <w:rPr>
                <w:rFonts w:ascii="Arial" w:hAnsi="Arial" w:cs="Arial"/>
                <w:color w:val="000000"/>
                <w:sz w:val="20"/>
              </w:rPr>
              <w:t xml:space="preserve">và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 xml:space="preserve">Góp vốn đầu tư dài hạn </w:t>
            </w:r>
            <w:r w:rsidRPr="00FA4E72">
              <w:rPr>
                <w:rFonts w:ascii="Arial" w:hAnsi="Arial" w:cs="Arial"/>
                <w:color w:val="000000"/>
                <w:sz w:val="20"/>
              </w:rPr>
              <w:t xml:space="preserve">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 </w:t>
            </w:r>
          </w:p>
        </w:tc>
      </w:tr>
      <w:tr w:rsidR="005610D8" w14:paraId="7A598B14" w14:textId="77777777" w:rsidTr="007358E2">
        <w:tc>
          <w:tcPr>
            <w:tcW w:w="808" w:type="dxa"/>
          </w:tcPr>
          <w:p w14:paraId="7A598B11" w14:textId="77777777" w:rsidR="003923FA" w:rsidRPr="00FA4E72" w:rsidRDefault="003923FA" w:rsidP="007358E2">
            <w:pPr>
              <w:spacing w:after="120"/>
              <w:jc w:val="center"/>
              <w:rPr>
                <w:rFonts w:ascii="Arial" w:hAnsi="Arial" w:cs="Arial"/>
                <w:i/>
                <w:color w:val="000000"/>
                <w:sz w:val="20"/>
              </w:rPr>
            </w:pPr>
          </w:p>
        </w:tc>
        <w:tc>
          <w:tcPr>
            <w:tcW w:w="4787" w:type="dxa"/>
          </w:tcPr>
          <w:p w14:paraId="7A598B12" w14:textId="77777777" w:rsidR="003923FA" w:rsidRPr="00FA4E72" w:rsidRDefault="003923FA" w:rsidP="007358E2">
            <w:pPr>
              <w:spacing w:after="120"/>
              <w:rPr>
                <w:rFonts w:ascii="Arial" w:hAnsi="Arial" w:cs="Arial"/>
                <w:b/>
                <w:color w:val="000000"/>
                <w:sz w:val="20"/>
              </w:rPr>
            </w:pPr>
            <w:r w:rsidRPr="00FA4E72">
              <w:rPr>
                <w:rFonts w:ascii="Arial" w:hAnsi="Arial" w:cs="Arial"/>
                <w:b/>
                <w:color w:val="000000"/>
                <w:sz w:val="20"/>
              </w:rPr>
              <w:t xml:space="preserve">Các </w:t>
            </w:r>
            <w:r w:rsidRPr="00FA4E72">
              <w:rPr>
                <w:rFonts w:ascii="Arial" w:hAnsi="Arial" w:cs="Arial"/>
                <w:b/>
                <w:color w:val="000000"/>
                <w:sz w:val="20"/>
              </w:rPr>
              <w:t>khoản</w:t>
            </w:r>
            <w:r w:rsidRPr="00FA4E72">
              <w:rPr>
                <w:rFonts w:ascii="Arial" w:hAnsi="Arial" w:cs="Arial"/>
                <w:b/>
                <w:color w:val="000000"/>
                <w:sz w:val="20"/>
              </w:rPr>
              <w:t xml:space="preserve"> giảm trừ bổ sung (A3) = ∑16 ÷ 17</w:t>
            </w:r>
          </w:p>
        </w:tc>
        <w:tc>
          <w:tcPr>
            <w:tcW w:w="3693" w:type="dxa"/>
            <w:vAlign w:val="center"/>
          </w:tcPr>
          <w:p w14:paraId="7A598B13" w14:textId="77777777" w:rsidR="003923FA" w:rsidRPr="00FA4E72" w:rsidRDefault="003923FA" w:rsidP="007358E2">
            <w:pPr>
              <w:tabs>
                <w:tab w:val="left" w:pos="720"/>
              </w:tabs>
              <w:spacing w:after="120"/>
              <w:rPr>
                <w:rFonts w:ascii="Arial" w:hAnsi="Arial" w:cs="Arial"/>
                <w:i/>
                <w:color w:val="000000"/>
                <w:sz w:val="20"/>
              </w:rPr>
            </w:pPr>
          </w:p>
        </w:tc>
      </w:tr>
      <w:tr w:rsidR="005610D8" w14:paraId="7A598B18" w14:textId="77777777" w:rsidTr="007358E2">
        <w:tc>
          <w:tcPr>
            <w:tcW w:w="808" w:type="dxa"/>
          </w:tcPr>
          <w:p w14:paraId="7A598B15"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(16)</w:t>
            </w:r>
          </w:p>
        </w:tc>
        <w:tc>
          <w:tcPr>
            <w:tcW w:w="4787" w:type="dxa"/>
          </w:tcPr>
          <w:p w14:paraId="7A598B16"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Phần</w:t>
            </w:r>
            <w:r w:rsidRPr="00FA4E72">
              <w:rPr>
                <w:rFonts w:ascii="Arial" w:hAnsi="Arial" w:cs="Arial"/>
                <w:color w:val="000000"/>
                <w:sz w:val="20"/>
              </w:rPr>
              <w:t xml:space="preserve"> góp vốn, mua cổ </w:t>
            </w:r>
            <w:r w:rsidRPr="00FA4E72">
              <w:rPr>
                <w:rFonts w:ascii="Arial" w:hAnsi="Arial" w:cs="Arial"/>
                <w:color w:val="000000"/>
                <w:sz w:val="20"/>
              </w:rPr>
              <w:t>phần</w:t>
            </w:r>
            <w:r w:rsidRPr="00FA4E72">
              <w:rPr>
                <w:rFonts w:ascii="Arial" w:hAnsi="Arial" w:cs="Arial"/>
                <w:color w:val="000000"/>
                <w:sz w:val="20"/>
              </w:rPr>
              <w:t xml:space="preserve"> của một doanh nghiệp, một công ty liên kết, một quỹ đầu tư (không bao gồm các đối tượng đã tính từ </w:t>
            </w:r>
            <w:r w:rsidRPr="00FA4E72">
              <w:rPr>
                <w:rFonts w:ascii="Arial" w:hAnsi="Arial" w:cs="Arial"/>
                <w:color w:val="000000"/>
                <w:sz w:val="20"/>
              </w:rPr>
              <w:t>mục</w:t>
            </w:r>
            <w:r w:rsidRPr="00FA4E72">
              <w:rPr>
                <w:rFonts w:ascii="Arial" w:hAnsi="Arial" w:cs="Arial"/>
                <w:color w:val="000000"/>
                <w:sz w:val="20"/>
              </w:rPr>
              <w:t xml:space="preserve"> (13) đến </w:t>
            </w:r>
            <w:r w:rsidRPr="00FA4E72">
              <w:rPr>
                <w:rFonts w:ascii="Arial" w:hAnsi="Arial" w:cs="Arial"/>
                <w:color w:val="000000"/>
                <w:sz w:val="20"/>
              </w:rPr>
              <w:t>mục</w:t>
            </w:r>
            <w:r w:rsidRPr="00FA4E72">
              <w:rPr>
                <w:rFonts w:ascii="Arial" w:hAnsi="Arial" w:cs="Arial"/>
                <w:color w:val="000000"/>
                <w:sz w:val="20"/>
              </w:rPr>
              <w:t xml:space="preserve"> (15)), vượt mức 10% của (A1-A2)</w:t>
            </w:r>
          </w:p>
        </w:tc>
        <w:tc>
          <w:tcPr>
            <w:tcW w:w="3693" w:type="dxa"/>
            <w:vAlign w:val="center"/>
          </w:tcPr>
          <w:p w14:paraId="7A598B17"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Tổng các </w:t>
            </w:r>
            <w:r w:rsidRPr="00FA4E72">
              <w:rPr>
                <w:rFonts w:ascii="Arial" w:hAnsi="Arial" w:cs="Arial"/>
                <w:color w:val="000000"/>
                <w:sz w:val="20"/>
              </w:rPr>
              <w:t>phần</w:t>
            </w:r>
            <w:r w:rsidRPr="00FA4E72">
              <w:rPr>
                <w:rFonts w:ascii="Arial" w:hAnsi="Arial" w:cs="Arial"/>
                <w:color w:val="000000"/>
                <w:sz w:val="20"/>
              </w:rPr>
              <w:t xml:space="preserve"> chênh lệch dương giữa: (i) Số dư </w:t>
            </w:r>
            <w:r w:rsidRPr="00FA4E72">
              <w:rPr>
                <w:rFonts w:ascii="Arial" w:hAnsi="Arial" w:cs="Arial"/>
                <w:color w:val="000000"/>
                <w:sz w:val="20"/>
              </w:rPr>
              <w:t>khoản</w:t>
            </w:r>
            <w:r w:rsidRPr="00FA4E72">
              <w:rPr>
                <w:rFonts w:ascii="Arial" w:hAnsi="Arial" w:cs="Arial"/>
                <w:color w:val="000000"/>
                <w:sz w:val="20"/>
              </w:rPr>
              <w:t xml:space="preserve"> Góp vốn đầu tư dài hạn vào từng doanh nghiệp, từng công ty liên kết, từng quỹ đầu tư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(không bao gồm các đối tượng đã tính từ </w:t>
            </w:r>
            <w:r w:rsidRPr="00FA4E72">
              <w:rPr>
                <w:rFonts w:ascii="Arial" w:hAnsi="Arial" w:cs="Arial"/>
                <w:color w:val="000000"/>
                <w:sz w:val="20"/>
              </w:rPr>
              <w:t>mục</w:t>
            </w:r>
            <w:r w:rsidRPr="00FA4E72">
              <w:rPr>
                <w:rFonts w:ascii="Arial" w:hAnsi="Arial" w:cs="Arial"/>
                <w:color w:val="000000"/>
                <w:sz w:val="20"/>
              </w:rPr>
              <w:t xml:space="preserve"> (13) đến </w:t>
            </w:r>
            <w:r w:rsidRPr="00FA4E72">
              <w:rPr>
                <w:rFonts w:ascii="Arial" w:hAnsi="Arial" w:cs="Arial"/>
                <w:color w:val="000000"/>
                <w:sz w:val="20"/>
              </w:rPr>
              <w:t>mục</w:t>
            </w:r>
            <w:r w:rsidRPr="00FA4E72">
              <w:rPr>
                <w:rFonts w:ascii="Arial" w:hAnsi="Arial" w:cs="Arial"/>
                <w:color w:val="000000"/>
                <w:sz w:val="20"/>
              </w:rPr>
              <w:t xml:space="preserve"> (15)) tại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b/>
                <w:color w:val="000000"/>
                <w:sz w:val="20"/>
              </w:rPr>
              <w:t xml:space="preserve"> Chứng khoán đầu tư sẵn sàng để bán </w:t>
            </w:r>
            <w:r w:rsidRPr="00FA4E72">
              <w:rPr>
                <w:rFonts w:ascii="Arial" w:hAnsi="Arial" w:cs="Arial"/>
                <w:color w:val="000000"/>
                <w:sz w:val="20"/>
              </w:rPr>
              <w:t xml:space="preserve">và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Đầu tư dài hạn khác</w:t>
            </w:r>
            <w:r w:rsidRPr="00FA4E72">
              <w:rPr>
                <w:rFonts w:ascii="Arial" w:hAnsi="Arial" w:cs="Arial"/>
                <w:color w:val="000000"/>
                <w:sz w:val="20"/>
              </w:rPr>
              <w:t xml:space="preserve"> 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 và (ii) 10% của (A1-A2). </w:t>
            </w:r>
          </w:p>
        </w:tc>
      </w:tr>
      <w:tr w:rsidR="005610D8" w14:paraId="7A598B1D" w14:textId="77777777" w:rsidTr="007358E2">
        <w:tc>
          <w:tcPr>
            <w:tcW w:w="808" w:type="dxa"/>
          </w:tcPr>
          <w:p w14:paraId="7A598B19"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(17)</w:t>
            </w:r>
          </w:p>
        </w:tc>
        <w:tc>
          <w:tcPr>
            <w:tcW w:w="4787" w:type="dxa"/>
          </w:tcPr>
          <w:p w14:paraId="7A598B1A"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Tổng các </w:t>
            </w:r>
            <w:r w:rsidRPr="00FA4E72">
              <w:rPr>
                <w:rFonts w:ascii="Arial" w:hAnsi="Arial" w:cs="Arial"/>
                <w:color w:val="000000"/>
                <w:sz w:val="20"/>
              </w:rPr>
              <w:t>khoản</w:t>
            </w:r>
            <w:r w:rsidRPr="00FA4E72">
              <w:rPr>
                <w:rFonts w:ascii="Arial" w:hAnsi="Arial" w:cs="Arial"/>
                <w:color w:val="000000"/>
                <w:sz w:val="20"/>
              </w:rPr>
              <w:t xml:space="preserve"> góp vốn, mua cổ </w:t>
            </w:r>
            <w:r w:rsidRPr="00FA4E72">
              <w:rPr>
                <w:rFonts w:ascii="Arial" w:hAnsi="Arial" w:cs="Arial"/>
                <w:color w:val="000000"/>
                <w:sz w:val="20"/>
              </w:rPr>
              <w:t>phần</w:t>
            </w:r>
            <w:r w:rsidRPr="00FA4E72">
              <w:rPr>
                <w:rFonts w:ascii="Arial" w:hAnsi="Arial" w:cs="Arial"/>
                <w:color w:val="000000"/>
                <w:sz w:val="20"/>
              </w:rPr>
              <w:t xml:space="preserve"> còn</w:t>
            </w:r>
            <w:r w:rsidRPr="00FA4E72">
              <w:rPr>
                <w:rFonts w:ascii="Arial" w:hAnsi="Arial" w:cs="Arial"/>
                <w:i/>
                <w:color w:val="000000"/>
                <w:sz w:val="20"/>
              </w:rPr>
              <w:t xml:space="preserve"> </w:t>
            </w:r>
            <w:r w:rsidRPr="00FA4E72">
              <w:rPr>
                <w:rFonts w:ascii="Arial" w:hAnsi="Arial" w:cs="Arial"/>
                <w:color w:val="000000"/>
                <w:sz w:val="20"/>
              </w:rPr>
              <w:t xml:space="preserve">lại (không bao gồm các đối tượng đã tính từ </w:t>
            </w:r>
            <w:r w:rsidRPr="00FA4E72">
              <w:rPr>
                <w:rFonts w:ascii="Arial" w:hAnsi="Arial" w:cs="Arial"/>
                <w:color w:val="000000"/>
                <w:sz w:val="20"/>
              </w:rPr>
              <w:t>mục</w:t>
            </w:r>
            <w:r w:rsidRPr="00FA4E72">
              <w:rPr>
                <w:rFonts w:ascii="Arial" w:hAnsi="Arial" w:cs="Arial"/>
                <w:color w:val="000000"/>
                <w:sz w:val="20"/>
              </w:rPr>
              <w:t xml:space="preserve"> (13) đến </w:t>
            </w:r>
            <w:r w:rsidRPr="00FA4E72">
              <w:rPr>
                <w:rFonts w:ascii="Arial" w:hAnsi="Arial" w:cs="Arial"/>
                <w:color w:val="000000"/>
                <w:sz w:val="20"/>
              </w:rPr>
              <w:t>mục</w:t>
            </w:r>
            <w:r w:rsidRPr="00FA4E72">
              <w:rPr>
                <w:rFonts w:ascii="Arial" w:hAnsi="Arial" w:cs="Arial"/>
                <w:color w:val="000000"/>
                <w:sz w:val="20"/>
              </w:rPr>
              <w:t xml:space="preserve"> (16)), vượt mức 40% của (A1 - A2) </w:t>
            </w:r>
          </w:p>
          <w:p w14:paraId="7A598B1B" w14:textId="77777777" w:rsidR="003923FA" w:rsidRPr="00FA4E72" w:rsidRDefault="003923FA" w:rsidP="007358E2">
            <w:pPr>
              <w:spacing w:after="120"/>
              <w:rPr>
                <w:rFonts w:ascii="Arial" w:hAnsi="Arial" w:cs="Arial"/>
                <w:color w:val="000000"/>
                <w:sz w:val="20"/>
              </w:rPr>
            </w:pPr>
          </w:p>
        </w:tc>
        <w:tc>
          <w:tcPr>
            <w:tcW w:w="3693" w:type="dxa"/>
            <w:vAlign w:val="center"/>
          </w:tcPr>
          <w:p w14:paraId="7A598B1C"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Phần</w:t>
            </w:r>
            <w:r w:rsidRPr="00FA4E72">
              <w:rPr>
                <w:rFonts w:ascii="Arial" w:hAnsi="Arial" w:cs="Arial"/>
                <w:color w:val="000000"/>
                <w:sz w:val="20"/>
              </w:rPr>
              <w:t xml:space="preserve"> chênh lệch dương giữa: (i) Tổng các </w:t>
            </w:r>
            <w:r w:rsidRPr="00FA4E72">
              <w:rPr>
                <w:rFonts w:ascii="Arial" w:hAnsi="Arial" w:cs="Arial"/>
                <w:color w:val="000000"/>
                <w:sz w:val="20"/>
              </w:rPr>
              <w:t>khoản</w:t>
            </w:r>
            <w:r w:rsidRPr="00FA4E72">
              <w:rPr>
                <w:rFonts w:ascii="Arial" w:hAnsi="Arial" w:cs="Arial"/>
                <w:color w:val="000000"/>
                <w:sz w:val="20"/>
              </w:rPr>
              <w:t xml:space="preserve"> Góp vốn đầu tư dài hạn còn lại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(không bao gồm các đối tượng đã tính từ </w:t>
            </w:r>
            <w:r w:rsidRPr="00FA4E72">
              <w:rPr>
                <w:rFonts w:ascii="Arial" w:hAnsi="Arial" w:cs="Arial"/>
                <w:color w:val="000000"/>
                <w:sz w:val="20"/>
              </w:rPr>
              <w:t>mục</w:t>
            </w:r>
            <w:r w:rsidRPr="00FA4E72">
              <w:rPr>
                <w:rFonts w:ascii="Arial" w:hAnsi="Arial" w:cs="Arial"/>
                <w:color w:val="000000"/>
                <w:sz w:val="20"/>
              </w:rPr>
              <w:t xml:space="preserve"> (13) đến </w:t>
            </w:r>
            <w:r w:rsidRPr="00FA4E72">
              <w:rPr>
                <w:rFonts w:ascii="Arial" w:hAnsi="Arial" w:cs="Arial"/>
                <w:color w:val="000000"/>
                <w:sz w:val="20"/>
              </w:rPr>
              <w:t>mục</w:t>
            </w:r>
            <w:r w:rsidRPr="00FA4E72">
              <w:rPr>
                <w:rFonts w:ascii="Arial" w:hAnsi="Arial" w:cs="Arial"/>
                <w:color w:val="000000"/>
                <w:sz w:val="20"/>
              </w:rPr>
              <w:t xml:space="preserve"> (16)) thuộc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Chứng khoán đầu tư sẵn sàng để bán</w:t>
            </w:r>
            <w:r w:rsidRPr="00FA4E72">
              <w:rPr>
                <w:rFonts w:ascii="Arial" w:hAnsi="Arial" w:cs="Arial"/>
                <w:color w:val="000000"/>
                <w:sz w:val="20"/>
              </w:rPr>
              <w:t xml:space="preserve"> và </w:t>
            </w:r>
            <w:r w:rsidRPr="00FA4E72">
              <w:rPr>
                <w:rFonts w:ascii="Arial" w:hAnsi="Arial" w:cs="Arial"/>
                <w:b/>
                <w:color w:val="000000"/>
                <w:sz w:val="20"/>
              </w:rPr>
              <w:t>Góp vốn, đầu tư dài hạn</w:t>
            </w:r>
            <w:r w:rsidRPr="00FA4E72">
              <w:rPr>
                <w:rFonts w:ascii="Arial" w:hAnsi="Arial" w:cs="Arial"/>
                <w:color w:val="000000"/>
                <w:sz w:val="20"/>
              </w:rPr>
              <w:t xml:space="preserve"> 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 và (ii) 40% của (A1-A2)</w:t>
            </w:r>
          </w:p>
        </w:tc>
      </w:tr>
      <w:tr w:rsidR="005610D8" w14:paraId="7A598B21" w14:textId="77777777" w:rsidTr="007358E2">
        <w:tc>
          <w:tcPr>
            <w:tcW w:w="808" w:type="dxa"/>
          </w:tcPr>
          <w:p w14:paraId="7A598B1E" w14:textId="77777777" w:rsidR="003923FA" w:rsidRPr="00FA4E72" w:rsidRDefault="003923FA" w:rsidP="007358E2">
            <w:pPr>
              <w:spacing w:after="120"/>
              <w:jc w:val="center"/>
              <w:rPr>
                <w:rFonts w:ascii="Arial" w:hAnsi="Arial" w:cs="Arial"/>
                <w:color w:val="000000"/>
                <w:sz w:val="20"/>
              </w:rPr>
            </w:pPr>
          </w:p>
        </w:tc>
        <w:tc>
          <w:tcPr>
            <w:tcW w:w="4787" w:type="dxa"/>
          </w:tcPr>
          <w:p w14:paraId="7A598B1F" w14:textId="77777777" w:rsidR="003923FA" w:rsidRPr="00FA4E72" w:rsidRDefault="003923FA" w:rsidP="007358E2">
            <w:pPr>
              <w:spacing w:after="120"/>
              <w:rPr>
                <w:rFonts w:ascii="Arial" w:hAnsi="Arial" w:cs="Arial"/>
                <w:b/>
                <w:bCs/>
                <w:color w:val="000000"/>
                <w:sz w:val="20"/>
              </w:rPr>
            </w:pPr>
            <w:r w:rsidRPr="00FA4E72">
              <w:rPr>
                <w:rFonts w:ascii="Arial" w:hAnsi="Arial" w:cs="Arial"/>
                <w:b/>
                <w:bCs/>
                <w:color w:val="000000"/>
                <w:sz w:val="20"/>
              </w:rPr>
              <w:t>VỐN CẤP 2 RIÊNG LẺ (B) = B1 - B2 - (25)</w:t>
            </w:r>
          </w:p>
        </w:tc>
        <w:tc>
          <w:tcPr>
            <w:tcW w:w="3693" w:type="dxa"/>
            <w:vAlign w:val="center"/>
          </w:tcPr>
          <w:p w14:paraId="7A598B20"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Giá trị vốn cấp 2 riêng lẻ tối đa bằng vốn cấp 1 riêng lẻ.</w:t>
            </w:r>
          </w:p>
        </w:tc>
      </w:tr>
      <w:tr w:rsidR="005610D8" w14:paraId="7A598B25" w14:textId="77777777" w:rsidTr="007358E2">
        <w:tc>
          <w:tcPr>
            <w:tcW w:w="808" w:type="dxa"/>
          </w:tcPr>
          <w:p w14:paraId="7A598B22" w14:textId="77777777" w:rsidR="003923FA" w:rsidRPr="00FA4E72" w:rsidRDefault="003923FA" w:rsidP="007358E2">
            <w:pPr>
              <w:spacing w:after="120"/>
              <w:jc w:val="center"/>
              <w:rPr>
                <w:rFonts w:ascii="Arial" w:hAnsi="Arial" w:cs="Arial"/>
                <w:color w:val="000000"/>
                <w:sz w:val="20"/>
              </w:rPr>
            </w:pPr>
          </w:p>
        </w:tc>
        <w:tc>
          <w:tcPr>
            <w:tcW w:w="4787" w:type="dxa"/>
          </w:tcPr>
          <w:p w14:paraId="7A598B23" w14:textId="77777777" w:rsidR="003923FA" w:rsidRPr="00FA4E72" w:rsidRDefault="003923FA" w:rsidP="007358E2">
            <w:pPr>
              <w:spacing w:after="120"/>
              <w:rPr>
                <w:rFonts w:ascii="Arial" w:hAnsi="Arial" w:cs="Arial"/>
                <w:b/>
                <w:bCs/>
                <w:color w:val="000000"/>
                <w:sz w:val="20"/>
              </w:rPr>
            </w:pPr>
            <w:r w:rsidRPr="00FA4E72">
              <w:rPr>
                <w:rFonts w:ascii="Arial" w:hAnsi="Arial" w:cs="Arial"/>
                <w:b/>
                <w:bCs/>
                <w:color w:val="000000"/>
                <w:sz w:val="20"/>
              </w:rPr>
              <w:t xml:space="preserve">Cấu </w:t>
            </w:r>
            <w:r w:rsidRPr="00FA4E72">
              <w:rPr>
                <w:rFonts w:ascii="Arial" w:hAnsi="Arial" w:cs="Arial"/>
                <w:b/>
                <w:bCs/>
                <w:color w:val="000000"/>
                <w:sz w:val="20"/>
              </w:rPr>
              <w:t>phần</w:t>
            </w:r>
            <w:r w:rsidRPr="00FA4E72">
              <w:rPr>
                <w:rFonts w:ascii="Arial" w:hAnsi="Arial" w:cs="Arial"/>
                <w:b/>
                <w:bCs/>
                <w:color w:val="000000"/>
                <w:sz w:val="20"/>
              </w:rPr>
              <w:t xml:space="preserve"> vốn cấp 2 riêng lẻ (B1) = </w:t>
            </w:r>
            <w:r w:rsidRPr="00FA4E72">
              <w:rPr>
                <w:rFonts w:ascii="Arial" w:hAnsi="Arial" w:cs="Arial"/>
                <w:b/>
                <w:color w:val="000000"/>
                <w:sz w:val="20"/>
              </w:rPr>
              <w:t>∑18 ÷ 21</w:t>
            </w:r>
          </w:p>
        </w:tc>
        <w:tc>
          <w:tcPr>
            <w:tcW w:w="3693" w:type="dxa"/>
            <w:vAlign w:val="center"/>
          </w:tcPr>
          <w:p w14:paraId="7A598B24" w14:textId="77777777" w:rsidR="003923FA" w:rsidRPr="00FA4E72" w:rsidRDefault="003923FA" w:rsidP="007358E2">
            <w:pPr>
              <w:spacing w:after="120"/>
              <w:rPr>
                <w:rFonts w:ascii="Arial" w:hAnsi="Arial" w:cs="Arial"/>
                <w:color w:val="000000"/>
                <w:sz w:val="20"/>
              </w:rPr>
            </w:pPr>
          </w:p>
        </w:tc>
      </w:tr>
      <w:tr w:rsidR="005610D8" w14:paraId="7A598B29" w14:textId="77777777" w:rsidTr="007358E2">
        <w:tc>
          <w:tcPr>
            <w:tcW w:w="808" w:type="dxa"/>
          </w:tcPr>
          <w:p w14:paraId="7A598B26"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(18)</w:t>
            </w:r>
          </w:p>
        </w:tc>
        <w:tc>
          <w:tcPr>
            <w:tcW w:w="4787" w:type="dxa"/>
          </w:tcPr>
          <w:p w14:paraId="7A598B27"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50% </w:t>
            </w:r>
            <w:r w:rsidRPr="00FA4E72">
              <w:rPr>
                <w:rFonts w:ascii="Arial" w:hAnsi="Arial" w:cs="Arial"/>
                <w:color w:val="000000"/>
                <w:sz w:val="20"/>
              </w:rPr>
              <w:t>phần</w:t>
            </w:r>
            <w:r w:rsidRPr="00FA4E72">
              <w:rPr>
                <w:rFonts w:ascii="Arial" w:hAnsi="Arial" w:cs="Arial"/>
                <w:color w:val="000000"/>
                <w:sz w:val="20"/>
              </w:rPr>
              <w:t xml:space="preserve"> chênh lệch tăng do đánh giá lại tài sản cố định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ab/>
            </w:r>
          </w:p>
        </w:tc>
        <w:tc>
          <w:tcPr>
            <w:tcW w:w="3693" w:type="dxa"/>
            <w:vAlign w:val="center"/>
          </w:tcPr>
          <w:p w14:paraId="7A598B28"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50% tổng số dư có của tài </w:t>
            </w:r>
            <w:r w:rsidRPr="00FA4E72">
              <w:rPr>
                <w:rFonts w:ascii="Arial" w:hAnsi="Arial" w:cs="Arial"/>
                <w:color w:val="000000"/>
                <w:sz w:val="20"/>
              </w:rPr>
              <w:t>khoản</w:t>
            </w:r>
            <w:r w:rsidRPr="00FA4E72">
              <w:rPr>
                <w:rFonts w:ascii="Arial" w:hAnsi="Arial" w:cs="Arial"/>
                <w:color w:val="000000"/>
                <w:sz w:val="20"/>
              </w:rPr>
              <w:t xml:space="preserve"> chênh lệch đánh giá lại tài sản cố định.</w:t>
            </w:r>
          </w:p>
        </w:tc>
      </w:tr>
      <w:tr w:rsidR="005610D8" w14:paraId="7A598B2D" w14:textId="77777777" w:rsidTr="007358E2">
        <w:tc>
          <w:tcPr>
            <w:tcW w:w="808" w:type="dxa"/>
          </w:tcPr>
          <w:p w14:paraId="7A598B2A"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(19)</w:t>
            </w:r>
          </w:p>
        </w:tc>
        <w:tc>
          <w:tcPr>
            <w:tcW w:w="4787" w:type="dxa"/>
          </w:tcPr>
          <w:p w14:paraId="7A598B2B"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40% </w:t>
            </w:r>
            <w:r w:rsidRPr="00FA4E72">
              <w:rPr>
                <w:rFonts w:ascii="Arial" w:hAnsi="Arial" w:cs="Arial"/>
                <w:color w:val="000000"/>
                <w:sz w:val="20"/>
              </w:rPr>
              <w:t>phần</w:t>
            </w:r>
            <w:r w:rsidRPr="00FA4E72">
              <w:rPr>
                <w:rFonts w:ascii="Arial" w:hAnsi="Arial" w:cs="Arial"/>
                <w:color w:val="000000"/>
                <w:sz w:val="20"/>
              </w:rPr>
              <w:t xml:space="preserve"> chênh lệch tăng do đánh giá lại các </w:t>
            </w:r>
            <w:r w:rsidRPr="00FA4E72">
              <w:rPr>
                <w:rFonts w:ascii="Arial" w:hAnsi="Arial" w:cs="Arial"/>
                <w:color w:val="000000"/>
                <w:sz w:val="20"/>
              </w:rPr>
              <w:t>khoản</w:t>
            </w:r>
            <w:r w:rsidRPr="00FA4E72">
              <w:rPr>
                <w:rFonts w:ascii="Arial" w:hAnsi="Arial" w:cs="Arial"/>
                <w:color w:val="000000"/>
                <w:sz w:val="20"/>
              </w:rPr>
              <w:t xml:space="preserve"> góp vốn đầu tư dài hạn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p>
        </w:tc>
        <w:tc>
          <w:tcPr>
            <w:tcW w:w="3693" w:type="dxa"/>
            <w:vAlign w:val="center"/>
          </w:tcPr>
          <w:p w14:paraId="7A598B2C"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40% tổng số dư có của tài </w:t>
            </w:r>
            <w:r w:rsidRPr="00FA4E72">
              <w:rPr>
                <w:rFonts w:ascii="Arial" w:hAnsi="Arial" w:cs="Arial"/>
                <w:color w:val="000000"/>
                <w:sz w:val="20"/>
              </w:rPr>
              <w:t>khoản</w:t>
            </w:r>
            <w:r w:rsidRPr="00FA4E72">
              <w:rPr>
                <w:rFonts w:ascii="Arial" w:hAnsi="Arial" w:cs="Arial"/>
                <w:color w:val="000000"/>
                <w:sz w:val="20"/>
              </w:rPr>
              <w:t xml:space="preserve"> chênh lệch đánh giá lại tài sản đối với các </w:t>
            </w:r>
            <w:r w:rsidRPr="00FA4E72">
              <w:rPr>
                <w:rFonts w:ascii="Arial" w:hAnsi="Arial" w:cs="Arial"/>
                <w:color w:val="000000"/>
                <w:sz w:val="20"/>
              </w:rPr>
              <w:t>khoản</w:t>
            </w:r>
            <w:r w:rsidRPr="00FA4E72">
              <w:rPr>
                <w:rFonts w:ascii="Arial" w:hAnsi="Arial" w:cs="Arial"/>
                <w:color w:val="000000"/>
                <w:sz w:val="20"/>
              </w:rPr>
              <w:t xml:space="preserve"> góp vốn đầu tư dài hạn.</w:t>
            </w:r>
          </w:p>
        </w:tc>
      </w:tr>
      <w:tr w:rsidR="005610D8" w14:paraId="7A598B31" w14:textId="77777777" w:rsidTr="007358E2">
        <w:tc>
          <w:tcPr>
            <w:tcW w:w="808" w:type="dxa"/>
          </w:tcPr>
          <w:p w14:paraId="7A598B2E"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(20)</w:t>
            </w:r>
          </w:p>
        </w:tc>
        <w:tc>
          <w:tcPr>
            <w:tcW w:w="4787" w:type="dxa"/>
          </w:tcPr>
          <w:p w14:paraId="7A598B2F"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Dự phòng chung theo </w:t>
            </w:r>
            <w:r w:rsidRPr="00FA4E72">
              <w:rPr>
                <w:rFonts w:ascii="Arial" w:hAnsi="Arial" w:cs="Arial"/>
                <w:color w:val="000000"/>
                <w:sz w:val="20"/>
              </w:rPr>
              <w:t>quy định</w:t>
            </w:r>
            <w:r w:rsidRPr="00FA4E72">
              <w:rPr>
                <w:rFonts w:ascii="Arial" w:hAnsi="Arial" w:cs="Arial"/>
                <w:color w:val="000000"/>
                <w:sz w:val="20"/>
              </w:rPr>
              <w:t xml:space="preserve"> của Ngân hàng Nhà nước về phân loại tài sản có, mức trích, phương pháp trích dự phòng rủi ro và sử dụng dự phòng rủi ro đối với tổ chức tín dụng, chi nhánh ngân hàng nước ngoài</w:t>
            </w:r>
          </w:p>
        </w:tc>
        <w:tc>
          <w:tcPr>
            <w:tcW w:w="3693" w:type="dxa"/>
            <w:vAlign w:val="center"/>
          </w:tcPr>
          <w:p w14:paraId="7A598B30"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tổng các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 xml:space="preserve">Dự phòng chung </w:t>
            </w:r>
            <w:r w:rsidRPr="00FA4E72">
              <w:rPr>
                <w:rFonts w:ascii="Arial" w:hAnsi="Arial" w:cs="Arial"/>
                <w:color w:val="000000"/>
                <w:sz w:val="20"/>
              </w:rPr>
              <w:t xml:space="preserve">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w:t>
            </w:r>
          </w:p>
        </w:tc>
      </w:tr>
      <w:tr w:rsidR="005610D8" w14:paraId="7A598B3F" w14:textId="77777777" w:rsidTr="007358E2">
        <w:tc>
          <w:tcPr>
            <w:tcW w:w="808" w:type="dxa"/>
          </w:tcPr>
          <w:p w14:paraId="7A598B32"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(21)</w:t>
            </w:r>
          </w:p>
        </w:tc>
        <w:tc>
          <w:tcPr>
            <w:tcW w:w="4787" w:type="dxa"/>
          </w:tcPr>
          <w:p w14:paraId="7A598B33"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Trái phiếu chuyển đổi, nợ thứ cấp do ngân hàng phát hành thỏa mãn các </w:t>
            </w:r>
            <w:r w:rsidRPr="00FA4E72">
              <w:rPr>
                <w:rFonts w:ascii="Arial" w:hAnsi="Arial" w:cs="Arial"/>
                <w:color w:val="000000"/>
                <w:sz w:val="20"/>
              </w:rPr>
              <w:t>điều</w:t>
            </w:r>
            <w:r w:rsidRPr="00FA4E72">
              <w:rPr>
                <w:rFonts w:ascii="Arial" w:hAnsi="Arial" w:cs="Arial"/>
                <w:color w:val="000000"/>
                <w:sz w:val="20"/>
              </w:rPr>
              <w:t xml:space="preserve"> kiện sau đây:</w:t>
            </w:r>
          </w:p>
          <w:p w14:paraId="7A598B34"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(i) Có kỳ hạn ban đầu tối thiểu là 5 năm;</w:t>
            </w:r>
          </w:p>
          <w:p w14:paraId="7A598B35"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(ii) Không được đảm bảo bằng tài sản của chính tổ chức ngân hàng;</w:t>
            </w:r>
          </w:p>
          <w:p w14:paraId="7A598B36"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(iii) Ngân hàng chỉ được mua lại, trả nợ trước thời gian đáo hạn với </w:t>
            </w:r>
            <w:r w:rsidRPr="00FA4E72">
              <w:rPr>
                <w:rFonts w:ascii="Arial" w:hAnsi="Arial" w:cs="Arial"/>
                <w:color w:val="000000"/>
                <w:sz w:val="20"/>
              </w:rPr>
              <w:t>điều</w:t>
            </w:r>
            <w:r w:rsidRPr="00FA4E72">
              <w:rPr>
                <w:rFonts w:ascii="Arial" w:hAnsi="Arial" w:cs="Arial"/>
                <w:color w:val="000000"/>
                <w:sz w:val="20"/>
              </w:rPr>
              <w:t xml:space="preserve"> kiện sau khi thực hiện vẫn đảm bảo các tỷ lệ, giới hạn bảo đảm an toàn theo </w:t>
            </w:r>
            <w:r w:rsidRPr="00FA4E72">
              <w:rPr>
                <w:rFonts w:ascii="Arial" w:hAnsi="Arial" w:cs="Arial"/>
                <w:color w:val="000000"/>
                <w:sz w:val="20"/>
              </w:rPr>
              <w:t>quy định</w:t>
            </w:r>
            <w:r w:rsidRPr="00FA4E72">
              <w:rPr>
                <w:rFonts w:ascii="Arial" w:hAnsi="Arial" w:cs="Arial"/>
                <w:color w:val="000000"/>
                <w:sz w:val="20"/>
              </w:rPr>
              <w:t xml:space="preserve"> và </w:t>
            </w:r>
            <w:r w:rsidRPr="00FA4E72">
              <w:rPr>
                <w:rFonts w:ascii="Arial" w:hAnsi="Arial" w:cs="Arial"/>
                <w:color w:val="000000"/>
                <w:sz w:val="20"/>
              </w:rPr>
              <w:t>báo cáo</w:t>
            </w:r>
            <w:r w:rsidRPr="00FA4E72">
              <w:rPr>
                <w:rFonts w:ascii="Arial" w:hAnsi="Arial" w:cs="Arial"/>
                <w:color w:val="000000"/>
                <w:sz w:val="20"/>
              </w:rPr>
              <w:t xml:space="preserve"> Ngân hàng Nhà nước theo </w:t>
            </w:r>
            <w:r w:rsidRPr="00FA4E72">
              <w:rPr>
                <w:rFonts w:ascii="Arial" w:hAnsi="Arial" w:cs="Arial"/>
                <w:color w:val="000000"/>
                <w:sz w:val="20"/>
              </w:rPr>
              <w:t>quy định</w:t>
            </w:r>
            <w:r w:rsidRPr="00FA4E72">
              <w:rPr>
                <w:rFonts w:ascii="Arial" w:hAnsi="Arial" w:cs="Arial"/>
                <w:color w:val="000000"/>
                <w:sz w:val="20"/>
              </w:rPr>
              <w:t xml:space="preserve"> tại </w:t>
            </w:r>
            <w:bookmarkStart w:id="147" w:name="tc_20"/>
            <w:r w:rsidRPr="00FA4E72">
              <w:rPr>
                <w:rFonts w:ascii="Arial" w:hAnsi="Arial" w:cs="Arial"/>
                <w:color w:val="000000"/>
                <w:sz w:val="20"/>
              </w:rPr>
              <w:t>điểm</w:t>
            </w:r>
            <w:r w:rsidRPr="00FA4E72">
              <w:rPr>
                <w:rFonts w:ascii="Arial" w:hAnsi="Arial" w:cs="Arial"/>
                <w:color w:val="000000"/>
                <w:sz w:val="20"/>
              </w:rPr>
              <w:t xml:space="preserve"> a, b </w:t>
            </w:r>
            <w:r w:rsidRPr="00FA4E72">
              <w:rPr>
                <w:rFonts w:ascii="Arial" w:hAnsi="Arial" w:cs="Arial"/>
                <w:color w:val="000000"/>
                <w:sz w:val="20"/>
              </w:rPr>
              <w:t>khoản</w:t>
            </w:r>
            <w:r w:rsidRPr="00FA4E72">
              <w:rPr>
                <w:rFonts w:ascii="Arial" w:hAnsi="Arial" w:cs="Arial"/>
                <w:color w:val="000000"/>
                <w:sz w:val="20"/>
              </w:rPr>
              <w:t xml:space="preserve"> 6 </w:t>
            </w:r>
            <w:r w:rsidRPr="00FA4E72">
              <w:rPr>
                <w:rFonts w:ascii="Arial" w:hAnsi="Arial" w:cs="Arial"/>
                <w:color w:val="000000"/>
                <w:sz w:val="20"/>
              </w:rPr>
              <w:t>Điều</w:t>
            </w:r>
            <w:r w:rsidRPr="00FA4E72">
              <w:rPr>
                <w:rFonts w:ascii="Arial" w:hAnsi="Arial" w:cs="Arial"/>
                <w:color w:val="000000"/>
                <w:sz w:val="20"/>
              </w:rPr>
              <w:t xml:space="preserve"> 4 </w:t>
            </w:r>
            <w:r w:rsidRPr="00FA4E72">
              <w:rPr>
                <w:rFonts w:ascii="Arial" w:hAnsi="Arial" w:cs="Arial"/>
                <w:color w:val="000000"/>
                <w:sz w:val="20"/>
              </w:rPr>
              <w:t>Thông tư</w:t>
            </w:r>
            <w:r w:rsidRPr="00FA4E72">
              <w:rPr>
                <w:rFonts w:ascii="Arial" w:hAnsi="Arial" w:cs="Arial"/>
                <w:color w:val="000000"/>
                <w:sz w:val="20"/>
              </w:rPr>
              <w:t xml:space="preserve"> này</w:t>
            </w:r>
            <w:bookmarkEnd w:id="147"/>
            <w:r w:rsidRPr="00FA4E72">
              <w:rPr>
                <w:rFonts w:ascii="Arial" w:hAnsi="Arial" w:cs="Arial"/>
                <w:color w:val="000000"/>
                <w:sz w:val="20"/>
              </w:rPr>
              <w:t xml:space="preserve"> để giám sát;</w:t>
            </w:r>
          </w:p>
          <w:p w14:paraId="7A598B37"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(iv) Ngân hàng được ngừng trả lãi và chuyển lãi lũy kế sang năm tiếp theo nếu việc trả lãi dẫn đến kết quả kinh doanh trong năm bị lỗ;</w:t>
            </w:r>
          </w:p>
          <w:p w14:paraId="7A598B38"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(v) Trong trường hợp thanh lý ngân hàng, người sở hữu trái phiếu và nợ thứ cấp chỉ được thanh toán sau khi ngân hàng đã thanh toán cho tất cả các chủ nợ khác; </w:t>
            </w:r>
          </w:p>
          <w:p w14:paraId="7A598B39"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(vi) Ngân hàng chỉ được lựa chọn lãi suất của nợ thứ cấp được xác định bằng giá trị cụ thể hoặc </w:t>
            </w:r>
            <w:r w:rsidRPr="00FA4E72">
              <w:rPr>
                <w:rFonts w:ascii="Arial" w:hAnsi="Arial" w:cs="Arial"/>
                <w:color w:val="000000"/>
                <w:sz w:val="20"/>
              </w:rPr>
              <w:lastRenderedPageBreak/>
              <w:t>được xác định theo công thức và ghi rõ trong hợp đồng, tài liệu phát hành.</w:t>
            </w:r>
          </w:p>
          <w:p w14:paraId="7A598B3A"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 Trường hợp sử dụng lãi suất được xác định bằng giá trị cụ thể, việc thay đổi lãi suất chỉ được thực hiện sau 5 năm kể từ ngày phát hành, ký kết hợp đồng và chỉ được thay đổi 1 lần trong suốt thời hạn của nợ thứ cấp. </w:t>
            </w:r>
          </w:p>
          <w:p w14:paraId="7A598B3B"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Trường hợp sử dụng lãi suất được xác định theo công thức, công thức không được thay đổi và chỉ được thay đổi biên độ trong công thức (nếu có) 1 lần sau 5 năm kể từ ngày phát hành, ký kết hợp đồng</w:t>
            </w:r>
          </w:p>
        </w:tc>
        <w:tc>
          <w:tcPr>
            <w:tcW w:w="3693" w:type="dxa"/>
          </w:tcPr>
          <w:p w14:paraId="7A598B3C"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lastRenderedPageBreak/>
              <w:t xml:space="preserve">- Tại thời </w:t>
            </w:r>
            <w:r w:rsidRPr="00FA4E72">
              <w:rPr>
                <w:rFonts w:ascii="Arial" w:hAnsi="Arial" w:cs="Arial"/>
                <w:color w:val="000000"/>
                <w:sz w:val="20"/>
              </w:rPr>
              <w:t>điểm</w:t>
            </w:r>
            <w:r w:rsidRPr="00FA4E72">
              <w:rPr>
                <w:rFonts w:ascii="Arial" w:hAnsi="Arial" w:cs="Arial"/>
                <w:color w:val="000000"/>
                <w:sz w:val="20"/>
              </w:rPr>
              <w:t xml:space="preserve"> xác định giá trị, nếu thời hạn nợ thứ cấp trên 5 năm, toàn bộ giá trị nợ thứ cấp được tính vào vốn cấp 2.</w:t>
            </w:r>
          </w:p>
          <w:p w14:paraId="7A598B3D"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 Bắt đầu từ năm thứ năm trước khi đến hạn thanh toán, mỗi năm tại ngày phát hành hoặc ngày ký hợp đồng, </w:t>
            </w:r>
            <w:r w:rsidRPr="00FA4E72">
              <w:rPr>
                <w:rFonts w:ascii="Arial" w:hAnsi="Arial" w:cs="Arial"/>
                <w:color w:val="000000"/>
                <w:sz w:val="20"/>
              </w:rPr>
              <w:t>phần</w:t>
            </w:r>
            <w:r w:rsidRPr="00FA4E72">
              <w:rPr>
                <w:rFonts w:ascii="Arial" w:hAnsi="Arial" w:cs="Arial"/>
                <w:color w:val="000000"/>
                <w:sz w:val="20"/>
              </w:rPr>
              <w:t xml:space="preserve"> giá trị trái phiếu chuyển đổi, nợ thứ cấp được tính vào vốn cấp 2 theo </w:t>
            </w:r>
            <w:r w:rsidRPr="00FA4E72">
              <w:rPr>
                <w:rFonts w:ascii="Arial" w:hAnsi="Arial" w:cs="Arial"/>
                <w:color w:val="000000"/>
                <w:sz w:val="20"/>
              </w:rPr>
              <w:t>quy định</w:t>
            </w:r>
            <w:r w:rsidRPr="00FA4E72">
              <w:rPr>
                <w:rFonts w:ascii="Arial" w:hAnsi="Arial" w:cs="Arial"/>
                <w:color w:val="000000"/>
                <w:sz w:val="20"/>
              </w:rPr>
              <w:t xml:space="preserve"> phải được khấu trừ 20% giá trị để đảm bảo đến ngày đầu tiên của năm cuối cùng trước khi đến hạn thanh toán, giá trị trái phiếu chuyển đổi, nợ thứ cấp tính vào vốn cấp 2 bằng 0.</w:t>
            </w:r>
          </w:p>
          <w:p w14:paraId="7A598B3E" w14:textId="77777777" w:rsidR="003923FA" w:rsidRPr="00FA4E72" w:rsidRDefault="003923FA" w:rsidP="007358E2">
            <w:pPr>
              <w:spacing w:after="120"/>
              <w:rPr>
                <w:rFonts w:ascii="Arial" w:hAnsi="Arial" w:cs="Arial"/>
                <w:color w:val="000000"/>
                <w:sz w:val="20"/>
              </w:rPr>
            </w:pPr>
          </w:p>
        </w:tc>
      </w:tr>
      <w:tr w:rsidR="005610D8" w14:paraId="7A598B43" w14:textId="77777777" w:rsidTr="007358E2">
        <w:tc>
          <w:tcPr>
            <w:tcW w:w="808" w:type="dxa"/>
          </w:tcPr>
          <w:p w14:paraId="7A598B40" w14:textId="77777777" w:rsidR="003923FA" w:rsidRPr="00FA4E72" w:rsidRDefault="003923FA" w:rsidP="007358E2">
            <w:pPr>
              <w:spacing w:after="120"/>
              <w:jc w:val="center"/>
              <w:rPr>
                <w:rFonts w:ascii="Arial" w:hAnsi="Arial" w:cs="Arial"/>
                <w:b/>
                <w:color w:val="000000"/>
                <w:sz w:val="20"/>
              </w:rPr>
            </w:pPr>
          </w:p>
        </w:tc>
        <w:tc>
          <w:tcPr>
            <w:tcW w:w="4787" w:type="dxa"/>
          </w:tcPr>
          <w:p w14:paraId="7A598B41" w14:textId="77777777" w:rsidR="003923FA" w:rsidRPr="00FA4E72" w:rsidRDefault="003923FA" w:rsidP="007358E2">
            <w:pPr>
              <w:tabs>
                <w:tab w:val="left" w:pos="5885"/>
              </w:tabs>
              <w:spacing w:after="120"/>
              <w:rPr>
                <w:rFonts w:ascii="Arial" w:hAnsi="Arial" w:cs="Arial"/>
                <w:b/>
                <w:iCs/>
                <w:color w:val="000000"/>
                <w:sz w:val="20"/>
              </w:rPr>
            </w:pPr>
            <w:r w:rsidRPr="00FA4E72">
              <w:rPr>
                <w:rFonts w:ascii="Arial" w:hAnsi="Arial" w:cs="Arial"/>
                <w:b/>
                <w:iCs/>
                <w:color w:val="000000"/>
                <w:sz w:val="20"/>
              </w:rPr>
              <w:t xml:space="preserve">Các </w:t>
            </w:r>
            <w:r w:rsidRPr="00FA4E72">
              <w:rPr>
                <w:rFonts w:ascii="Arial" w:hAnsi="Arial" w:cs="Arial"/>
                <w:b/>
                <w:iCs/>
                <w:color w:val="000000"/>
                <w:sz w:val="20"/>
              </w:rPr>
              <w:t>khoản</w:t>
            </w:r>
            <w:r w:rsidRPr="00FA4E72">
              <w:rPr>
                <w:rFonts w:ascii="Arial" w:hAnsi="Arial" w:cs="Arial"/>
                <w:b/>
                <w:iCs/>
                <w:color w:val="000000"/>
                <w:sz w:val="20"/>
              </w:rPr>
              <w:t xml:space="preserve"> phải trừ khỏi vốn cấp 2 </w:t>
            </w:r>
            <w:r w:rsidRPr="00FA4E72">
              <w:rPr>
                <w:rFonts w:ascii="Arial" w:hAnsi="Arial" w:cs="Arial"/>
                <w:b/>
                <w:color w:val="000000"/>
                <w:sz w:val="20"/>
              </w:rPr>
              <w:t>riêng lẻ</w:t>
            </w:r>
            <w:r w:rsidRPr="00FA4E72">
              <w:rPr>
                <w:rFonts w:ascii="Arial" w:hAnsi="Arial" w:cs="Arial"/>
                <w:b/>
                <w:iCs/>
                <w:color w:val="000000"/>
                <w:sz w:val="20"/>
              </w:rPr>
              <w:t xml:space="preserve"> (B2) = (22) + (23) + (24)</w:t>
            </w:r>
          </w:p>
        </w:tc>
        <w:tc>
          <w:tcPr>
            <w:tcW w:w="3693" w:type="dxa"/>
            <w:vAlign w:val="center"/>
          </w:tcPr>
          <w:p w14:paraId="7A598B42" w14:textId="77777777" w:rsidR="003923FA" w:rsidRPr="00FA4E72" w:rsidRDefault="003923FA" w:rsidP="007358E2">
            <w:pPr>
              <w:spacing w:after="120"/>
              <w:rPr>
                <w:rFonts w:ascii="Arial" w:hAnsi="Arial" w:cs="Arial"/>
                <w:b/>
                <w:color w:val="000000"/>
                <w:sz w:val="20"/>
              </w:rPr>
            </w:pPr>
          </w:p>
        </w:tc>
      </w:tr>
      <w:tr w:rsidR="005610D8" w14:paraId="7A598B4C" w14:textId="77777777" w:rsidTr="007358E2">
        <w:tc>
          <w:tcPr>
            <w:tcW w:w="808" w:type="dxa"/>
          </w:tcPr>
          <w:p w14:paraId="7A598B44"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(22)</w:t>
            </w:r>
          </w:p>
        </w:tc>
        <w:tc>
          <w:tcPr>
            <w:tcW w:w="4787" w:type="dxa"/>
          </w:tcPr>
          <w:p w14:paraId="7A598B45"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 xml:space="preserve">Trái phiếu chuyển đổi do tổ chức tín dụng khác phát hành, nợ thứ cấp do tổ chức tín dụng, chi nhánh ngân hàng nước ngoài khác phát hành đáp ứng đầy đủ các </w:t>
            </w:r>
            <w:r w:rsidRPr="00FA4E72">
              <w:rPr>
                <w:rFonts w:ascii="Arial" w:hAnsi="Arial" w:cs="Arial"/>
                <w:iCs/>
                <w:color w:val="000000"/>
                <w:sz w:val="20"/>
              </w:rPr>
              <w:t>điều</w:t>
            </w:r>
            <w:r w:rsidRPr="00FA4E72">
              <w:rPr>
                <w:rFonts w:ascii="Arial" w:hAnsi="Arial" w:cs="Arial"/>
                <w:iCs/>
                <w:color w:val="000000"/>
                <w:sz w:val="20"/>
              </w:rPr>
              <w:t xml:space="preserve"> kiện để tính vào vốn cấp 2 của tổ chức tín dụng, chi nhánh ngân hàng nước ngoài phát hành mà </w:t>
            </w:r>
            <w:r w:rsidRPr="00FA4E72">
              <w:rPr>
                <w:rFonts w:ascii="Arial" w:hAnsi="Arial" w:cs="Arial"/>
                <w:color w:val="000000"/>
                <w:sz w:val="20"/>
              </w:rPr>
              <w:t xml:space="preserve">ngân hàng </w:t>
            </w:r>
            <w:r w:rsidRPr="00FA4E72">
              <w:rPr>
                <w:rFonts w:ascii="Arial" w:hAnsi="Arial" w:cs="Arial"/>
                <w:iCs/>
                <w:color w:val="000000"/>
                <w:sz w:val="20"/>
              </w:rPr>
              <w:t xml:space="preserve">mua, đầu tư theo </w:t>
            </w:r>
            <w:r w:rsidRPr="00FA4E72">
              <w:rPr>
                <w:rFonts w:ascii="Arial" w:hAnsi="Arial" w:cs="Arial"/>
                <w:iCs/>
                <w:color w:val="000000"/>
                <w:sz w:val="20"/>
              </w:rPr>
              <w:t>quy định</w:t>
            </w:r>
            <w:r w:rsidRPr="00FA4E72">
              <w:rPr>
                <w:rFonts w:ascii="Arial" w:hAnsi="Arial" w:cs="Arial"/>
                <w:iCs/>
                <w:color w:val="000000"/>
                <w:sz w:val="20"/>
              </w:rPr>
              <w:t xml:space="preserve"> của pháp </w:t>
            </w:r>
            <w:r w:rsidRPr="00FA4E72">
              <w:rPr>
                <w:rFonts w:ascii="Arial" w:hAnsi="Arial" w:cs="Arial"/>
                <w:iCs/>
                <w:color w:val="000000"/>
                <w:sz w:val="20"/>
              </w:rPr>
              <w:t>luật</w:t>
            </w:r>
          </w:p>
        </w:tc>
        <w:tc>
          <w:tcPr>
            <w:tcW w:w="3693" w:type="dxa"/>
            <w:vAlign w:val="center"/>
          </w:tcPr>
          <w:p w14:paraId="7A598B46"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 Đối với trái phiếu chuyển đổi, nợ thứ cấp được mua, đầu tư kể từ ngày 12</w:t>
            </w:r>
            <w:r w:rsidRPr="00FA4E72">
              <w:rPr>
                <w:rFonts w:ascii="Arial" w:hAnsi="Arial" w:cs="Arial"/>
                <w:iCs/>
                <w:color w:val="000000"/>
                <w:sz w:val="20"/>
              </w:rPr>
              <w:t>/</w:t>
            </w:r>
            <w:r w:rsidRPr="00FA4E72">
              <w:rPr>
                <w:rFonts w:ascii="Arial" w:hAnsi="Arial" w:cs="Arial"/>
                <w:iCs/>
                <w:color w:val="000000"/>
                <w:sz w:val="20"/>
              </w:rPr>
              <w:t>02</w:t>
            </w:r>
            <w:r w:rsidRPr="00FA4E72">
              <w:rPr>
                <w:rFonts w:ascii="Arial" w:hAnsi="Arial" w:cs="Arial"/>
                <w:iCs/>
                <w:color w:val="000000"/>
                <w:sz w:val="20"/>
              </w:rPr>
              <w:t>/</w:t>
            </w:r>
            <w:r w:rsidRPr="00FA4E72">
              <w:rPr>
                <w:rFonts w:ascii="Arial" w:hAnsi="Arial" w:cs="Arial"/>
                <w:iCs/>
                <w:color w:val="000000"/>
                <w:sz w:val="20"/>
              </w:rPr>
              <w:t xml:space="preserve">2018, ngân hàng phải trừ khỏi vốn cấp 2 kể từ ngày mua, đầu tư. </w:t>
            </w:r>
          </w:p>
          <w:p w14:paraId="7A598B47"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 Đối với trái phiếu chuyển đổi, nợ thứ cấp được mua, đầu tư trước ngày 12</w:t>
            </w:r>
            <w:r w:rsidRPr="00FA4E72">
              <w:rPr>
                <w:rFonts w:ascii="Arial" w:hAnsi="Arial" w:cs="Arial"/>
                <w:iCs/>
                <w:color w:val="000000"/>
                <w:sz w:val="20"/>
              </w:rPr>
              <w:t>/</w:t>
            </w:r>
            <w:r w:rsidRPr="00FA4E72">
              <w:rPr>
                <w:rFonts w:ascii="Arial" w:hAnsi="Arial" w:cs="Arial"/>
                <w:iCs/>
                <w:color w:val="000000"/>
                <w:sz w:val="20"/>
              </w:rPr>
              <w:t>02</w:t>
            </w:r>
            <w:r w:rsidRPr="00FA4E72">
              <w:rPr>
                <w:rFonts w:ascii="Arial" w:hAnsi="Arial" w:cs="Arial"/>
                <w:iCs/>
                <w:color w:val="000000"/>
                <w:sz w:val="20"/>
              </w:rPr>
              <w:t>/</w:t>
            </w:r>
            <w:r w:rsidRPr="00FA4E72">
              <w:rPr>
                <w:rFonts w:ascii="Arial" w:hAnsi="Arial" w:cs="Arial"/>
                <w:iCs/>
                <w:color w:val="000000"/>
                <w:sz w:val="20"/>
              </w:rPr>
              <w:t>2018, ngân hàng trừ khỏi vốn cấp 2 theo lộ trình sau đây:</w:t>
            </w:r>
          </w:p>
          <w:p w14:paraId="7A598B48"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 Từ ngày 12</w:t>
            </w:r>
            <w:r w:rsidRPr="00FA4E72">
              <w:rPr>
                <w:rFonts w:ascii="Arial" w:hAnsi="Arial" w:cs="Arial"/>
                <w:iCs/>
                <w:color w:val="000000"/>
                <w:sz w:val="20"/>
              </w:rPr>
              <w:t>/</w:t>
            </w:r>
            <w:r w:rsidRPr="00FA4E72">
              <w:rPr>
                <w:rFonts w:ascii="Arial" w:hAnsi="Arial" w:cs="Arial"/>
                <w:iCs/>
                <w:color w:val="000000"/>
                <w:sz w:val="20"/>
              </w:rPr>
              <w:t>02</w:t>
            </w:r>
            <w:r w:rsidRPr="00FA4E72">
              <w:rPr>
                <w:rFonts w:ascii="Arial" w:hAnsi="Arial" w:cs="Arial"/>
                <w:iCs/>
                <w:color w:val="000000"/>
                <w:sz w:val="20"/>
              </w:rPr>
              <w:t>/</w:t>
            </w:r>
            <w:r w:rsidRPr="00FA4E72">
              <w:rPr>
                <w:rFonts w:ascii="Arial" w:hAnsi="Arial" w:cs="Arial"/>
                <w:iCs/>
                <w:color w:val="000000"/>
                <w:sz w:val="20"/>
              </w:rPr>
              <w:t>2018 đến hết ngày 31</w:t>
            </w:r>
            <w:r w:rsidRPr="00FA4E72">
              <w:rPr>
                <w:rFonts w:ascii="Arial" w:hAnsi="Arial" w:cs="Arial"/>
                <w:iCs/>
                <w:color w:val="000000"/>
                <w:sz w:val="20"/>
              </w:rPr>
              <w:t>/</w:t>
            </w:r>
            <w:r w:rsidRPr="00FA4E72">
              <w:rPr>
                <w:rFonts w:ascii="Arial" w:hAnsi="Arial" w:cs="Arial"/>
                <w:iCs/>
                <w:color w:val="000000"/>
                <w:sz w:val="20"/>
              </w:rPr>
              <w:t>12</w:t>
            </w:r>
            <w:r w:rsidRPr="00FA4E72">
              <w:rPr>
                <w:rFonts w:ascii="Arial" w:hAnsi="Arial" w:cs="Arial"/>
                <w:iCs/>
                <w:color w:val="000000"/>
                <w:sz w:val="20"/>
              </w:rPr>
              <w:t>/</w:t>
            </w:r>
            <w:r w:rsidRPr="00FA4E72">
              <w:rPr>
                <w:rFonts w:ascii="Arial" w:hAnsi="Arial" w:cs="Arial"/>
                <w:iCs/>
                <w:color w:val="000000"/>
                <w:sz w:val="20"/>
              </w:rPr>
              <w:t xml:space="preserve">2018: trừ 25% giá trị </w:t>
            </w:r>
            <w:r w:rsidRPr="00FA4E72">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p w14:paraId="7A598B49"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 Từ ngày 01</w:t>
            </w:r>
            <w:r w:rsidRPr="00FA4E72">
              <w:rPr>
                <w:rFonts w:ascii="Arial" w:hAnsi="Arial" w:cs="Arial"/>
                <w:iCs/>
                <w:color w:val="000000"/>
                <w:sz w:val="20"/>
              </w:rPr>
              <w:t>/</w:t>
            </w:r>
            <w:r w:rsidRPr="00FA4E72">
              <w:rPr>
                <w:rFonts w:ascii="Arial" w:hAnsi="Arial" w:cs="Arial"/>
                <w:iCs/>
                <w:color w:val="000000"/>
                <w:sz w:val="20"/>
              </w:rPr>
              <w:t>01</w:t>
            </w:r>
            <w:r w:rsidRPr="00FA4E72">
              <w:rPr>
                <w:rFonts w:ascii="Arial" w:hAnsi="Arial" w:cs="Arial"/>
                <w:iCs/>
                <w:color w:val="000000"/>
                <w:sz w:val="20"/>
              </w:rPr>
              <w:t>/</w:t>
            </w:r>
            <w:r w:rsidRPr="00FA4E72">
              <w:rPr>
                <w:rFonts w:ascii="Arial" w:hAnsi="Arial" w:cs="Arial"/>
                <w:iCs/>
                <w:color w:val="000000"/>
                <w:sz w:val="20"/>
              </w:rPr>
              <w:t>2019 đến hết ngày 31</w:t>
            </w:r>
            <w:r w:rsidRPr="00FA4E72">
              <w:rPr>
                <w:rFonts w:ascii="Arial" w:hAnsi="Arial" w:cs="Arial"/>
                <w:iCs/>
                <w:color w:val="000000"/>
                <w:sz w:val="20"/>
              </w:rPr>
              <w:t>/</w:t>
            </w:r>
            <w:r w:rsidRPr="00FA4E72">
              <w:rPr>
                <w:rFonts w:ascii="Arial" w:hAnsi="Arial" w:cs="Arial"/>
                <w:iCs/>
                <w:color w:val="000000"/>
                <w:sz w:val="20"/>
              </w:rPr>
              <w:t>12</w:t>
            </w:r>
            <w:r w:rsidRPr="00FA4E72">
              <w:rPr>
                <w:rFonts w:ascii="Arial" w:hAnsi="Arial" w:cs="Arial"/>
                <w:iCs/>
                <w:color w:val="000000"/>
                <w:sz w:val="20"/>
              </w:rPr>
              <w:t>/</w:t>
            </w:r>
            <w:r w:rsidRPr="00FA4E72">
              <w:rPr>
                <w:rFonts w:ascii="Arial" w:hAnsi="Arial" w:cs="Arial"/>
                <w:iCs/>
                <w:color w:val="000000"/>
                <w:sz w:val="20"/>
              </w:rPr>
              <w:t xml:space="preserve">2019: trừ 50% giá trị </w:t>
            </w:r>
            <w:r w:rsidRPr="00FA4E72">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p w14:paraId="7A598B4A"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 Từ ngày 01</w:t>
            </w:r>
            <w:r w:rsidRPr="00FA4E72">
              <w:rPr>
                <w:rFonts w:ascii="Arial" w:hAnsi="Arial" w:cs="Arial"/>
                <w:iCs/>
                <w:color w:val="000000"/>
                <w:sz w:val="20"/>
              </w:rPr>
              <w:t>/</w:t>
            </w:r>
            <w:r w:rsidRPr="00FA4E72">
              <w:rPr>
                <w:rFonts w:ascii="Arial" w:hAnsi="Arial" w:cs="Arial"/>
                <w:iCs/>
                <w:color w:val="000000"/>
                <w:sz w:val="20"/>
              </w:rPr>
              <w:t>01</w:t>
            </w:r>
            <w:r w:rsidRPr="00FA4E72">
              <w:rPr>
                <w:rFonts w:ascii="Arial" w:hAnsi="Arial" w:cs="Arial"/>
                <w:iCs/>
                <w:color w:val="000000"/>
                <w:sz w:val="20"/>
              </w:rPr>
              <w:t>/</w:t>
            </w:r>
            <w:r w:rsidRPr="00FA4E72">
              <w:rPr>
                <w:rFonts w:ascii="Arial" w:hAnsi="Arial" w:cs="Arial"/>
                <w:iCs/>
                <w:color w:val="000000"/>
                <w:sz w:val="20"/>
              </w:rPr>
              <w:t>2020 đến hết ngày 31</w:t>
            </w:r>
            <w:r w:rsidRPr="00FA4E72">
              <w:rPr>
                <w:rFonts w:ascii="Arial" w:hAnsi="Arial" w:cs="Arial"/>
                <w:iCs/>
                <w:color w:val="000000"/>
                <w:sz w:val="20"/>
              </w:rPr>
              <w:t>/</w:t>
            </w:r>
            <w:r w:rsidRPr="00FA4E72">
              <w:rPr>
                <w:rFonts w:ascii="Arial" w:hAnsi="Arial" w:cs="Arial"/>
                <w:iCs/>
                <w:color w:val="000000"/>
                <w:sz w:val="20"/>
              </w:rPr>
              <w:t>12</w:t>
            </w:r>
            <w:r w:rsidRPr="00FA4E72">
              <w:rPr>
                <w:rFonts w:ascii="Arial" w:hAnsi="Arial" w:cs="Arial"/>
                <w:iCs/>
                <w:color w:val="000000"/>
                <w:sz w:val="20"/>
              </w:rPr>
              <w:t>/</w:t>
            </w:r>
            <w:r w:rsidRPr="00FA4E72">
              <w:rPr>
                <w:rFonts w:ascii="Arial" w:hAnsi="Arial" w:cs="Arial"/>
                <w:iCs/>
                <w:color w:val="000000"/>
                <w:sz w:val="20"/>
              </w:rPr>
              <w:t xml:space="preserve">2020: trừ 75% giá trị </w:t>
            </w:r>
            <w:r w:rsidRPr="00FA4E72">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p w14:paraId="7A598B4B"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 Từ ngày 01</w:t>
            </w:r>
            <w:r w:rsidRPr="00FA4E72">
              <w:rPr>
                <w:rFonts w:ascii="Arial" w:hAnsi="Arial" w:cs="Arial"/>
                <w:iCs/>
                <w:color w:val="000000"/>
                <w:sz w:val="20"/>
              </w:rPr>
              <w:t>/</w:t>
            </w:r>
            <w:r w:rsidRPr="00FA4E72">
              <w:rPr>
                <w:rFonts w:ascii="Arial" w:hAnsi="Arial" w:cs="Arial"/>
                <w:iCs/>
                <w:color w:val="000000"/>
                <w:sz w:val="20"/>
              </w:rPr>
              <w:t>01</w:t>
            </w:r>
            <w:r w:rsidRPr="00FA4E72">
              <w:rPr>
                <w:rFonts w:ascii="Arial" w:hAnsi="Arial" w:cs="Arial"/>
                <w:iCs/>
                <w:color w:val="000000"/>
                <w:sz w:val="20"/>
              </w:rPr>
              <w:t>/</w:t>
            </w:r>
            <w:r w:rsidRPr="00FA4E72">
              <w:rPr>
                <w:rFonts w:ascii="Arial" w:hAnsi="Arial" w:cs="Arial"/>
                <w:iCs/>
                <w:color w:val="000000"/>
                <w:sz w:val="20"/>
              </w:rPr>
              <w:t xml:space="preserve">2021: trừ toàn bộ giá trị </w:t>
            </w:r>
            <w:r w:rsidRPr="00FA4E72">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tc>
      </w:tr>
      <w:tr w:rsidR="005610D8" w14:paraId="7A598B50" w14:textId="77777777" w:rsidTr="007358E2">
        <w:tc>
          <w:tcPr>
            <w:tcW w:w="808" w:type="dxa"/>
          </w:tcPr>
          <w:p w14:paraId="7A598B4D"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(23)</w:t>
            </w:r>
          </w:p>
        </w:tc>
        <w:tc>
          <w:tcPr>
            <w:tcW w:w="4787" w:type="dxa"/>
          </w:tcPr>
          <w:p w14:paraId="7A598B4E"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Phần</w:t>
            </w:r>
            <w:r w:rsidRPr="00FA4E72">
              <w:rPr>
                <w:rFonts w:ascii="Arial" w:hAnsi="Arial" w:cs="Arial"/>
                <w:iCs/>
                <w:color w:val="000000"/>
                <w:sz w:val="20"/>
              </w:rPr>
              <w:t xml:space="preserve"> giá trị chênh lệch dương giữa </w:t>
            </w:r>
            <w:r w:rsidRPr="00FA4E72">
              <w:rPr>
                <w:rFonts w:ascii="Arial" w:hAnsi="Arial" w:cs="Arial"/>
                <w:iCs/>
                <w:color w:val="000000"/>
                <w:sz w:val="20"/>
              </w:rPr>
              <w:t>khoản</w:t>
            </w:r>
            <w:r w:rsidRPr="00FA4E72">
              <w:rPr>
                <w:rFonts w:ascii="Arial" w:hAnsi="Arial" w:cs="Arial"/>
                <w:iCs/>
                <w:color w:val="000000"/>
                <w:sz w:val="20"/>
              </w:rPr>
              <w:t xml:space="preserve"> </w:t>
            </w:r>
            <w:r w:rsidRPr="00FA4E72">
              <w:rPr>
                <w:rFonts w:ascii="Arial" w:hAnsi="Arial" w:cs="Arial"/>
                <w:iCs/>
                <w:color w:val="000000"/>
                <w:sz w:val="20"/>
              </w:rPr>
              <w:t>mục</w:t>
            </w:r>
            <w:r w:rsidRPr="00FA4E72">
              <w:rPr>
                <w:rFonts w:ascii="Arial" w:hAnsi="Arial" w:cs="Arial"/>
                <w:iCs/>
                <w:color w:val="000000"/>
                <w:sz w:val="20"/>
              </w:rPr>
              <w:t xml:space="preserve"> (20) và </w:t>
            </w:r>
            <w:r w:rsidRPr="00FA4E72">
              <w:rPr>
                <w:rFonts w:ascii="Arial" w:hAnsi="Arial" w:cs="Arial"/>
                <w:color w:val="000000"/>
                <w:sz w:val="20"/>
              </w:rPr>
              <w:t xml:space="preserve">1,25% của “Tổng tài sản có rủi ro” </w:t>
            </w:r>
            <w:r w:rsidRPr="00FA4E72">
              <w:rPr>
                <w:rFonts w:ascii="Arial" w:hAnsi="Arial" w:cs="Arial"/>
                <w:color w:val="000000"/>
                <w:sz w:val="20"/>
              </w:rPr>
              <w:t>quy định</w:t>
            </w:r>
            <w:r w:rsidRPr="00FA4E72">
              <w:rPr>
                <w:rFonts w:ascii="Arial" w:hAnsi="Arial" w:cs="Arial"/>
                <w:color w:val="000000"/>
                <w:sz w:val="20"/>
              </w:rPr>
              <w:t xml:space="preserve"> tại Phụ lục 2</w:t>
            </w:r>
          </w:p>
        </w:tc>
        <w:tc>
          <w:tcPr>
            <w:tcW w:w="3693" w:type="dxa"/>
            <w:vAlign w:val="center"/>
          </w:tcPr>
          <w:p w14:paraId="7A598B4F" w14:textId="77777777" w:rsidR="003923FA" w:rsidRPr="00FA4E72" w:rsidRDefault="003923FA" w:rsidP="007358E2">
            <w:pPr>
              <w:spacing w:after="120"/>
              <w:rPr>
                <w:rFonts w:ascii="Arial" w:hAnsi="Arial" w:cs="Arial"/>
                <w:color w:val="000000"/>
                <w:sz w:val="20"/>
              </w:rPr>
            </w:pPr>
          </w:p>
        </w:tc>
      </w:tr>
      <w:tr w:rsidR="005610D8" w14:paraId="7A598B54" w14:textId="77777777" w:rsidTr="007358E2">
        <w:tc>
          <w:tcPr>
            <w:tcW w:w="808" w:type="dxa"/>
          </w:tcPr>
          <w:p w14:paraId="7A598B51"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(24)</w:t>
            </w:r>
          </w:p>
        </w:tc>
        <w:tc>
          <w:tcPr>
            <w:tcW w:w="4787" w:type="dxa"/>
          </w:tcPr>
          <w:p w14:paraId="7A598B52"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Phần</w:t>
            </w:r>
            <w:r w:rsidRPr="00FA4E72">
              <w:rPr>
                <w:rFonts w:ascii="Arial" w:hAnsi="Arial" w:cs="Arial"/>
                <w:iCs/>
                <w:color w:val="000000"/>
                <w:sz w:val="20"/>
              </w:rPr>
              <w:t xml:space="preserve"> giá trị chênh lệch dương giữa </w:t>
            </w:r>
            <w:r w:rsidRPr="00FA4E72">
              <w:rPr>
                <w:rFonts w:ascii="Arial" w:hAnsi="Arial" w:cs="Arial"/>
                <w:iCs/>
                <w:color w:val="000000"/>
                <w:sz w:val="20"/>
              </w:rPr>
              <w:t>khoản</w:t>
            </w:r>
            <w:r w:rsidRPr="00FA4E72">
              <w:rPr>
                <w:rFonts w:ascii="Arial" w:hAnsi="Arial" w:cs="Arial"/>
                <w:iCs/>
                <w:color w:val="000000"/>
                <w:sz w:val="20"/>
              </w:rPr>
              <w:t xml:space="preserve"> </w:t>
            </w:r>
            <w:r w:rsidRPr="00FA4E72">
              <w:rPr>
                <w:rFonts w:ascii="Arial" w:hAnsi="Arial" w:cs="Arial"/>
                <w:iCs/>
                <w:color w:val="000000"/>
                <w:sz w:val="20"/>
              </w:rPr>
              <w:t>mục</w:t>
            </w:r>
            <w:r w:rsidRPr="00FA4E72">
              <w:rPr>
                <w:rFonts w:ascii="Arial" w:hAnsi="Arial" w:cs="Arial"/>
                <w:iCs/>
                <w:color w:val="000000"/>
                <w:sz w:val="20"/>
              </w:rPr>
              <w:t xml:space="preserve"> (21) và 50% của A </w:t>
            </w:r>
          </w:p>
        </w:tc>
        <w:tc>
          <w:tcPr>
            <w:tcW w:w="3693" w:type="dxa"/>
            <w:vAlign w:val="center"/>
          </w:tcPr>
          <w:p w14:paraId="7A598B53" w14:textId="77777777" w:rsidR="003923FA" w:rsidRPr="00FA4E72" w:rsidRDefault="003923FA" w:rsidP="007358E2">
            <w:pPr>
              <w:spacing w:after="120"/>
              <w:rPr>
                <w:rFonts w:ascii="Arial" w:hAnsi="Arial" w:cs="Arial"/>
                <w:color w:val="000000"/>
                <w:sz w:val="20"/>
              </w:rPr>
            </w:pPr>
          </w:p>
        </w:tc>
      </w:tr>
      <w:tr w:rsidR="005610D8" w14:paraId="7A598B58" w14:textId="77777777" w:rsidTr="007358E2">
        <w:tc>
          <w:tcPr>
            <w:tcW w:w="808" w:type="dxa"/>
          </w:tcPr>
          <w:p w14:paraId="7A598B55" w14:textId="77777777" w:rsidR="003923FA" w:rsidRPr="00FA4E72" w:rsidRDefault="003923FA" w:rsidP="007358E2">
            <w:pPr>
              <w:spacing w:after="120"/>
              <w:jc w:val="center"/>
              <w:rPr>
                <w:rFonts w:ascii="Arial" w:hAnsi="Arial" w:cs="Arial"/>
                <w:color w:val="000000"/>
                <w:sz w:val="20"/>
              </w:rPr>
            </w:pPr>
          </w:p>
        </w:tc>
        <w:tc>
          <w:tcPr>
            <w:tcW w:w="4787" w:type="dxa"/>
          </w:tcPr>
          <w:p w14:paraId="7A598B56" w14:textId="77777777" w:rsidR="003923FA" w:rsidRPr="00FA4E72" w:rsidRDefault="003923FA" w:rsidP="007358E2">
            <w:pPr>
              <w:spacing w:after="120"/>
              <w:rPr>
                <w:rFonts w:ascii="Arial" w:hAnsi="Arial" w:cs="Arial"/>
                <w:b/>
                <w:iCs/>
                <w:color w:val="000000"/>
                <w:sz w:val="20"/>
              </w:rPr>
            </w:pPr>
            <w:r w:rsidRPr="00FA4E72">
              <w:rPr>
                <w:rFonts w:ascii="Arial" w:hAnsi="Arial" w:cs="Arial"/>
                <w:b/>
                <w:iCs/>
                <w:color w:val="000000"/>
                <w:sz w:val="20"/>
              </w:rPr>
              <w:t xml:space="preserve">Các </w:t>
            </w:r>
            <w:r w:rsidRPr="00FA4E72">
              <w:rPr>
                <w:rFonts w:ascii="Arial" w:hAnsi="Arial" w:cs="Arial"/>
                <w:b/>
                <w:iCs/>
                <w:color w:val="000000"/>
                <w:sz w:val="20"/>
              </w:rPr>
              <w:t>khoản</w:t>
            </w:r>
            <w:r w:rsidRPr="00FA4E72">
              <w:rPr>
                <w:rFonts w:ascii="Arial" w:hAnsi="Arial" w:cs="Arial"/>
                <w:b/>
                <w:iCs/>
                <w:color w:val="000000"/>
                <w:sz w:val="20"/>
              </w:rPr>
              <w:t xml:space="preserve"> giảm trừ bổ sung</w:t>
            </w:r>
          </w:p>
        </w:tc>
        <w:tc>
          <w:tcPr>
            <w:tcW w:w="3693" w:type="dxa"/>
            <w:vAlign w:val="center"/>
          </w:tcPr>
          <w:p w14:paraId="7A598B57" w14:textId="77777777" w:rsidR="003923FA" w:rsidRPr="00FA4E72" w:rsidRDefault="003923FA" w:rsidP="007358E2">
            <w:pPr>
              <w:spacing w:after="120"/>
              <w:rPr>
                <w:rFonts w:ascii="Arial" w:hAnsi="Arial" w:cs="Arial"/>
                <w:color w:val="000000"/>
                <w:sz w:val="20"/>
              </w:rPr>
            </w:pPr>
          </w:p>
        </w:tc>
      </w:tr>
      <w:tr w:rsidR="005610D8" w14:paraId="7A598B5C" w14:textId="77777777" w:rsidTr="007358E2">
        <w:tc>
          <w:tcPr>
            <w:tcW w:w="808" w:type="dxa"/>
          </w:tcPr>
          <w:p w14:paraId="7A598B59"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(25)</w:t>
            </w:r>
          </w:p>
        </w:tc>
        <w:tc>
          <w:tcPr>
            <w:tcW w:w="4787" w:type="dxa"/>
          </w:tcPr>
          <w:p w14:paraId="7A598B5A"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Phần</w:t>
            </w:r>
            <w:r w:rsidRPr="00FA4E72">
              <w:rPr>
                <w:rFonts w:ascii="Arial" w:hAnsi="Arial" w:cs="Arial"/>
                <w:iCs/>
                <w:color w:val="000000"/>
                <w:sz w:val="20"/>
              </w:rPr>
              <w:t xml:space="preserve"> giá trị chênh lệch dương giữa (B1-B2) và A</w:t>
            </w:r>
          </w:p>
        </w:tc>
        <w:tc>
          <w:tcPr>
            <w:tcW w:w="3693" w:type="dxa"/>
            <w:vAlign w:val="center"/>
          </w:tcPr>
          <w:p w14:paraId="7A598B5B" w14:textId="77777777" w:rsidR="003923FA" w:rsidRPr="00FA4E72" w:rsidRDefault="003923FA" w:rsidP="007358E2">
            <w:pPr>
              <w:spacing w:after="120"/>
              <w:rPr>
                <w:rFonts w:ascii="Arial" w:hAnsi="Arial" w:cs="Arial"/>
                <w:color w:val="000000"/>
                <w:sz w:val="20"/>
              </w:rPr>
            </w:pPr>
          </w:p>
        </w:tc>
      </w:tr>
      <w:tr w:rsidR="005610D8" w14:paraId="7A598B60" w14:textId="77777777" w:rsidTr="007358E2">
        <w:tc>
          <w:tcPr>
            <w:tcW w:w="808" w:type="dxa"/>
          </w:tcPr>
          <w:p w14:paraId="7A598B5D" w14:textId="77777777" w:rsidR="003923FA" w:rsidRPr="00FA4E72" w:rsidRDefault="003923FA" w:rsidP="007358E2">
            <w:pPr>
              <w:spacing w:after="120"/>
              <w:jc w:val="center"/>
              <w:rPr>
                <w:rFonts w:ascii="Arial" w:hAnsi="Arial" w:cs="Arial"/>
                <w:color w:val="000000"/>
                <w:sz w:val="20"/>
              </w:rPr>
            </w:pPr>
          </w:p>
        </w:tc>
        <w:tc>
          <w:tcPr>
            <w:tcW w:w="4787" w:type="dxa"/>
          </w:tcPr>
          <w:p w14:paraId="7A598B5E" w14:textId="77777777" w:rsidR="003923FA" w:rsidRPr="00FA4E72" w:rsidRDefault="003923FA" w:rsidP="007358E2">
            <w:pPr>
              <w:spacing w:after="120"/>
              <w:rPr>
                <w:rFonts w:ascii="Arial" w:hAnsi="Arial" w:cs="Arial"/>
                <w:b/>
                <w:iCs/>
                <w:color w:val="000000"/>
                <w:sz w:val="20"/>
              </w:rPr>
            </w:pPr>
            <w:r w:rsidRPr="00FA4E72">
              <w:rPr>
                <w:rFonts w:ascii="Arial" w:hAnsi="Arial" w:cs="Arial"/>
                <w:b/>
                <w:iCs/>
                <w:color w:val="000000"/>
                <w:sz w:val="20"/>
              </w:rPr>
              <w:t xml:space="preserve">Các </w:t>
            </w:r>
            <w:r w:rsidRPr="00FA4E72">
              <w:rPr>
                <w:rFonts w:ascii="Arial" w:hAnsi="Arial" w:cs="Arial"/>
                <w:b/>
                <w:iCs/>
                <w:color w:val="000000"/>
                <w:sz w:val="20"/>
              </w:rPr>
              <w:t>khoản</w:t>
            </w:r>
            <w:r w:rsidRPr="00FA4E72">
              <w:rPr>
                <w:rFonts w:ascii="Arial" w:hAnsi="Arial" w:cs="Arial"/>
                <w:b/>
                <w:iCs/>
                <w:color w:val="000000"/>
                <w:sz w:val="20"/>
              </w:rPr>
              <w:t xml:space="preserve"> </w:t>
            </w:r>
            <w:r w:rsidRPr="00FA4E72">
              <w:rPr>
                <w:rFonts w:ascii="Arial" w:hAnsi="Arial" w:cs="Arial"/>
                <w:b/>
                <w:iCs/>
                <w:color w:val="000000"/>
                <w:sz w:val="20"/>
              </w:rPr>
              <w:t>mục</w:t>
            </w:r>
            <w:r w:rsidRPr="00FA4E72">
              <w:rPr>
                <w:rFonts w:ascii="Arial" w:hAnsi="Arial" w:cs="Arial"/>
                <w:b/>
                <w:iCs/>
                <w:color w:val="000000"/>
                <w:sz w:val="20"/>
              </w:rPr>
              <w:t xml:space="preserve"> giảm trừ khi tính vốn tự có riêng lẻ</w:t>
            </w:r>
          </w:p>
        </w:tc>
        <w:tc>
          <w:tcPr>
            <w:tcW w:w="3693" w:type="dxa"/>
            <w:vAlign w:val="center"/>
          </w:tcPr>
          <w:p w14:paraId="7A598B5F"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w:t>
            </w:r>
          </w:p>
        </w:tc>
      </w:tr>
      <w:tr w:rsidR="005610D8" w14:paraId="7A598B64" w14:textId="77777777" w:rsidTr="007358E2">
        <w:tc>
          <w:tcPr>
            <w:tcW w:w="808" w:type="dxa"/>
          </w:tcPr>
          <w:p w14:paraId="7A598B61"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(26)</w:t>
            </w:r>
          </w:p>
        </w:tc>
        <w:tc>
          <w:tcPr>
            <w:tcW w:w="4787" w:type="dxa"/>
          </w:tcPr>
          <w:p w14:paraId="7A598B62"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100% </w:t>
            </w:r>
            <w:r w:rsidRPr="00FA4E72">
              <w:rPr>
                <w:rFonts w:ascii="Arial" w:hAnsi="Arial" w:cs="Arial"/>
                <w:color w:val="000000"/>
                <w:sz w:val="20"/>
              </w:rPr>
              <w:t>phần</w:t>
            </w:r>
            <w:r w:rsidRPr="00FA4E72">
              <w:rPr>
                <w:rFonts w:ascii="Arial" w:hAnsi="Arial" w:cs="Arial"/>
                <w:color w:val="000000"/>
                <w:sz w:val="20"/>
              </w:rPr>
              <w:t xml:space="preserve"> chênh lệch giảm do đánh giá lại tài sản cố định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p>
        </w:tc>
        <w:tc>
          <w:tcPr>
            <w:tcW w:w="3693" w:type="dxa"/>
            <w:vAlign w:val="center"/>
          </w:tcPr>
          <w:p w14:paraId="7A598B63"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100% tổng số dư nợ của tài </w:t>
            </w:r>
            <w:r w:rsidRPr="00FA4E72">
              <w:rPr>
                <w:rFonts w:ascii="Arial" w:hAnsi="Arial" w:cs="Arial"/>
                <w:color w:val="000000"/>
                <w:sz w:val="20"/>
              </w:rPr>
              <w:t>khoản</w:t>
            </w:r>
            <w:r w:rsidRPr="00FA4E72">
              <w:rPr>
                <w:rFonts w:ascii="Arial" w:hAnsi="Arial" w:cs="Arial"/>
                <w:color w:val="000000"/>
                <w:sz w:val="20"/>
              </w:rPr>
              <w:t xml:space="preserve"> chênh lệch đánh giá lại tài sản cố định.</w:t>
            </w:r>
          </w:p>
        </w:tc>
      </w:tr>
      <w:tr w:rsidR="005610D8" w14:paraId="7A598B68" w14:textId="77777777" w:rsidTr="007358E2">
        <w:tc>
          <w:tcPr>
            <w:tcW w:w="808" w:type="dxa"/>
          </w:tcPr>
          <w:p w14:paraId="7A598B65"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(27)</w:t>
            </w:r>
          </w:p>
        </w:tc>
        <w:tc>
          <w:tcPr>
            <w:tcW w:w="4787" w:type="dxa"/>
          </w:tcPr>
          <w:p w14:paraId="7A598B66"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100% </w:t>
            </w:r>
            <w:r w:rsidRPr="00FA4E72">
              <w:rPr>
                <w:rFonts w:ascii="Arial" w:hAnsi="Arial" w:cs="Arial"/>
                <w:color w:val="000000"/>
                <w:sz w:val="20"/>
              </w:rPr>
              <w:t>phần</w:t>
            </w:r>
            <w:r w:rsidRPr="00FA4E72">
              <w:rPr>
                <w:rFonts w:ascii="Arial" w:hAnsi="Arial" w:cs="Arial"/>
                <w:color w:val="000000"/>
                <w:sz w:val="20"/>
              </w:rPr>
              <w:t xml:space="preserve"> chênh lệch giảm do đánh giá lại các </w:t>
            </w:r>
            <w:r w:rsidRPr="00FA4E72">
              <w:rPr>
                <w:rFonts w:ascii="Arial" w:hAnsi="Arial" w:cs="Arial"/>
                <w:color w:val="000000"/>
                <w:sz w:val="20"/>
              </w:rPr>
              <w:t>khoản</w:t>
            </w:r>
            <w:r w:rsidRPr="00FA4E72">
              <w:rPr>
                <w:rFonts w:ascii="Arial" w:hAnsi="Arial" w:cs="Arial"/>
                <w:color w:val="000000"/>
                <w:sz w:val="20"/>
              </w:rPr>
              <w:t xml:space="preserve"> góp vốn đầu tư dài hạn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p>
        </w:tc>
        <w:tc>
          <w:tcPr>
            <w:tcW w:w="3693" w:type="dxa"/>
            <w:vAlign w:val="center"/>
          </w:tcPr>
          <w:p w14:paraId="7A598B67" w14:textId="77777777" w:rsidR="003923FA" w:rsidRPr="00FA4E72" w:rsidRDefault="003923FA" w:rsidP="007358E2">
            <w:pPr>
              <w:spacing w:after="120"/>
              <w:rPr>
                <w:rStyle w:val="Emphasis"/>
                <w:rFonts w:ascii="Arial" w:hAnsi="Arial" w:cs="Arial"/>
                <w:i w:val="0"/>
                <w:color w:val="000000"/>
                <w:sz w:val="20"/>
              </w:rPr>
            </w:pPr>
            <w:r w:rsidRPr="00FA4E72">
              <w:rPr>
                <w:rStyle w:val="Emphasis"/>
                <w:rFonts w:ascii="Arial" w:hAnsi="Arial" w:cs="Arial"/>
                <w:i w:val="0"/>
                <w:color w:val="000000"/>
                <w:sz w:val="20"/>
              </w:rPr>
              <w:t xml:space="preserve">100% tổng số dư nợ của tài </w:t>
            </w:r>
            <w:r w:rsidRPr="00FA4E72">
              <w:rPr>
                <w:rStyle w:val="Emphasis"/>
                <w:rFonts w:ascii="Arial" w:hAnsi="Arial" w:cs="Arial"/>
                <w:i w:val="0"/>
                <w:color w:val="000000"/>
                <w:sz w:val="20"/>
              </w:rPr>
              <w:t>khoản</w:t>
            </w:r>
            <w:r w:rsidRPr="00FA4E72">
              <w:rPr>
                <w:rStyle w:val="Emphasis"/>
                <w:rFonts w:ascii="Arial" w:hAnsi="Arial" w:cs="Arial"/>
                <w:i w:val="0"/>
                <w:color w:val="000000"/>
                <w:sz w:val="20"/>
              </w:rPr>
              <w:t xml:space="preserve"> chênh lệch đánh giá lại tài sản đối với các </w:t>
            </w:r>
            <w:r w:rsidRPr="00FA4E72">
              <w:rPr>
                <w:rStyle w:val="Emphasis"/>
                <w:rFonts w:ascii="Arial" w:hAnsi="Arial" w:cs="Arial"/>
                <w:i w:val="0"/>
                <w:color w:val="000000"/>
                <w:sz w:val="20"/>
              </w:rPr>
              <w:t>khoản</w:t>
            </w:r>
            <w:r w:rsidRPr="00FA4E72">
              <w:rPr>
                <w:rStyle w:val="Emphasis"/>
                <w:rFonts w:ascii="Arial" w:hAnsi="Arial" w:cs="Arial"/>
                <w:i w:val="0"/>
                <w:color w:val="000000"/>
                <w:sz w:val="20"/>
              </w:rPr>
              <w:t xml:space="preserve"> góp vốn đầu tư dài hạn.</w:t>
            </w:r>
          </w:p>
        </w:tc>
      </w:tr>
      <w:tr w:rsidR="005610D8" w14:paraId="7A598B6C" w14:textId="77777777" w:rsidTr="007358E2">
        <w:tc>
          <w:tcPr>
            <w:tcW w:w="808" w:type="dxa"/>
            <w:vAlign w:val="center"/>
          </w:tcPr>
          <w:p w14:paraId="7A598B69" w14:textId="77777777" w:rsidR="003923FA" w:rsidRPr="00FA4E72" w:rsidRDefault="003923FA" w:rsidP="007358E2">
            <w:pPr>
              <w:spacing w:after="120"/>
              <w:jc w:val="center"/>
              <w:rPr>
                <w:rFonts w:ascii="Arial" w:hAnsi="Arial" w:cs="Arial"/>
                <w:b/>
                <w:bCs/>
                <w:color w:val="000000"/>
                <w:sz w:val="20"/>
              </w:rPr>
            </w:pPr>
            <w:r w:rsidRPr="00FA4E72">
              <w:rPr>
                <w:rFonts w:ascii="Arial" w:hAnsi="Arial" w:cs="Arial"/>
                <w:b/>
                <w:bCs/>
                <w:color w:val="000000"/>
                <w:sz w:val="20"/>
              </w:rPr>
              <w:t>(C)</w:t>
            </w:r>
          </w:p>
        </w:tc>
        <w:tc>
          <w:tcPr>
            <w:tcW w:w="4787" w:type="dxa"/>
            <w:vAlign w:val="center"/>
          </w:tcPr>
          <w:p w14:paraId="7A598B6A" w14:textId="77777777" w:rsidR="003923FA" w:rsidRPr="00FA4E72" w:rsidRDefault="003923FA" w:rsidP="007358E2">
            <w:pPr>
              <w:spacing w:after="120"/>
              <w:rPr>
                <w:rFonts w:ascii="Arial" w:hAnsi="Arial" w:cs="Arial"/>
                <w:b/>
                <w:bCs/>
                <w:color w:val="000000"/>
                <w:sz w:val="20"/>
                <w:lang w:val="pt-BR"/>
              </w:rPr>
            </w:pPr>
            <w:r w:rsidRPr="00FA4E72">
              <w:rPr>
                <w:rFonts w:ascii="Arial" w:hAnsi="Arial" w:cs="Arial"/>
                <w:b/>
                <w:bCs/>
                <w:color w:val="000000"/>
                <w:sz w:val="20"/>
                <w:lang w:val="pt-BR"/>
              </w:rPr>
              <w:t xml:space="preserve">VỐN TỰ CÓ RIÊNG LẺ (C) = (A) + (B) - (26) - (27) </w:t>
            </w:r>
          </w:p>
        </w:tc>
        <w:tc>
          <w:tcPr>
            <w:tcW w:w="3693" w:type="dxa"/>
            <w:vAlign w:val="center"/>
          </w:tcPr>
          <w:p w14:paraId="7A598B6B" w14:textId="77777777" w:rsidR="003923FA" w:rsidRPr="00FA4E72" w:rsidRDefault="003923FA" w:rsidP="007358E2">
            <w:pPr>
              <w:spacing w:after="120"/>
              <w:rPr>
                <w:rFonts w:ascii="Arial" w:hAnsi="Arial" w:cs="Arial"/>
                <w:b/>
                <w:bCs/>
                <w:color w:val="000000"/>
                <w:sz w:val="20"/>
                <w:lang w:val="pt-BR"/>
              </w:rPr>
            </w:pPr>
          </w:p>
        </w:tc>
      </w:tr>
    </w:tbl>
    <w:p w14:paraId="7A598B6D" w14:textId="77777777" w:rsidR="003923FA" w:rsidRPr="00FA4E72" w:rsidRDefault="003923FA" w:rsidP="00B92AC7">
      <w:pPr>
        <w:tabs>
          <w:tab w:val="left" w:pos="7785"/>
        </w:tabs>
        <w:spacing w:after="120"/>
        <w:rPr>
          <w:rFonts w:ascii="Arial" w:hAnsi="Arial" w:cs="Arial"/>
          <w:b/>
          <w:color w:val="000000"/>
          <w:sz w:val="20"/>
          <w:lang w:val="pt-BR"/>
        </w:rPr>
      </w:pPr>
      <w:r w:rsidRPr="00FA4E72">
        <w:rPr>
          <w:rFonts w:ascii="Arial" w:hAnsi="Arial" w:cs="Arial"/>
          <w:b/>
          <w:color w:val="000000"/>
          <w:sz w:val="20"/>
          <w:lang w:val="pt-BR"/>
        </w:rPr>
        <w:t>II. Vốn tự có hợp nhất</w:t>
      </w:r>
      <w:r w:rsidRPr="00FA4E72">
        <w:rPr>
          <w:rFonts w:ascii="Arial" w:hAnsi="Arial" w:cs="Arial"/>
          <w:b/>
          <w:color w:val="000000"/>
          <w:sz w:val="20"/>
          <w:lang w:val="pt-BR"/>
        </w:rPr>
        <w:t xml:space="preserve"> </w:t>
      </w:r>
    </w:p>
    <w:p w14:paraId="7A598B6E" w14:textId="77777777" w:rsidR="003923FA" w:rsidRPr="00FA4E72" w:rsidRDefault="003923FA" w:rsidP="00B92AC7">
      <w:pPr>
        <w:tabs>
          <w:tab w:val="left" w:pos="7785"/>
        </w:tabs>
        <w:spacing w:after="120"/>
        <w:rPr>
          <w:rFonts w:ascii="Arial" w:hAnsi="Arial" w:cs="Arial"/>
          <w:b/>
          <w:color w:val="000000"/>
          <w:sz w:val="20"/>
          <w:lang w:val="pt-BR"/>
        </w:rPr>
      </w:pPr>
      <w:r w:rsidRPr="00FA4E72">
        <w:rPr>
          <w:rFonts w:ascii="Arial" w:hAnsi="Arial" w:cs="Arial"/>
          <w:b/>
          <w:color w:val="000000"/>
          <w:sz w:val="20"/>
          <w:lang w:val="pt-BR"/>
        </w:rPr>
        <w:t>1. Nguyên tắc chung:</w:t>
      </w:r>
    </w:p>
    <w:p w14:paraId="7A598B6F"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lastRenderedPageBreak/>
        <w:t xml:space="preserve">a. Vốn tự có hợp nhất được xác định theo các cấu </w:t>
      </w:r>
      <w:r w:rsidRPr="00FA4E72">
        <w:rPr>
          <w:rFonts w:ascii="Arial" w:hAnsi="Arial" w:cs="Arial"/>
          <w:color w:val="000000"/>
          <w:sz w:val="20"/>
          <w:lang w:val="pt-BR"/>
        </w:rPr>
        <w:t>phần</w:t>
      </w:r>
      <w:r w:rsidRPr="00FA4E72">
        <w:rPr>
          <w:rFonts w:ascii="Arial" w:hAnsi="Arial" w:cs="Arial"/>
          <w:color w:val="000000"/>
          <w:sz w:val="20"/>
          <w:lang w:val="pt-BR"/>
        </w:rPr>
        <w:t xml:space="preserve"> </w:t>
      </w:r>
      <w:r w:rsidRPr="00FA4E72">
        <w:rPr>
          <w:rFonts w:ascii="Arial" w:hAnsi="Arial" w:cs="Arial"/>
          <w:color w:val="000000"/>
          <w:sz w:val="20"/>
          <w:lang w:val="pt-BR"/>
        </w:rPr>
        <w:t>quy định</w:t>
      </w:r>
      <w:r w:rsidRPr="00FA4E72">
        <w:rPr>
          <w:rFonts w:ascii="Arial" w:hAnsi="Arial" w:cs="Arial"/>
          <w:color w:val="000000"/>
          <w:sz w:val="20"/>
          <w:lang w:val="pt-BR"/>
        </w:rPr>
        <w:t xml:space="preserve"> tại </w:t>
      </w:r>
      <w:r w:rsidRPr="00FA4E72">
        <w:rPr>
          <w:rFonts w:ascii="Arial" w:hAnsi="Arial" w:cs="Arial"/>
          <w:color w:val="000000"/>
          <w:sz w:val="20"/>
          <w:lang w:val="pt-BR"/>
        </w:rPr>
        <w:t>điểm</w:t>
      </w:r>
      <w:r w:rsidRPr="00FA4E72">
        <w:rPr>
          <w:rFonts w:ascii="Arial" w:hAnsi="Arial" w:cs="Arial"/>
          <w:color w:val="000000"/>
          <w:sz w:val="20"/>
          <w:lang w:val="pt-BR"/>
        </w:rPr>
        <w:t xml:space="preserve"> 2 dưới đây, lấy từ Bảng cân đối kế toán hợp nhất, trong đó không hợp nhất công ty con là doanh nghiệp hoạt động theo </w:t>
      </w:r>
      <w:bookmarkStart w:id="148" w:name="tvpllink_ofabzxwzlf"/>
      <w:r w:rsidRPr="00FA4E72">
        <w:rPr>
          <w:rFonts w:ascii="Arial" w:hAnsi="Arial" w:cs="Arial"/>
          <w:color w:val="000000"/>
          <w:sz w:val="20"/>
          <w:lang w:val="pt-BR"/>
        </w:rPr>
        <w:t>Luật</w:t>
      </w:r>
      <w:r w:rsidRPr="00FA4E72">
        <w:rPr>
          <w:rFonts w:ascii="Arial" w:hAnsi="Arial" w:cs="Arial"/>
          <w:color w:val="000000"/>
          <w:sz w:val="20"/>
          <w:lang w:val="pt-BR"/>
        </w:rPr>
        <w:t xml:space="preserve"> kinh doanh bảo hiểm</w:t>
      </w:r>
      <w:bookmarkEnd w:id="148"/>
      <w:r w:rsidRPr="00FA4E72">
        <w:rPr>
          <w:rFonts w:ascii="Arial" w:hAnsi="Arial" w:cs="Arial"/>
          <w:color w:val="000000"/>
          <w:sz w:val="20"/>
          <w:lang w:val="pt-BR"/>
        </w:rPr>
        <w:t>.</w:t>
      </w:r>
    </w:p>
    <w:p w14:paraId="7A598B70"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b. Trường hợp </w:t>
      </w:r>
      <w:r w:rsidRPr="00FA4E72">
        <w:rPr>
          <w:rFonts w:ascii="Arial" w:hAnsi="Arial" w:cs="Arial"/>
          <w:color w:val="000000"/>
          <w:sz w:val="20"/>
          <w:lang w:val="pt-BR"/>
        </w:rPr>
        <w:t>Báo cáo</w:t>
      </w:r>
      <w:r w:rsidRPr="00FA4E72">
        <w:rPr>
          <w:rFonts w:ascii="Arial" w:hAnsi="Arial" w:cs="Arial"/>
          <w:color w:val="000000"/>
          <w:sz w:val="20"/>
          <w:lang w:val="pt-BR"/>
        </w:rPr>
        <w:t xml:space="preserve"> tài chính hợp nhất nêu tại </w:t>
      </w:r>
      <w:r w:rsidRPr="00FA4E72">
        <w:rPr>
          <w:rFonts w:ascii="Arial" w:hAnsi="Arial" w:cs="Arial"/>
          <w:color w:val="000000"/>
          <w:sz w:val="20"/>
          <w:lang w:val="pt-BR"/>
        </w:rPr>
        <w:t>điểm</w:t>
      </w:r>
      <w:r w:rsidRPr="00FA4E72">
        <w:rPr>
          <w:rFonts w:ascii="Arial" w:hAnsi="Arial" w:cs="Arial"/>
          <w:color w:val="000000"/>
          <w:sz w:val="20"/>
          <w:lang w:val="pt-BR"/>
        </w:rPr>
        <w:t xml:space="preserve"> a không có các </w:t>
      </w:r>
      <w:r w:rsidRPr="00FA4E72">
        <w:rPr>
          <w:rFonts w:ascii="Arial" w:hAnsi="Arial" w:cs="Arial"/>
          <w:color w:val="000000"/>
          <w:sz w:val="20"/>
          <w:lang w:val="pt-BR"/>
        </w:rPr>
        <w:t>khoản</w:t>
      </w:r>
      <w:r w:rsidRPr="00FA4E72">
        <w:rPr>
          <w:rFonts w:ascii="Arial" w:hAnsi="Arial" w:cs="Arial"/>
          <w:color w:val="000000"/>
          <w:sz w:val="20"/>
          <w:lang w:val="pt-BR"/>
        </w:rPr>
        <w:t xml:space="preserve"> </w:t>
      </w:r>
      <w:r w:rsidRPr="00FA4E72">
        <w:rPr>
          <w:rFonts w:ascii="Arial" w:hAnsi="Arial" w:cs="Arial"/>
          <w:color w:val="000000"/>
          <w:sz w:val="20"/>
          <w:lang w:val="pt-BR"/>
        </w:rPr>
        <w:t>mục</w:t>
      </w:r>
      <w:r w:rsidRPr="00FA4E72">
        <w:rPr>
          <w:rFonts w:ascii="Arial" w:hAnsi="Arial" w:cs="Arial"/>
          <w:color w:val="000000"/>
          <w:sz w:val="20"/>
          <w:lang w:val="pt-BR"/>
        </w:rPr>
        <w:t xml:space="preserve"> cụ thể để tính vốn cấp 1 hợp nhất và vốn cấp 2 hợp nhất, thì ngân hàng phải xây dựng số liệu thống kê từ các bảng cân đối tài </w:t>
      </w:r>
      <w:r w:rsidRPr="00FA4E72">
        <w:rPr>
          <w:rFonts w:ascii="Arial" w:hAnsi="Arial" w:cs="Arial"/>
          <w:color w:val="000000"/>
          <w:sz w:val="20"/>
          <w:lang w:val="pt-BR"/>
        </w:rPr>
        <w:t>khoản</w:t>
      </w:r>
      <w:r w:rsidRPr="00FA4E72">
        <w:rPr>
          <w:rFonts w:ascii="Arial" w:hAnsi="Arial" w:cs="Arial"/>
          <w:color w:val="000000"/>
          <w:sz w:val="20"/>
          <w:lang w:val="pt-BR"/>
        </w:rPr>
        <w:t xml:space="preserve"> kế toán riêng lẻ của các đối tượng hợp nhất để đảm bảo việc tính toán đầy đủ, chính xác các </w:t>
      </w:r>
      <w:r w:rsidRPr="00FA4E72">
        <w:rPr>
          <w:rFonts w:ascii="Arial" w:hAnsi="Arial" w:cs="Arial"/>
          <w:color w:val="000000"/>
          <w:sz w:val="20"/>
          <w:lang w:val="pt-BR"/>
        </w:rPr>
        <w:t>khoản</w:t>
      </w:r>
      <w:r w:rsidRPr="00FA4E72">
        <w:rPr>
          <w:rFonts w:ascii="Arial" w:hAnsi="Arial" w:cs="Arial"/>
          <w:color w:val="000000"/>
          <w:sz w:val="20"/>
          <w:lang w:val="pt-BR"/>
        </w:rPr>
        <w:t xml:space="preserve"> </w:t>
      </w:r>
      <w:r w:rsidRPr="00FA4E72">
        <w:rPr>
          <w:rFonts w:ascii="Arial" w:hAnsi="Arial" w:cs="Arial"/>
          <w:color w:val="000000"/>
          <w:sz w:val="20"/>
          <w:lang w:val="pt-BR"/>
        </w:rPr>
        <w:t>mục</w:t>
      </w:r>
      <w:r w:rsidRPr="00FA4E72">
        <w:rPr>
          <w:rFonts w:ascii="Arial" w:hAnsi="Arial" w:cs="Arial"/>
          <w:color w:val="000000"/>
          <w:sz w:val="20"/>
          <w:lang w:val="pt-BR"/>
        </w:rPr>
        <w:t xml:space="preserve"> vốn cấp 1 và vốn cấp 2. </w:t>
      </w:r>
    </w:p>
    <w:p w14:paraId="7A598B71" w14:textId="77777777" w:rsidR="003923FA" w:rsidRPr="00FA4E72" w:rsidRDefault="003923FA" w:rsidP="00B92AC7">
      <w:pPr>
        <w:tabs>
          <w:tab w:val="left" w:pos="7785"/>
        </w:tabs>
        <w:spacing w:after="120"/>
        <w:rPr>
          <w:rFonts w:ascii="Arial" w:hAnsi="Arial" w:cs="Arial"/>
          <w:b/>
          <w:color w:val="000000"/>
          <w:sz w:val="20"/>
          <w:lang w:val="pt-BR"/>
        </w:rPr>
      </w:pPr>
      <w:r w:rsidRPr="00FA4E72">
        <w:rPr>
          <w:rFonts w:ascii="Arial" w:hAnsi="Arial" w:cs="Arial"/>
          <w:b/>
          <w:color w:val="000000"/>
          <w:sz w:val="20"/>
          <w:lang w:val="pt-BR"/>
        </w:rPr>
        <w:t xml:space="preserve">2. Cấu </w:t>
      </w:r>
      <w:r w:rsidRPr="00FA4E72">
        <w:rPr>
          <w:rFonts w:ascii="Arial" w:hAnsi="Arial" w:cs="Arial"/>
          <w:b/>
          <w:color w:val="000000"/>
          <w:sz w:val="20"/>
          <w:lang w:val="pt-BR"/>
        </w:rPr>
        <w:t>phần</w:t>
      </w:r>
      <w:r w:rsidRPr="00FA4E72">
        <w:rPr>
          <w:rFonts w:ascii="Arial" w:hAnsi="Arial" w:cs="Arial"/>
          <w:b/>
          <w:color w:val="000000"/>
          <w:sz w:val="20"/>
          <w:lang w:val="pt-BR"/>
        </w:rPr>
        <w:t xml:space="preserve"> và cách xác định vốn tự có hợp nhất: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firstRow="1" w:lastRow="1" w:firstColumn="1" w:lastColumn="1" w:noHBand="0" w:noVBand="0"/>
      </w:tblPr>
      <w:tblGrid>
        <w:gridCol w:w="808"/>
        <w:gridCol w:w="4787"/>
        <w:gridCol w:w="3693"/>
      </w:tblGrid>
      <w:tr w:rsidR="005610D8" w14:paraId="7A598B75" w14:textId="77777777" w:rsidTr="007358E2">
        <w:tc>
          <w:tcPr>
            <w:tcW w:w="808" w:type="dxa"/>
            <w:vAlign w:val="center"/>
          </w:tcPr>
          <w:p w14:paraId="7A598B72" w14:textId="77777777" w:rsidR="003923FA" w:rsidRPr="00FA4E72" w:rsidRDefault="003923FA" w:rsidP="007358E2">
            <w:pPr>
              <w:spacing w:after="120"/>
              <w:jc w:val="center"/>
              <w:rPr>
                <w:rFonts w:ascii="Arial" w:hAnsi="Arial" w:cs="Arial"/>
                <w:b/>
                <w:bCs/>
                <w:color w:val="000000"/>
                <w:sz w:val="20"/>
              </w:rPr>
            </w:pPr>
            <w:r w:rsidRPr="00FA4E72">
              <w:rPr>
                <w:rFonts w:ascii="Arial" w:hAnsi="Arial" w:cs="Arial"/>
                <w:b/>
                <w:bCs/>
                <w:color w:val="000000"/>
                <w:sz w:val="20"/>
              </w:rPr>
              <w:t>Mục</w:t>
            </w:r>
          </w:p>
        </w:tc>
        <w:tc>
          <w:tcPr>
            <w:tcW w:w="4787" w:type="dxa"/>
            <w:vAlign w:val="center"/>
          </w:tcPr>
          <w:p w14:paraId="7A598B73" w14:textId="77777777" w:rsidR="003923FA" w:rsidRPr="00FA4E72" w:rsidRDefault="003923FA" w:rsidP="007358E2">
            <w:pPr>
              <w:spacing w:after="120"/>
              <w:jc w:val="center"/>
              <w:rPr>
                <w:rFonts w:ascii="Arial" w:hAnsi="Arial" w:cs="Arial"/>
                <w:b/>
                <w:bCs/>
                <w:color w:val="000000"/>
                <w:sz w:val="20"/>
              </w:rPr>
            </w:pPr>
            <w:r w:rsidRPr="00FA4E72">
              <w:rPr>
                <w:rFonts w:ascii="Arial" w:hAnsi="Arial" w:cs="Arial"/>
                <w:b/>
                <w:bCs/>
                <w:color w:val="000000"/>
                <w:sz w:val="20"/>
              </w:rPr>
              <w:t xml:space="preserve">Cấu </w:t>
            </w:r>
            <w:r w:rsidRPr="00FA4E72">
              <w:rPr>
                <w:rFonts w:ascii="Arial" w:hAnsi="Arial" w:cs="Arial"/>
                <w:b/>
                <w:bCs/>
                <w:color w:val="000000"/>
                <w:sz w:val="20"/>
              </w:rPr>
              <w:t>phần</w:t>
            </w:r>
          </w:p>
        </w:tc>
        <w:tc>
          <w:tcPr>
            <w:tcW w:w="3693" w:type="dxa"/>
            <w:vAlign w:val="center"/>
          </w:tcPr>
          <w:p w14:paraId="7A598B74" w14:textId="77777777" w:rsidR="003923FA" w:rsidRPr="00FA4E72" w:rsidRDefault="003923FA" w:rsidP="007358E2">
            <w:pPr>
              <w:spacing w:after="120"/>
              <w:jc w:val="center"/>
              <w:rPr>
                <w:rFonts w:ascii="Arial" w:hAnsi="Arial" w:cs="Arial"/>
                <w:b/>
                <w:bCs/>
                <w:color w:val="000000"/>
                <w:sz w:val="20"/>
              </w:rPr>
            </w:pPr>
            <w:r w:rsidRPr="00FA4E72">
              <w:rPr>
                <w:rFonts w:ascii="Arial" w:hAnsi="Arial" w:cs="Arial"/>
                <w:b/>
                <w:bCs/>
                <w:color w:val="000000"/>
                <w:sz w:val="20"/>
              </w:rPr>
              <w:t>Cách xác định</w:t>
            </w:r>
          </w:p>
        </w:tc>
      </w:tr>
      <w:tr w:rsidR="005610D8" w14:paraId="7A598B79" w14:textId="77777777" w:rsidTr="007358E2">
        <w:tc>
          <w:tcPr>
            <w:tcW w:w="808" w:type="dxa"/>
          </w:tcPr>
          <w:p w14:paraId="7A598B76" w14:textId="77777777" w:rsidR="003923FA" w:rsidRPr="00FA4E72" w:rsidRDefault="003923FA" w:rsidP="00E82594">
            <w:pPr>
              <w:rPr>
                <w:rFonts w:ascii="Arial" w:hAnsi="Arial" w:cs="Arial"/>
                <w:color w:val="000000"/>
                <w:sz w:val="20"/>
              </w:rPr>
            </w:pPr>
          </w:p>
        </w:tc>
        <w:tc>
          <w:tcPr>
            <w:tcW w:w="4787" w:type="dxa"/>
            <w:vAlign w:val="center"/>
          </w:tcPr>
          <w:p w14:paraId="7A598B77" w14:textId="77777777" w:rsidR="003923FA" w:rsidRPr="00FA4E72" w:rsidRDefault="003923FA" w:rsidP="007358E2">
            <w:pPr>
              <w:spacing w:after="120"/>
              <w:rPr>
                <w:rFonts w:ascii="Arial" w:hAnsi="Arial" w:cs="Arial"/>
                <w:b/>
                <w:bCs/>
                <w:color w:val="000000"/>
                <w:sz w:val="20"/>
                <w:lang w:val="pt-BR"/>
              </w:rPr>
            </w:pPr>
            <w:r w:rsidRPr="00FA4E72">
              <w:rPr>
                <w:rFonts w:ascii="Arial" w:hAnsi="Arial" w:cs="Arial"/>
                <w:b/>
                <w:bCs/>
                <w:color w:val="000000"/>
                <w:sz w:val="20"/>
                <w:lang w:val="pt-BR"/>
              </w:rPr>
              <w:t xml:space="preserve">VỐN CẤP 1 HỢP NHẤT (A) = A1 - A2 - A3 </w:t>
            </w:r>
          </w:p>
        </w:tc>
        <w:tc>
          <w:tcPr>
            <w:tcW w:w="3693" w:type="dxa"/>
            <w:vAlign w:val="center"/>
          </w:tcPr>
          <w:p w14:paraId="7A598B78" w14:textId="77777777" w:rsidR="003923FA" w:rsidRPr="00FA4E72" w:rsidRDefault="003923FA" w:rsidP="007358E2">
            <w:pPr>
              <w:spacing w:after="120"/>
              <w:rPr>
                <w:rFonts w:ascii="Arial" w:hAnsi="Arial" w:cs="Arial"/>
                <w:color w:val="000000"/>
                <w:sz w:val="20"/>
                <w:lang w:val="pt-BR"/>
              </w:rPr>
            </w:pPr>
            <w:r w:rsidRPr="00FA4E72">
              <w:rPr>
                <w:rFonts w:ascii="Arial" w:hAnsi="Arial" w:cs="Arial"/>
                <w:color w:val="000000"/>
                <w:sz w:val="20"/>
                <w:lang w:val="pt-BR"/>
              </w:rPr>
              <w:t> </w:t>
            </w:r>
          </w:p>
        </w:tc>
      </w:tr>
      <w:tr w:rsidR="005610D8" w14:paraId="7A598B7D" w14:textId="77777777" w:rsidTr="007358E2">
        <w:tc>
          <w:tcPr>
            <w:tcW w:w="808" w:type="dxa"/>
          </w:tcPr>
          <w:p w14:paraId="7A598B7A" w14:textId="77777777" w:rsidR="003923FA" w:rsidRPr="00FA4E72" w:rsidRDefault="003923FA" w:rsidP="007358E2">
            <w:pPr>
              <w:spacing w:after="120"/>
              <w:jc w:val="center"/>
              <w:rPr>
                <w:rFonts w:ascii="Arial" w:hAnsi="Arial" w:cs="Arial"/>
                <w:color w:val="000000"/>
                <w:sz w:val="20"/>
                <w:lang w:val="pt-BR"/>
              </w:rPr>
            </w:pPr>
          </w:p>
        </w:tc>
        <w:tc>
          <w:tcPr>
            <w:tcW w:w="4787" w:type="dxa"/>
          </w:tcPr>
          <w:p w14:paraId="7A598B7B" w14:textId="77777777" w:rsidR="003923FA" w:rsidRPr="00FA4E72" w:rsidRDefault="003923FA" w:rsidP="007358E2">
            <w:pPr>
              <w:tabs>
                <w:tab w:val="left" w:pos="5074"/>
              </w:tabs>
              <w:spacing w:after="120"/>
              <w:rPr>
                <w:rFonts w:ascii="Arial" w:hAnsi="Arial" w:cs="Arial"/>
                <w:b/>
                <w:color w:val="000000"/>
                <w:sz w:val="20"/>
                <w:lang w:val="pt-BR"/>
              </w:rPr>
            </w:pPr>
            <w:r w:rsidRPr="00FA4E72">
              <w:rPr>
                <w:rFonts w:ascii="Arial" w:hAnsi="Arial" w:cs="Arial"/>
                <w:b/>
                <w:color w:val="000000"/>
                <w:sz w:val="20"/>
                <w:lang w:val="pt-BR"/>
              </w:rPr>
              <w:t xml:space="preserve">Cấu </w:t>
            </w:r>
            <w:r w:rsidRPr="00FA4E72">
              <w:rPr>
                <w:rFonts w:ascii="Arial" w:hAnsi="Arial" w:cs="Arial"/>
                <w:b/>
                <w:color w:val="000000"/>
                <w:sz w:val="20"/>
                <w:lang w:val="pt-BR"/>
              </w:rPr>
              <w:t>phần</w:t>
            </w:r>
            <w:r w:rsidRPr="00FA4E72">
              <w:rPr>
                <w:rFonts w:ascii="Arial" w:hAnsi="Arial" w:cs="Arial"/>
                <w:b/>
                <w:color w:val="000000"/>
                <w:sz w:val="20"/>
                <w:lang w:val="pt-BR"/>
              </w:rPr>
              <w:t xml:space="preserve"> vốn cấp 1 hợp nhất (A1) = ∑1 ÷ 8</w:t>
            </w:r>
          </w:p>
        </w:tc>
        <w:tc>
          <w:tcPr>
            <w:tcW w:w="3693" w:type="dxa"/>
            <w:vAlign w:val="center"/>
          </w:tcPr>
          <w:p w14:paraId="7A598B7C" w14:textId="77777777" w:rsidR="003923FA" w:rsidRPr="00FA4E72" w:rsidRDefault="003923FA" w:rsidP="007358E2">
            <w:pPr>
              <w:spacing w:after="120"/>
              <w:rPr>
                <w:rFonts w:ascii="Arial" w:hAnsi="Arial" w:cs="Arial"/>
                <w:color w:val="000000"/>
                <w:sz w:val="20"/>
                <w:lang w:val="pt-BR"/>
              </w:rPr>
            </w:pPr>
          </w:p>
        </w:tc>
      </w:tr>
      <w:tr w:rsidR="005610D8" w14:paraId="7A598B82" w14:textId="77777777" w:rsidTr="007358E2">
        <w:tc>
          <w:tcPr>
            <w:tcW w:w="808" w:type="dxa"/>
          </w:tcPr>
          <w:p w14:paraId="7A598B7E"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w:t>
            </w:r>
          </w:p>
        </w:tc>
        <w:tc>
          <w:tcPr>
            <w:tcW w:w="4787" w:type="dxa"/>
          </w:tcPr>
          <w:p w14:paraId="7A598B7F"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Vốn </w:t>
            </w:r>
            <w:r w:rsidRPr="00FA4E72">
              <w:rPr>
                <w:rFonts w:ascii="Arial" w:hAnsi="Arial" w:cs="Arial"/>
                <w:color w:val="000000"/>
                <w:sz w:val="20"/>
              </w:rPr>
              <w:t>điều</w:t>
            </w:r>
            <w:r w:rsidRPr="00FA4E72">
              <w:rPr>
                <w:rFonts w:ascii="Arial" w:hAnsi="Arial" w:cs="Arial"/>
                <w:color w:val="000000"/>
                <w:sz w:val="20"/>
              </w:rPr>
              <w:t xml:space="preserve"> lệ (vốn đã được cấp, vốn đã góp)</w:t>
            </w:r>
          </w:p>
        </w:tc>
        <w:tc>
          <w:tcPr>
            <w:tcW w:w="3693" w:type="dxa"/>
            <w:vAlign w:val="center"/>
          </w:tcPr>
          <w:p w14:paraId="7A598B80"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tại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b/>
                <w:color w:val="000000"/>
                <w:sz w:val="20"/>
              </w:rPr>
              <w:t xml:space="preserve"> Vốn </w:t>
            </w:r>
            <w:r w:rsidRPr="00FA4E72">
              <w:rPr>
                <w:rFonts w:ascii="Arial" w:hAnsi="Arial" w:cs="Arial"/>
                <w:b/>
                <w:color w:val="000000"/>
                <w:sz w:val="20"/>
              </w:rPr>
              <w:t>điều</w:t>
            </w:r>
            <w:r w:rsidRPr="00FA4E72">
              <w:rPr>
                <w:rFonts w:ascii="Arial" w:hAnsi="Arial" w:cs="Arial"/>
                <w:b/>
                <w:color w:val="000000"/>
                <w:sz w:val="20"/>
              </w:rPr>
              <w:t xml:space="preserve"> lệ</w:t>
            </w:r>
            <w:r w:rsidRPr="00FA4E72">
              <w:rPr>
                <w:rFonts w:ascii="Arial" w:hAnsi="Arial" w:cs="Arial"/>
                <w:color w:val="000000"/>
                <w:sz w:val="20"/>
              </w:rPr>
              <w:t xml:space="preserve"> trên Bảng cân đối kế toán hợp nhất.</w:t>
            </w:r>
          </w:p>
          <w:p w14:paraId="7A598B81"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Đối với ngân hàng sử dụng ngoại tệ làm đơn vị tiền tệ trong kế toán thì Vốn </w:t>
            </w:r>
            <w:r w:rsidRPr="00FA4E72">
              <w:rPr>
                <w:rFonts w:ascii="Arial" w:hAnsi="Arial" w:cs="Arial"/>
                <w:color w:val="000000"/>
                <w:sz w:val="20"/>
              </w:rPr>
              <w:t>điều</w:t>
            </w:r>
            <w:r w:rsidRPr="00FA4E72">
              <w:rPr>
                <w:rFonts w:ascii="Arial" w:hAnsi="Arial" w:cs="Arial"/>
                <w:color w:val="000000"/>
                <w:sz w:val="20"/>
              </w:rPr>
              <w:t xml:space="preserve"> lệ được quy đổi ra đồng Việt Nam theo </w:t>
            </w:r>
            <w:r w:rsidRPr="00FA4E72">
              <w:rPr>
                <w:rFonts w:ascii="Arial" w:hAnsi="Arial" w:cs="Arial"/>
                <w:color w:val="000000"/>
                <w:sz w:val="20"/>
              </w:rPr>
              <w:t>quy định</w:t>
            </w:r>
            <w:r w:rsidRPr="00FA4E72">
              <w:rPr>
                <w:rFonts w:ascii="Arial" w:hAnsi="Arial" w:cs="Arial"/>
                <w:color w:val="000000"/>
                <w:sz w:val="20"/>
              </w:rPr>
              <w:t xml:space="preserve"> của Ngân hàng Nhà nước hướng dẫn về Chế độ </w:t>
            </w:r>
            <w:r w:rsidRPr="00FA4E72">
              <w:rPr>
                <w:rFonts w:ascii="Arial" w:hAnsi="Arial" w:cs="Arial"/>
                <w:color w:val="000000"/>
                <w:sz w:val="20"/>
              </w:rPr>
              <w:t>báo cáo</w:t>
            </w:r>
            <w:r w:rsidRPr="00FA4E72">
              <w:rPr>
                <w:rFonts w:ascii="Arial" w:hAnsi="Arial" w:cs="Arial"/>
                <w:color w:val="000000"/>
                <w:sz w:val="20"/>
              </w:rPr>
              <w:t xml:space="preserve"> tài chính đối với các tổ chức tín dụng.</w:t>
            </w:r>
          </w:p>
        </w:tc>
      </w:tr>
      <w:tr w:rsidR="005610D8" w14:paraId="7A598B86" w14:textId="77777777" w:rsidTr="007358E2">
        <w:tc>
          <w:tcPr>
            <w:tcW w:w="808" w:type="dxa"/>
          </w:tcPr>
          <w:p w14:paraId="7A598B83"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(2)</w:t>
            </w:r>
          </w:p>
        </w:tc>
        <w:tc>
          <w:tcPr>
            <w:tcW w:w="4787" w:type="dxa"/>
          </w:tcPr>
          <w:p w14:paraId="7A598B84"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Quỹ dự trữ bổ sung vốn </w:t>
            </w:r>
            <w:r w:rsidRPr="00FA4E72">
              <w:rPr>
                <w:rFonts w:ascii="Arial" w:hAnsi="Arial" w:cs="Arial"/>
                <w:color w:val="000000"/>
                <w:sz w:val="20"/>
              </w:rPr>
              <w:t>điều</w:t>
            </w:r>
            <w:r w:rsidRPr="00FA4E72">
              <w:rPr>
                <w:rFonts w:ascii="Arial" w:hAnsi="Arial" w:cs="Arial"/>
                <w:color w:val="000000"/>
                <w:sz w:val="20"/>
              </w:rPr>
              <w:t xml:space="preserve"> lệ</w:t>
            </w:r>
          </w:p>
        </w:tc>
        <w:tc>
          <w:tcPr>
            <w:tcW w:w="3693" w:type="dxa"/>
            <w:vAlign w:val="center"/>
          </w:tcPr>
          <w:p w14:paraId="7A598B85"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Quỹ dự trữ bổ sung vốn </w:t>
            </w:r>
            <w:r w:rsidRPr="00FA4E72">
              <w:rPr>
                <w:rFonts w:ascii="Arial" w:hAnsi="Arial" w:cs="Arial"/>
                <w:color w:val="000000"/>
                <w:sz w:val="20"/>
              </w:rPr>
              <w:t>điều</w:t>
            </w:r>
            <w:r w:rsidRPr="00FA4E72">
              <w:rPr>
                <w:rFonts w:ascii="Arial" w:hAnsi="Arial" w:cs="Arial"/>
                <w:color w:val="000000"/>
                <w:sz w:val="20"/>
              </w:rPr>
              <w:t xml:space="preserve"> lệ thuộc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Quỹ của tổ chức tín dụng</w:t>
            </w:r>
            <w:r w:rsidRPr="00FA4E72">
              <w:rPr>
                <w:rFonts w:ascii="Arial" w:hAnsi="Arial" w:cs="Arial"/>
                <w:color w:val="000000"/>
                <w:sz w:val="20"/>
              </w:rPr>
              <w:t xml:space="preserve"> trên Bảng cân đối kế toán hợp nhất.</w:t>
            </w:r>
          </w:p>
        </w:tc>
      </w:tr>
      <w:tr w:rsidR="005610D8" w14:paraId="7A598B8A" w14:textId="77777777" w:rsidTr="007358E2">
        <w:tc>
          <w:tcPr>
            <w:tcW w:w="808" w:type="dxa"/>
          </w:tcPr>
          <w:p w14:paraId="7A598B87"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(3)</w:t>
            </w:r>
          </w:p>
        </w:tc>
        <w:tc>
          <w:tcPr>
            <w:tcW w:w="4787" w:type="dxa"/>
          </w:tcPr>
          <w:p w14:paraId="7A598B88"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Quỹ đầu tư phát triển </w:t>
            </w:r>
          </w:p>
        </w:tc>
        <w:tc>
          <w:tcPr>
            <w:tcW w:w="3693" w:type="dxa"/>
            <w:vAlign w:val="center"/>
          </w:tcPr>
          <w:p w14:paraId="7A598B89"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Quỹ đầu tư phát triển thuộc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b/>
                <w:color w:val="000000"/>
                <w:sz w:val="20"/>
              </w:rPr>
              <w:t xml:space="preserve"> Quỹ của tổ chức tín dụng</w:t>
            </w:r>
            <w:r w:rsidRPr="00FA4E72">
              <w:rPr>
                <w:rFonts w:ascii="Arial" w:hAnsi="Arial" w:cs="Arial"/>
                <w:color w:val="000000"/>
                <w:sz w:val="20"/>
              </w:rPr>
              <w:t xml:space="preserve"> trên Bảng cân đối kế toán hợp nhất.</w:t>
            </w:r>
          </w:p>
        </w:tc>
      </w:tr>
      <w:tr w:rsidR="005610D8" w14:paraId="7A598B8E" w14:textId="77777777" w:rsidTr="007358E2">
        <w:tc>
          <w:tcPr>
            <w:tcW w:w="808" w:type="dxa"/>
          </w:tcPr>
          <w:p w14:paraId="7A598B8B"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(4)</w:t>
            </w:r>
          </w:p>
        </w:tc>
        <w:tc>
          <w:tcPr>
            <w:tcW w:w="4787" w:type="dxa"/>
          </w:tcPr>
          <w:p w14:paraId="7A598B8C"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Quỹ dự phòng tài chính</w:t>
            </w:r>
          </w:p>
        </w:tc>
        <w:tc>
          <w:tcPr>
            <w:tcW w:w="3693" w:type="dxa"/>
            <w:vAlign w:val="center"/>
          </w:tcPr>
          <w:p w14:paraId="7A598B8D"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Quỹ dự phòng tài chính trong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Quỹ của tổ chức tín dụng</w:t>
            </w:r>
            <w:r w:rsidRPr="00FA4E72">
              <w:rPr>
                <w:rFonts w:ascii="Arial" w:hAnsi="Arial" w:cs="Arial"/>
                <w:color w:val="000000"/>
                <w:sz w:val="20"/>
              </w:rPr>
              <w:t xml:space="preserve"> trên Bảng cân đối kế toán.</w:t>
            </w:r>
          </w:p>
        </w:tc>
      </w:tr>
      <w:tr w:rsidR="005610D8" w14:paraId="7A598B92" w14:textId="77777777" w:rsidTr="007358E2">
        <w:tc>
          <w:tcPr>
            <w:tcW w:w="808" w:type="dxa"/>
          </w:tcPr>
          <w:p w14:paraId="7A598B8F"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(5)</w:t>
            </w:r>
          </w:p>
        </w:tc>
        <w:tc>
          <w:tcPr>
            <w:tcW w:w="4787" w:type="dxa"/>
          </w:tcPr>
          <w:p w14:paraId="7A598B90"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Vốn đầu tư xây dựng cơ bản, mua sắm tài sản cố định</w:t>
            </w:r>
          </w:p>
        </w:tc>
        <w:tc>
          <w:tcPr>
            <w:tcW w:w="3693" w:type="dxa"/>
            <w:vAlign w:val="center"/>
          </w:tcPr>
          <w:p w14:paraId="7A598B91"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w:t>
            </w:r>
            <w:r w:rsidRPr="00FA4E72">
              <w:rPr>
                <w:rFonts w:ascii="Arial" w:hAnsi="Arial" w:cs="Arial"/>
                <w:b/>
                <w:color w:val="000000"/>
                <w:sz w:val="20"/>
              </w:rPr>
              <w:t>Vốn đầu tư xây dựng cơ bản, mua sắm tài sản cố định</w:t>
            </w:r>
            <w:r w:rsidRPr="00FA4E72">
              <w:rPr>
                <w:rFonts w:ascii="Arial" w:hAnsi="Arial" w:cs="Arial"/>
                <w:color w:val="000000"/>
                <w:sz w:val="20"/>
              </w:rPr>
              <w:t xml:space="preserve"> trên Bảng cân đối kế toán.</w:t>
            </w:r>
          </w:p>
        </w:tc>
      </w:tr>
      <w:tr w:rsidR="005610D8" w14:paraId="7A598B96" w14:textId="77777777" w:rsidTr="007358E2">
        <w:tc>
          <w:tcPr>
            <w:tcW w:w="808" w:type="dxa"/>
          </w:tcPr>
          <w:p w14:paraId="7A598B93"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(6)</w:t>
            </w:r>
          </w:p>
        </w:tc>
        <w:tc>
          <w:tcPr>
            <w:tcW w:w="4787" w:type="dxa"/>
          </w:tcPr>
          <w:p w14:paraId="7A598B94"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Lợi nhuận chưa phân phối</w:t>
            </w:r>
          </w:p>
        </w:tc>
        <w:tc>
          <w:tcPr>
            <w:tcW w:w="3693" w:type="dxa"/>
            <w:vAlign w:val="center"/>
          </w:tcPr>
          <w:p w14:paraId="7A598B95"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w:t>
            </w:r>
            <w:r w:rsidRPr="00FA4E72">
              <w:rPr>
                <w:rFonts w:ascii="Arial" w:hAnsi="Arial" w:cs="Arial"/>
                <w:b/>
                <w:color w:val="000000"/>
                <w:sz w:val="20"/>
              </w:rPr>
              <w:t>Lợi nhuận chưa phân phối</w:t>
            </w:r>
            <w:r w:rsidRPr="00FA4E72">
              <w:rPr>
                <w:rFonts w:ascii="Arial" w:hAnsi="Arial" w:cs="Arial"/>
                <w:color w:val="000000"/>
                <w:sz w:val="20"/>
              </w:rPr>
              <w:t xml:space="preserve"> trên bảng cân đối kế toán hợp nhất tại thời </w:t>
            </w:r>
            <w:r w:rsidRPr="00FA4E72">
              <w:rPr>
                <w:rFonts w:ascii="Arial" w:hAnsi="Arial" w:cs="Arial"/>
                <w:color w:val="000000"/>
                <w:sz w:val="20"/>
              </w:rPr>
              <w:t>điểm</w:t>
            </w:r>
            <w:r w:rsidRPr="00FA4E72">
              <w:rPr>
                <w:rFonts w:ascii="Arial" w:hAnsi="Arial" w:cs="Arial"/>
                <w:color w:val="000000"/>
                <w:sz w:val="20"/>
              </w:rPr>
              <w:t xml:space="preserve"> tính tỷ lệ an toàn vốn tối thiểu hợp nhất. Đối với ngân hàng được chấp thuận hoãn, giãn trích lập dự phòng rủi ro, lợi nhuận chưa phân phối phải trừ đi chênh lệch dương giữa số dự phòng rủi ro phải trích theo </w:t>
            </w:r>
            <w:r w:rsidRPr="00FA4E72">
              <w:rPr>
                <w:rFonts w:ascii="Arial" w:hAnsi="Arial" w:cs="Arial"/>
                <w:color w:val="000000"/>
                <w:sz w:val="20"/>
              </w:rPr>
              <w:t>quy định</w:t>
            </w:r>
            <w:r w:rsidRPr="00FA4E72">
              <w:rPr>
                <w:rFonts w:ascii="Arial" w:hAnsi="Arial" w:cs="Arial"/>
                <w:color w:val="000000"/>
                <w:sz w:val="20"/>
              </w:rPr>
              <w:t xml:space="preserve"> của Ngân hàng Nhà nước về phân loại tài sản có, mức trích, phương pháp trích dự phòng rủi ro và sử dụng dự phòng rủi ro đối với tổ chức tín dụng, chi nhánh ngân hàng nước ngoài so với số dự phòng rủi ro đã trích.</w:t>
            </w:r>
          </w:p>
        </w:tc>
      </w:tr>
      <w:tr w:rsidR="005610D8" w14:paraId="7A598B9A" w14:textId="77777777" w:rsidTr="007358E2">
        <w:tc>
          <w:tcPr>
            <w:tcW w:w="808" w:type="dxa"/>
          </w:tcPr>
          <w:p w14:paraId="7A598B97"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(7)</w:t>
            </w:r>
          </w:p>
        </w:tc>
        <w:tc>
          <w:tcPr>
            <w:tcW w:w="4787" w:type="dxa"/>
          </w:tcPr>
          <w:p w14:paraId="7A598B98"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Thặng dư vốn cổ </w:t>
            </w:r>
            <w:r w:rsidRPr="00FA4E72">
              <w:rPr>
                <w:rFonts w:ascii="Arial" w:hAnsi="Arial" w:cs="Arial"/>
                <w:color w:val="000000"/>
                <w:sz w:val="20"/>
              </w:rPr>
              <w:t>phần</w:t>
            </w:r>
            <w:r w:rsidRPr="00FA4E72">
              <w:rPr>
                <w:rFonts w:ascii="Arial" w:hAnsi="Arial" w:cs="Arial"/>
                <w:color w:val="000000"/>
                <w:sz w:val="20"/>
              </w:rPr>
              <w:t xml:space="preserve"> lũy kế </w:t>
            </w:r>
          </w:p>
        </w:tc>
        <w:tc>
          <w:tcPr>
            <w:tcW w:w="3693" w:type="dxa"/>
            <w:vAlign w:val="center"/>
          </w:tcPr>
          <w:p w14:paraId="7A598B99"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w:t>
            </w:r>
            <w:r w:rsidRPr="00FA4E72">
              <w:rPr>
                <w:rFonts w:ascii="Arial" w:hAnsi="Arial" w:cs="Arial"/>
                <w:b/>
                <w:color w:val="000000"/>
                <w:sz w:val="20"/>
              </w:rPr>
              <w:t xml:space="preserve">Thặng dư vốn cổ </w:t>
            </w:r>
            <w:r w:rsidRPr="00FA4E72">
              <w:rPr>
                <w:rFonts w:ascii="Arial" w:hAnsi="Arial" w:cs="Arial"/>
                <w:b/>
                <w:color w:val="000000"/>
                <w:sz w:val="20"/>
              </w:rPr>
              <w:t>phần</w:t>
            </w:r>
            <w:r w:rsidRPr="00FA4E72">
              <w:rPr>
                <w:rFonts w:ascii="Arial" w:hAnsi="Arial" w:cs="Arial"/>
                <w:b/>
                <w:color w:val="000000"/>
                <w:sz w:val="20"/>
              </w:rPr>
              <w:t xml:space="preserve"> </w:t>
            </w:r>
            <w:r w:rsidRPr="00FA4E72">
              <w:rPr>
                <w:rFonts w:ascii="Arial" w:hAnsi="Arial" w:cs="Arial"/>
                <w:color w:val="000000"/>
                <w:sz w:val="20"/>
              </w:rPr>
              <w:t>trên</w:t>
            </w:r>
            <w:r w:rsidRPr="00FA4E72">
              <w:rPr>
                <w:rFonts w:ascii="Arial" w:hAnsi="Arial" w:cs="Arial"/>
                <w:b/>
                <w:color w:val="000000"/>
                <w:sz w:val="20"/>
              </w:rPr>
              <w:t xml:space="preserve"> </w:t>
            </w:r>
            <w:r w:rsidRPr="00FA4E72">
              <w:rPr>
                <w:rFonts w:ascii="Arial" w:hAnsi="Arial" w:cs="Arial"/>
                <w:color w:val="000000"/>
                <w:sz w:val="20"/>
              </w:rPr>
              <w:t>Bảng cân đối kế toán hợp nhất.</w:t>
            </w:r>
          </w:p>
        </w:tc>
      </w:tr>
      <w:tr w:rsidR="005610D8" w14:paraId="7A598B9F" w14:textId="77777777" w:rsidTr="007358E2">
        <w:tc>
          <w:tcPr>
            <w:tcW w:w="808" w:type="dxa"/>
          </w:tcPr>
          <w:p w14:paraId="7A598B9B"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(8)</w:t>
            </w:r>
          </w:p>
        </w:tc>
        <w:tc>
          <w:tcPr>
            <w:tcW w:w="4787" w:type="dxa"/>
          </w:tcPr>
          <w:p w14:paraId="7A598B9C"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Chênh lệch tỷ giá hối đoái phát sinh khi hợp nhất </w:t>
            </w:r>
            <w:r w:rsidRPr="00FA4E72">
              <w:rPr>
                <w:rFonts w:ascii="Arial" w:hAnsi="Arial" w:cs="Arial"/>
                <w:color w:val="000000"/>
                <w:sz w:val="20"/>
              </w:rPr>
              <w:t>báo cáo</w:t>
            </w:r>
            <w:r w:rsidRPr="00FA4E72">
              <w:rPr>
                <w:rFonts w:ascii="Arial" w:hAnsi="Arial" w:cs="Arial"/>
                <w:color w:val="000000"/>
                <w:sz w:val="20"/>
              </w:rPr>
              <w:t xml:space="preserve"> tài chính</w:t>
            </w:r>
          </w:p>
        </w:tc>
        <w:tc>
          <w:tcPr>
            <w:tcW w:w="3693" w:type="dxa"/>
            <w:vAlign w:val="center"/>
          </w:tcPr>
          <w:p w14:paraId="7A598B9D"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tại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b/>
                <w:color w:val="000000"/>
                <w:sz w:val="20"/>
              </w:rPr>
              <w:t xml:space="preserve"> Chênh lệch tỷ giá hối đoái</w:t>
            </w:r>
            <w:r w:rsidRPr="00FA4E72">
              <w:rPr>
                <w:rFonts w:ascii="Arial" w:hAnsi="Arial" w:cs="Arial"/>
                <w:color w:val="000000"/>
                <w:sz w:val="20"/>
              </w:rPr>
              <w:t xml:space="preserve"> trên Bảng cân đối kế toán hợp nhất.</w:t>
            </w:r>
          </w:p>
          <w:p w14:paraId="7A598B9E"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Đối với ngân hàng sử dụng ngoại tệ làm đơn vị tiền tệ trong kế toán,</w:t>
            </w:r>
            <w:r w:rsidRPr="00FA4E72">
              <w:rPr>
                <w:rFonts w:ascii="Arial" w:hAnsi="Arial" w:cs="Arial"/>
                <w:b/>
                <w:color w:val="000000"/>
                <w:sz w:val="20"/>
              </w:rPr>
              <w:t xml:space="preserve"> Chênh lệch tỷ giá hối đoái</w:t>
            </w:r>
            <w:r w:rsidRPr="00FA4E72">
              <w:rPr>
                <w:rFonts w:ascii="Arial" w:hAnsi="Arial" w:cs="Arial"/>
                <w:color w:val="000000"/>
                <w:sz w:val="20"/>
              </w:rPr>
              <w:t xml:space="preserve"> bao gồm cả số liệu chênh lệch tỷ giá hối đoái do đánh giá lại vốn chủ sở hữu có gốc </w:t>
            </w:r>
            <w:r w:rsidRPr="00FA4E72">
              <w:rPr>
                <w:rFonts w:ascii="Arial" w:hAnsi="Arial" w:cs="Arial"/>
                <w:color w:val="000000"/>
                <w:sz w:val="20"/>
              </w:rPr>
              <w:lastRenderedPageBreak/>
              <w:t xml:space="preserve">ngoại tệ thuộc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Vốn Chủ sở hữu được ghi nhận trên Bảng cân đối kế toán khi chuyển đổi </w:t>
            </w:r>
            <w:r w:rsidRPr="00FA4E72">
              <w:rPr>
                <w:rFonts w:ascii="Arial" w:hAnsi="Arial" w:cs="Arial"/>
                <w:color w:val="000000"/>
                <w:sz w:val="20"/>
              </w:rPr>
              <w:t>Báo cáo</w:t>
            </w:r>
            <w:r w:rsidRPr="00FA4E72">
              <w:rPr>
                <w:rFonts w:ascii="Arial" w:hAnsi="Arial" w:cs="Arial"/>
                <w:color w:val="000000"/>
                <w:sz w:val="20"/>
              </w:rPr>
              <w:t xml:space="preserve"> tài chính được lập bằng ngoại tệ ra đồng Việt Nam.</w:t>
            </w:r>
          </w:p>
        </w:tc>
      </w:tr>
      <w:tr w:rsidR="005610D8" w14:paraId="7A598BA3" w14:textId="77777777" w:rsidTr="007358E2">
        <w:tc>
          <w:tcPr>
            <w:tcW w:w="808" w:type="dxa"/>
          </w:tcPr>
          <w:p w14:paraId="7A598BA0" w14:textId="77777777" w:rsidR="003923FA" w:rsidRPr="00FA4E72" w:rsidRDefault="003923FA" w:rsidP="007358E2">
            <w:pPr>
              <w:spacing w:after="120"/>
              <w:jc w:val="center"/>
              <w:rPr>
                <w:rFonts w:ascii="Arial" w:hAnsi="Arial" w:cs="Arial"/>
                <w:color w:val="000000"/>
                <w:sz w:val="20"/>
              </w:rPr>
            </w:pPr>
          </w:p>
        </w:tc>
        <w:tc>
          <w:tcPr>
            <w:tcW w:w="4787" w:type="dxa"/>
          </w:tcPr>
          <w:p w14:paraId="7A598BA1" w14:textId="77777777" w:rsidR="003923FA" w:rsidRPr="00FA4E72" w:rsidRDefault="003923FA" w:rsidP="007358E2">
            <w:pPr>
              <w:tabs>
                <w:tab w:val="left" w:pos="3681"/>
              </w:tabs>
              <w:spacing w:after="120"/>
              <w:rPr>
                <w:rFonts w:ascii="Arial" w:hAnsi="Arial" w:cs="Arial"/>
                <w:b/>
                <w:iCs/>
                <w:color w:val="000000"/>
                <w:sz w:val="20"/>
              </w:rPr>
            </w:pPr>
            <w:r w:rsidRPr="00FA4E72">
              <w:rPr>
                <w:rFonts w:ascii="Arial" w:hAnsi="Arial" w:cs="Arial"/>
                <w:b/>
                <w:iCs/>
                <w:color w:val="000000"/>
                <w:sz w:val="20"/>
              </w:rPr>
              <w:t xml:space="preserve">Các </w:t>
            </w:r>
            <w:r w:rsidRPr="00FA4E72">
              <w:rPr>
                <w:rFonts w:ascii="Arial" w:hAnsi="Arial" w:cs="Arial"/>
                <w:b/>
                <w:iCs/>
                <w:color w:val="000000"/>
                <w:sz w:val="20"/>
              </w:rPr>
              <w:t>khoản</w:t>
            </w:r>
            <w:r w:rsidRPr="00FA4E72">
              <w:rPr>
                <w:rFonts w:ascii="Arial" w:hAnsi="Arial" w:cs="Arial"/>
                <w:b/>
                <w:iCs/>
                <w:color w:val="000000"/>
                <w:sz w:val="20"/>
              </w:rPr>
              <w:t xml:space="preserve"> phải trừ khỏi vốn cấp 1 hợp nhất (A2) = </w:t>
            </w:r>
            <w:r w:rsidRPr="00FA4E72">
              <w:rPr>
                <w:rFonts w:ascii="Arial" w:hAnsi="Arial" w:cs="Arial"/>
                <w:b/>
                <w:color w:val="000000"/>
                <w:sz w:val="20"/>
              </w:rPr>
              <w:t>∑9 ÷ 14</w:t>
            </w:r>
          </w:p>
        </w:tc>
        <w:tc>
          <w:tcPr>
            <w:tcW w:w="3693" w:type="dxa"/>
            <w:vAlign w:val="center"/>
          </w:tcPr>
          <w:p w14:paraId="7A598BA2"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w:t>
            </w:r>
          </w:p>
        </w:tc>
      </w:tr>
      <w:tr w:rsidR="005610D8" w14:paraId="7A598BA7" w14:textId="77777777" w:rsidTr="007358E2">
        <w:tc>
          <w:tcPr>
            <w:tcW w:w="808" w:type="dxa"/>
          </w:tcPr>
          <w:p w14:paraId="7A598BA4"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(9)</w:t>
            </w:r>
          </w:p>
        </w:tc>
        <w:tc>
          <w:tcPr>
            <w:tcW w:w="4787" w:type="dxa"/>
          </w:tcPr>
          <w:p w14:paraId="7A598BA5"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Lợi thế thương mại</w:t>
            </w:r>
          </w:p>
        </w:tc>
        <w:tc>
          <w:tcPr>
            <w:tcW w:w="3693" w:type="dxa"/>
            <w:vAlign w:val="center"/>
          </w:tcPr>
          <w:p w14:paraId="7A598BA6"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Lấy số liệu chênh lệch dương giữa số tiền mua một tài sản tài chính và giá trị sổ sách kế toán của tài sản tài chính đó mà ngân hàng phải trả phát sinh từ giao dịch có tính chất mua lại do ngân hàng thực hiện.</w:t>
            </w:r>
          </w:p>
        </w:tc>
      </w:tr>
      <w:tr w:rsidR="005610D8" w14:paraId="7A598BAB" w14:textId="77777777" w:rsidTr="007358E2">
        <w:tc>
          <w:tcPr>
            <w:tcW w:w="808" w:type="dxa"/>
          </w:tcPr>
          <w:p w14:paraId="7A598BA8"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(10)</w:t>
            </w:r>
          </w:p>
        </w:tc>
        <w:tc>
          <w:tcPr>
            <w:tcW w:w="4787" w:type="dxa"/>
          </w:tcPr>
          <w:p w14:paraId="7A598BA9"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Lỗ lũy kế</w:t>
            </w:r>
          </w:p>
        </w:tc>
        <w:tc>
          <w:tcPr>
            <w:tcW w:w="3693" w:type="dxa"/>
            <w:vAlign w:val="center"/>
          </w:tcPr>
          <w:p w14:paraId="7A598BAA"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w:t>
            </w:r>
            <w:r w:rsidRPr="00FA4E72">
              <w:rPr>
                <w:rFonts w:ascii="Arial" w:hAnsi="Arial" w:cs="Arial"/>
                <w:b/>
                <w:color w:val="000000"/>
                <w:sz w:val="20"/>
              </w:rPr>
              <w:t>Lỗ lũy kế</w:t>
            </w:r>
            <w:r w:rsidRPr="00FA4E72">
              <w:rPr>
                <w:rFonts w:ascii="Arial" w:hAnsi="Arial" w:cs="Arial"/>
                <w:color w:val="000000"/>
                <w:sz w:val="20"/>
              </w:rPr>
              <w:t xml:space="preserve"> tại thời </w:t>
            </w:r>
            <w:r w:rsidRPr="00FA4E72">
              <w:rPr>
                <w:rFonts w:ascii="Arial" w:hAnsi="Arial" w:cs="Arial"/>
                <w:color w:val="000000"/>
                <w:sz w:val="20"/>
              </w:rPr>
              <w:t>điểm</w:t>
            </w:r>
            <w:r w:rsidRPr="00FA4E72">
              <w:rPr>
                <w:rFonts w:ascii="Arial" w:hAnsi="Arial" w:cs="Arial"/>
                <w:color w:val="000000"/>
                <w:sz w:val="20"/>
              </w:rPr>
              <w:t xml:space="preserve"> tính vốn tự có hợp nhất.</w:t>
            </w:r>
          </w:p>
        </w:tc>
      </w:tr>
      <w:tr w:rsidR="005610D8" w14:paraId="7A598BAF" w14:textId="77777777" w:rsidTr="007358E2">
        <w:tc>
          <w:tcPr>
            <w:tcW w:w="808" w:type="dxa"/>
          </w:tcPr>
          <w:p w14:paraId="7A598BAC"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(11)</w:t>
            </w:r>
          </w:p>
        </w:tc>
        <w:tc>
          <w:tcPr>
            <w:tcW w:w="4787" w:type="dxa"/>
          </w:tcPr>
          <w:p w14:paraId="7A598BAD"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Cổ phiếu quỹ</w:t>
            </w:r>
          </w:p>
        </w:tc>
        <w:tc>
          <w:tcPr>
            <w:tcW w:w="3693" w:type="dxa"/>
            <w:vAlign w:val="center"/>
          </w:tcPr>
          <w:p w14:paraId="7A598BAE"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tại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Cổ phiếu quỹ</w:t>
            </w:r>
            <w:r w:rsidRPr="00FA4E72">
              <w:rPr>
                <w:rFonts w:ascii="Arial" w:hAnsi="Arial" w:cs="Arial"/>
                <w:color w:val="000000"/>
                <w:sz w:val="20"/>
              </w:rPr>
              <w:t xml:space="preserve"> trên Bảng cân đối kế toán hợp nhất.</w:t>
            </w:r>
          </w:p>
        </w:tc>
      </w:tr>
      <w:tr w:rsidR="005610D8" w14:paraId="7A598BB3" w14:textId="77777777" w:rsidTr="007358E2">
        <w:tc>
          <w:tcPr>
            <w:tcW w:w="808" w:type="dxa"/>
          </w:tcPr>
          <w:p w14:paraId="7A598BB0"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(12)</w:t>
            </w:r>
          </w:p>
        </w:tc>
        <w:tc>
          <w:tcPr>
            <w:tcW w:w="4787" w:type="dxa"/>
          </w:tcPr>
          <w:p w14:paraId="7A598BB1" w14:textId="77777777" w:rsidR="003923FA" w:rsidRPr="00FA4E72" w:rsidRDefault="003923FA" w:rsidP="007358E2">
            <w:pPr>
              <w:spacing w:after="120"/>
              <w:rPr>
                <w:rFonts w:ascii="Arial" w:hAnsi="Arial" w:cs="Arial"/>
                <w:color w:val="000000"/>
                <w:sz w:val="20"/>
              </w:rPr>
            </w:pPr>
            <w:r w:rsidRPr="00FA4E72">
              <w:rPr>
                <w:rFonts w:ascii="Arial" w:hAnsi="Arial" w:cs="Arial"/>
                <w:bCs/>
                <w:color w:val="000000"/>
                <w:sz w:val="20"/>
              </w:rPr>
              <w:t xml:space="preserve">Các </w:t>
            </w:r>
            <w:r w:rsidRPr="00FA4E72">
              <w:rPr>
                <w:rFonts w:ascii="Arial" w:hAnsi="Arial" w:cs="Arial"/>
                <w:bCs/>
                <w:color w:val="000000"/>
                <w:sz w:val="20"/>
              </w:rPr>
              <w:t>khoản</w:t>
            </w:r>
            <w:r w:rsidRPr="00FA4E72">
              <w:rPr>
                <w:rFonts w:ascii="Arial" w:hAnsi="Arial" w:cs="Arial"/>
                <w:bCs/>
                <w:color w:val="000000"/>
                <w:sz w:val="20"/>
              </w:rPr>
              <w:t xml:space="preserve"> cấp tín dụng để </w:t>
            </w:r>
            <w:r w:rsidRPr="00FA4E72">
              <w:rPr>
                <w:rFonts w:ascii="Arial" w:hAnsi="Arial" w:cs="Arial"/>
                <w:color w:val="000000"/>
                <w:sz w:val="20"/>
              </w:rPr>
              <w:t xml:space="preserve">góp vốn, mua cổ </w:t>
            </w:r>
            <w:r w:rsidRPr="00FA4E72">
              <w:rPr>
                <w:rFonts w:ascii="Arial" w:hAnsi="Arial" w:cs="Arial"/>
                <w:color w:val="000000"/>
                <w:sz w:val="20"/>
              </w:rPr>
              <w:t>phần</w:t>
            </w:r>
            <w:r w:rsidRPr="00FA4E72">
              <w:rPr>
                <w:rFonts w:ascii="Arial" w:hAnsi="Arial" w:cs="Arial"/>
                <w:color w:val="000000"/>
                <w:sz w:val="20"/>
              </w:rPr>
              <w:t xml:space="preserve"> tại tổ chức tín dụng khác</w:t>
            </w:r>
          </w:p>
        </w:tc>
        <w:tc>
          <w:tcPr>
            <w:tcW w:w="3693" w:type="dxa"/>
            <w:vAlign w:val="center"/>
          </w:tcPr>
          <w:p w14:paraId="7A598BB2"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dư các </w:t>
            </w:r>
            <w:r w:rsidRPr="00FA4E72">
              <w:rPr>
                <w:rFonts w:ascii="Arial" w:hAnsi="Arial" w:cs="Arial"/>
                <w:color w:val="000000"/>
                <w:sz w:val="20"/>
              </w:rPr>
              <w:t>khoản</w:t>
            </w:r>
            <w:r w:rsidRPr="00FA4E72">
              <w:rPr>
                <w:rFonts w:ascii="Arial" w:hAnsi="Arial" w:cs="Arial"/>
                <w:color w:val="000000"/>
                <w:sz w:val="20"/>
              </w:rPr>
              <w:t xml:space="preserve"> cấp tín dụng để góp vốn, mua cổ </w:t>
            </w:r>
            <w:r w:rsidRPr="00FA4E72">
              <w:rPr>
                <w:rFonts w:ascii="Arial" w:hAnsi="Arial" w:cs="Arial"/>
                <w:color w:val="000000"/>
                <w:sz w:val="20"/>
              </w:rPr>
              <w:t>phần</w:t>
            </w:r>
            <w:r w:rsidRPr="00FA4E72">
              <w:rPr>
                <w:rFonts w:ascii="Arial" w:hAnsi="Arial" w:cs="Arial"/>
                <w:color w:val="000000"/>
                <w:sz w:val="20"/>
              </w:rPr>
              <w:t xml:space="preserve"> tại tổ chức tín dụng khác, bao gồm cả </w:t>
            </w:r>
            <w:r w:rsidRPr="00FA4E72">
              <w:rPr>
                <w:rFonts w:ascii="Arial" w:hAnsi="Arial" w:cs="Arial"/>
                <w:color w:val="000000"/>
                <w:sz w:val="20"/>
              </w:rPr>
              <w:t>khoản</w:t>
            </w:r>
            <w:r w:rsidRPr="00FA4E72">
              <w:rPr>
                <w:rFonts w:ascii="Arial" w:hAnsi="Arial" w:cs="Arial"/>
                <w:color w:val="000000"/>
                <w:sz w:val="20"/>
              </w:rPr>
              <w:t xml:space="preserve"> cấp tín dụng của các công ty con được hợp nhất.</w:t>
            </w:r>
          </w:p>
        </w:tc>
      </w:tr>
      <w:tr w:rsidR="005610D8" w14:paraId="7A598BB7" w14:textId="77777777" w:rsidTr="007358E2">
        <w:tc>
          <w:tcPr>
            <w:tcW w:w="808" w:type="dxa"/>
          </w:tcPr>
          <w:p w14:paraId="7A598BB4"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(13)</w:t>
            </w:r>
          </w:p>
        </w:tc>
        <w:tc>
          <w:tcPr>
            <w:tcW w:w="4787" w:type="dxa"/>
          </w:tcPr>
          <w:p w14:paraId="7A598BB5"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góp vốn, mua cổ </w:t>
            </w:r>
            <w:r w:rsidRPr="00FA4E72">
              <w:rPr>
                <w:rFonts w:ascii="Arial" w:hAnsi="Arial" w:cs="Arial"/>
                <w:color w:val="000000"/>
                <w:sz w:val="20"/>
              </w:rPr>
              <w:t>phần</w:t>
            </w:r>
            <w:r w:rsidRPr="00FA4E72">
              <w:rPr>
                <w:rFonts w:ascii="Arial" w:hAnsi="Arial" w:cs="Arial"/>
                <w:color w:val="000000"/>
                <w:sz w:val="20"/>
              </w:rPr>
              <w:t xml:space="preserve"> của tổ chức tín dụng khác</w:t>
            </w:r>
          </w:p>
        </w:tc>
        <w:tc>
          <w:tcPr>
            <w:tcW w:w="3693" w:type="dxa"/>
            <w:vAlign w:val="center"/>
          </w:tcPr>
          <w:p w14:paraId="7A598BB6"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các </w:t>
            </w:r>
            <w:r w:rsidRPr="00FA4E72">
              <w:rPr>
                <w:rFonts w:ascii="Arial" w:hAnsi="Arial" w:cs="Arial"/>
                <w:color w:val="000000"/>
                <w:sz w:val="20"/>
              </w:rPr>
              <w:t>khoản</w:t>
            </w:r>
            <w:r w:rsidRPr="00FA4E72">
              <w:rPr>
                <w:rFonts w:ascii="Arial" w:hAnsi="Arial" w:cs="Arial"/>
                <w:color w:val="000000"/>
                <w:sz w:val="20"/>
              </w:rPr>
              <w:t xml:space="preserve"> mua cổ phiếu đã niêm yết của tổ chức tín dụng khác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thuộc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Chứng khoán đầu tư sẵn sàng để bán</w:t>
            </w:r>
            <w:r w:rsidRPr="00FA4E72">
              <w:rPr>
                <w:rFonts w:ascii="Arial" w:hAnsi="Arial" w:cs="Arial"/>
                <w:color w:val="000000"/>
                <w:sz w:val="20"/>
              </w:rPr>
              <w:t xml:space="preserve"> và số liệu các </w:t>
            </w:r>
            <w:r w:rsidRPr="00FA4E72">
              <w:rPr>
                <w:rFonts w:ascii="Arial" w:hAnsi="Arial" w:cs="Arial"/>
                <w:color w:val="000000"/>
                <w:sz w:val="20"/>
              </w:rPr>
              <w:t>khoản</w:t>
            </w:r>
            <w:r w:rsidRPr="00FA4E72">
              <w:rPr>
                <w:rFonts w:ascii="Arial" w:hAnsi="Arial" w:cs="Arial"/>
                <w:color w:val="000000"/>
                <w:sz w:val="20"/>
              </w:rPr>
              <w:t xml:space="preserve"> Góp vốn đầu tư dài hạn vào đối tượng là các tổ chức tín dụng khác thuộc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Góp vốn đầu tư dài hạn</w:t>
            </w:r>
            <w:r w:rsidRPr="00FA4E72">
              <w:rPr>
                <w:rFonts w:ascii="Arial" w:hAnsi="Arial" w:cs="Arial"/>
                <w:color w:val="000000"/>
                <w:sz w:val="20"/>
              </w:rPr>
              <w:t xml:space="preserve"> trên Bảng cân đối kế toán hợp nhất.</w:t>
            </w:r>
          </w:p>
        </w:tc>
      </w:tr>
      <w:tr w:rsidR="005610D8" w14:paraId="7A598BBB" w14:textId="77777777" w:rsidTr="007358E2">
        <w:tc>
          <w:tcPr>
            <w:tcW w:w="808" w:type="dxa"/>
          </w:tcPr>
          <w:p w14:paraId="7A598BB8"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(14)</w:t>
            </w:r>
          </w:p>
        </w:tc>
        <w:tc>
          <w:tcPr>
            <w:tcW w:w="4787" w:type="dxa"/>
          </w:tcPr>
          <w:p w14:paraId="7A598BB9" w14:textId="77777777" w:rsidR="003923FA" w:rsidRPr="00FA4E72" w:rsidRDefault="003923FA" w:rsidP="007358E2">
            <w:pPr>
              <w:tabs>
                <w:tab w:val="left" w:pos="6980"/>
              </w:tabs>
              <w:spacing w:after="120"/>
              <w:rPr>
                <w:rFonts w:ascii="Arial" w:hAnsi="Arial" w:cs="Arial"/>
                <w:i/>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góp vốn, mua cổ </w:t>
            </w:r>
            <w:r w:rsidRPr="00FA4E72">
              <w:rPr>
                <w:rFonts w:ascii="Arial" w:hAnsi="Arial" w:cs="Arial"/>
                <w:color w:val="000000"/>
                <w:sz w:val="20"/>
              </w:rPr>
              <w:t>phần</w:t>
            </w:r>
            <w:r w:rsidRPr="00FA4E72">
              <w:rPr>
                <w:rFonts w:ascii="Arial" w:hAnsi="Arial" w:cs="Arial"/>
                <w:color w:val="000000"/>
                <w:sz w:val="20"/>
              </w:rPr>
              <w:t xml:space="preserve"> của công ty con không thuộc đối tượng hợp nhất và công ty con là doanh nghiệp hoạt động theo </w:t>
            </w:r>
            <w:bookmarkStart w:id="149" w:name="tvpllink_ofabzxwzlf_1"/>
            <w:r w:rsidRPr="00FA4E72">
              <w:rPr>
                <w:rFonts w:ascii="Arial" w:hAnsi="Arial" w:cs="Arial"/>
                <w:color w:val="000000"/>
                <w:sz w:val="20"/>
              </w:rPr>
              <w:t>Luật</w:t>
            </w:r>
            <w:r w:rsidRPr="00FA4E72">
              <w:rPr>
                <w:rFonts w:ascii="Arial" w:hAnsi="Arial" w:cs="Arial"/>
                <w:color w:val="000000"/>
                <w:sz w:val="20"/>
              </w:rPr>
              <w:t xml:space="preserve"> kinh doanh bảo hiểm</w:t>
            </w:r>
            <w:bookmarkEnd w:id="149"/>
            <w:r w:rsidRPr="00FA4E72">
              <w:rPr>
                <w:rFonts w:ascii="Arial" w:hAnsi="Arial" w:cs="Arial"/>
                <w:color w:val="000000"/>
                <w:sz w:val="20"/>
              </w:rPr>
              <w:t xml:space="preserve">, không bao gồm các đối tượng đã tính ở </w:t>
            </w:r>
            <w:r w:rsidRPr="00FA4E72">
              <w:rPr>
                <w:rFonts w:ascii="Arial" w:hAnsi="Arial" w:cs="Arial"/>
                <w:color w:val="000000"/>
                <w:sz w:val="20"/>
              </w:rPr>
              <w:t>mục</w:t>
            </w:r>
            <w:r w:rsidRPr="00FA4E72">
              <w:rPr>
                <w:rFonts w:ascii="Arial" w:hAnsi="Arial" w:cs="Arial"/>
                <w:color w:val="000000"/>
                <w:sz w:val="20"/>
              </w:rPr>
              <w:t xml:space="preserve"> (13)</w:t>
            </w:r>
          </w:p>
        </w:tc>
        <w:tc>
          <w:tcPr>
            <w:tcW w:w="3693" w:type="dxa"/>
            <w:vAlign w:val="center"/>
          </w:tcPr>
          <w:p w14:paraId="7A598BBA" w14:textId="77777777" w:rsidR="003923FA" w:rsidRPr="00FA4E72" w:rsidRDefault="003923FA" w:rsidP="007358E2">
            <w:pPr>
              <w:tabs>
                <w:tab w:val="left" w:pos="720"/>
              </w:tabs>
              <w:spacing w:after="120"/>
              <w:rPr>
                <w:rFonts w:ascii="Arial" w:hAnsi="Arial" w:cs="Arial"/>
                <w:color w:val="000000"/>
                <w:sz w:val="20"/>
              </w:rPr>
            </w:pPr>
            <w:r w:rsidRPr="00FA4E72">
              <w:rPr>
                <w:rFonts w:ascii="Arial" w:hAnsi="Arial" w:cs="Arial"/>
                <w:color w:val="000000"/>
                <w:sz w:val="20"/>
              </w:rPr>
              <w:t xml:space="preserve">Lấy số liệu các </w:t>
            </w:r>
            <w:r w:rsidRPr="00FA4E72">
              <w:rPr>
                <w:rFonts w:ascii="Arial" w:hAnsi="Arial" w:cs="Arial"/>
                <w:color w:val="000000"/>
                <w:sz w:val="20"/>
              </w:rPr>
              <w:t>khoản</w:t>
            </w:r>
            <w:r w:rsidRPr="00FA4E72">
              <w:rPr>
                <w:rFonts w:ascii="Arial" w:hAnsi="Arial" w:cs="Arial"/>
                <w:color w:val="000000"/>
                <w:sz w:val="20"/>
              </w:rPr>
              <w:t xml:space="preserve"> Góp vốn đầu tư dài hạn vào đối tượng là công ty con không thuộc đối tượng hợp nhất và các </w:t>
            </w:r>
            <w:r w:rsidRPr="00FA4E72">
              <w:rPr>
                <w:rFonts w:ascii="Arial" w:hAnsi="Arial" w:cs="Arial"/>
                <w:color w:val="000000"/>
                <w:sz w:val="20"/>
              </w:rPr>
              <w:t>khoản</w:t>
            </w:r>
            <w:r w:rsidRPr="00FA4E72">
              <w:rPr>
                <w:rFonts w:ascii="Arial" w:hAnsi="Arial" w:cs="Arial"/>
                <w:color w:val="000000"/>
                <w:sz w:val="20"/>
              </w:rPr>
              <w:t xml:space="preserve"> góp vốn, mua cổ </w:t>
            </w:r>
            <w:r w:rsidRPr="00FA4E72">
              <w:rPr>
                <w:rFonts w:ascii="Arial" w:hAnsi="Arial" w:cs="Arial"/>
                <w:color w:val="000000"/>
                <w:sz w:val="20"/>
              </w:rPr>
              <w:t>phần</w:t>
            </w:r>
            <w:r w:rsidRPr="00FA4E72">
              <w:rPr>
                <w:rFonts w:ascii="Arial" w:hAnsi="Arial" w:cs="Arial"/>
                <w:color w:val="000000"/>
                <w:sz w:val="20"/>
              </w:rPr>
              <w:t xml:space="preserve"> của công ty bảo hiểm (không bao gồm các đối tượng đã tính ở </w:t>
            </w:r>
            <w:r w:rsidRPr="00FA4E72">
              <w:rPr>
                <w:rFonts w:ascii="Arial" w:hAnsi="Arial" w:cs="Arial"/>
                <w:color w:val="000000"/>
                <w:sz w:val="20"/>
              </w:rPr>
              <w:t>mục</w:t>
            </w:r>
            <w:r w:rsidRPr="00FA4E72">
              <w:rPr>
                <w:rFonts w:ascii="Arial" w:hAnsi="Arial" w:cs="Arial"/>
                <w:color w:val="000000"/>
                <w:sz w:val="20"/>
              </w:rPr>
              <w:t xml:space="preserve"> (13)) thuộc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Góp vốn đầu tư dài hạn</w:t>
            </w:r>
            <w:r w:rsidRPr="00FA4E72">
              <w:rPr>
                <w:rFonts w:ascii="Arial" w:hAnsi="Arial" w:cs="Arial"/>
                <w:color w:val="000000"/>
                <w:sz w:val="20"/>
              </w:rPr>
              <w:t xml:space="preserve"> trên Bảng cân đối kế toán hợp nhất.</w:t>
            </w:r>
          </w:p>
        </w:tc>
      </w:tr>
      <w:tr w:rsidR="005610D8" w14:paraId="7A598BBF" w14:textId="77777777" w:rsidTr="007358E2">
        <w:tc>
          <w:tcPr>
            <w:tcW w:w="808" w:type="dxa"/>
          </w:tcPr>
          <w:p w14:paraId="7A598BBC" w14:textId="77777777" w:rsidR="003923FA" w:rsidRPr="00FA4E72" w:rsidRDefault="003923FA" w:rsidP="007358E2">
            <w:pPr>
              <w:spacing w:after="120"/>
              <w:jc w:val="center"/>
              <w:rPr>
                <w:rFonts w:ascii="Arial" w:hAnsi="Arial" w:cs="Arial"/>
                <w:color w:val="000000"/>
                <w:sz w:val="20"/>
              </w:rPr>
            </w:pPr>
          </w:p>
        </w:tc>
        <w:tc>
          <w:tcPr>
            <w:tcW w:w="4787" w:type="dxa"/>
          </w:tcPr>
          <w:p w14:paraId="7A598BBD" w14:textId="77777777" w:rsidR="003923FA" w:rsidRPr="00FA4E72" w:rsidRDefault="003923FA" w:rsidP="007358E2">
            <w:pPr>
              <w:spacing w:after="120"/>
              <w:rPr>
                <w:rFonts w:ascii="Arial" w:hAnsi="Arial" w:cs="Arial"/>
                <w:b/>
                <w:color w:val="000000"/>
                <w:sz w:val="20"/>
              </w:rPr>
            </w:pPr>
            <w:r w:rsidRPr="00FA4E72">
              <w:rPr>
                <w:rFonts w:ascii="Arial" w:hAnsi="Arial" w:cs="Arial"/>
                <w:b/>
                <w:color w:val="000000"/>
                <w:sz w:val="20"/>
              </w:rPr>
              <w:t xml:space="preserve">Các </w:t>
            </w:r>
            <w:r w:rsidRPr="00FA4E72">
              <w:rPr>
                <w:rFonts w:ascii="Arial" w:hAnsi="Arial" w:cs="Arial"/>
                <w:b/>
                <w:color w:val="000000"/>
                <w:sz w:val="20"/>
              </w:rPr>
              <w:t>khoản</w:t>
            </w:r>
            <w:r w:rsidRPr="00FA4E72">
              <w:rPr>
                <w:rFonts w:ascii="Arial" w:hAnsi="Arial" w:cs="Arial"/>
                <w:b/>
                <w:color w:val="000000"/>
                <w:sz w:val="20"/>
              </w:rPr>
              <w:t xml:space="preserve"> giảm trừ bổ sung (A3) = ∑15 ÷ 16</w:t>
            </w:r>
          </w:p>
        </w:tc>
        <w:tc>
          <w:tcPr>
            <w:tcW w:w="3693" w:type="dxa"/>
            <w:vAlign w:val="center"/>
          </w:tcPr>
          <w:p w14:paraId="7A598BBE" w14:textId="77777777" w:rsidR="003923FA" w:rsidRPr="00FA4E72" w:rsidRDefault="003923FA" w:rsidP="007358E2">
            <w:pPr>
              <w:spacing w:after="120"/>
              <w:rPr>
                <w:rFonts w:ascii="Arial" w:hAnsi="Arial" w:cs="Arial"/>
                <w:color w:val="000000"/>
                <w:sz w:val="20"/>
              </w:rPr>
            </w:pPr>
          </w:p>
        </w:tc>
      </w:tr>
      <w:tr w:rsidR="005610D8" w14:paraId="7A598BC3" w14:textId="77777777" w:rsidTr="007358E2">
        <w:tc>
          <w:tcPr>
            <w:tcW w:w="808" w:type="dxa"/>
          </w:tcPr>
          <w:p w14:paraId="7A598BC0"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(15)</w:t>
            </w:r>
          </w:p>
        </w:tc>
        <w:tc>
          <w:tcPr>
            <w:tcW w:w="4787" w:type="dxa"/>
          </w:tcPr>
          <w:p w14:paraId="7A598BC1"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Phần</w:t>
            </w:r>
            <w:r w:rsidRPr="00FA4E72">
              <w:rPr>
                <w:rFonts w:ascii="Arial" w:hAnsi="Arial" w:cs="Arial"/>
                <w:color w:val="000000"/>
                <w:sz w:val="20"/>
              </w:rPr>
              <w:t xml:space="preserve"> góp vốn, mua cổ </w:t>
            </w:r>
            <w:r w:rsidRPr="00FA4E72">
              <w:rPr>
                <w:rFonts w:ascii="Arial" w:hAnsi="Arial" w:cs="Arial"/>
                <w:color w:val="000000"/>
                <w:sz w:val="20"/>
              </w:rPr>
              <w:t>phần</w:t>
            </w:r>
            <w:r w:rsidRPr="00FA4E72">
              <w:rPr>
                <w:rFonts w:ascii="Arial" w:hAnsi="Arial" w:cs="Arial"/>
                <w:color w:val="000000"/>
                <w:sz w:val="20"/>
              </w:rPr>
              <w:t xml:space="preserve"> của một doanh nghiệp, một công ty liên kết, một quỹ đầu tư (không bao gồm các đối tượng đã tính từ </w:t>
            </w:r>
            <w:r w:rsidRPr="00FA4E72">
              <w:rPr>
                <w:rFonts w:ascii="Arial" w:hAnsi="Arial" w:cs="Arial"/>
                <w:color w:val="000000"/>
                <w:sz w:val="20"/>
              </w:rPr>
              <w:t>mục</w:t>
            </w:r>
            <w:r w:rsidRPr="00FA4E72">
              <w:rPr>
                <w:rFonts w:ascii="Arial" w:hAnsi="Arial" w:cs="Arial"/>
                <w:color w:val="000000"/>
                <w:sz w:val="20"/>
              </w:rPr>
              <w:t xml:space="preserve"> (13) đến </w:t>
            </w:r>
            <w:r w:rsidRPr="00FA4E72">
              <w:rPr>
                <w:rFonts w:ascii="Arial" w:hAnsi="Arial" w:cs="Arial"/>
                <w:color w:val="000000"/>
                <w:sz w:val="20"/>
              </w:rPr>
              <w:t>mục</w:t>
            </w:r>
            <w:r w:rsidRPr="00FA4E72">
              <w:rPr>
                <w:rFonts w:ascii="Arial" w:hAnsi="Arial" w:cs="Arial"/>
                <w:color w:val="000000"/>
                <w:sz w:val="20"/>
              </w:rPr>
              <w:t xml:space="preserve"> (14)), vượt mức 10% của (A1-A2) </w:t>
            </w:r>
          </w:p>
        </w:tc>
        <w:tc>
          <w:tcPr>
            <w:tcW w:w="3693" w:type="dxa"/>
            <w:vAlign w:val="center"/>
          </w:tcPr>
          <w:p w14:paraId="7A598BC2" w14:textId="77777777" w:rsidR="003923FA" w:rsidRPr="00FA4E72" w:rsidRDefault="003923FA" w:rsidP="007358E2">
            <w:pPr>
              <w:tabs>
                <w:tab w:val="left" w:pos="720"/>
              </w:tabs>
              <w:spacing w:after="120"/>
              <w:rPr>
                <w:rFonts w:ascii="Arial" w:hAnsi="Arial" w:cs="Arial"/>
                <w:color w:val="000000"/>
                <w:sz w:val="20"/>
              </w:rPr>
            </w:pPr>
            <w:r w:rsidRPr="00FA4E72">
              <w:rPr>
                <w:rFonts w:ascii="Arial" w:hAnsi="Arial" w:cs="Arial"/>
                <w:color w:val="000000"/>
                <w:sz w:val="20"/>
              </w:rPr>
              <w:t xml:space="preserve">Tổng các </w:t>
            </w:r>
            <w:r w:rsidRPr="00FA4E72">
              <w:rPr>
                <w:rFonts w:ascii="Arial" w:hAnsi="Arial" w:cs="Arial"/>
                <w:color w:val="000000"/>
                <w:sz w:val="20"/>
              </w:rPr>
              <w:t>Phần</w:t>
            </w:r>
            <w:r w:rsidRPr="00FA4E72">
              <w:rPr>
                <w:rFonts w:ascii="Arial" w:hAnsi="Arial" w:cs="Arial"/>
                <w:color w:val="000000"/>
                <w:sz w:val="20"/>
              </w:rPr>
              <w:t xml:space="preserve"> chênh lệch dương giữa: (i) Số dư </w:t>
            </w:r>
            <w:r w:rsidRPr="00FA4E72">
              <w:rPr>
                <w:rFonts w:ascii="Arial" w:hAnsi="Arial" w:cs="Arial"/>
                <w:color w:val="000000"/>
                <w:sz w:val="20"/>
              </w:rPr>
              <w:t>khoản</w:t>
            </w:r>
            <w:r w:rsidRPr="00FA4E72">
              <w:rPr>
                <w:rFonts w:ascii="Arial" w:hAnsi="Arial" w:cs="Arial"/>
                <w:color w:val="000000"/>
                <w:sz w:val="20"/>
              </w:rPr>
              <w:t xml:space="preserve"> Góp vốn đầu tư dài hạn vào từng doanh nghiệp, từng công ty liên kết, từng quỹ đầu tư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(không bao gồm các đối tượng đã tính từ </w:t>
            </w:r>
            <w:r w:rsidRPr="00FA4E72">
              <w:rPr>
                <w:rFonts w:ascii="Arial" w:hAnsi="Arial" w:cs="Arial"/>
                <w:color w:val="000000"/>
                <w:sz w:val="20"/>
              </w:rPr>
              <w:t>mục</w:t>
            </w:r>
            <w:r w:rsidRPr="00FA4E72">
              <w:rPr>
                <w:rFonts w:ascii="Arial" w:hAnsi="Arial" w:cs="Arial"/>
                <w:color w:val="000000"/>
                <w:sz w:val="20"/>
              </w:rPr>
              <w:t xml:space="preserve"> (13) đến </w:t>
            </w:r>
            <w:r w:rsidRPr="00FA4E72">
              <w:rPr>
                <w:rFonts w:ascii="Arial" w:hAnsi="Arial" w:cs="Arial"/>
                <w:color w:val="000000"/>
                <w:sz w:val="20"/>
              </w:rPr>
              <w:t>mục</w:t>
            </w:r>
            <w:r w:rsidRPr="00FA4E72">
              <w:rPr>
                <w:rFonts w:ascii="Arial" w:hAnsi="Arial" w:cs="Arial"/>
                <w:color w:val="000000"/>
                <w:sz w:val="20"/>
              </w:rPr>
              <w:t xml:space="preserve"> (14)) tại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b/>
                <w:color w:val="000000"/>
                <w:sz w:val="20"/>
              </w:rPr>
              <w:t xml:space="preserve"> Chứng khoán đầu tư sẵn sàng để bán </w:t>
            </w:r>
            <w:r w:rsidRPr="00FA4E72">
              <w:rPr>
                <w:rFonts w:ascii="Arial" w:hAnsi="Arial" w:cs="Arial"/>
                <w:color w:val="000000"/>
                <w:sz w:val="20"/>
              </w:rPr>
              <w:t xml:space="preserve">và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Đầu tư dài hạn khác</w:t>
            </w:r>
            <w:r w:rsidRPr="00FA4E72">
              <w:rPr>
                <w:rFonts w:ascii="Arial" w:hAnsi="Arial" w:cs="Arial"/>
                <w:color w:val="000000"/>
                <w:sz w:val="20"/>
              </w:rPr>
              <w:t xml:space="preserve"> trên Bảng cân đối kế toán hợp nhất; và (ii) 10% của (A1 - A2)</w:t>
            </w:r>
          </w:p>
        </w:tc>
      </w:tr>
      <w:tr w:rsidR="005610D8" w14:paraId="7A598BC7" w14:textId="77777777" w:rsidTr="007358E2">
        <w:tc>
          <w:tcPr>
            <w:tcW w:w="808" w:type="dxa"/>
          </w:tcPr>
          <w:p w14:paraId="7A598BC4"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(16)</w:t>
            </w:r>
          </w:p>
        </w:tc>
        <w:tc>
          <w:tcPr>
            <w:tcW w:w="4787" w:type="dxa"/>
          </w:tcPr>
          <w:p w14:paraId="7A598BC5"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Tổng các </w:t>
            </w:r>
            <w:r w:rsidRPr="00FA4E72">
              <w:rPr>
                <w:rFonts w:ascii="Arial" w:hAnsi="Arial" w:cs="Arial"/>
                <w:color w:val="000000"/>
                <w:sz w:val="20"/>
              </w:rPr>
              <w:t>khoản</w:t>
            </w:r>
            <w:r w:rsidRPr="00FA4E72">
              <w:rPr>
                <w:rFonts w:ascii="Arial" w:hAnsi="Arial" w:cs="Arial"/>
                <w:color w:val="000000"/>
                <w:sz w:val="20"/>
              </w:rPr>
              <w:t xml:space="preserve"> góp vốn, mua cổ </w:t>
            </w:r>
            <w:r w:rsidRPr="00FA4E72">
              <w:rPr>
                <w:rFonts w:ascii="Arial" w:hAnsi="Arial" w:cs="Arial"/>
                <w:color w:val="000000"/>
                <w:sz w:val="20"/>
              </w:rPr>
              <w:t>phần</w:t>
            </w:r>
            <w:r w:rsidRPr="00FA4E72">
              <w:rPr>
                <w:rFonts w:ascii="Arial" w:hAnsi="Arial" w:cs="Arial"/>
                <w:color w:val="000000"/>
                <w:sz w:val="20"/>
              </w:rPr>
              <w:t xml:space="preserve"> còn lại (không bao gồm các đối tượng đã tính từ </w:t>
            </w:r>
            <w:r w:rsidRPr="00FA4E72">
              <w:rPr>
                <w:rFonts w:ascii="Arial" w:hAnsi="Arial" w:cs="Arial"/>
                <w:color w:val="000000"/>
                <w:sz w:val="20"/>
              </w:rPr>
              <w:t>mục</w:t>
            </w:r>
            <w:r w:rsidRPr="00FA4E72">
              <w:rPr>
                <w:rFonts w:ascii="Arial" w:hAnsi="Arial" w:cs="Arial"/>
                <w:color w:val="000000"/>
                <w:sz w:val="20"/>
              </w:rPr>
              <w:t xml:space="preserve"> (13) đến </w:t>
            </w:r>
            <w:r w:rsidRPr="00FA4E72">
              <w:rPr>
                <w:rFonts w:ascii="Arial" w:hAnsi="Arial" w:cs="Arial"/>
                <w:color w:val="000000"/>
                <w:sz w:val="20"/>
              </w:rPr>
              <w:t>mục</w:t>
            </w:r>
            <w:r w:rsidRPr="00FA4E72">
              <w:rPr>
                <w:rFonts w:ascii="Arial" w:hAnsi="Arial" w:cs="Arial"/>
                <w:color w:val="000000"/>
                <w:sz w:val="20"/>
              </w:rPr>
              <w:t xml:space="preserve"> (15)), vượt mức 40% của (A1-A2)</w:t>
            </w:r>
          </w:p>
        </w:tc>
        <w:tc>
          <w:tcPr>
            <w:tcW w:w="3693" w:type="dxa"/>
            <w:vAlign w:val="center"/>
          </w:tcPr>
          <w:p w14:paraId="7A598BC6"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Phần</w:t>
            </w:r>
            <w:r w:rsidRPr="00FA4E72">
              <w:rPr>
                <w:rFonts w:ascii="Arial" w:hAnsi="Arial" w:cs="Arial"/>
                <w:color w:val="000000"/>
                <w:sz w:val="20"/>
              </w:rPr>
              <w:t xml:space="preserve"> chênh lệch dương giữa: (i) Tổng các </w:t>
            </w:r>
            <w:r w:rsidRPr="00FA4E72">
              <w:rPr>
                <w:rFonts w:ascii="Arial" w:hAnsi="Arial" w:cs="Arial"/>
                <w:color w:val="000000"/>
                <w:sz w:val="20"/>
              </w:rPr>
              <w:t>khoản</w:t>
            </w:r>
            <w:r w:rsidRPr="00FA4E72">
              <w:rPr>
                <w:rFonts w:ascii="Arial" w:hAnsi="Arial" w:cs="Arial"/>
                <w:color w:val="000000"/>
                <w:sz w:val="20"/>
              </w:rPr>
              <w:t xml:space="preserve"> Góp vốn đầu tư dài hạn còn lại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(không bao gồm các đối tượng đã tính từ </w:t>
            </w:r>
            <w:r w:rsidRPr="00FA4E72">
              <w:rPr>
                <w:rFonts w:ascii="Arial" w:hAnsi="Arial" w:cs="Arial"/>
                <w:color w:val="000000"/>
                <w:sz w:val="20"/>
              </w:rPr>
              <w:t>mục</w:t>
            </w:r>
            <w:r w:rsidRPr="00FA4E72">
              <w:rPr>
                <w:rFonts w:ascii="Arial" w:hAnsi="Arial" w:cs="Arial"/>
                <w:color w:val="000000"/>
                <w:sz w:val="20"/>
              </w:rPr>
              <w:t xml:space="preserve"> (13) đến </w:t>
            </w:r>
            <w:r w:rsidRPr="00FA4E72">
              <w:rPr>
                <w:rFonts w:ascii="Arial" w:hAnsi="Arial" w:cs="Arial"/>
                <w:color w:val="000000"/>
                <w:sz w:val="20"/>
              </w:rPr>
              <w:t>mục</w:t>
            </w:r>
            <w:r w:rsidRPr="00FA4E72">
              <w:rPr>
                <w:rFonts w:ascii="Arial" w:hAnsi="Arial" w:cs="Arial"/>
                <w:color w:val="000000"/>
                <w:sz w:val="20"/>
              </w:rPr>
              <w:t xml:space="preserve"> (15)) thuộc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b/>
                <w:color w:val="000000"/>
                <w:sz w:val="20"/>
              </w:rPr>
              <w:t xml:space="preserve"> Chứng khoán đầu tư sẵn sàng để bán </w:t>
            </w:r>
            <w:r w:rsidRPr="00FA4E72">
              <w:rPr>
                <w:rFonts w:ascii="Arial" w:hAnsi="Arial" w:cs="Arial"/>
                <w:color w:val="000000"/>
                <w:sz w:val="20"/>
              </w:rPr>
              <w:t xml:space="preserve">và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Góp vốn đầu tư dài hạn</w:t>
            </w:r>
            <w:r w:rsidRPr="00FA4E72">
              <w:rPr>
                <w:rFonts w:ascii="Arial" w:hAnsi="Arial" w:cs="Arial"/>
                <w:color w:val="000000"/>
                <w:sz w:val="20"/>
              </w:rPr>
              <w:t xml:space="preserve"> trên Bảng cân đối kế toán hợp </w:t>
            </w:r>
            <w:r w:rsidRPr="00FA4E72">
              <w:rPr>
                <w:rFonts w:ascii="Arial" w:hAnsi="Arial" w:cs="Arial"/>
                <w:color w:val="000000"/>
                <w:sz w:val="20"/>
              </w:rPr>
              <w:lastRenderedPageBreak/>
              <w:t>nhất; và (ii) 40% của (A1- A2)</w:t>
            </w:r>
          </w:p>
        </w:tc>
      </w:tr>
      <w:tr w:rsidR="005610D8" w14:paraId="7A598BCB" w14:textId="77777777" w:rsidTr="007358E2">
        <w:tc>
          <w:tcPr>
            <w:tcW w:w="808" w:type="dxa"/>
          </w:tcPr>
          <w:p w14:paraId="7A598BC8" w14:textId="77777777" w:rsidR="003923FA" w:rsidRPr="00FA4E72" w:rsidRDefault="003923FA" w:rsidP="007358E2">
            <w:pPr>
              <w:spacing w:after="120"/>
              <w:jc w:val="center"/>
              <w:rPr>
                <w:rFonts w:ascii="Arial" w:hAnsi="Arial" w:cs="Arial"/>
                <w:color w:val="000000"/>
                <w:sz w:val="20"/>
              </w:rPr>
            </w:pPr>
          </w:p>
        </w:tc>
        <w:tc>
          <w:tcPr>
            <w:tcW w:w="4787" w:type="dxa"/>
            <w:vAlign w:val="center"/>
          </w:tcPr>
          <w:p w14:paraId="7A598BC9" w14:textId="77777777" w:rsidR="003923FA" w:rsidRPr="00FA4E72" w:rsidRDefault="003923FA" w:rsidP="007358E2">
            <w:pPr>
              <w:spacing w:after="120"/>
              <w:rPr>
                <w:rFonts w:ascii="Arial" w:hAnsi="Arial" w:cs="Arial"/>
                <w:b/>
                <w:bCs/>
                <w:color w:val="000000"/>
                <w:sz w:val="20"/>
              </w:rPr>
            </w:pPr>
            <w:r w:rsidRPr="00FA4E72">
              <w:rPr>
                <w:rFonts w:ascii="Arial" w:hAnsi="Arial" w:cs="Arial"/>
                <w:b/>
                <w:bCs/>
                <w:color w:val="000000"/>
                <w:sz w:val="20"/>
              </w:rPr>
              <w:t>VỐN CẤP 2 HỢP NHẤT (B) = B1 - B2 - (25)</w:t>
            </w:r>
          </w:p>
        </w:tc>
        <w:tc>
          <w:tcPr>
            <w:tcW w:w="3693" w:type="dxa"/>
            <w:vAlign w:val="center"/>
          </w:tcPr>
          <w:p w14:paraId="7A598BCA"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Giá trị vốn cấp 2 hợp nhất tối đa bằng vốn cấp 1 hợp nhất</w:t>
            </w:r>
          </w:p>
        </w:tc>
      </w:tr>
      <w:tr w:rsidR="005610D8" w14:paraId="7A598BCF" w14:textId="77777777" w:rsidTr="007358E2">
        <w:tc>
          <w:tcPr>
            <w:tcW w:w="808" w:type="dxa"/>
          </w:tcPr>
          <w:p w14:paraId="7A598BCC" w14:textId="77777777" w:rsidR="003923FA" w:rsidRPr="00FA4E72" w:rsidRDefault="003923FA" w:rsidP="007358E2">
            <w:pPr>
              <w:spacing w:after="120"/>
              <w:jc w:val="center"/>
              <w:rPr>
                <w:rFonts w:ascii="Arial" w:hAnsi="Arial" w:cs="Arial"/>
                <w:color w:val="000000"/>
                <w:sz w:val="20"/>
              </w:rPr>
            </w:pPr>
          </w:p>
        </w:tc>
        <w:tc>
          <w:tcPr>
            <w:tcW w:w="4787" w:type="dxa"/>
          </w:tcPr>
          <w:p w14:paraId="7A598BCD" w14:textId="77777777" w:rsidR="003923FA" w:rsidRPr="00FA4E72" w:rsidRDefault="003923FA" w:rsidP="007358E2">
            <w:pPr>
              <w:tabs>
                <w:tab w:val="left" w:pos="1002"/>
              </w:tabs>
              <w:spacing w:after="120"/>
              <w:rPr>
                <w:rFonts w:ascii="Arial" w:hAnsi="Arial" w:cs="Arial"/>
                <w:b/>
                <w:color w:val="000000"/>
                <w:sz w:val="20"/>
              </w:rPr>
            </w:pPr>
            <w:r w:rsidRPr="00FA4E72">
              <w:rPr>
                <w:rFonts w:ascii="Arial" w:hAnsi="Arial" w:cs="Arial"/>
                <w:b/>
                <w:color w:val="000000"/>
                <w:sz w:val="20"/>
              </w:rPr>
              <w:t xml:space="preserve">Cấu </w:t>
            </w:r>
            <w:r w:rsidRPr="00FA4E72">
              <w:rPr>
                <w:rFonts w:ascii="Arial" w:hAnsi="Arial" w:cs="Arial"/>
                <w:b/>
                <w:color w:val="000000"/>
                <w:sz w:val="20"/>
              </w:rPr>
              <w:t>phần</w:t>
            </w:r>
            <w:r w:rsidRPr="00FA4E72">
              <w:rPr>
                <w:rFonts w:ascii="Arial" w:hAnsi="Arial" w:cs="Arial"/>
                <w:b/>
                <w:color w:val="000000"/>
                <w:sz w:val="20"/>
              </w:rPr>
              <w:t xml:space="preserve"> vốn cấp 2 hợp nhất (B1) = </w:t>
            </w:r>
            <w:r w:rsidRPr="00FA4E72">
              <w:rPr>
                <w:rFonts w:ascii="Arial" w:hAnsi="Arial" w:cs="Arial"/>
                <w:color w:val="000000"/>
                <w:sz w:val="20"/>
              </w:rPr>
              <w:t>∑</w:t>
            </w:r>
            <w:r w:rsidRPr="00FA4E72">
              <w:rPr>
                <w:rFonts w:ascii="Arial" w:hAnsi="Arial" w:cs="Arial"/>
                <w:b/>
                <w:color w:val="000000"/>
                <w:sz w:val="20"/>
              </w:rPr>
              <w:t>17 ÷ 21</w:t>
            </w:r>
          </w:p>
        </w:tc>
        <w:tc>
          <w:tcPr>
            <w:tcW w:w="3693" w:type="dxa"/>
            <w:vAlign w:val="center"/>
          </w:tcPr>
          <w:p w14:paraId="7A598BCE" w14:textId="77777777" w:rsidR="003923FA" w:rsidRPr="00FA4E72" w:rsidRDefault="003923FA" w:rsidP="007358E2">
            <w:pPr>
              <w:spacing w:after="120"/>
              <w:rPr>
                <w:rFonts w:ascii="Arial" w:hAnsi="Arial" w:cs="Arial"/>
                <w:color w:val="000000"/>
                <w:sz w:val="20"/>
              </w:rPr>
            </w:pPr>
          </w:p>
        </w:tc>
      </w:tr>
      <w:tr w:rsidR="005610D8" w14:paraId="7A598BD3" w14:textId="77777777" w:rsidTr="007358E2">
        <w:tc>
          <w:tcPr>
            <w:tcW w:w="808" w:type="dxa"/>
          </w:tcPr>
          <w:p w14:paraId="7A598BD0"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(17)</w:t>
            </w:r>
          </w:p>
        </w:tc>
        <w:tc>
          <w:tcPr>
            <w:tcW w:w="4787" w:type="dxa"/>
          </w:tcPr>
          <w:p w14:paraId="7A598BD1"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50% </w:t>
            </w:r>
            <w:r w:rsidRPr="00FA4E72">
              <w:rPr>
                <w:rFonts w:ascii="Arial" w:hAnsi="Arial" w:cs="Arial"/>
                <w:color w:val="000000"/>
                <w:sz w:val="20"/>
              </w:rPr>
              <w:t>phần</w:t>
            </w:r>
            <w:r w:rsidRPr="00FA4E72">
              <w:rPr>
                <w:rFonts w:ascii="Arial" w:hAnsi="Arial" w:cs="Arial"/>
                <w:color w:val="000000"/>
                <w:sz w:val="20"/>
              </w:rPr>
              <w:t xml:space="preserve"> chênh lệch tăng do đánh giá lại tài sản cố định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p>
        </w:tc>
        <w:tc>
          <w:tcPr>
            <w:tcW w:w="3693" w:type="dxa"/>
            <w:vAlign w:val="center"/>
          </w:tcPr>
          <w:p w14:paraId="7A598BD2"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50% tổng số dư có của tài </w:t>
            </w:r>
            <w:r w:rsidRPr="00FA4E72">
              <w:rPr>
                <w:rFonts w:ascii="Arial" w:hAnsi="Arial" w:cs="Arial"/>
                <w:color w:val="000000"/>
                <w:sz w:val="20"/>
              </w:rPr>
              <w:t>khoản</w:t>
            </w:r>
            <w:r w:rsidRPr="00FA4E72">
              <w:rPr>
                <w:rFonts w:ascii="Arial" w:hAnsi="Arial" w:cs="Arial"/>
                <w:color w:val="000000"/>
                <w:sz w:val="20"/>
              </w:rPr>
              <w:t xml:space="preserve"> chênh lệch đánh giá lại tài sản cố định trên Bảng cân đối kế toán hợp nhất.</w:t>
            </w:r>
          </w:p>
        </w:tc>
      </w:tr>
      <w:tr w:rsidR="005610D8" w14:paraId="7A598BD7" w14:textId="77777777" w:rsidTr="007358E2">
        <w:tc>
          <w:tcPr>
            <w:tcW w:w="808" w:type="dxa"/>
          </w:tcPr>
          <w:p w14:paraId="7A598BD4"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(18)</w:t>
            </w:r>
          </w:p>
        </w:tc>
        <w:tc>
          <w:tcPr>
            <w:tcW w:w="4787" w:type="dxa"/>
          </w:tcPr>
          <w:p w14:paraId="7A598BD5"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40% </w:t>
            </w:r>
            <w:r w:rsidRPr="00FA4E72">
              <w:rPr>
                <w:rFonts w:ascii="Arial" w:hAnsi="Arial" w:cs="Arial"/>
                <w:color w:val="000000"/>
                <w:sz w:val="20"/>
              </w:rPr>
              <w:t>phần</w:t>
            </w:r>
            <w:r w:rsidRPr="00FA4E72">
              <w:rPr>
                <w:rFonts w:ascii="Arial" w:hAnsi="Arial" w:cs="Arial"/>
                <w:color w:val="000000"/>
                <w:sz w:val="20"/>
              </w:rPr>
              <w:t xml:space="preserve"> chênh lệch tăng do đánh giá lại các </w:t>
            </w:r>
            <w:r w:rsidRPr="00FA4E72">
              <w:rPr>
                <w:rFonts w:ascii="Arial" w:hAnsi="Arial" w:cs="Arial"/>
                <w:color w:val="000000"/>
                <w:sz w:val="20"/>
              </w:rPr>
              <w:t>khoản</w:t>
            </w:r>
            <w:r w:rsidRPr="00FA4E72">
              <w:rPr>
                <w:rFonts w:ascii="Arial" w:hAnsi="Arial" w:cs="Arial"/>
                <w:color w:val="000000"/>
                <w:sz w:val="20"/>
              </w:rPr>
              <w:t xml:space="preserve"> góp vốn đầu tư dài hạn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p>
        </w:tc>
        <w:tc>
          <w:tcPr>
            <w:tcW w:w="3693" w:type="dxa"/>
            <w:vAlign w:val="center"/>
          </w:tcPr>
          <w:p w14:paraId="7A598BD6"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40% tổng số dư có của tài </w:t>
            </w:r>
            <w:r w:rsidRPr="00FA4E72">
              <w:rPr>
                <w:rFonts w:ascii="Arial" w:hAnsi="Arial" w:cs="Arial"/>
                <w:color w:val="000000"/>
                <w:sz w:val="20"/>
              </w:rPr>
              <w:t>khoản</w:t>
            </w:r>
            <w:r w:rsidRPr="00FA4E72">
              <w:rPr>
                <w:rFonts w:ascii="Arial" w:hAnsi="Arial" w:cs="Arial"/>
                <w:color w:val="000000"/>
                <w:sz w:val="20"/>
              </w:rPr>
              <w:t xml:space="preserve"> chênh lệch đánh giá lại tài sản đối với các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Góp vốn đầu tư dài hạn</w:t>
            </w:r>
            <w:r w:rsidRPr="00FA4E72">
              <w:rPr>
                <w:rFonts w:ascii="Arial" w:hAnsi="Arial" w:cs="Arial"/>
                <w:color w:val="000000"/>
                <w:sz w:val="20"/>
              </w:rPr>
              <w:t xml:space="preserve"> trên Bảng cân đối kế toán hợp nhất.</w:t>
            </w:r>
          </w:p>
        </w:tc>
      </w:tr>
      <w:tr w:rsidR="005610D8" w14:paraId="7A598BDB" w14:textId="77777777" w:rsidTr="007358E2">
        <w:tc>
          <w:tcPr>
            <w:tcW w:w="808" w:type="dxa"/>
          </w:tcPr>
          <w:p w14:paraId="7A598BD8"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(19)</w:t>
            </w:r>
          </w:p>
        </w:tc>
        <w:tc>
          <w:tcPr>
            <w:tcW w:w="4787" w:type="dxa"/>
          </w:tcPr>
          <w:p w14:paraId="7A598BD9"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Dự phòng chung theo </w:t>
            </w:r>
            <w:r w:rsidRPr="00FA4E72">
              <w:rPr>
                <w:rFonts w:ascii="Arial" w:hAnsi="Arial" w:cs="Arial"/>
                <w:color w:val="000000"/>
                <w:sz w:val="20"/>
              </w:rPr>
              <w:t>quy định</w:t>
            </w:r>
            <w:r w:rsidRPr="00FA4E72">
              <w:rPr>
                <w:rFonts w:ascii="Arial" w:hAnsi="Arial" w:cs="Arial"/>
                <w:color w:val="000000"/>
                <w:sz w:val="20"/>
              </w:rPr>
              <w:t xml:space="preserve"> của Ngân hàng Nhà nước về phân loại tài sản có, mức trích, phương pháp trích dự phòng rủi ro và sử dụng dự phòng rủi ro đối với tổ chức tín dụng, chi nhánh ngân hàng nước ngoài</w:t>
            </w:r>
          </w:p>
        </w:tc>
        <w:tc>
          <w:tcPr>
            <w:tcW w:w="3693" w:type="dxa"/>
            <w:vAlign w:val="center"/>
          </w:tcPr>
          <w:p w14:paraId="7A598BDA"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tổng các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 xml:space="preserve">Dự phòng chung </w:t>
            </w:r>
            <w:r w:rsidRPr="00FA4E72">
              <w:rPr>
                <w:rFonts w:ascii="Arial" w:hAnsi="Arial" w:cs="Arial"/>
                <w:color w:val="000000"/>
                <w:sz w:val="20"/>
              </w:rPr>
              <w:t>trên Bảng cân đối kế toán.</w:t>
            </w:r>
          </w:p>
        </w:tc>
      </w:tr>
      <w:tr w:rsidR="005610D8" w14:paraId="7A598BE9" w14:textId="77777777" w:rsidTr="007358E2">
        <w:tc>
          <w:tcPr>
            <w:tcW w:w="808" w:type="dxa"/>
          </w:tcPr>
          <w:p w14:paraId="7A598BDC"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(20)</w:t>
            </w:r>
          </w:p>
        </w:tc>
        <w:tc>
          <w:tcPr>
            <w:tcW w:w="4787" w:type="dxa"/>
          </w:tcPr>
          <w:p w14:paraId="7A598BDD"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Trái phiếu chuyển đổi, nợ thứ cấp do ngân hàng phát hành thỏa mãn các </w:t>
            </w:r>
            <w:r w:rsidRPr="00FA4E72">
              <w:rPr>
                <w:rFonts w:ascii="Arial" w:hAnsi="Arial" w:cs="Arial"/>
                <w:color w:val="000000"/>
                <w:sz w:val="20"/>
              </w:rPr>
              <w:t>điều</w:t>
            </w:r>
            <w:r w:rsidRPr="00FA4E72">
              <w:rPr>
                <w:rFonts w:ascii="Arial" w:hAnsi="Arial" w:cs="Arial"/>
                <w:color w:val="000000"/>
                <w:sz w:val="20"/>
              </w:rPr>
              <w:t xml:space="preserve"> kiện sau đây:</w:t>
            </w:r>
          </w:p>
          <w:p w14:paraId="7A598BDE"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(i) Có kỳ hạn ban đầu tối thiểu là 5 năm;</w:t>
            </w:r>
          </w:p>
          <w:p w14:paraId="7A598BDF"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(ii) Không được đảm bảo bằng tài sản của chính tổ chức tín dụng;</w:t>
            </w:r>
          </w:p>
          <w:p w14:paraId="7A598BE0"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(iii) Ngân hàng chỉ được mua lại, trả nợ trước thời gian đáo hạn với </w:t>
            </w:r>
            <w:r w:rsidRPr="00FA4E72">
              <w:rPr>
                <w:rFonts w:ascii="Arial" w:hAnsi="Arial" w:cs="Arial"/>
                <w:color w:val="000000"/>
                <w:sz w:val="20"/>
              </w:rPr>
              <w:t>điều</w:t>
            </w:r>
            <w:r w:rsidRPr="00FA4E72">
              <w:rPr>
                <w:rFonts w:ascii="Arial" w:hAnsi="Arial" w:cs="Arial"/>
                <w:color w:val="000000"/>
                <w:sz w:val="20"/>
              </w:rPr>
              <w:t xml:space="preserve"> kiện sau khi thực hiện vẫn đảm bảo các tỷ lệ, giới hạn bảo đảm an toàn theo </w:t>
            </w:r>
            <w:r w:rsidRPr="00FA4E72">
              <w:rPr>
                <w:rFonts w:ascii="Arial" w:hAnsi="Arial" w:cs="Arial"/>
                <w:color w:val="000000"/>
                <w:sz w:val="20"/>
              </w:rPr>
              <w:t>quy định</w:t>
            </w:r>
            <w:r w:rsidRPr="00FA4E72">
              <w:rPr>
                <w:rFonts w:ascii="Arial" w:hAnsi="Arial" w:cs="Arial"/>
                <w:color w:val="000000"/>
                <w:sz w:val="20"/>
              </w:rPr>
              <w:t xml:space="preserve"> và </w:t>
            </w:r>
            <w:r w:rsidRPr="00FA4E72">
              <w:rPr>
                <w:rFonts w:ascii="Arial" w:hAnsi="Arial" w:cs="Arial"/>
                <w:color w:val="000000"/>
                <w:sz w:val="20"/>
              </w:rPr>
              <w:t>báo cáo</w:t>
            </w:r>
            <w:r w:rsidRPr="00FA4E72">
              <w:rPr>
                <w:rFonts w:ascii="Arial" w:hAnsi="Arial" w:cs="Arial"/>
                <w:color w:val="000000"/>
                <w:sz w:val="20"/>
              </w:rPr>
              <w:t xml:space="preserve"> Ngân hàng Nhà nước theo </w:t>
            </w:r>
            <w:r w:rsidRPr="00FA4E72">
              <w:rPr>
                <w:rFonts w:ascii="Arial" w:hAnsi="Arial" w:cs="Arial"/>
                <w:color w:val="000000"/>
                <w:sz w:val="20"/>
              </w:rPr>
              <w:t>quy định</w:t>
            </w:r>
            <w:r w:rsidRPr="00FA4E72">
              <w:rPr>
                <w:rFonts w:ascii="Arial" w:hAnsi="Arial" w:cs="Arial"/>
                <w:color w:val="000000"/>
                <w:sz w:val="20"/>
              </w:rPr>
              <w:t xml:space="preserve"> tại </w:t>
            </w:r>
            <w:bookmarkStart w:id="150" w:name="tc_21"/>
            <w:r w:rsidRPr="00FA4E72">
              <w:rPr>
                <w:rFonts w:ascii="Arial" w:hAnsi="Arial" w:cs="Arial"/>
                <w:color w:val="000000"/>
                <w:sz w:val="20"/>
              </w:rPr>
              <w:t>điểm</w:t>
            </w:r>
            <w:r w:rsidRPr="00FA4E72">
              <w:rPr>
                <w:rFonts w:ascii="Arial" w:hAnsi="Arial" w:cs="Arial"/>
                <w:color w:val="000000"/>
                <w:sz w:val="20"/>
              </w:rPr>
              <w:t xml:space="preserve"> a, b </w:t>
            </w:r>
            <w:r w:rsidRPr="00FA4E72">
              <w:rPr>
                <w:rFonts w:ascii="Arial" w:hAnsi="Arial" w:cs="Arial"/>
                <w:color w:val="000000"/>
                <w:sz w:val="20"/>
              </w:rPr>
              <w:t>khoản</w:t>
            </w:r>
            <w:r w:rsidRPr="00FA4E72">
              <w:rPr>
                <w:rFonts w:ascii="Arial" w:hAnsi="Arial" w:cs="Arial"/>
                <w:color w:val="000000"/>
                <w:sz w:val="20"/>
              </w:rPr>
              <w:t xml:space="preserve"> 6 </w:t>
            </w:r>
            <w:r w:rsidRPr="00FA4E72">
              <w:rPr>
                <w:rFonts w:ascii="Arial" w:hAnsi="Arial" w:cs="Arial"/>
                <w:color w:val="000000"/>
                <w:sz w:val="20"/>
              </w:rPr>
              <w:t>Điều</w:t>
            </w:r>
            <w:r w:rsidRPr="00FA4E72">
              <w:rPr>
                <w:rFonts w:ascii="Arial" w:hAnsi="Arial" w:cs="Arial"/>
                <w:color w:val="000000"/>
                <w:sz w:val="20"/>
              </w:rPr>
              <w:t xml:space="preserve"> 4 </w:t>
            </w:r>
            <w:r w:rsidRPr="00FA4E72">
              <w:rPr>
                <w:rFonts w:ascii="Arial" w:hAnsi="Arial" w:cs="Arial"/>
                <w:color w:val="000000"/>
                <w:sz w:val="20"/>
              </w:rPr>
              <w:t>Thông tư</w:t>
            </w:r>
            <w:r w:rsidRPr="00FA4E72">
              <w:rPr>
                <w:rFonts w:ascii="Arial" w:hAnsi="Arial" w:cs="Arial"/>
                <w:color w:val="000000"/>
                <w:sz w:val="20"/>
              </w:rPr>
              <w:t xml:space="preserve"> này</w:t>
            </w:r>
            <w:bookmarkEnd w:id="150"/>
            <w:r w:rsidRPr="00FA4E72">
              <w:rPr>
                <w:rFonts w:ascii="Arial" w:hAnsi="Arial" w:cs="Arial"/>
                <w:color w:val="000000"/>
                <w:sz w:val="20"/>
              </w:rPr>
              <w:t xml:space="preserve"> để giám sát;</w:t>
            </w:r>
          </w:p>
          <w:p w14:paraId="7A598BE1"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 (iv) Ngân hàng được ngừng trả lãi và chuyển lãi lũy kế sang năm tiếp theo nếu việc trả lãi dẫn đến kết quả kinh doanh trong năm bị lỗ; </w:t>
            </w:r>
          </w:p>
          <w:p w14:paraId="7A598BE2"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(v) Trong trường hợp thanh lý ngân hàng, người sở hữu trái phiếu chuyển đổi, nợ thứ cấp chỉ được thanh toán sau khi ngân hàng đã thanh toán cho tất cả các chủ nợ khác; </w:t>
            </w:r>
          </w:p>
          <w:p w14:paraId="7A598BE3"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(vi) Ngân hàng chỉ được lựa chọn lãi suất của trái phiếu chuyển đổi, nợ thứ cấp được xác định bằng giá trị cụ thể hoặc được xác định theo công thức và ghi rõ trong hợp đồng, tài liệu phát hành.</w:t>
            </w:r>
          </w:p>
          <w:p w14:paraId="7A598BE4"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 Trường hợp sử dụng lãi suất được xác định bằng giá trị cụ thể, việc thay đổi lãi suất chỉ được thực hiện sau 5 năm kể từ ngày phát hành, ký kết hợp đồng và chỉ được thay đổi 1 lần trong suốt thời hạn của trái phiếu chuyển đổi, các công cụ nợ khác. </w:t>
            </w:r>
          </w:p>
          <w:p w14:paraId="7A598BE5" w14:textId="77777777" w:rsidR="003923FA" w:rsidRPr="00FA4E72" w:rsidRDefault="003923FA" w:rsidP="007358E2">
            <w:pPr>
              <w:spacing w:after="120"/>
              <w:rPr>
                <w:rFonts w:ascii="Arial" w:hAnsi="Arial" w:cs="Arial"/>
                <w:i/>
                <w:color w:val="000000"/>
                <w:sz w:val="20"/>
              </w:rPr>
            </w:pPr>
            <w:r w:rsidRPr="00FA4E72">
              <w:rPr>
                <w:rFonts w:ascii="Arial" w:hAnsi="Arial" w:cs="Arial"/>
                <w:color w:val="000000"/>
                <w:sz w:val="20"/>
              </w:rPr>
              <w:t>- Trường hợp sử dụng lãi suất được xác định theo công thức, công thức không được thay đổi và chỉ được thay đổi biên độ trong công thức (nếu có) 1 lần sau 5 năm kể từ ngày phát hành, ký kết hợp đồng</w:t>
            </w:r>
          </w:p>
        </w:tc>
        <w:tc>
          <w:tcPr>
            <w:tcW w:w="3693" w:type="dxa"/>
          </w:tcPr>
          <w:p w14:paraId="7A598BE6"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 Tại thời </w:t>
            </w:r>
            <w:r w:rsidRPr="00FA4E72">
              <w:rPr>
                <w:rFonts w:ascii="Arial" w:hAnsi="Arial" w:cs="Arial"/>
                <w:color w:val="000000"/>
                <w:sz w:val="20"/>
              </w:rPr>
              <w:t>điểm</w:t>
            </w:r>
            <w:r w:rsidRPr="00FA4E72">
              <w:rPr>
                <w:rFonts w:ascii="Arial" w:hAnsi="Arial" w:cs="Arial"/>
                <w:color w:val="000000"/>
                <w:sz w:val="20"/>
              </w:rPr>
              <w:t xml:space="preserve"> xác định giá trị, nếu thời hạn nợ thứ cấp trên 5 năm, toàn bộ giá trị trái phiếu chuyển đổi, công cụ nợ khác được tính vào vốn cấp 2.</w:t>
            </w:r>
          </w:p>
          <w:p w14:paraId="7A598BE7"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 Bắt đầu từ năm thứ năm trước khi đến hạn thanh toán, mỗi năm tại ngày phát hành hoặc ngày ký hợp đồng, </w:t>
            </w:r>
            <w:r w:rsidRPr="00FA4E72">
              <w:rPr>
                <w:rFonts w:ascii="Arial" w:hAnsi="Arial" w:cs="Arial"/>
                <w:color w:val="000000"/>
                <w:sz w:val="20"/>
              </w:rPr>
              <w:t>phần</w:t>
            </w:r>
            <w:r w:rsidRPr="00FA4E72">
              <w:rPr>
                <w:rFonts w:ascii="Arial" w:hAnsi="Arial" w:cs="Arial"/>
                <w:color w:val="000000"/>
                <w:sz w:val="20"/>
              </w:rPr>
              <w:t xml:space="preserve"> giá trị trái phiếu chuyển đổi, nợ thứ cấp được tính vào vốn cấp 2 theo </w:t>
            </w:r>
            <w:r w:rsidRPr="00FA4E72">
              <w:rPr>
                <w:rFonts w:ascii="Arial" w:hAnsi="Arial" w:cs="Arial"/>
                <w:color w:val="000000"/>
                <w:sz w:val="20"/>
              </w:rPr>
              <w:t>quy định</w:t>
            </w:r>
            <w:r w:rsidRPr="00FA4E72">
              <w:rPr>
                <w:rFonts w:ascii="Arial" w:hAnsi="Arial" w:cs="Arial"/>
                <w:color w:val="000000"/>
                <w:sz w:val="20"/>
              </w:rPr>
              <w:t xml:space="preserve"> phải được khấu trừ 20% giá trị để đảm bảo đến ngày đầu tiên của năm cuối cùng trước khi đến hạn thanh toán, giá trị trái phiếu chuyển đổi, nợ thứ cấp tính vào vốn cấp 2 bằng 0.</w:t>
            </w:r>
          </w:p>
          <w:p w14:paraId="7A598BE8"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Lưu ý: Trái phiếu chuyển đổi, nợ thứ cấp do công ty con không phải là tổ chức tín dụng phát hành không được tính vào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này.</w:t>
            </w:r>
          </w:p>
        </w:tc>
      </w:tr>
      <w:tr w:rsidR="005610D8" w14:paraId="7A598BED" w14:textId="77777777" w:rsidTr="007358E2">
        <w:tc>
          <w:tcPr>
            <w:tcW w:w="808" w:type="dxa"/>
          </w:tcPr>
          <w:p w14:paraId="7A598BEA"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(21)</w:t>
            </w:r>
          </w:p>
        </w:tc>
        <w:tc>
          <w:tcPr>
            <w:tcW w:w="4787" w:type="dxa"/>
          </w:tcPr>
          <w:p w14:paraId="7A598BEB"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Lợi ích của cổ đông thiểu số</w:t>
            </w:r>
          </w:p>
        </w:tc>
        <w:tc>
          <w:tcPr>
            <w:tcW w:w="3693" w:type="dxa"/>
            <w:vAlign w:val="center"/>
          </w:tcPr>
          <w:p w14:paraId="7A598BEC"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tại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Lợi ích của cổ đông thiểu số</w:t>
            </w:r>
            <w:r w:rsidRPr="00FA4E72">
              <w:rPr>
                <w:rFonts w:ascii="Arial" w:hAnsi="Arial" w:cs="Arial"/>
                <w:color w:val="000000"/>
                <w:sz w:val="20"/>
              </w:rPr>
              <w:t xml:space="preserve"> trên Bảng cân đối kế toán hợp nhất</w:t>
            </w:r>
          </w:p>
        </w:tc>
      </w:tr>
      <w:tr w:rsidR="005610D8" w14:paraId="7A598BF1" w14:textId="77777777" w:rsidTr="007358E2">
        <w:tc>
          <w:tcPr>
            <w:tcW w:w="808" w:type="dxa"/>
          </w:tcPr>
          <w:p w14:paraId="7A598BEE" w14:textId="77777777" w:rsidR="003923FA" w:rsidRPr="00FA4E72" w:rsidRDefault="003923FA" w:rsidP="007358E2">
            <w:pPr>
              <w:spacing w:after="120"/>
              <w:rPr>
                <w:rFonts w:ascii="Arial" w:hAnsi="Arial" w:cs="Arial"/>
                <w:color w:val="000000"/>
                <w:sz w:val="20"/>
              </w:rPr>
            </w:pPr>
          </w:p>
        </w:tc>
        <w:tc>
          <w:tcPr>
            <w:tcW w:w="4787" w:type="dxa"/>
          </w:tcPr>
          <w:p w14:paraId="7A598BEF" w14:textId="77777777" w:rsidR="003923FA" w:rsidRPr="00FA4E72" w:rsidRDefault="003923FA" w:rsidP="007358E2">
            <w:pPr>
              <w:spacing w:after="120"/>
              <w:rPr>
                <w:rFonts w:ascii="Arial" w:hAnsi="Arial" w:cs="Arial"/>
                <w:b/>
                <w:iCs/>
                <w:color w:val="000000"/>
                <w:sz w:val="20"/>
              </w:rPr>
            </w:pPr>
            <w:r w:rsidRPr="00FA4E72">
              <w:rPr>
                <w:rFonts w:ascii="Arial" w:hAnsi="Arial" w:cs="Arial"/>
                <w:b/>
                <w:iCs/>
                <w:color w:val="000000"/>
                <w:sz w:val="20"/>
              </w:rPr>
              <w:t xml:space="preserve">Các </w:t>
            </w:r>
            <w:r w:rsidRPr="00FA4E72">
              <w:rPr>
                <w:rFonts w:ascii="Arial" w:hAnsi="Arial" w:cs="Arial"/>
                <w:b/>
                <w:iCs/>
                <w:color w:val="000000"/>
                <w:sz w:val="20"/>
              </w:rPr>
              <w:t>khoản</w:t>
            </w:r>
            <w:r w:rsidRPr="00FA4E72">
              <w:rPr>
                <w:rFonts w:ascii="Arial" w:hAnsi="Arial" w:cs="Arial"/>
                <w:b/>
                <w:iCs/>
                <w:color w:val="000000"/>
                <w:sz w:val="20"/>
              </w:rPr>
              <w:t xml:space="preserve"> phải trừ khỏi vốn cấp 2 hợp nhất (B2) = (22) + (23) + (24)</w:t>
            </w:r>
          </w:p>
        </w:tc>
        <w:tc>
          <w:tcPr>
            <w:tcW w:w="3693" w:type="dxa"/>
            <w:vAlign w:val="center"/>
          </w:tcPr>
          <w:p w14:paraId="7A598BF0"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w:t>
            </w:r>
          </w:p>
        </w:tc>
      </w:tr>
      <w:tr w:rsidR="005610D8" w14:paraId="7A598BFA" w14:textId="77777777" w:rsidTr="007358E2">
        <w:tc>
          <w:tcPr>
            <w:tcW w:w="808" w:type="dxa"/>
          </w:tcPr>
          <w:p w14:paraId="7A598BF2" w14:textId="77777777" w:rsidR="003923FA" w:rsidRPr="00FA4E72" w:rsidRDefault="003923FA" w:rsidP="007358E2">
            <w:pPr>
              <w:tabs>
                <w:tab w:val="center" w:pos="307"/>
              </w:tabs>
              <w:spacing w:after="120"/>
              <w:jc w:val="center"/>
              <w:rPr>
                <w:rFonts w:ascii="Arial" w:hAnsi="Arial" w:cs="Arial"/>
                <w:color w:val="000000"/>
                <w:sz w:val="20"/>
              </w:rPr>
            </w:pPr>
            <w:r w:rsidRPr="00FA4E72">
              <w:rPr>
                <w:rFonts w:ascii="Arial" w:hAnsi="Arial" w:cs="Arial"/>
                <w:color w:val="000000"/>
                <w:sz w:val="20"/>
              </w:rPr>
              <w:t>(22)</w:t>
            </w:r>
          </w:p>
        </w:tc>
        <w:tc>
          <w:tcPr>
            <w:tcW w:w="4787" w:type="dxa"/>
          </w:tcPr>
          <w:p w14:paraId="7A598BF3"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Trái phiếu chuyển đổi của tổ chức tín dụng; nợ thứ cấp của tổ chức tín dụng, chi nhánh ngân hàng </w:t>
            </w:r>
            <w:r w:rsidRPr="00FA4E72">
              <w:rPr>
                <w:rFonts w:ascii="Arial" w:hAnsi="Arial" w:cs="Arial"/>
                <w:color w:val="000000"/>
                <w:sz w:val="20"/>
              </w:rPr>
              <w:lastRenderedPageBreak/>
              <w:t xml:space="preserve">nước ngoài khác phát hành đáp ứng đầy đủ các </w:t>
            </w:r>
            <w:r w:rsidRPr="00FA4E72">
              <w:rPr>
                <w:rFonts w:ascii="Arial" w:hAnsi="Arial" w:cs="Arial"/>
                <w:color w:val="000000"/>
                <w:sz w:val="20"/>
              </w:rPr>
              <w:t>điều</w:t>
            </w:r>
            <w:r w:rsidRPr="00FA4E72">
              <w:rPr>
                <w:rFonts w:ascii="Arial" w:hAnsi="Arial" w:cs="Arial"/>
                <w:color w:val="000000"/>
                <w:sz w:val="20"/>
              </w:rPr>
              <w:t xml:space="preserve"> kiện để tính vào vốn cấp 2 của tổ chức tín dụng, chi nhánh ngân hàng nước ngoài phát hành </w:t>
            </w:r>
            <w:r w:rsidRPr="00FA4E72">
              <w:rPr>
                <w:rFonts w:ascii="Arial" w:hAnsi="Arial" w:cs="Arial"/>
                <w:iCs/>
                <w:color w:val="000000"/>
                <w:sz w:val="20"/>
              </w:rPr>
              <w:t xml:space="preserve">mà tổ chức tín dụng mua, đầu tư theo </w:t>
            </w:r>
            <w:r w:rsidRPr="00FA4E72">
              <w:rPr>
                <w:rFonts w:ascii="Arial" w:hAnsi="Arial" w:cs="Arial"/>
                <w:iCs/>
                <w:color w:val="000000"/>
                <w:sz w:val="20"/>
              </w:rPr>
              <w:t>quy định</w:t>
            </w:r>
            <w:r w:rsidRPr="00FA4E72">
              <w:rPr>
                <w:rFonts w:ascii="Arial" w:hAnsi="Arial" w:cs="Arial"/>
                <w:iCs/>
                <w:color w:val="000000"/>
                <w:sz w:val="20"/>
              </w:rPr>
              <w:t xml:space="preserve"> của pháp </w:t>
            </w:r>
            <w:r w:rsidRPr="00FA4E72">
              <w:rPr>
                <w:rFonts w:ascii="Arial" w:hAnsi="Arial" w:cs="Arial"/>
                <w:iCs/>
                <w:color w:val="000000"/>
                <w:sz w:val="20"/>
              </w:rPr>
              <w:t>luật</w:t>
            </w:r>
          </w:p>
        </w:tc>
        <w:tc>
          <w:tcPr>
            <w:tcW w:w="3693" w:type="dxa"/>
            <w:vAlign w:val="center"/>
          </w:tcPr>
          <w:p w14:paraId="7A598BF4" w14:textId="77777777" w:rsidR="003923FA" w:rsidRPr="00FA4E72" w:rsidRDefault="003923FA" w:rsidP="007358E2">
            <w:pPr>
              <w:spacing w:after="120"/>
              <w:rPr>
                <w:rFonts w:ascii="Arial" w:hAnsi="Arial" w:cs="Arial"/>
                <w:color w:val="000000"/>
                <w:sz w:val="20"/>
              </w:rPr>
            </w:pPr>
            <w:r w:rsidRPr="00FA4E72">
              <w:rPr>
                <w:rFonts w:ascii="Arial" w:hAnsi="Arial" w:cs="Arial"/>
                <w:iCs/>
                <w:color w:val="000000"/>
                <w:sz w:val="20"/>
              </w:rPr>
              <w:lastRenderedPageBreak/>
              <w:t>- Đối với trái phiếu chuyển đổi, n</w:t>
            </w:r>
            <w:r w:rsidRPr="00FA4E72">
              <w:rPr>
                <w:rFonts w:ascii="Arial" w:hAnsi="Arial" w:cs="Arial"/>
                <w:color w:val="000000"/>
                <w:sz w:val="20"/>
              </w:rPr>
              <w:t xml:space="preserve">ợ thứ cấp được </w:t>
            </w:r>
            <w:r w:rsidRPr="00FA4E72">
              <w:rPr>
                <w:rFonts w:ascii="Arial" w:hAnsi="Arial" w:cs="Arial"/>
                <w:iCs/>
                <w:color w:val="000000"/>
                <w:sz w:val="20"/>
              </w:rPr>
              <w:t xml:space="preserve">mua, đầu tư kể từ ngày </w:t>
            </w:r>
            <w:r w:rsidRPr="00FA4E72">
              <w:rPr>
                <w:rFonts w:ascii="Arial" w:hAnsi="Arial" w:cs="Arial"/>
                <w:iCs/>
                <w:color w:val="000000"/>
                <w:sz w:val="20"/>
              </w:rPr>
              <w:lastRenderedPageBreak/>
              <w:t>12</w:t>
            </w:r>
            <w:r w:rsidRPr="00FA4E72">
              <w:rPr>
                <w:rFonts w:ascii="Arial" w:hAnsi="Arial" w:cs="Arial"/>
                <w:iCs/>
                <w:color w:val="000000"/>
                <w:sz w:val="20"/>
              </w:rPr>
              <w:t>/</w:t>
            </w:r>
            <w:r w:rsidRPr="00FA4E72">
              <w:rPr>
                <w:rFonts w:ascii="Arial" w:hAnsi="Arial" w:cs="Arial"/>
                <w:iCs/>
                <w:color w:val="000000"/>
                <w:sz w:val="20"/>
              </w:rPr>
              <w:t>02</w:t>
            </w:r>
            <w:r w:rsidRPr="00FA4E72">
              <w:rPr>
                <w:rFonts w:ascii="Arial" w:hAnsi="Arial" w:cs="Arial"/>
                <w:iCs/>
                <w:color w:val="000000"/>
                <w:sz w:val="20"/>
              </w:rPr>
              <w:t>/</w:t>
            </w:r>
            <w:r w:rsidRPr="00FA4E72">
              <w:rPr>
                <w:rFonts w:ascii="Arial" w:hAnsi="Arial" w:cs="Arial"/>
                <w:iCs/>
                <w:color w:val="000000"/>
                <w:sz w:val="20"/>
              </w:rPr>
              <w:t xml:space="preserve">2018, ngân hàng phải trừ khỏi vốn cấp 2 kể từ ngày mua, đầu tư. </w:t>
            </w:r>
          </w:p>
          <w:p w14:paraId="7A598BF5" w14:textId="77777777" w:rsidR="003923FA" w:rsidRPr="00FA4E72" w:rsidRDefault="003923FA" w:rsidP="007358E2">
            <w:pPr>
              <w:spacing w:after="120"/>
              <w:rPr>
                <w:rFonts w:ascii="Arial" w:hAnsi="Arial" w:cs="Arial"/>
                <w:iCs/>
                <w:color w:val="000000"/>
                <w:sz w:val="20"/>
              </w:rPr>
            </w:pPr>
            <w:r w:rsidRPr="00FA4E72">
              <w:rPr>
                <w:rFonts w:ascii="Arial" w:hAnsi="Arial" w:cs="Arial"/>
                <w:color w:val="000000"/>
                <w:sz w:val="20"/>
              </w:rPr>
              <w:t xml:space="preserve">- Đối với trái phiếu chuyển đổi, nợ thứ cấp được </w:t>
            </w:r>
            <w:r w:rsidRPr="00FA4E72">
              <w:rPr>
                <w:rFonts w:ascii="Arial" w:hAnsi="Arial" w:cs="Arial"/>
                <w:iCs/>
                <w:color w:val="000000"/>
                <w:sz w:val="20"/>
              </w:rPr>
              <w:t>mua, đầu tư trước ngày 12</w:t>
            </w:r>
            <w:r w:rsidRPr="00FA4E72">
              <w:rPr>
                <w:rFonts w:ascii="Arial" w:hAnsi="Arial" w:cs="Arial"/>
                <w:iCs/>
                <w:color w:val="000000"/>
                <w:sz w:val="20"/>
              </w:rPr>
              <w:t>/</w:t>
            </w:r>
            <w:r w:rsidRPr="00FA4E72">
              <w:rPr>
                <w:rFonts w:ascii="Arial" w:hAnsi="Arial" w:cs="Arial"/>
                <w:iCs/>
                <w:color w:val="000000"/>
                <w:sz w:val="20"/>
              </w:rPr>
              <w:t>02</w:t>
            </w:r>
            <w:r w:rsidRPr="00FA4E72">
              <w:rPr>
                <w:rFonts w:ascii="Arial" w:hAnsi="Arial" w:cs="Arial"/>
                <w:iCs/>
                <w:color w:val="000000"/>
                <w:sz w:val="20"/>
              </w:rPr>
              <w:t>/</w:t>
            </w:r>
            <w:r w:rsidRPr="00FA4E72">
              <w:rPr>
                <w:rFonts w:ascii="Arial" w:hAnsi="Arial" w:cs="Arial"/>
                <w:iCs/>
                <w:color w:val="000000"/>
                <w:sz w:val="20"/>
              </w:rPr>
              <w:t>2018, ngân hàng trừ khỏi vốn cấp 2 theo lộ trình sau đây:</w:t>
            </w:r>
          </w:p>
          <w:p w14:paraId="7A598BF6"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 Từ ngày 12</w:t>
            </w:r>
            <w:r w:rsidRPr="00FA4E72">
              <w:rPr>
                <w:rFonts w:ascii="Arial" w:hAnsi="Arial" w:cs="Arial"/>
                <w:iCs/>
                <w:color w:val="000000"/>
                <w:sz w:val="20"/>
              </w:rPr>
              <w:t>/</w:t>
            </w:r>
            <w:r w:rsidRPr="00FA4E72">
              <w:rPr>
                <w:rFonts w:ascii="Arial" w:hAnsi="Arial" w:cs="Arial"/>
                <w:iCs/>
                <w:color w:val="000000"/>
                <w:sz w:val="20"/>
              </w:rPr>
              <w:t>02</w:t>
            </w:r>
            <w:r w:rsidRPr="00FA4E72">
              <w:rPr>
                <w:rFonts w:ascii="Arial" w:hAnsi="Arial" w:cs="Arial"/>
                <w:iCs/>
                <w:color w:val="000000"/>
                <w:sz w:val="20"/>
              </w:rPr>
              <w:t>/</w:t>
            </w:r>
            <w:r w:rsidRPr="00FA4E72">
              <w:rPr>
                <w:rFonts w:ascii="Arial" w:hAnsi="Arial" w:cs="Arial"/>
                <w:iCs/>
                <w:color w:val="000000"/>
                <w:sz w:val="20"/>
              </w:rPr>
              <w:t>2018 đến hết ngày 31</w:t>
            </w:r>
            <w:r w:rsidRPr="00FA4E72">
              <w:rPr>
                <w:rFonts w:ascii="Arial" w:hAnsi="Arial" w:cs="Arial"/>
                <w:iCs/>
                <w:color w:val="000000"/>
                <w:sz w:val="20"/>
              </w:rPr>
              <w:t>/</w:t>
            </w:r>
            <w:r w:rsidRPr="00FA4E72">
              <w:rPr>
                <w:rFonts w:ascii="Arial" w:hAnsi="Arial" w:cs="Arial"/>
                <w:iCs/>
                <w:color w:val="000000"/>
                <w:sz w:val="20"/>
              </w:rPr>
              <w:t>12</w:t>
            </w:r>
            <w:r w:rsidRPr="00FA4E72">
              <w:rPr>
                <w:rFonts w:ascii="Arial" w:hAnsi="Arial" w:cs="Arial"/>
                <w:iCs/>
                <w:color w:val="000000"/>
                <w:sz w:val="20"/>
              </w:rPr>
              <w:t>/</w:t>
            </w:r>
            <w:r w:rsidRPr="00FA4E72">
              <w:rPr>
                <w:rFonts w:ascii="Arial" w:hAnsi="Arial" w:cs="Arial"/>
                <w:iCs/>
                <w:color w:val="000000"/>
                <w:sz w:val="20"/>
              </w:rPr>
              <w:t xml:space="preserve">2018: trừ 25% giá trị </w:t>
            </w:r>
            <w:r w:rsidRPr="00FA4E72">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p w14:paraId="7A598BF7"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 Từ ngày 01</w:t>
            </w:r>
            <w:r w:rsidRPr="00FA4E72">
              <w:rPr>
                <w:rFonts w:ascii="Arial" w:hAnsi="Arial" w:cs="Arial"/>
                <w:iCs/>
                <w:color w:val="000000"/>
                <w:sz w:val="20"/>
              </w:rPr>
              <w:t>/</w:t>
            </w:r>
            <w:r w:rsidRPr="00FA4E72">
              <w:rPr>
                <w:rFonts w:ascii="Arial" w:hAnsi="Arial" w:cs="Arial"/>
                <w:iCs/>
                <w:color w:val="000000"/>
                <w:sz w:val="20"/>
              </w:rPr>
              <w:t>01</w:t>
            </w:r>
            <w:r w:rsidRPr="00FA4E72">
              <w:rPr>
                <w:rFonts w:ascii="Arial" w:hAnsi="Arial" w:cs="Arial"/>
                <w:iCs/>
                <w:color w:val="000000"/>
                <w:sz w:val="20"/>
              </w:rPr>
              <w:t>/</w:t>
            </w:r>
            <w:r w:rsidRPr="00FA4E72">
              <w:rPr>
                <w:rFonts w:ascii="Arial" w:hAnsi="Arial" w:cs="Arial"/>
                <w:iCs/>
                <w:color w:val="000000"/>
                <w:sz w:val="20"/>
              </w:rPr>
              <w:t>2019 đến hết ngày 31</w:t>
            </w:r>
            <w:r w:rsidRPr="00FA4E72">
              <w:rPr>
                <w:rFonts w:ascii="Arial" w:hAnsi="Arial" w:cs="Arial"/>
                <w:iCs/>
                <w:color w:val="000000"/>
                <w:sz w:val="20"/>
              </w:rPr>
              <w:t>/</w:t>
            </w:r>
            <w:r w:rsidRPr="00FA4E72">
              <w:rPr>
                <w:rFonts w:ascii="Arial" w:hAnsi="Arial" w:cs="Arial"/>
                <w:iCs/>
                <w:color w:val="000000"/>
                <w:sz w:val="20"/>
              </w:rPr>
              <w:t>12</w:t>
            </w:r>
            <w:r w:rsidRPr="00FA4E72">
              <w:rPr>
                <w:rFonts w:ascii="Arial" w:hAnsi="Arial" w:cs="Arial"/>
                <w:iCs/>
                <w:color w:val="000000"/>
                <w:sz w:val="20"/>
              </w:rPr>
              <w:t>/</w:t>
            </w:r>
            <w:r w:rsidRPr="00FA4E72">
              <w:rPr>
                <w:rFonts w:ascii="Arial" w:hAnsi="Arial" w:cs="Arial"/>
                <w:iCs/>
                <w:color w:val="000000"/>
                <w:sz w:val="20"/>
              </w:rPr>
              <w:t xml:space="preserve">2019: trừ 50% giá trị </w:t>
            </w:r>
            <w:r w:rsidRPr="00FA4E72">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p w14:paraId="7A598BF8"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 Từ ngày 01</w:t>
            </w:r>
            <w:r w:rsidRPr="00FA4E72">
              <w:rPr>
                <w:rFonts w:ascii="Arial" w:hAnsi="Arial" w:cs="Arial"/>
                <w:iCs/>
                <w:color w:val="000000"/>
                <w:sz w:val="20"/>
              </w:rPr>
              <w:t>/</w:t>
            </w:r>
            <w:r w:rsidRPr="00FA4E72">
              <w:rPr>
                <w:rFonts w:ascii="Arial" w:hAnsi="Arial" w:cs="Arial"/>
                <w:iCs/>
                <w:color w:val="000000"/>
                <w:sz w:val="20"/>
              </w:rPr>
              <w:t>01</w:t>
            </w:r>
            <w:r w:rsidRPr="00FA4E72">
              <w:rPr>
                <w:rFonts w:ascii="Arial" w:hAnsi="Arial" w:cs="Arial"/>
                <w:iCs/>
                <w:color w:val="000000"/>
                <w:sz w:val="20"/>
              </w:rPr>
              <w:t>/</w:t>
            </w:r>
            <w:r w:rsidRPr="00FA4E72">
              <w:rPr>
                <w:rFonts w:ascii="Arial" w:hAnsi="Arial" w:cs="Arial"/>
                <w:iCs/>
                <w:color w:val="000000"/>
                <w:sz w:val="20"/>
              </w:rPr>
              <w:t>2020 đến hết ngày 31</w:t>
            </w:r>
            <w:r w:rsidRPr="00FA4E72">
              <w:rPr>
                <w:rFonts w:ascii="Arial" w:hAnsi="Arial" w:cs="Arial"/>
                <w:iCs/>
                <w:color w:val="000000"/>
                <w:sz w:val="20"/>
              </w:rPr>
              <w:t>/</w:t>
            </w:r>
            <w:r w:rsidRPr="00FA4E72">
              <w:rPr>
                <w:rFonts w:ascii="Arial" w:hAnsi="Arial" w:cs="Arial"/>
                <w:iCs/>
                <w:color w:val="000000"/>
                <w:sz w:val="20"/>
              </w:rPr>
              <w:t>12</w:t>
            </w:r>
            <w:r w:rsidRPr="00FA4E72">
              <w:rPr>
                <w:rFonts w:ascii="Arial" w:hAnsi="Arial" w:cs="Arial"/>
                <w:iCs/>
                <w:color w:val="000000"/>
                <w:sz w:val="20"/>
              </w:rPr>
              <w:t>/</w:t>
            </w:r>
            <w:r w:rsidRPr="00FA4E72">
              <w:rPr>
                <w:rFonts w:ascii="Arial" w:hAnsi="Arial" w:cs="Arial"/>
                <w:iCs/>
                <w:color w:val="000000"/>
                <w:sz w:val="20"/>
              </w:rPr>
              <w:t xml:space="preserve">2020: trừ 75% giá trị </w:t>
            </w:r>
            <w:r w:rsidRPr="00FA4E72">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p w14:paraId="7A598BF9"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 Từ ngày 01</w:t>
            </w:r>
            <w:r w:rsidRPr="00FA4E72">
              <w:rPr>
                <w:rFonts w:ascii="Arial" w:hAnsi="Arial" w:cs="Arial"/>
                <w:iCs/>
                <w:color w:val="000000"/>
                <w:sz w:val="20"/>
              </w:rPr>
              <w:t>/</w:t>
            </w:r>
            <w:r w:rsidRPr="00FA4E72">
              <w:rPr>
                <w:rFonts w:ascii="Arial" w:hAnsi="Arial" w:cs="Arial"/>
                <w:iCs/>
                <w:color w:val="000000"/>
                <w:sz w:val="20"/>
              </w:rPr>
              <w:t>01</w:t>
            </w:r>
            <w:r w:rsidRPr="00FA4E72">
              <w:rPr>
                <w:rFonts w:ascii="Arial" w:hAnsi="Arial" w:cs="Arial"/>
                <w:iCs/>
                <w:color w:val="000000"/>
                <w:sz w:val="20"/>
              </w:rPr>
              <w:t>/</w:t>
            </w:r>
            <w:r w:rsidRPr="00FA4E72">
              <w:rPr>
                <w:rFonts w:ascii="Arial" w:hAnsi="Arial" w:cs="Arial"/>
                <w:iCs/>
                <w:color w:val="000000"/>
                <w:sz w:val="20"/>
              </w:rPr>
              <w:t xml:space="preserve">2021: trừ toàn bộ giá trị </w:t>
            </w:r>
            <w:r w:rsidRPr="00FA4E72">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tc>
      </w:tr>
      <w:tr w:rsidR="005610D8" w14:paraId="7A598BFE" w14:textId="77777777" w:rsidTr="007358E2">
        <w:tc>
          <w:tcPr>
            <w:tcW w:w="808" w:type="dxa"/>
          </w:tcPr>
          <w:p w14:paraId="7A598BFB" w14:textId="77777777" w:rsidR="003923FA" w:rsidRPr="00FA4E72" w:rsidRDefault="003923FA" w:rsidP="007358E2">
            <w:pPr>
              <w:tabs>
                <w:tab w:val="center" w:pos="307"/>
              </w:tabs>
              <w:spacing w:after="120"/>
              <w:jc w:val="center"/>
              <w:rPr>
                <w:rFonts w:ascii="Arial" w:hAnsi="Arial" w:cs="Arial"/>
                <w:color w:val="000000"/>
                <w:sz w:val="20"/>
              </w:rPr>
            </w:pPr>
            <w:r w:rsidRPr="00FA4E72">
              <w:rPr>
                <w:rFonts w:ascii="Arial" w:hAnsi="Arial" w:cs="Arial"/>
                <w:color w:val="000000"/>
                <w:sz w:val="20"/>
              </w:rPr>
              <w:lastRenderedPageBreak/>
              <w:t>(23)</w:t>
            </w:r>
          </w:p>
        </w:tc>
        <w:tc>
          <w:tcPr>
            <w:tcW w:w="4787" w:type="dxa"/>
          </w:tcPr>
          <w:p w14:paraId="7A598BFC"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Phần</w:t>
            </w:r>
            <w:r w:rsidRPr="00FA4E72">
              <w:rPr>
                <w:rFonts w:ascii="Arial" w:hAnsi="Arial" w:cs="Arial"/>
                <w:color w:val="000000"/>
                <w:sz w:val="20"/>
              </w:rPr>
              <w:t xml:space="preserve"> giá trị chênh lệch dương giữa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(19) và 1,25% của “Tổng tài sản có rủi ro” </w:t>
            </w:r>
            <w:r w:rsidRPr="00FA4E72">
              <w:rPr>
                <w:rFonts w:ascii="Arial" w:hAnsi="Arial" w:cs="Arial"/>
                <w:color w:val="000000"/>
                <w:sz w:val="20"/>
              </w:rPr>
              <w:t>quy định</w:t>
            </w:r>
            <w:r w:rsidRPr="00FA4E72">
              <w:rPr>
                <w:rFonts w:ascii="Arial" w:hAnsi="Arial" w:cs="Arial"/>
                <w:color w:val="000000"/>
                <w:sz w:val="20"/>
              </w:rPr>
              <w:t xml:space="preserve"> tại Phụ lục 2</w:t>
            </w:r>
          </w:p>
        </w:tc>
        <w:tc>
          <w:tcPr>
            <w:tcW w:w="3693" w:type="dxa"/>
            <w:vAlign w:val="center"/>
          </w:tcPr>
          <w:p w14:paraId="7A598BFD" w14:textId="77777777" w:rsidR="003923FA" w:rsidRPr="00FA4E72" w:rsidRDefault="003923FA" w:rsidP="007358E2">
            <w:pPr>
              <w:spacing w:after="120"/>
              <w:rPr>
                <w:rFonts w:ascii="Arial" w:hAnsi="Arial" w:cs="Arial"/>
                <w:color w:val="000000"/>
                <w:sz w:val="20"/>
              </w:rPr>
            </w:pPr>
          </w:p>
        </w:tc>
      </w:tr>
      <w:tr w:rsidR="005610D8" w14:paraId="7A598C02" w14:textId="77777777" w:rsidTr="007358E2">
        <w:tc>
          <w:tcPr>
            <w:tcW w:w="808" w:type="dxa"/>
          </w:tcPr>
          <w:p w14:paraId="7A598BFF"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 xml:space="preserve">(24) </w:t>
            </w:r>
          </w:p>
        </w:tc>
        <w:tc>
          <w:tcPr>
            <w:tcW w:w="4787" w:type="dxa"/>
          </w:tcPr>
          <w:p w14:paraId="7A598C00"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Phần</w:t>
            </w:r>
            <w:r w:rsidRPr="00FA4E72">
              <w:rPr>
                <w:rFonts w:ascii="Arial" w:hAnsi="Arial" w:cs="Arial"/>
                <w:color w:val="000000"/>
                <w:sz w:val="20"/>
              </w:rPr>
              <w:t xml:space="preserve"> giá trị chênh lệch dương giữa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(20) và 50% của A</w:t>
            </w:r>
          </w:p>
        </w:tc>
        <w:tc>
          <w:tcPr>
            <w:tcW w:w="3693" w:type="dxa"/>
            <w:vAlign w:val="center"/>
          </w:tcPr>
          <w:p w14:paraId="7A598C01" w14:textId="77777777" w:rsidR="003923FA" w:rsidRPr="00FA4E72" w:rsidRDefault="003923FA" w:rsidP="007358E2">
            <w:pPr>
              <w:spacing w:after="120"/>
              <w:rPr>
                <w:rFonts w:ascii="Arial" w:hAnsi="Arial" w:cs="Arial"/>
                <w:color w:val="000000"/>
                <w:sz w:val="20"/>
              </w:rPr>
            </w:pPr>
          </w:p>
        </w:tc>
      </w:tr>
      <w:tr w:rsidR="005610D8" w14:paraId="7A598C06" w14:textId="77777777" w:rsidTr="007358E2">
        <w:tc>
          <w:tcPr>
            <w:tcW w:w="808" w:type="dxa"/>
          </w:tcPr>
          <w:p w14:paraId="7A598C03" w14:textId="77777777" w:rsidR="003923FA" w:rsidRPr="00FA4E72" w:rsidRDefault="003923FA" w:rsidP="007358E2">
            <w:pPr>
              <w:tabs>
                <w:tab w:val="center" w:pos="307"/>
              </w:tabs>
              <w:spacing w:after="120"/>
              <w:rPr>
                <w:rFonts w:ascii="Arial" w:hAnsi="Arial" w:cs="Arial"/>
                <w:color w:val="000000"/>
                <w:sz w:val="20"/>
              </w:rPr>
            </w:pPr>
          </w:p>
        </w:tc>
        <w:tc>
          <w:tcPr>
            <w:tcW w:w="4787" w:type="dxa"/>
          </w:tcPr>
          <w:p w14:paraId="7A598C04" w14:textId="77777777" w:rsidR="003923FA" w:rsidRPr="00FA4E72" w:rsidRDefault="003923FA" w:rsidP="007358E2">
            <w:pPr>
              <w:spacing w:after="120"/>
              <w:rPr>
                <w:rFonts w:ascii="Arial" w:hAnsi="Arial" w:cs="Arial"/>
                <w:b/>
                <w:color w:val="000000"/>
                <w:sz w:val="20"/>
              </w:rPr>
            </w:pPr>
            <w:r w:rsidRPr="00FA4E72">
              <w:rPr>
                <w:rFonts w:ascii="Arial" w:hAnsi="Arial" w:cs="Arial"/>
                <w:b/>
                <w:color w:val="000000"/>
                <w:sz w:val="20"/>
              </w:rPr>
              <w:t xml:space="preserve">Các </w:t>
            </w:r>
            <w:r w:rsidRPr="00FA4E72">
              <w:rPr>
                <w:rFonts w:ascii="Arial" w:hAnsi="Arial" w:cs="Arial"/>
                <w:b/>
                <w:color w:val="000000"/>
                <w:sz w:val="20"/>
              </w:rPr>
              <w:t>khoản</w:t>
            </w:r>
            <w:r w:rsidRPr="00FA4E72">
              <w:rPr>
                <w:rFonts w:ascii="Arial" w:hAnsi="Arial" w:cs="Arial"/>
                <w:b/>
                <w:color w:val="000000"/>
                <w:sz w:val="20"/>
              </w:rPr>
              <w:t xml:space="preserve"> giảm trừ bổ sung </w:t>
            </w:r>
          </w:p>
        </w:tc>
        <w:tc>
          <w:tcPr>
            <w:tcW w:w="3693" w:type="dxa"/>
            <w:vAlign w:val="center"/>
          </w:tcPr>
          <w:p w14:paraId="7A598C05" w14:textId="77777777" w:rsidR="003923FA" w:rsidRPr="00FA4E72" w:rsidRDefault="003923FA" w:rsidP="007358E2">
            <w:pPr>
              <w:spacing w:after="120"/>
              <w:rPr>
                <w:rFonts w:ascii="Arial" w:hAnsi="Arial" w:cs="Arial"/>
                <w:color w:val="000000"/>
                <w:sz w:val="20"/>
              </w:rPr>
            </w:pPr>
          </w:p>
        </w:tc>
      </w:tr>
      <w:tr w:rsidR="005610D8" w14:paraId="7A598C0A" w14:textId="77777777" w:rsidTr="007358E2">
        <w:tc>
          <w:tcPr>
            <w:tcW w:w="808" w:type="dxa"/>
          </w:tcPr>
          <w:p w14:paraId="7A598C07" w14:textId="77777777" w:rsidR="003923FA" w:rsidRPr="00FA4E72" w:rsidRDefault="003923FA" w:rsidP="007358E2">
            <w:pPr>
              <w:tabs>
                <w:tab w:val="center" w:pos="307"/>
              </w:tabs>
              <w:spacing w:after="120"/>
              <w:jc w:val="center"/>
              <w:rPr>
                <w:rFonts w:ascii="Arial" w:hAnsi="Arial" w:cs="Arial"/>
                <w:color w:val="000000"/>
                <w:sz w:val="20"/>
              </w:rPr>
            </w:pPr>
            <w:r w:rsidRPr="00FA4E72">
              <w:rPr>
                <w:rFonts w:ascii="Arial" w:hAnsi="Arial" w:cs="Arial"/>
                <w:color w:val="000000"/>
                <w:sz w:val="20"/>
              </w:rPr>
              <w:t>(25)</w:t>
            </w:r>
          </w:p>
        </w:tc>
        <w:tc>
          <w:tcPr>
            <w:tcW w:w="4787" w:type="dxa"/>
          </w:tcPr>
          <w:p w14:paraId="7A598C08"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Phần</w:t>
            </w:r>
            <w:r w:rsidRPr="00FA4E72">
              <w:rPr>
                <w:rFonts w:ascii="Arial" w:hAnsi="Arial" w:cs="Arial"/>
                <w:color w:val="000000"/>
                <w:sz w:val="20"/>
              </w:rPr>
              <w:t xml:space="preserve"> giá trị chênh lệch dương giữa (B1- B2) và A</w:t>
            </w:r>
          </w:p>
        </w:tc>
        <w:tc>
          <w:tcPr>
            <w:tcW w:w="3693" w:type="dxa"/>
            <w:vAlign w:val="center"/>
          </w:tcPr>
          <w:p w14:paraId="7A598C09" w14:textId="77777777" w:rsidR="003923FA" w:rsidRPr="00FA4E72" w:rsidRDefault="003923FA" w:rsidP="007358E2">
            <w:pPr>
              <w:spacing w:after="120"/>
              <w:rPr>
                <w:rFonts w:ascii="Arial" w:hAnsi="Arial" w:cs="Arial"/>
                <w:color w:val="000000"/>
                <w:sz w:val="20"/>
              </w:rPr>
            </w:pPr>
          </w:p>
        </w:tc>
      </w:tr>
      <w:tr w:rsidR="005610D8" w14:paraId="7A598C0E" w14:textId="77777777" w:rsidTr="007358E2">
        <w:tc>
          <w:tcPr>
            <w:tcW w:w="808" w:type="dxa"/>
          </w:tcPr>
          <w:p w14:paraId="7A598C0B" w14:textId="77777777" w:rsidR="003923FA" w:rsidRPr="00FA4E72" w:rsidRDefault="003923FA" w:rsidP="007358E2">
            <w:pPr>
              <w:tabs>
                <w:tab w:val="center" w:pos="307"/>
              </w:tabs>
              <w:spacing w:after="120"/>
              <w:rPr>
                <w:rFonts w:ascii="Arial" w:hAnsi="Arial" w:cs="Arial"/>
                <w:i/>
                <w:color w:val="000000"/>
                <w:sz w:val="20"/>
              </w:rPr>
            </w:pPr>
          </w:p>
        </w:tc>
        <w:tc>
          <w:tcPr>
            <w:tcW w:w="4787" w:type="dxa"/>
          </w:tcPr>
          <w:p w14:paraId="7A598C0C" w14:textId="77777777" w:rsidR="003923FA" w:rsidRPr="00FA4E72" w:rsidRDefault="003923FA" w:rsidP="007358E2">
            <w:pPr>
              <w:spacing w:after="120"/>
              <w:rPr>
                <w:rFonts w:ascii="Arial" w:hAnsi="Arial" w:cs="Arial"/>
                <w:b/>
                <w:color w:val="000000"/>
                <w:sz w:val="20"/>
              </w:rPr>
            </w:pPr>
            <w:r w:rsidRPr="00FA4E72">
              <w:rPr>
                <w:rFonts w:ascii="Arial" w:hAnsi="Arial" w:cs="Arial"/>
                <w:b/>
                <w:color w:val="000000"/>
                <w:sz w:val="20"/>
              </w:rPr>
              <w:t xml:space="preserve">Các </w:t>
            </w:r>
            <w:r w:rsidRPr="00FA4E72">
              <w:rPr>
                <w:rFonts w:ascii="Arial" w:hAnsi="Arial" w:cs="Arial"/>
                <w:b/>
                <w:color w:val="000000"/>
                <w:sz w:val="20"/>
              </w:rPr>
              <w:t>khoản</w:t>
            </w:r>
            <w:r w:rsidRPr="00FA4E72">
              <w:rPr>
                <w:rFonts w:ascii="Arial" w:hAnsi="Arial" w:cs="Arial"/>
                <w:b/>
                <w:color w:val="000000"/>
                <w:sz w:val="20"/>
              </w:rPr>
              <w:t xml:space="preserve"> </w:t>
            </w:r>
            <w:r w:rsidRPr="00FA4E72">
              <w:rPr>
                <w:rFonts w:ascii="Arial" w:hAnsi="Arial" w:cs="Arial"/>
                <w:b/>
                <w:color w:val="000000"/>
                <w:sz w:val="20"/>
              </w:rPr>
              <w:t>mục</w:t>
            </w:r>
            <w:r w:rsidRPr="00FA4E72">
              <w:rPr>
                <w:rFonts w:ascii="Arial" w:hAnsi="Arial" w:cs="Arial"/>
                <w:b/>
                <w:color w:val="000000"/>
                <w:sz w:val="20"/>
              </w:rPr>
              <w:t xml:space="preserve"> giảm trừ khi tính vốn tự có hợp nhất</w:t>
            </w:r>
          </w:p>
        </w:tc>
        <w:tc>
          <w:tcPr>
            <w:tcW w:w="3693" w:type="dxa"/>
            <w:vAlign w:val="center"/>
          </w:tcPr>
          <w:p w14:paraId="7A598C0D" w14:textId="77777777" w:rsidR="003923FA" w:rsidRPr="00FA4E72" w:rsidRDefault="003923FA" w:rsidP="007358E2">
            <w:pPr>
              <w:spacing w:after="120"/>
              <w:rPr>
                <w:rFonts w:ascii="Arial" w:hAnsi="Arial" w:cs="Arial"/>
                <w:i/>
                <w:color w:val="000000"/>
                <w:sz w:val="20"/>
              </w:rPr>
            </w:pPr>
          </w:p>
        </w:tc>
      </w:tr>
      <w:tr w:rsidR="005610D8" w14:paraId="7A598C12" w14:textId="77777777" w:rsidTr="007358E2">
        <w:tc>
          <w:tcPr>
            <w:tcW w:w="808" w:type="dxa"/>
          </w:tcPr>
          <w:p w14:paraId="7A598C0F" w14:textId="77777777" w:rsidR="003923FA" w:rsidRPr="00FA4E72" w:rsidRDefault="003923FA" w:rsidP="007358E2">
            <w:pPr>
              <w:tabs>
                <w:tab w:val="center" w:pos="307"/>
              </w:tabs>
              <w:spacing w:after="120"/>
              <w:jc w:val="center"/>
              <w:rPr>
                <w:rFonts w:ascii="Arial" w:hAnsi="Arial" w:cs="Arial"/>
                <w:color w:val="000000"/>
                <w:sz w:val="20"/>
              </w:rPr>
            </w:pPr>
            <w:r w:rsidRPr="00FA4E72">
              <w:rPr>
                <w:rFonts w:ascii="Arial" w:hAnsi="Arial" w:cs="Arial"/>
                <w:color w:val="000000"/>
                <w:sz w:val="20"/>
              </w:rPr>
              <w:t>(26)</w:t>
            </w:r>
          </w:p>
        </w:tc>
        <w:tc>
          <w:tcPr>
            <w:tcW w:w="4787" w:type="dxa"/>
          </w:tcPr>
          <w:p w14:paraId="7A598C10"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100% </w:t>
            </w:r>
            <w:r w:rsidRPr="00FA4E72">
              <w:rPr>
                <w:rFonts w:ascii="Arial" w:hAnsi="Arial" w:cs="Arial"/>
                <w:color w:val="000000"/>
                <w:sz w:val="20"/>
              </w:rPr>
              <w:t>phần</w:t>
            </w:r>
            <w:r w:rsidRPr="00FA4E72">
              <w:rPr>
                <w:rFonts w:ascii="Arial" w:hAnsi="Arial" w:cs="Arial"/>
                <w:color w:val="000000"/>
                <w:sz w:val="20"/>
              </w:rPr>
              <w:t xml:space="preserve"> chênh lệch giảm do đánh giá lại tài sản cố định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p>
        </w:tc>
        <w:tc>
          <w:tcPr>
            <w:tcW w:w="3693" w:type="dxa"/>
            <w:vAlign w:val="center"/>
          </w:tcPr>
          <w:p w14:paraId="7A598C11"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100% tổng số dư nợ của tài </w:t>
            </w:r>
            <w:r w:rsidRPr="00FA4E72">
              <w:rPr>
                <w:rFonts w:ascii="Arial" w:hAnsi="Arial" w:cs="Arial"/>
                <w:color w:val="000000"/>
                <w:sz w:val="20"/>
              </w:rPr>
              <w:t>khoản</w:t>
            </w:r>
            <w:r w:rsidRPr="00FA4E72">
              <w:rPr>
                <w:rFonts w:ascii="Arial" w:hAnsi="Arial" w:cs="Arial"/>
                <w:color w:val="000000"/>
                <w:sz w:val="20"/>
              </w:rPr>
              <w:t xml:space="preserve"> chênh lệch đánh giá lại tài sản cố định trên Bảng cân đối kế toán</w:t>
            </w:r>
            <w:r w:rsidRPr="00FA4E72">
              <w:rPr>
                <w:rFonts w:ascii="Arial" w:hAnsi="Arial" w:cs="Arial"/>
                <w:i/>
                <w:color w:val="000000"/>
                <w:sz w:val="20"/>
              </w:rPr>
              <w:t>.</w:t>
            </w:r>
          </w:p>
        </w:tc>
      </w:tr>
      <w:tr w:rsidR="005610D8" w14:paraId="7A598C16" w14:textId="77777777" w:rsidTr="007358E2">
        <w:tc>
          <w:tcPr>
            <w:tcW w:w="808" w:type="dxa"/>
          </w:tcPr>
          <w:p w14:paraId="7A598C13"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(27)</w:t>
            </w:r>
          </w:p>
        </w:tc>
        <w:tc>
          <w:tcPr>
            <w:tcW w:w="4787" w:type="dxa"/>
          </w:tcPr>
          <w:p w14:paraId="7A598C14"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100% </w:t>
            </w:r>
            <w:r w:rsidRPr="00FA4E72">
              <w:rPr>
                <w:rFonts w:ascii="Arial" w:hAnsi="Arial" w:cs="Arial"/>
                <w:color w:val="000000"/>
                <w:sz w:val="20"/>
              </w:rPr>
              <w:t>phần</w:t>
            </w:r>
            <w:r w:rsidRPr="00FA4E72">
              <w:rPr>
                <w:rFonts w:ascii="Arial" w:hAnsi="Arial" w:cs="Arial"/>
                <w:color w:val="000000"/>
                <w:sz w:val="20"/>
              </w:rPr>
              <w:t xml:space="preserve"> chênh lệch giảm do đánh giá lại các </w:t>
            </w:r>
            <w:r w:rsidRPr="00FA4E72">
              <w:rPr>
                <w:rFonts w:ascii="Arial" w:hAnsi="Arial" w:cs="Arial"/>
                <w:color w:val="000000"/>
                <w:sz w:val="20"/>
              </w:rPr>
              <w:t>khoản</w:t>
            </w:r>
            <w:r w:rsidRPr="00FA4E72">
              <w:rPr>
                <w:rFonts w:ascii="Arial" w:hAnsi="Arial" w:cs="Arial"/>
                <w:color w:val="000000"/>
                <w:sz w:val="20"/>
              </w:rPr>
              <w:t xml:space="preserve"> góp vốn đầu tư dài hạn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p>
        </w:tc>
        <w:tc>
          <w:tcPr>
            <w:tcW w:w="3693" w:type="dxa"/>
            <w:vAlign w:val="center"/>
          </w:tcPr>
          <w:p w14:paraId="7A598C15" w14:textId="77777777" w:rsidR="003923FA" w:rsidRPr="00FA4E72" w:rsidRDefault="003923FA" w:rsidP="007358E2">
            <w:pPr>
              <w:spacing w:after="120"/>
              <w:rPr>
                <w:rFonts w:ascii="Arial" w:hAnsi="Arial" w:cs="Arial"/>
                <w:color w:val="000000"/>
                <w:sz w:val="20"/>
              </w:rPr>
            </w:pPr>
            <w:r w:rsidRPr="00FA4E72">
              <w:rPr>
                <w:rStyle w:val="Emphasis"/>
                <w:rFonts w:ascii="Arial" w:hAnsi="Arial" w:cs="Arial"/>
                <w:i w:val="0"/>
                <w:color w:val="000000"/>
                <w:sz w:val="20"/>
              </w:rPr>
              <w:t xml:space="preserve">100% tổng số dư nợ của tài </w:t>
            </w:r>
            <w:r w:rsidRPr="00FA4E72">
              <w:rPr>
                <w:rStyle w:val="Emphasis"/>
                <w:rFonts w:ascii="Arial" w:hAnsi="Arial" w:cs="Arial"/>
                <w:i w:val="0"/>
                <w:color w:val="000000"/>
                <w:sz w:val="20"/>
              </w:rPr>
              <w:t>khoản</w:t>
            </w:r>
            <w:r w:rsidRPr="00FA4E72">
              <w:rPr>
                <w:rStyle w:val="Emphasis"/>
                <w:rFonts w:ascii="Arial" w:hAnsi="Arial" w:cs="Arial"/>
                <w:i w:val="0"/>
                <w:color w:val="000000"/>
                <w:sz w:val="20"/>
              </w:rPr>
              <w:t xml:space="preserve"> chênh lệch đánh giá lại tài sản đối với các </w:t>
            </w:r>
            <w:r w:rsidRPr="00FA4E72">
              <w:rPr>
                <w:rStyle w:val="Emphasis"/>
                <w:rFonts w:ascii="Arial" w:hAnsi="Arial" w:cs="Arial"/>
                <w:i w:val="0"/>
                <w:color w:val="000000"/>
                <w:sz w:val="20"/>
              </w:rPr>
              <w:t>khoản</w:t>
            </w:r>
            <w:r w:rsidRPr="00FA4E72">
              <w:rPr>
                <w:rStyle w:val="Emphasis"/>
                <w:rFonts w:ascii="Arial" w:hAnsi="Arial" w:cs="Arial"/>
                <w:i w:val="0"/>
                <w:color w:val="000000"/>
                <w:sz w:val="20"/>
              </w:rPr>
              <w:t xml:space="preserve"> góp vốn đầu tư dài hạn trên Bảng cân đối kế toán.</w:t>
            </w:r>
          </w:p>
        </w:tc>
      </w:tr>
      <w:tr w:rsidR="005610D8" w14:paraId="7A598C1A" w14:textId="77777777" w:rsidTr="007358E2">
        <w:tc>
          <w:tcPr>
            <w:tcW w:w="808" w:type="dxa"/>
          </w:tcPr>
          <w:p w14:paraId="7A598C17" w14:textId="77777777" w:rsidR="003923FA" w:rsidRPr="00FA4E72" w:rsidRDefault="003923FA" w:rsidP="007358E2">
            <w:pPr>
              <w:spacing w:after="120"/>
              <w:jc w:val="center"/>
              <w:rPr>
                <w:rFonts w:ascii="Arial" w:hAnsi="Arial" w:cs="Arial"/>
                <w:b/>
                <w:bCs/>
                <w:color w:val="000000"/>
                <w:sz w:val="20"/>
              </w:rPr>
            </w:pPr>
            <w:r w:rsidRPr="00FA4E72">
              <w:rPr>
                <w:rFonts w:ascii="Arial" w:hAnsi="Arial" w:cs="Arial"/>
                <w:b/>
                <w:bCs/>
                <w:color w:val="000000"/>
                <w:sz w:val="20"/>
              </w:rPr>
              <w:t>(C)</w:t>
            </w:r>
          </w:p>
        </w:tc>
        <w:tc>
          <w:tcPr>
            <w:tcW w:w="4787" w:type="dxa"/>
          </w:tcPr>
          <w:p w14:paraId="7A598C18" w14:textId="77777777" w:rsidR="003923FA" w:rsidRPr="00FA4E72" w:rsidRDefault="003923FA" w:rsidP="007358E2">
            <w:pPr>
              <w:spacing w:after="120"/>
              <w:rPr>
                <w:rFonts w:ascii="Arial" w:hAnsi="Arial" w:cs="Arial"/>
                <w:b/>
                <w:bCs/>
                <w:color w:val="000000"/>
                <w:sz w:val="20"/>
              </w:rPr>
            </w:pPr>
            <w:r w:rsidRPr="00FA4E72">
              <w:rPr>
                <w:rFonts w:ascii="Arial" w:hAnsi="Arial" w:cs="Arial"/>
                <w:b/>
                <w:bCs/>
                <w:color w:val="000000"/>
                <w:sz w:val="20"/>
              </w:rPr>
              <w:t xml:space="preserve">VỐN TỰ CÓ HỢP NHẤT (C) = (A) + (B) - (26) - (27) </w:t>
            </w:r>
          </w:p>
        </w:tc>
        <w:tc>
          <w:tcPr>
            <w:tcW w:w="3693" w:type="dxa"/>
            <w:vAlign w:val="center"/>
          </w:tcPr>
          <w:p w14:paraId="7A598C19" w14:textId="77777777" w:rsidR="003923FA" w:rsidRPr="00FA4E72" w:rsidRDefault="003923FA" w:rsidP="007358E2">
            <w:pPr>
              <w:spacing w:after="120"/>
              <w:rPr>
                <w:rFonts w:ascii="Arial" w:hAnsi="Arial" w:cs="Arial"/>
                <w:b/>
                <w:bCs/>
                <w:color w:val="000000"/>
                <w:sz w:val="20"/>
              </w:rPr>
            </w:pPr>
          </w:p>
        </w:tc>
      </w:tr>
    </w:tbl>
    <w:p w14:paraId="7A598C1B" w14:textId="77777777" w:rsidR="003923FA" w:rsidRPr="00FA4E72" w:rsidRDefault="003923FA" w:rsidP="00B92AC7">
      <w:pPr>
        <w:tabs>
          <w:tab w:val="left" w:pos="1635"/>
        </w:tabs>
        <w:spacing w:after="120"/>
        <w:rPr>
          <w:rFonts w:ascii="Arial" w:hAnsi="Arial" w:cs="Arial"/>
          <w:b/>
          <w:color w:val="000000"/>
          <w:sz w:val="20"/>
        </w:rPr>
      </w:pPr>
      <w:bookmarkStart w:id="151" w:name="chuong_2_1"/>
      <w:r w:rsidRPr="00FA4E72">
        <w:rPr>
          <w:rFonts w:ascii="Arial" w:hAnsi="Arial" w:cs="Arial"/>
          <w:b/>
          <w:color w:val="000000"/>
          <w:sz w:val="20"/>
        </w:rPr>
        <w:t xml:space="preserve">B. Cấu </w:t>
      </w:r>
      <w:r w:rsidRPr="00FA4E72">
        <w:rPr>
          <w:rFonts w:ascii="Arial" w:hAnsi="Arial" w:cs="Arial"/>
          <w:b/>
          <w:color w:val="000000"/>
          <w:sz w:val="20"/>
        </w:rPr>
        <w:t>phần</w:t>
      </w:r>
      <w:r w:rsidRPr="00FA4E72">
        <w:rPr>
          <w:rFonts w:ascii="Arial" w:hAnsi="Arial" w:cs="Arial"/>
          <w:b/>
          <w:color w:val="000000"/>
          <w:sz w:val="20"/>
        </w:rPr>
        <w:t xml:space="preserve"> và cách xác định để tính vốn tự có của chi nhánh ngân hàng nước ngoài:</w:t>
      </w:r>
      <w:bookmarkEnd w:id="151"/>
    </w:p>
    <w:p w14:paraId="7A598C1C" w14:textId="77777777" w:rsidR="003923FA" w:rsidRPr="00FA4E72" w:rsidRDefault="003923FA" w:rsidP="00B92AC7">
      <w:pPr>
        <w:tabs>
          <w:tab w:val="left" w:pos="4965"/>
        </w:tabs>
        <w:spacing w:after="120"/>
        <w:rPr>
          <w:rFonts w:ascii="Arial" w:hAnsi="Arial" w:cs="Arial"/>
          <w:color w:val="000000"/>
          <w:sz w:val="20"/>
        </w:rPr>
      </w:pPr>
      <w:r w:rsidRPr="00FA4E72">
        <w:rPr>
          <w:rFonts w:ascii="Arial" w:hAnsi="Arial" w:cs="Arial"/>
          <w:color w:val="000000"/>
          <w:sz w:val="20"/>
        </w:rPr>
        <w:t xml:space="preserve">Chi nhánh ngân hàng nước ngoài căn cứ vào các cấu </w:t>
      </w:r>
      <w:r w:rsidRPr="00FA4E72">
        <w:rPr>
          <w:rFonts w:ascii="Arial" w:hAnsi="Arial" w:cs="Arial"/>
          <w:color w:val="000000"/>
          <w:sz w:val="20"/>
        </w:rPr>
        <w:t>phần</w:t>
      </w:r>
      <w:r w:rsidRPr="00FA4E72">
        <w:rPr>
          <w:rFonts w:ascii="Arial" w:hAnsi="Arial" w:cs="Arial"/>
          <w:color w:val="000000"/>
          <w:sz w:val="20"/>
        </w:rPr>
        <w:t xml:space="preserve"> </w:t>
      </w:r>
      <w:r w:rsidRPr="00FA4E72">
        <w:rPr>
          <w:rFonts w:ascii="Arial" w:hAnsi="Arial" w:cs="Arial"/>
          <w:color w:val="000000"/>
          <w:sz w:val="20"/>
        </w:rPr>
        <w:t>quy định</w:t>
      </w:r>
      <w:r w:rsidRPr="00FA4E72">
        <w:rPr>
          <w:rFonts w:ascii="Arial" w:hAnsi="Arial" w:cs="Arial"/>
          <w:color w:val="000000"/>
          <w:sz w:val="20"/>
        </w:rPr>
        <w:t xml:space="preserve"> dưới đây,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về chế độ tài chính của chi nhánh ngân hàng nước ngoài và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tài sản của mình để xác định Vốn tự có cho phù hợp.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firstRow="1" w:lastRow="1" w:firstColumn="1" w:lastColumn="1" w:noHBand="0" w:noVBand="0"/>
      </w:tblPr>
      <w:tblGrid>
        <w:gridCol w:w="808"/>
        <w:gridCol w:w="4787"/>
        <w:gridCol w:w="3693"/>
      </w:tblGrid>
      <w:tr w:rsidR="005610D8" w14:paraId="7A598C20" w14:textId="77777777" w:rsidTr="007358E2">
        <w:tc>
          <w:tcPr>
            <w:tcW w:w="816" w:type="dxa"/>
            <w:vAlign w:val="center"/>
          </w:tcPr>
          <w:p w14:paraId="7A598C1D" w14:textId="77777777" w:rsidR="003923FA" w:rsidRPr="00FA4E72" w:rsidRDefault="003923FA" w:rsidP="007358E2">
            <w:pPr>
              <w:spacing w:after="120"/>
              <w:jc w:val="center"/>
              <w:rPr>
                <w:rFonts w:ascii="Arial" w:hAnsi="Arial" w:cs="Arial"/>
                <w:b/>
                <w:bCs/>
                <w:color w:val="000000"/>
                <w:sz w:val="20"/>
              </w:rPr>
            </w:pPr>
            <w:r w:rsidRPr="00FA4E72">
              <w:rPr>
                <w:rFonts w:ascii="Arial" w:hAnsi="Arial" w:cs="Arial"/>
                <w:b/>
                <w:bCs/>
                <w:color w:val="000000"/>
                <w:sz w:val="20"/>
              </w:rPr>
              <w:t>Mục</w:t>
            </w:r>
          </w:p>
        </w:tc>
        <w:tc>
          <w:tcPr>
            <w:tcW w:w="4950" w:type="dxa"/>
            <w:vAlign w:val="center"/>
          </w:tcPr>
          <w:p w14:paraId="7A598C1E" w14:textId="77777777" w:rsidR="003923FA" w:rsidRPr="00FA4E72" w:rsidRDefault="003923FA" w:rsidP="007358E2">
            <w:pPr>
              <w:tabs>
                <w:tab w:val="center" w:pos="4254"/>
                <w:tab w:val="left" w:pos="6630"/>
              </w:tabs>
              <w:spacing w:after="120"/>
              <w:jc w:val="center"/>
              <w:rPr>
                <w:rFonts w:ascii="Arial" w:hAnsi="Arial" w:cs="Arial"/>
                <w:b/>
                <w:bCs/>
                <w:color w:val="000000"/>
                <w:sz w:val="20"/>
              </w:rPr>
            </w:pPr>
            <w:r w:rsidRPr="00FA4E72">
              <w:rPr>
                <w:rFonts w:ascii="Arial" w:hAnsi="Arial" w:cs="Arial"/>
                <w:b/>
                <w:bCs/>
                <w:color w:val="000000"/>
                <w:sz w:val="20"/>
              </w:rPr>
              <w:t xml:space="preserve">Cấu </w:t>
            </w:r>
            <w:r w:rsidRPr="00FA4E72">
              <w:rPr>
                <w:rFonts w:ascii="Arial" w:hAnsi="Arial" w:cs="Arial"/>
                <w:b/>
                <w:bCs/>
                <w:color w:val="000000"/>
                <w:sz w:val="20"/>
              </w:rPr>
              <w:t>phần</w:t>
            </w:r>
          </w:p>
        </w:tc>
        <w:tc>
          <w:tcPr>
            <w:tcW w:w="3795" w:type="dxa"/>
            <w:vAlign w:val="center"/>
          </w:tcPr>
          <w:p w14:paraId="7A598C1F" w14:textId="77777777" w:rsidR="003923FA" w:rsidRPr="00FA4E72" w:rsidRDefault="003923FA" w:rsidP="007358E2">
            <w:pPr>
              <w:spacing w:after="120"/>
              <w:jc w:val="center"/>
              <w:rPr>
                <w:rFonts w:ascii="Arial" w:hAnsi="Arial" w:cs="Arial"/>
                <w:b/>
                <w:bCs/>
                <w:color w:val="000000"/>
                <w:sz w:val="20"/>
              </w:rPr>
            </w:pPr>
            <w:r w:rsidRPr="00FA4E72">
              <w:rPr>
                <w:rFonts w:ascii="Arial" w:hAnsi="Arial" w:cs="Arial"/>
                <w:b/>
                <w:bCs/>
                <w:color w:val="000000"/>
                <w:sz w:val="20"/>
              </w:rPr>
              <w:t>Cách xác định</w:t>
            </w:r>
          </w:p>
        </w:tc>
      </w:tr>
      <w:tr w:rsidR="005610D8" w14:paraId="7A598C24" w14:textId="77777777" w:rsidTr="007358E2">
        <w:tc>
          <w:tcPr>
            <w:tcW w:w="816" w:type="dxa"/>
          </w:tcPr>
          <w:p w14:paraId="7A598C21" w14:textId="77777777" w:rsidR="003923FA" w:rsidRPr="00FA4E72" w:rsidRDefault="003923FA" w:rsidP="00E82594">
            <w:pPr>
              <w:rPr>
                <w:rFonts w:ascii="Arial" w:hAnsi="Arial" w:cs="Arial"/>
                <w:color w:val="000000"/>
                <w:sz w:val="20"/>
                <w:lang w:val="pt-BR"/>
              </w:rPr>
            </w:pPr>
          </w:p>
        </w:tc>
        <w:tc>
          <w:tcPr>
            <w:tcW w:w="4950" w:type="dxa"/>
            <w:vAlign w:val="center"/>
          </w:tcPr>
          <w:p w14:paraId="7A598C22" w14:textId="77777777" w:rsidR="003923FA" w:rsidRPr="00FA4E72" w:rsidRDefault="003923FA" w:rsidP="007358E2">
            <w:pPr>
              <w:spacing w:after="120"/>
              <w:rPr>
                <w:rFonts w:ascii="Arial" w:hAnsi="Arial" w:cs="Arial"/>
                <w:b/>
                <w:bCs/>
                <w:color w:val="000000"/>
                <w:sz w:val="20"/>
                <w:lang w:val="pt-BR"/>
              </w:rPr>
            </w:pPr>
            <w:r w:rsidRPr="00FA4E72">
              <w:rPr>
                <w:rFonts w:ascii="Arial" w:hAnsi="Arial" w:cs="Arial"/>
                <w:b/>
                <w:bCs/>
                <w:color w:val="000000"/>
                <w:sz w:val="20"/>
                <w:lang w:val="pt-BR"/>
              </w:rPr>
              <w:t>VỐN CẤP 1 (A) = (A1) - (A2)</w:t>
            </w:r>
          </w:p>
        </w:tc>
        <w:tc>
          <w:tcPr>
            <w:tcW w:w="3795" w:type="dxa"/>
            <w:vAlign w:val="center"/>
          </w:tcPr>
          <w:p w14:paraId="7A598C23" w14:textId="77777777" w:rsidR="003923FA" w:rsidRPr="00FA4E72" w:rsidRDefault="003923FA" w:rsidP="007358E2">
            <w:pPr>
              <w:spacing w:after="120"/>
              <w:rPr>
                <w:rFonts w:ascii="Arial" w:hAnsi="Arial" w:cs="Arial"/>
                <w:color w:val="000000"/>
                <w:sz w:val="20"/>
                <w:lang w:val="pt-BR"/>
              </w:rPr>
            </w:pPr>
          </w:p>
        </w:tc>
      </w:tr>
      <w:tr w:rsidR="005610D8" w14:paraId="7A598C28" w14:textId="77777777" w:rsidTr="007358E2">
        <w:tc>
          <w:tcPr>
            <w:tcW w:w="816" w:type="dxa"/>
          </w:tcPr>
          <w:p w14:paraId="7A598C25" w14:textId="77777777" w:rsidR="003923FA" w:rsidRPr="00FA4E72" w:rsidRDefault="003923FA" w:rsidP="007358E2">
            <w:pPr>
              <w:spacing w:after="120"/>
              <w:jc w:val="center"/>
              <w:rPr>
                <w:rFonts w:ascii="Arial" w:hAnsi="Arial" w:cs="Arial"/>
                <w:color w:val="000000"/>
                <w:sz w:val="20"/>
              </w:rPr>
            </w:pPr>
          </w:p>
        </w:tc>
        <w:tc>
          <w:tcPr>
            <w:tcW w:w="4950" w:type="dxa"/>
          </w:tcPr>
          <w:p w14:paraId="7A598C26" w14:textId="77777777" w:rsidR="003923FA" w:rsidRPr="00FA4E72" w:rsidRDefault="003923FA" w:rsidP="007358E2">
            <w:pPr>
              <w:spacing w:after="120"/>
              <w:rPr>
                <w:rFonts w:ascii="Arial" w:hAnsi="Arial" w:cs="Arial"/>
                <w:b/>
                <w:color w:val="000000"/>
                <w:sz w:val="20"/>
              </w:rPr>
            </w:pPr>
            <w:r w:rsidRPr="00FA4E72">
              <w:rPr>
                <w:rFonts w:ascii="Arial" w:hAnsi="Arial" w:cs="Arial"/>
                <w:b/>
                <w:color w:val="000000"/>
                <w:sz w:val="20"/>
              </w:rPr>
              <w:t xml:space="preserve">Cấu </w:t>
            </w:r>
            <w:r w:rsidRPr="00FA4E72">
              <w:rPr>
                <w:rFonts w:ascii="Arial" w:hAnsi="Arial" w:cs="Arial"/>
                <w:b/>
                <w:color w:val="000000"/>
                <w:sz w:val="20"/>
              </w:rPr>
              <w:t>phần</w:t>
            </w:r>
            <w:r w:rsidRPr="00FA4E72">
              <w:rPr>
                <w:rFonts w:ascii="Arial" w:hAnsi="Arial" w:cs="Arial"/>
                <w:b/>
                <w:color w:val="000000"/>
                <w:sz w:val="20"/>
              </w:rPr>
              <w:t xml:space="preserve"> vốn cấp 1 (A1) </w:t>
            </w:r>
            <w:r w:rsidRPr="00FA4E72">
              <w:rPr>
                <w:rFonts w:ascii="Arial" w:hAnsi="Arial" w:cs="Arial"/>
                <w:b/>
                <w:bCs/>
                <w:color w:val="000000"/>
                <w:sz w:val="20"/>
              </w:rPr>
              <w:t xml:space="preserve">= </w:t>
            </w:r>
            <w:r w:rsidRPr="00FA4E72">
              <w:rPr>
                <w:rFonts w:ascii="Arial" w:hAnsi="Arial" w:cs="Arial"/>
                <w:b/>
                <w:color w:val="000000"/>
                <w:sz w:val="20"/>
              </w:rPr>
              <w:t>∑1 ÷ 7</w:t>
            </w:r>
          </w:p>
        </w:tc>
        <w:tc>
          <w:tcPr>
            <w:tcW w:w="3795" w:type="dxa"/>
            <w:vAlign w:val="center"/>
          </w:tcPr>
          <w:p w14:paraId="7A598C27" w14:textId="77777777" w:rsidR="003923FA" w:rsidRPr="00FA4E72" w:rsidRDefault="003923FA" w:rsidP="007358E2">
            <w:pPr>
              <w:spacing w:after="120"/>
              <w:rPr>
                <w:rFonts w:ascii="Arial" w:hAnsi="Arial" w:cs="Arial"/>
                <w:color w:val="000000"/>
                <w:sz w:val="20"/>
              </w:rPr>
            </w:pPr>
          </w:p>
        </w:tc>
      </w:tr>
      <w:tr w:rsidR="005610D8" w14:paraId="7A598C2D" w14:textId="77777777" w:rsidTr="007358E2">
        <w:tc>
          <w:tcPr>
            <w:tcW w:w="816" w:type="dxa"/>
          </w:tcPr>
          <w:p w14:paraId="7A598C29"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w:t>
            </w:r>
          </w:p>
        </w:tc>
        <w:tc>
          <w:tcPr>
            <w:tcW w:w="4950" w:type="dxa"/>
          </w:tcPr>
          <w:p w14:paraId="7A598C2A"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Vốn đã được cấp</w:t>
            </w:r>
          </w:p>
        </w:tc>
        <w:tc>
          <w:tcPr>
            <w:tcW w:w="3795" w:type="dxa"/>
            <w:vAlign w:val="center"/>
          </w:tcPr>
          <w:p w14:paraId="7A598C2B"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tại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b/>
                <w:color w:val="000000"/>
                <w:sz w:val="20"/>
              </w:rPr>
              <w:t xml:space="preserve"> Vốn </w:t>
            </w:r>
            <w:r w:rsidRPr="00FA4E72">
              <w:rPr>
                <w:rFonts w:ascii="Arial" w:hAnsi="Arial" w:cs="Arial"/>
                <w:b/>
                <w:color w:val="000000"/>
                <w:sz w:val="20"/>
              </w:rPr>
              <w:t>điều</w:t>
            </w:r>
            <w:r w:rsidRPr="00FA4E72">
              <w:rPr>
                <w:rFonts w:ascii="Arial" w:hAnsi="Arial" w:cs="Arial"/>
                <w:b/>
                <w:color w:val="000000"/>
                <w:sz w:val="20"/>
              </w:rPr>
              <w:t xml:space="preserve"> lệ</w:t>
            </w:r>
            <w:r w:rsidRPr="00FA4E72">
              <w:rPr>
                <w:rFonts w:ascii="Arial" w:hAnsi="Arial" w:cs="Arial"/>
                <w:color w:val="000000"/>
                <w:sz w:val="20"/>
              </w:rPr>
              <w:t xml:space="preserve"> 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w:t>
            </w:r>
          </w:p>
          <w:p w14:paraId="7A598C2C"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Đối với chi nhánh ngân hàng nước ngoài sử dụng ngoại tệ làm đơn vị tiền tệ trong kế toán thì Vốn </w:t>
            </w:r>
            <w:r w:rsidRPr="00FA4E72">
              <w:rPr>
                <w:rFonts w:ascii="Arial" w:hAnsi="Arial" w:cs="Arial"/>
                <w:color w:val="000000"/>
                <w:sz w:val="20"/>
              </w:rPr>
              <w:t>điều</w:t>
            </w:r>
            <w:r w:rsidRPr="00FA4E72">
              <w:rPr>
                <w:rFonts w:ascii="Arial" w:hAnsi="Arial" w:cs="Arial"/>
                <w:color w:val="000000"/>
                <w:sz w:val="20"/>
              </w:rPr>
              <w:t xml:space="preserve"> lệ được quy đổi ra đồng Việt Nam theo </w:t>
            </w:r>
            <w:r w:rsidRPr="00FA4E72">
              <w:rPr>
                <w:rFonts w:ascii="Arial" w:hAnsi="Arial" w:cs="Arial"/>
                <w:color w:val="000000"/>
                <w:sz w:val="20"/>
              </w:rPr>
              <w:t>quy định</w:t>
            </w:r>
            <w:r w:rsidRPr="00FA4E72">
              <w:rPr>
                <w:rFonts w:ascii="Arial" w:hAnsi="Arial" w:cs="Arial"/>
                <w:color w:val="000000"/>
                <w:sz w:val="20"/>
              </w:rPr>
              <w:t xml:space="preserve"> của Ngân hàng Nhà nước hướng dẫn về Chế độ </w:t>
            </w:r>
            <w:r w:rsidRPr="00FA4E72">
              <w:rPr>
                <w:rFonts w:ascii="Arial" w:hAnsi="Arial" w:cs="Arial"/>
                <w:color w:val="000000"/>
                <w:sz w:val="20"/>
              </w:rPr>
              <w:t>báo cáo</w:t>
            </w:r>
            <w:r w:rsidRPr="00FA4E72">
              <w:rPr>
                <w:rFonts w:ascii="Arial" w:hAnsi="Arial" w:cs="Arial"/>
                <w:color w:val="000000"/>
                <w:sz w:val="20"/>
              </w:rPr>
              <w:t xml:space="preserve"> tài chính đối </w:t>
            </w:r>
            <w:r w:rsidRPr="00FA4E72">
              <w:rPr>
                <w:rFonts w:ascii="Arial" w:hAnsi="Arial" w:cs="Arial"/>
                <w:color w:val="000000"/>
                <w:sz w:val="20"/>
              </w:rPr>
              <w:lastRenderedPageBreak/>
              <w:t>với các tổ chức tín dụng.</w:t>
            </w:r>
          </w:p>
        </w:tc>
      </w:tr>
      <w:tr w:rsidR="005610D8" w14:paraId="7A598C31" w14:textId="77777777" w:rsidTr="007358E2">
        <w:tc>
          <w:tcPr>
            <w:tcW w:w="816" w:type="dxa"/>
          </w:tcPr>
          <w:p w14:paraId="7A598C2E"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lastRenderedPageBreak/>
              <w:t>(2)</w:t>
            </w:r>
          </w:p>
        </w:tc>
        <w:tc>
          <w:tcPr>
            <w:tcW w:w="4950" w:type="dxa"/>
          </w:tcPr>
          <w:p w14:paraId="7A598C2F"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Quỹ dự trữ bổ sung vốn </w:t>
            </w:r>
            <w:r w:rsidRPr="00FA4E72">
              <w:rPr>
                <w:rFonts w:ascii="Arial" w:hAnsi="Arial" w:cs="Arial"/>
                <w:color w:val="000000"/>
                <w:sz w:val="20"/>
              </w:rPr>
              <w:t>điều</w:t>
            </w:r>
            <w:r w:rsidRPr="00FA4E72">
              <w:rPr>
                <w:rFonts w:ascii="Arial" w:hAnsi="Arial" w:cs="Arial"/>
                <w:color w:val="000000"/>
                <w:sz w:val="20"/>
              </w:rPr>
              <w:t xml:space="preserve"> lệ</w:t>
            </w:r>
          </w:p>
        </w:tc>
        <w:tc>
          <w:tcPr>
            <w:tcW w:w="3795" w:type="dxa"/>
            <w:vAlign w:val="center"/>
          </w:tcPr>
          <w:p w14:paraId="7A598C30" w14:textId="77777777" w:rsidR="003923FA" w:rsidRPr="00FA4E72" w:rsidRDefault="003923FA" w:rsidP="007358E2">
            <w:pPr>
              <w:spacing w:after="120"/>
              <w:rPr>
                <w:rFonts w:ascii="Arial" w:hAnsi="Arial" w:cs="Arial"/>
                <w:b/>
                <w:color w:val="000000"/>
                <w:sz w:val="20"/>
              </w:rPr>
            </w:pPr>
            <w:r w:rsidRPr="00FA4E72">
              <w:rPr>
                <w:rFonts w:ascii="Arial" w:hAnsi="Arial" w:cs="Arial"/>
                <w:color w:val="000000"/>
                <w:sz w:val="20"/>
              </w:rPr>
              <w:t xml:space="preserve">Lấy số liệu Quỹ dự trữ bổ sung vốn </w:t>
            </w:r>
            <w:r w:rsidRPr="00FA4E72">
              <w:rPr>
                <w:rFonts w:ascii="Arial" w:hAnsi="Arial" w:cs="Arial"/>
                <w:color w:val="000000"/>
                <w:sz w:val="20"/>
              </w:rPr>
              <w:t>điều</w:t>
            </w:r>
            <w:r w:rsidRPr="00FA4E72">
              <w:rPr>
                <w:rFonts w:ascii="Arial" w:hAnsi="Arial" w:cs="Arial"/>
                <w:color w:val="000000"/>
                <w:sz w:val="20"/>
              </w:rPr>
              <w:t xml:space="preserve"> lệ thuộc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Quỹ của tổ chức tín dụng</w:t>
            </w:r>
            <w:r w:rsidRPr="00FA4E72">
              <w:rPr>
                <w:rFonts w:ascii="Arial" w:hAnsi="Arial" w:cs="Arial"/>
                <w:color w:val="000000"/>
                <w:sz w:val="20"/>
              </w:rPr>
              <w:t xml:space="preserve"> 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w:t>
            </w:r>
          </w:p>
        </w:tc>
      </w:tr>
      <w:tr w:rsidR="005610D8" w14:paraId="7A598C35" w14:textId="77777777" w:rsidTr="007358E2">
        <w:tc>
          <w:tcPr>
            <w:tcW w:w="816" w:type="dxa"/>
          </w:tcPr>
          <w:p w14:paraId="7A598C32"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(3)</w:t>
            </w:r>
          </w:p>
        </w:tc>
        <w:tc>
          <w:tcPr>
            <w:tcW w:w="4950" w:type="dxa"/>
          </w:tcPr>
          <w:p w14:paraId="7A598C33"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Quỹ đầu tư phát triển</w:t>
            </w:r>
          </w:p>
        </w:tc>
        <w:tc>
          <w:tcPr>
            <w:tcW w:w="3795" w:type="dxa"/>
            <w:vAlign w:val="center"/>
          </w:tcPr>
          <w:p w14:paraId="7A598C34"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Quỹ đầu tư phát triển thuộc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b/>
                <w:color w:val="000000"/>
                <w:sz w:val="20"/>
              </w:rPr>
              <w:t xml:space="preserve"> Quỹ của tổ chức tín dụng</w:t>
            </w:r>
            <w:r w:rsidRPr="00FA4E72">
              <w:rPr>
                <w:rFonts w:ascii="Arial" w:hAnsi="Arial" w:cs="Arial"/>
                <w:color w:val="000000"/>
                <w:sz w:val="20"/>
              </w:rPr>
              <w:t xml:space="preserve"> 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w:t>
            </w:r>
          </w:p>
        </w:tc>
      </w:tr>
      <w:tr w:rsidR="005610D8" w14:paraId="7A598C39" w14:textId="77777777" w:rsidTr="007358E2">
        <w:tc>
          <w:tcPr>
            <w:tcW w:w="816" w:type="dxa"/>
          </w:tcPr>
          <w:p w14:paraId="7A598C36"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(4)</w:t>
            </w:r>
          </w:p>
        </w:tc>
        <w:tc>
          <w:tcPr>
            <w:tcW w:w="4950" w:type="dxa"/>
          </w:tcPr>
          <w:p w14:paraId="7A598C37"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Quỹ dự phòng tài chính</w:t>
            </w:r>
          </w:p>
        </w:tc>
        <w:tc>
          <w:tcPr>
            <w:tcW w:w="3795" w:type="dxa"/>
            <w:vAlign w:val="center"/>
          </w:tcPr>
          <w:p w14:paraId="7A598C38"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Quỹ dự phòng tài chính trong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Quỹ của tổ chức tín dụng</w:t>
            </w:r>
            <w:r w:rsidRPr="00FA4E72">
              <w:rPr>
                <w:rFonts w:ascii="Arial" w:hAnsi="Arial" w:cs="Arial"/>
                <w:color w:val="000000"/>
                <w:sz w:val="20"/>
              </w:rPr>
              <w:t xml:space="preserve"> 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w:t>
            </w:r>
          </w:p>
        </w:tc>
      </w:tr>
      <w:tr w:rsidR="005610D8" w14:paraId="7A598C3D" w14:textId="77777777" w:rsidTr="007358E2">
        <w:tc>
          <w:tcPr>
            <w:tcW w:w="816" w:type="dxa"/>
          </w:tcPr>
          <w:p w14:paraId="7A598C3A"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(5)</w:t>
            </w:r>
          </w:p>
        </w:tc>
        <w:tc>
          <w:tcPr>
            <w:tcW w:w="4950" w:type="dxa"/>
          </w:tcPr>
          <w:p w14:paraId="7A598C3B"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Vốn đầu tư xây dựng cơ bản, mua sắm tài sản cố định</w:t>
            </w:r>
          </w:p>
        </w:tc>
        <w:tc>
          <w:tcPr>
            <w:tcW w:w="3795" w:type="dxa"/>
            <w:vAlign w:val="center"/>
          </w:tcPr>
          <w:p w14:paraId="7A598C3C"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w:t>
            </w:r>
            <w:r w:rsidRPr="00FA4E72">
              <w:rPr>
                <w:rFonts w:ascii="Arial" w:hAnsi="Arial" w:cs="Arial"/>
                <w:b/>
                <w:color w:val="000000"/>
                <w:sz w:val="20"/>
              </w:rPr>
              <w:t>Vốn đầu tư xây dựng cơ bản, mua sắm tài sản cố định</w:t>
            </w:r>
            <w:r w:rsidRPr="00FA4E72">
              <w:rPr>
                <w:rFonts w:ascii="Arial" w:hAnsi="Arial" w:cs="Arial"/>
                <w:color w:val="000000"/>
                <w:sz w:val="20"/>
              </w:rPr>
              <w:t xml:space="preserve"> 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w:t>
            </w:r>
          </w:p>
        </w:tc>
      </w:tr>
      <w:tr w:rsidR="005610D8" w14:paraId="7A598C41" w14:textId="77777777" w:rsidTr="007358E2">
        <w:tc>
          <w:tcPr>
            <w:tcW w:w="816" w:type="dxa"/>
          </w:tcPr>
          <w:p w14:paraId="7A598C3E"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(6)</w:t>
            </w:r>
          </w:p>
        </w:tc>
        <w:tc>
          <w:tcPr>
            <w:tcW w:w="4950" w:type="dxa"/>
          </w:tcPr>
          <w:p w14:paraId="7A598C3F"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Lợi nhuận chưa phân phối</w:t>
            </w:r>
          </w:p>
        </w:tc>
        <w:tc>
          <w:tcPr>
            <w:tcW w:w="3795" w:type="dxa"/>
            <w:vAlign w:val="center"/>
          </w:tcPr>
          <w:p w14:paraId="7A598C40" w14:textId="77777777" w:rsidR="003923FA" w:rsidRPr="00FA4E72" w:rsidRDefault="003923FA" w:rsidP="007358E2">
            <w:pPr>
              <w:spacing w:after="120"/>
              <w:rPr>
                <w:rFonts w:ascii="Arial" w:hAnsi="Arial" w:cs="Arial"/>
                <w:color w:val="000000"/>
                <w:sz w:val="20"/>
              </w:rPr>
            </w:pPr>
            <w:bookmarkStart w:id="152" w:name="cumtu_6b_pl"/>
            <w:r w:rsidRPr="00FA4E72">
              <w:rPr>
                <w:rFonts w:ascii="Arial" w:hAnsi="Arial" w:cs="Arial"/>
                <w:color w:val="000000"/>
                <w:sz w:val="20"/>
              </w:rPr>
              <w:t xml:space="preserve">Lấy số liệu </w:t>
            </w:r>
            <w:r w:rsidRPr="00FA4E72">
              <w:rPr>
                <w:rFonts w:ascii="Arial" w:hAnsi="Arial" w:cs="Arial"/>
                <w:b/>
                <w:color w:val="000000"/>
                <w:sz w:val="20"/>
              </w:rPr>
              <w:t>Lợi nhuận chưa phân phối</w:t>
            </w:r>
            <w:r w:rsidRPr="00FA4E72">
              <w:rPr>
                <w:rFonts w:ascii="Arial" w:hAnsi="Arial" w:cs="Arial"/>
                <w:color w:val="000000"/>
                <w:sz w:val="20"/>
              </w:rPr>
              <w:t xml:space="preserve"> trên bảng cân đối tài khoản kế toán tại thời điểm tính tỷ lệ an toàn vốn tối thiểu. Đối với chi nhánh ngân hàng nước ngoài được chấp thuận hoãn, giãn trích lập dự phòng rủi ro, lợi nhuận chưa phân phối phải trừ đi chênh lệch dương giữa số dự phòng rủi ro phải trích theo </w:t>
            </w:r>
            <w:r w:rsidRPr="00FA4E72">
              <w:rPr>
                <w:rFonts w:ascii="Arial" w:hAnsi="Arial" w:cs="Arial"/>
                <w:color w:val="000000"/>
                <w:sz w:val="20"/>
              </w:rPr>
              <w:t>quy định</w:t>
            </w:r>
            <w:r w:rsidRPr="00FA4E72">
              <w:rPr>
                <w:rFonts w:ascii="Arial" w:hAnsi="Arial" w:cs="Arial"/>
                <w:color w:val="000000"/>
                <w:sz w:val="20"/>
              </w:rPr>
              <w:t xml:space="preserve"> của Ngân hàng Nhà nước về phân loại tài sản có, mức trích, phương pháp trích dự phòng rủi ro và sử dụng dự phòng rủi ro đối với tổ chức tín dụng, chi nhánh ngân hàng nước ngoài so với số dự phòng rủi ro đã trích.</w:t>
            </w:r>
            <w:bookmarkEnd w:id="152"/>
          </w:p>
        </w:tc>
      </w:tr>
      <w:tr w:rsidR="005610D8" w14:paraId="7A598C45" w14:textId="77777777" w:rsidTr="007358E2">
        <w:tc>
          <w:tcPr>
            <w:tcW w:w="816" w:type="dxa"/>
          </w:tcPr>
          <w:p w14:paraId="7A598C42"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(7)</w:t>
            </w:r>
          </w:p>
        </w:tc>
        <w:tc>
          <w:tcPr>
            <w:tcW w:w="4950" w:type="dxa"/>
          </w:tcPr>
          <w:p w14:paraId="7A598C43"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Chênh lệch tỷ giá hối đoái</w:t>
            </w:r>
          </w:p>
        </w:tc>
        <w:tc>
          <w:tcPr>
            <w:tcW w:w="3795" w:type="dxa"/>
            <w:vAlign w:val="center"/>
          </w:tcPr>
          <w:p w14:paraId="7A598C44"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w:t>
            </w:r>
            <w:r w:rsidRPr="00FA4E72">
              <w:rPr>
                <w:rFonts w:ascii="Arial" w:hAnsi="Arial" w:cs="Arial"/>
                <w:b/>
                <w:color w:val="000000"/>
                <w:sz w:val="20"/>
              </w:rPr>
              <w:t>Chênh lệch tỷ giá hối đoái</w:t>
            </w:r>
            <w:r w:rsidRPr="00FA4E72">
              <w:rPr>
                <w:rFonts w:ascii="Arial" w:hAnsi="Arial" w:cs="Arial"/>
                <w:color w:val="000000"/>
                <w:sz w:val="20"/>
              </w:rPr>
              <w:t xml:space="preserve"> do đánh giá lại vốn chủ sở hữu có gốc ngoại tệ thuộc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Vốn Chủ sở hữu được ghi nhận 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 khi chuyển đổi </w:t>
            </w:r>
            <w:r w:rsidRPr="00FA4E72">
              <w:rPr>
                <w:rFonts w:ascii="Arial" w:hAnsi="Arial" w:cs="Arial"/>
                <w:color w:val="000000"/>
                <w:sz w:val="20"/>
              </w:rPr>
              <w:t>Báo cáo</w:t>
            </w:r>
            <w:r w:rsidRPr="00FA4E72">
              <w:rPr>
                <w:rFonts w:ascii="Arial" w:hAnsi="Arial" w:cs="Arial"/>
                <w:color w:val="000000"/>
                <w:sz w:val="20"/>
              </w:rPr>
              <w:t xml:space="preserve"> tài chính được lập bằng ngoại tệ ra đồng Việt Nam.</w:t>
            </w:r>
          </w:p>
        </w:tc>
      </w:tr>
      <w:tr w:rsidR="005610D8" w14:paraId="7A598C49" w14:textId="77777777" w:rsidTr="007358E2">
        <w:tc>
          <w:tcPr>
            <w:tcW w:w="816" w:type="dxa"/>
          </w:tcPr>
          <w:p w14:paraId="7A598C46" w14:textId="77777777" w:rsidR="003923FA" w:rsidRPr="00FA4E72" w:rsidRDefault="003923FA" w:rsidP="007358E2">
            <w:pPr>
              <w:spacing w:after="120"/>
              <w:jc w:val="center"/>
              <w:rPr>
                <w:rFonts w:ascii="Arial" w:hAnsi="Arial" w:cs="Arial"/>
                <w:color w:val="000000"/>
                <w:sz w:val="20"/>
              </w:rPr>
            </w:pPr>
          </w:p>
        </w:tc>
        <w:tc>
          <w:tcPr>
            <w:tcW w:w="4950" w:type="dxa"/>
          </w:tcPr>
          <w:p w14:paraId="7A598C47" w14:textId="77777777" w:rsidR="003923FA" w:rsidRPr="00FA4E72" w:rsidRDefault="003923FA" w:rsidP="007358E2">
            <w:pPr>
              <w:spacing w:after="120"/>
              <w:rPr>
                <w:rFonts w:ascii="Arial" w:hAnsi="Arial" w:cs="Arial"/>
                <w:b/>
                <w:color w:val="000000"/>
                <w:sz w:val="20"/>
                <w:u w:val="single"/>
              </w:rPr>
            </w:pPr>
            <w:r w:rsidRPr="00FA4E72">
              <w:rPr>
                <w:rFonts w:ascii="Arial" w:hAnsi="Arial" w:cs="Arial"/>
                <w:b/>
                <w:color w:val="000000"/>
                <w:sz w:val="20"/>
              </w:rPr>
              <w:t xml:space="preserve">Các </w:t>
            </w:r>
            <w:r w:rsidRPr="00FA4E72">
              <w:rPr>
                <w:rFonts w:ascii="Arial" w:hAnsi="Arial" w:cs="Arial"/>
                <w:b/>
                <w:color w:val="000000"/>
                <w:sz w:val="20"/>
              </w:rPr>
              <w:t>khoản</w:t>
            </w:r>
            <w:r w:rsidRPr="00FA4E72">
              <w:rPr>
                <w:rFonts w:ascii="Arial" w:hAnsi="Arial" w:cs="Arial"/>
                <w:b/>
                <w:color w:val="000000"/>
                <w:sz w:val="20"/>
              </w:rPr>
              <w:t xml:space="preserve"> phải giảm trừ khỏi vốn cấp 1 (A2) = (8) + (9)</w:t>
            </w:r>
          </w:p>
        </w:tc>
        <w:tc>
          <w:tcPr>
            <w:tcW w:w="3795" w:type="dxa"/>
            <w:vAlign w:val="center"/>
          </w:tcPr>
          <w:p w14:paraId="7A598C48" w14:textId="77777777" w:rsidR="003923FA" w:rsidRPr="00FA4E72" w:rsidRDefault="003923FA" w:rsidP="007358E2">
            <w:pPr>
              <w:spacing w:after="120"/>
              <w:rPr>
                <w:rFonts w:ascii="Arial" w:hAnsi="Arial" w:cs="Arial"/>
                <w:color w:val="000000"/>
                <w:sz w:val="20"/>
              </w:rPr>
            </w:pPr>
          </w:p>
        </w:tc>
      </w:tr>
      <w:tr w:rsidR="005610D8" w14:paraId="7A598C4D" w14:textId="77777777" w:rsidTr="007358E2">
        <w:tc>
          <w:tcPr>
            <w:tcW w:w="816" w:type="dxa"/>
          </w:tcPr>
          <w:p w14:paraId="7A598C4A"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(8)</w:t>
            </w:r>
          </w:p>
        </w:tc>
        <w:tc>
          <w:tcPr>
            <w:tcW w:w="4950" w:type="dxa"/>
          </w:tcPr>
          <w:p w14:paraId="7A598C4B"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Lỗ lũy kế</w:t>
            </w:r>
          </w:p>
        </w:tc>
        <w:tc>
          <w:tcPr>
            <w:tcW w:w="3795" w:type="dxa"/>
            <w:vAlign w:val="center"/>
          </w:tcPr>
          <w:p w14:paraId="7A598C4C"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liệu </w:t>
            </w:r>
            <w:r w:rsidRPr="00FA4E72">
              <w:rPr>
                <w:rFonts w:ascii="Arial" w:hAnsi="Arial" w:cs="Arial"/>
                <w:b/>
                <w:color w:val="000000"/>
                <w:sz w:val="20"/>
              </w:rPr>
              <w:t xml:space="preserve">Lỗ lũy kế </w:t>
            </w:r>
            <w:r w:rsidRPr="00FA4E72">
              <w:rPr>
                <w:rFonts w:ascii="Arial" w:hAnsi="Arial" w:cs="Arial"/>
                <w:color w:val="000000"/>
                <w:sz w:val="20"/>
              </w:rPr>
              <w:t xml:space="preserve">tại thời </w:t>
            </w:r>
            <w:r w:rsidRPr="00FA4E72">
              <w:rPr>
                <w:rFonts w:ascii="Arial" w:hAnsi="Arial" w:cs="Arial"/>
                <w:color w:val="000000"/>
                <w:sz w:val="20"/>
              </w:rPr>
              <w:t>điểm</w:t>
            </w:r>
            <w:r w:rsidRPr="00FA4E72">
              <w:rPr>
                <w:rFonts w:ascii="Arial" w:hAnsi="Arial" w:cs="Arial"/>
                <w:color w:val="000000"/>
                <w:sz w:val="20"/>
              </w:rPr>
              <w:t xml:space="preserve"> tính vốn tự có.</w:t>
            </w:r>
          </w:p>
        </w:tc>
      </w:tr>
      <w:tr w:rsidR="005610D8" w14:paraId="7A598C51" w14:textId="77777777" w:rsidTr="007358E2">
        <w:tc>
          <w:tcPr>
            <w:tcW w:w="816" w:type="dxa"/>
          </w:tcPr>
          <w:p w14:paraId="7A598C4E"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(9)</w:t>
            </w:r>
          </w:p>
        </w:tc>
        <w:tc>
          <w:tcPr>
            <w:tcW w:w="4950" w:type="dxa"/>
          </w:tcPr>
          <w:p w14:paraId="7A598C4F" w14:textId="77777777" w:rsidR="003923FA" w:rsidRPr="00FA4E72" w:rsidRDefault="003923FA" w:rsidP="007358E2">
            <w:pPr>
              <w:spacing w:after="120"/>
              <w:rPr>
                <w:rFonts w:ascii="Arial" w:hAnsi="Arial" w:cs="Arial"/>
                <w:color w:val="000000"/>
                <w:sz w:val="20"/>
              </w:rPr>
            </w:pPr>
            <w:r w:rsidRPr="00FA4E72">
              <w:rPr>
                <w:rFonts w:ascii="Arial" w:hAnsi="Arial" w:cs="Arial"/>
                <w:bCs/>
                <w:color w:val="000000"/>
                <w:sz w:val="20"/>
              </w:rPr>
              <w:t xml:space="preserve">Các </w:t>
            </w:r>
            <w:r w:rsidRPr="00FA4E72">
              <w:rPr>
                <w:rFonts w:ascii="Arial" w:hAnsi="Arial" w:cs="Arial"/>
                <w:bCs/>
                <w:color w:val="000000"/>
                <w:sz w:val="20"/>
              </w:rPr>
              <w:t>khoản</w:t>
            </w:r>
            <w:r w:rsidRPr="00FA4E72">
              <w:rPr>
                <w:rFonts w:ascii="Arial" w:hAnsi="Arial" w:cs="Arial"/>
                <w:bCs/>
                <w:color w:val="000000"/>
                <w:sz w:val="20"/>
              </w:rPr>
              <w:t xml:space="preserve"> cấp tín dụng để </w:t>
            </w:r>
            <w:r w:rsidRPr="00FA4E72">
              <w:rPr>
                <w:rFonts w:ascii="Arial" w:hAnsi="Arial" w:cs="Arial"/>
                <w:color w:val="000000"/>
                <w:sz w:val="20"/>
              </w:rPr>
              <w:t xml:space="preserve">góp vốn, mua cổ </w:t>
            </w:r>
            <w:r w:rsidRPr="00FA4E72">
              <w:rPr>
                <w:rFonts w:ascii="Arial" w:hAnsi="Arial" w:cs="Arial"/>
                <w:color w:val="000000"/>
                <w:sz w:val="20"/>
              </w:rPr>
              <w:t>phần</w:t>
            </w:r>
            <w:r w:rsidRPr="00FA4E72">
              <w:rPr>
                <w:rFonts w:ascii="Arial" w:hAnsi="Arial" w:cs="Arial"/>
                <w:color w:val="000000"/>
                <w:sz w:val="20"/>
              </w:rPr>
              <w:t xml:space="preserve"> tại tổ chức tín dụng khác</w:t>
            </w:r>
          </w:p>
        </w:tc>
        <w:tc>
          <w:tcPr>
            <w:tcW w:w="3795" w:type="dxa"/>
            <w:vAlign w:val="center"/>
          </w:tcPr>
          <w:p w14:paraId="7A598C50"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số dư các </w:t>
            </w:r>
            <w:r w:rsidRPr="00FA4E72">
              <w:rPr>
                <w:rFonts w:ascii="Arial" w:hAnsi="Arial" w:cs="Arial"/>
                <w:color w:val="000000"/>
                <w:sz w:val="20"/>
              </w:rPr>
              <w:t>khoản</w:t>
            </w:r>
            <w:r w:rsidRPr="00FA4E72">
              <w:rPr>
                <w:rFonts w:ascii="Arial" w:hAnsi="Arial" w:cs="Arial"/>
                <w:color w:val="000000"/>
                <w:sz w:val="20"/>
              </w:rPr>
              <w:t xml:space="preserve"> cho vay để góp vốn, mua cổ </w:t>
            </w:r>
            <w:r w:rsidRPr="00FA4E72">
              <w:rPr>
                <w:rFonts w:ascii="Arial" w:hAnsi="Arial" w:cs="Arial"/>
                <w:color w:val="000000"/>
                <w:sz w:val="20"/>
              </w:rPr>
              <w:t>phần</w:t>
            </w:r>
            <w:r w:rsidRPr="00FA4E72">
              <w:rPr>
                <w:rFonts w:ascii="Arial" w:hAnsi="Arial" w:cs="Arial"/>
                <w:color w:val="000000"/>
                <w:sz w:val="20"/>
              </w:rPr>
              <w:t xml:space="preserve"> tại tổ chức tín dụng khác.</w:t>
            </w:r>
          </w:p>
        </w:tc>
      </w:tr>
      <w:tr w:rsidR="005610D8" w14:paraId="7A598C55" w14:textId="77777777" w:rsidTr="007358E2">
        <w:tc>
          <w:tcPr>
            <w:tcW w:w="816" w:type="dxa"/>
          </w:tcPr>
          <w:p w14:paraId="7A598C52" w14:textId="77777777" w:rsidR="003923FA" w:rsidRPr="00FA4E72" w:rsidRDefault="003923FA" w:rsidP="007358E2">
            <w:pPr>
              <w:spacing w:after="120"/>
              <w:jc w:val="center"/>
              <w:rPr>
                <w:rFonts w:ascii="Arial" w:hAnsi="Arial" w:cs="Arial"/>
                <w:color w:val="000000"/>
                <w:sz w:val="20"/>
              </w:rPr>
            </w:pPr>
          </w:p>
        </w:tc>
        <w:tc>
          <w:tcPr>
            <w:tcW w:w="4950" w:type="dxa"/>
          </w:tcPr>
          <w:p w14:paraId="7A598C53" w14:textId="77777777" w:rsidR="003923FA" w:rsidRPr="00FA4E72" w:rsidRDefault="003923FA" w:rsidP="007358E2">
            <w:pPr>
              <w:spacing w:after="120"/>
              <w:rPr>
                <w:rFonts w:ascii="Arial" w:hAnsi="Arial" w:cs="Arial"/>
                <w:b/>
                <w:bCs/>
                <w:color w:val="000000"/>
                <w:sz w:val="20"/>
              </w:rPr>
            </w:pPr>
            <w:r w:rsidRPr="00FA4E72">
              <w:rPr>
                <w:rFonts w:ascii="Arial" w:hAnsi="Arial" w:cs="Arial"/>
                <w:b/>
                <w:bCs/>
                <w:color w:val="000000"/>
                <w:sz w:val="20"/>
              </w:rPr>
              <w:t>VỐN CẤP 2 (B) = B1 - B2 - (15)</w:t>
            </w:r>
          </w:p>
        </w:tc>
        <w:tc>
          <w:tcPr>
            <w:tcW w:w="3795" w:type="dxa"/>
            <w:vAlign w:val="center"/>
          </w:tcPr>
          <w:p w14:paraId="7A598C54"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Giá trị vốn cấp 2 tối đa bằng vốn cấp 1.</w:t>
            </w:r>
          </w:p>
        </w:tc>
      </w:tr>
      <w:tr w:rsidR="005610D8" w14:paraId="7A598C59" w14:textId="77777777" w:rsidTr="007358E2">
        <w:tc>
          <w:tcPr>
            <w:tcW w:w="816" w:type="dxa"/>
          </w:tcPr>
          <w:p w14:paraId="7A598C56" w14:textId="77777777" w:rsidR="003923FA" w:rsidRPr="00FA4E72" w:rsidRDefault="003923FA" w:rsidP="007358E2">
            <w:pPr>
              <w:spacing w:after="120"/>
              <w:jc w:val="center"/>
              <w:rPr>
                <w:rFonts w:ascii="Arial" w:hAnsi="Arial" w:cs="Arial"/>
                <w:color w:val="000000"/>
                <w:sz w:val="20"/>
              </w:rPr>
            </w:pPr>
          </w:p>
        </w:tc>
        <w:tc>
          <w:tcPr>
            <w:tcW w:w="4950" w:type="dxa"/>
          </w:tcPr>
          <w:p w14:paraId="7A598C57" w14:textId="77777777" w:rsidR="003923FA" w:rsidRPr="00FA4E72" w:rsidRDefault="003923FA" w:rsidP="007358E2">
            <w:pPr>
              <w:spacing w:after="120"/>
              <w:rPr>
                <w:rFonts w:ascii="Arial" w:hAnsi="Arial" w:cs="Arial"/>
                <w:b/>
                <w:bCs/>
                <w:color w:val="000000"/>
                <w:sz w:val="20"/>
              </w:rPr>
            </w:pPr>
            <w:r w:rsidRPr="00FA4E72">
              <w:rPr>
                <w:rFonts w:ascii="Arial" w:hAnsi="Arial" w:cs="Arial"/>
                <w:b/>
                <w:bCs/>
                <w:color w:val="000000"/>
                <w:sz w:val="20"/>
              </w:rPr>
              <w:t xml:space="preserve">Cấu </w:t>
            </w:r>
            <w:r w:rsidRPr="00FA4E72">
              <w:rPr>
                <w:rFonts w:ascii="Arial" w:hAnsi="Arial" w:cs="Arial"/>
                <w:b/>
                <w:bCs/>
                <w:color w:val="000000"/>
                <w:sz w:val="20"/>
              </w:rPr>
              <w:t>phần</w:t>
            </w:r>
            <w:r w:rsidRPr="00FA4E72">
              <w:rPr>
                <w:rFonts w:ascii="Arial" w:hAnsi="Arial" w:cs="Arial"/>
                <w:b/>
                <w:bCs/>
                <w:color w:val="000000"/>
                <w:sz w:val="20"/>
              </w:rPr>
              <w:t xml:space="preserve"> vốn cấp 2 (B1) = </w:t>
            </w:r>
            <w:r w:rsidRPr="00FA4E72">
              <w:rPr>
                <w:rFonts w:ascii="Arial" w:hAnsi="Arial" w:cs="Arial"/>
                <w:b/>
                <w:color w:val="000000"/>
                <w:sz w:val="20"/>
              </w:rPr>
              <w:t>∑10 ÷ 11</w:t>
            </w:r>
          </w:p>
        </w:tc>
        <w:tc>
          <w:tcPr>
            <w:tcW w:w="3795" w:type="dxa"/>
            <w:vAlign w:val="center"/>
          </w:tcPr>
          <w:p w14:paraId="7A598C58" w14:textId="77777777" w:rsidR="003923FA" w:rsidRPr="00FA4E72" w:rsidRDefault="003923FA" w:rsidP="007358E2">
            <w:pPr>
              <w:spacing w:after="120"/>
              <w:rPr>
                <w:rFonts w:ascii="Arial" w:hAnsi="Arial" w:cs="Arial"/>
                <w:color w:val="000000"/>
                <w:sz w:val="20"/>
              </w:rPr>
            </w:pPr>
          </w:p>
        </w:tc>
      </w:tr>
      <w:tr w:rsidR="005610D8" w14:paraId="7A598C5D" w14:textId="77777777" w:rsidTr="007358E2">
        <w:tc>
          <w:tcPr>
            <w:tcW w:w="816" w:type="dxa"/>
          </w:tcPr>
          <w:p w14:paraId="7A598C5A"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(10)</w:t>
            </w:r>
          </w:p>
        </w:tc>
        <w:tc>
          <w:tcPr>
            <w:tcW w:w="4950" w:type="dxa"/>
          </w:tcPr>
          <w:p w14:paraId="7A598C5B"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Dự phòng chung theo </w:t>
            </w:r>
            <w:r w:rsidRPr="00FA4E72">
              <w:rPr>
                <w:rFonts w:ascii="Arial" w:hAnsi="Arial" w:cs="Arial"/>
                <w:color w:val="000000"/>
                <w:sz w:val="20"/>
              </w:rPr>
              <w:t>quy định</w:t>
            </w:r>
            <w:r w:rsidRPr="00FA4E72">
              <w:rPr>
                <w:rFonts w:ascii="Arial" w:hAnsi="Arial" w:cs="Arial"/>
                <w:color w:val="000000"/>
                <w:sz w:val="20"/>
              </w:rPr>
              <w:t xml:space="preserve"> của Ngân hàng Nhà nước về phân loại tài sản có, mức trích, phương pháp trích dự phòng rủi ro và sử dụng dự phòng rủi ro đối với tổ chức tín dụng, chi nhánh ngân hàng nước ngoài</w:t>
            </w:r>
          </w:p>
        </w:tc>
        <w:tc>
          <w:tcPr>
            <w:tcW w:w="3795" w:type="dxa"/>
            <w:vAlign w:val="center"/>
          </w:tcPr>
          <w:p w14:paraId="7A598C5C"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Lấy tổng các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w:t>
            </w:r>
            <w:r w:rsidRPr="00FA4E72">
              <w:rPr>
                <w:rFonts w:ascii="Arial" w:hAnsi="Arial" w:cs="Arial"/>
                <w:b/>
                <w:color w:val="000000"/>
                <w:sz w:val="20"/>
              </w:rPr>
              <w:t xml:space="preserve">Dự phòng chung </w:t>
            </w:r>
            <w:r w:rsidRPr="00FA4E72">
              <w:rPr>
                <w:rFonts w:ascii="Arial" w:hAnsi="Arial" w:cs="Arial"/>
                <w:color w:val="000000"/>
                <w:sz w:val="20"/>
              </w:rPr>
              <w:t xml:space="preserve">trên Bảng cân đối tài </w:t>
            </w:r>
            <w:r w:rsidRPr="00FA4E72">
              <w:rPr>
                <w:rFonts w:ascii="Arial" w:hAnsi="Arial" w:cs="Arial"/>
                <w:color w:val="000000"/>
                <w:sz w:val="20"/>
              </w:rPr>
              <w:t>khoản</w:t>
            </w:r>
            <w:r w:rsidRPr="00FA4E72">
              <w:rPr>
                <w:rFonts w:ascii="Arial" w:hAnsi="Arial" w:cs="Arial"/>
                <w:color w:val="000000"/>
                <w:sz w:val="20"/>
              </w:rPr>
              <w:t xml:space="preserve"> kế toán.</w:t>
            </w:r>
          </w:p>
        </w:tc>
      </w:tr>
      <w:tr w:rsidR="005610D8" w14:paraId="7A598C6B" w14:textId="77777777" w:rsidTr="007358E2">
        <w:tc>
          <w:tcPr>
            <w:tcW w:w="816" w:type="dxa"/>
          </w:tcPr>
          <w:p w14:paraId="7A598C5E"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(11)</w:t>
            </w:r>
          </w:p>
        </w:tc>
        <w:tc>
          <w:tcPr>
            <w:tcW w:w="4950" w:type="dxa"/>
          </w:tcPr>
          <w:p w14:paraId="7A598C5F"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Khoản</w:t>
            </w:r>
            <w:r w:rsidRPr="00FA4E72">
              <w:rPr>
                <w:rFonts w:ascii="Arial" w:hAnsi="Arial" w:cs="Arial"/>
                <w:color w:val="000000"/>
                <w:sz w:val="20"/>
              </w:rPr>
              <w:t xml:space="preserve"> vay, nợ thứ cấp thỏa mãn các </w:t>
            </w:r>
            <w:r w:rsidRPr="00FA4E72">
              <w:rPr>
                <w:rFonts w:ascii="Arial" w:hAnsi="Arial" w:cs="Arial"/>
                <w:color w:val="000000"/>
                <w:sz w:val="20"/>
              </w:rPr>
              <w:t>điều</w:t>
            </w:r>
            <w:r w:rsidRPr="00FA4E72">
              <w:rPr>
                <w:rFonts w:ascii="Arial" w:hAnsi="Arial" w:cs="Arial"/>
                <w:color w:val="000000"/>
                <w:sz w:val="20"/>
              </w:rPr>
              <w:t xml:space="preserve"> kiện sau đây:</w:t>
            </w:r>
          </w:p>
          <w:p w14:paraId="7A598C60"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(i) Có kỳ hạn vay tối thiểu là 5 năm;</w:t>
            </w:r>
          </w:p>
          <w:p w14:paraId="7A598C61"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(ii) Không được đảm bảo bằng tài sản của chính </w:t>
            </w:r>
            <w:r w:rsidRPr="00FA4E72">
              <w:rPr>
                <w:rFonts w:ascii="Arial" w:hAnsi="Arial" w:cs="Arial"/>
                <w:color w:val="000000"/>
                <w:sz w:val="20"/>
              </w:rPr>
              <w:lastRenderedPageBreak/>
              <w:t>chi nhánh ngân hàng nước ngoài;</w:t>
            </w:r>
          </w:p>
          <w:p w14:paraId="7A598C62"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(iii) Chi nhánh ngân hàng nước ngoài chỉ được trả nợ trước thời gian đáo hạn với </w:t>
            </w:r>
            <w:r w:rsidRPr="00FA4E72">
              <w:rPr>
                <w:rFonts w:ascii="Arial" w:hAnsi="Arial" w:cs="Arial"/>
                <w:color w:val="000000"/>
                <w:sz w:val="20"/>
              </w:rPr>
              <w:t>điều</w:t>
            </w:r>
            <w:r w:rsidRPr="00FA4E72">
              <w:rPr>
                <w:rFonts w:ascii="Arial" w:hAnsi="Arial" w:cs="Arial"/>
                <w:color w:val="000000"/>
                <w:sz w:val="20"/>
              </w:rPr>
              <w:t xml:space="preserve"> kiện sau khi thực hiện vẫn đảm bảo các tỷ lệ, giới hạn bảo đảm an toàn theo </w:t>
            </w:r>
            <w:r w:rsidRPr="00FA4E72">
              <w:rPr>
                <w:rFonts w:ascii="Arial" w:hAnsi="Arial" w:cs="Arial"/>
                <w:color w:val="000000"/>
                <w:sz w:val="20"/>
              </w:rPr>
              <w:t>quy định</w:t>
            </w:r>
            <w:r w:rsidRPr="00FA4E72">
              <w:rPr>
                <w:rFonts w:ascii="Arial" w:hAnsi="Arial" w:cs="Arial"/>
                <w:color w:val="000000"/>
                <w:sz w:val="20"/>
              </w:rPr>
              <w:t xml:space="preserve"> và </w:t>
            </w:r>
            <w:r w:rsidRPr="00FA4E72">
              <w:rPr>
                <w:rFonts w:ascii="Arial" w:hAnsi="Arial" w:cs="Arial"/>
                <w:color w:val="000000"/>
                <w:sz w:val="20"/>
              </w:rPr>
              <w:t>báo cáo</w:t>
            </w:r>
            <w:r w:rsidRPr="00FA4E72">
              <w:rPr>
                <w:rFonts w:ascii="Arial" w:hAnsi="Arial" w:cs="Arial"/>
                <w:color w:val="000000"/>
                <w:sz w:val="20"/>
              </w:rPr>
              <w:t xml:space="preserve"> Ngân hàng Nhà nước theo </w:t>
            </w:r>
            <w:r w:rsidRPr="00FA4E72">
              <w:rPr>
                <w:rFonts w:ascii="Arial" w:hAnsi="Arial" w:cs="Arial"/>
                <w:color w:val="000000"/>
                <w:sz w:val="20"/>
              </w:rPr>
              <w:t>quy định</w:t>
            </w:r>
            <w:r w:rsidRPr="00FA4E72">
              <w:rPr>
                <w:rFonts w:ascii="Arial" w:hAnsi="Arial" w:cs="Arial"/>
                <w:color w:val="000000"/>
                <w:sz w:val="20"/>
              </w:rPr>
              <w:t xml:space="preserve"> tại </w:t>
            </w:r>
            <w:bookmarkStart w:id="153" w:name="tc_22"/>
            <w:r w:rsidRPr="00FA4E72">
              <w:rPr>
                <w:rFonts w:ascii="Arial" w:hAnsi="Arial" w:cs="Arial"/>
                <w:color w:val="000000"/>
                <w:sz w:val="20"/>
              </w:rPr>
              <w:t>điểm</w:t>
            </w:r>
            <w:r w:rsidRPr="00FA4E72">
              <w:rPr>
                <w:rFonts w:ascii="Arial" w:hAnsi="Arial" w:cs="Arial"/>
                <w:color w:val="000000"/>
                <w:sz w:val="20"/>
              </w:rPr>
              <w:t xml:space="preserve"> a, b </w:t>
            </w:r>
            <w:r w:rsidRPr="00FA4E72">
              <w:rPr>
                <w:rFonts w:ascii="Arial" w:hAnsi="Arial" w:cs="Arial"/>
                <w:color w:val="000000"/>
                <w:sz w:val="20"/>
              </w:rPr>
              <w:t>khoản</w:t>
            </w:r>
            <w:r w:rsidRPr="00FA4E72">
              <w:rPr>
                <w:rFonts w:ascii="Arial" w:hAnsi="Arial" w:cs="Arial"/>
                <w:color w:val="000000"/>
                <w:sz w:val="20"/>
              </w:rPr>
              <w:t xml:space="preserve"> 6 </w:t>
            </w:r>
            <w:r w:rsidRPr="00FA4E72">
              <w:rPr>
                <w:rFonts w:ascii="Arial" w:hAnsi="Arial" w:cs="Arial"/>
                <w:color w:val="000000"/>
                <w:sz w:val="20"/>
              </w:rPr>
              <w:t>Điều</w:t>
            </w:r>
            <w:r w:rsidRPr="00FA4E72">
              <w:rPr>
                <w:rFonts w:ascii="Arial" w:hAnsi="Arial" w:cs="Arial"/>
                <w:color w:val="000000"/>
                <w:sz w:val="20"/>
              </w:rPr>
              <w:t xml:space="preserve"> 4 </w:t>
            </w:r>
            <w:r w:rsidRPr="00FA4E72">
              <w:rPr>
                <w:rFonts w:ascii="Arial" w:hAnsi="Arial" w:cs="Arial"/>
                <w:color w:val="000000"/>
                <w:sz w:val="20"/>
              </w:rPr>
              <w:t>Thông tư</w:t>
            </w:r>
            <w:r w:rsidRPr="00FA4E72">
              <w:rPr>
                <w:rFonts w:ascii="Arial" w:hAnsi="Arial" w:cs="Arial"/>
                <w:color w:val="000000"/>
                <w:sz w:val="20"/>
              </w:rPr>
              <w:t xml:space="preserve"> này</w:t>
            </w:r>
            <w:bookmarkEnd w:id="153"/>
            <w:r w:rsidRPr="00FA4E72">
              <w:rPr>
                <w:rFonts w:ascii="Arial" w:hAnsi="Arial" w:cs="Arial"/>
                <w:color w:val="000000"/>
                <w:sz w:val="20"/>
              </w:rPr>
              <w:t xml:space="preserve"> để giám sát;</w:t>
            </w:r>
          </w:p>
          <w:p w14:paraId="7A598C63"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 (iv) Chi nhánh ngân hàng nước ngoài được ngừng trả lãi và chuyển lãi lũy kế sang năm tiếp theo nếu việc trả lãi dẫn đến kết quả kinh doanh trong năm bị lỗ; </w:t>
            </w:r>
          </w:p>
          <w:p w14:paraId="7A598C64"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(v) Trong trường hợp chi nhánh ngân hàng nước ngoài chấm dứt hoạt động, bên cho vay chỉ được thanh toán sau khi chi nhánh ngân hàng nước ngoài đã thanh toán cho tất cả các chủ nợ khác; </w:t>
            </w:r>
          </w:p>
          <w:p w14:paraId="7A598C65"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(vi) Chi nhánh ngân hàng nước ngoài chỉ được lựa chọn lãi suất của </w:t>
            </w:r>
            <w:r w:rsidRPr="00FA4E72">
              <w:rPr>
                <w:rFonts w:ascii="Arial" w:hAnsi="Arial" w:cs="Arial"/>
                <w:color w:val="000000"/>
                <w:sz w:val="20"/>
              </w:rPr>
              <w:t>khoản</w:t>
            </w:r>
            <w:r w:rsidRPr="00FA4E72">
              <w:rPr>
                <w:rFonts w:ascii="Arial" w:hAnsi="Arial" w:cs="Arial"/>
                <w:color w:val="000000"/>
                <w:sz w:val="20"/>
              </w:rPr>
              <w:t xml:space="preserve"> vay, nợ thứ cấp được xác định bằng giá trị cụ thể hoặc được xác định theo công thức và ghi rõ trong hợp đồng vay.</w:t>
            </w:r>
          </w:p>
          <w:p w14:paraId="7A598C66"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 Trường hợp sử dụng lãi suất được xác định bằng giá trị cụ thể, việc thay đổi lãi suất chỉ được thực hiện sau 5 năm kể từ ngày ký kết hợp đồng và chỉ được thay đổi 1 lần trong suốt thời hạn của </w:t>
            </w:r>
            <w:r w:rsidRPr="00FA4E72">
              <w:rPr>
                <w:rFonts w:ascii="Arial" w:hAnsi="Arial" w:cs="Arial"/>
                <w:color w:val="000000"/>
                <w:sz w:val="20"/>
              </w:rPr>
              <w:t>khoản</w:t>
            </w:r>
            <w:r w:rsidRPr="00FA4E72">
              <w:rPr>
                <w:rFonts w:ascii="Arial" w:hAnsi="Arial" w:cs="Arial"/>
                <w:color w:val="000000"/>
                <w:sz w:val="20"/>
              </w:rPr>
              <w:t xml:space="preserve"> vay. </w:t>
            </w:r>
          </w:p>
          <w:p w14:paraId="7A598C67"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Trường hợp sử dụng lãi suất được xác định theo công thức, công thức không được thay đổi và chỉ được thay đổi biên độ trong công thức (nếu có) 1 lần sau 5 năm kể từ ngày ký kết hợp đồng</w:t>
            </w:r>
          </w:p>
        </w:tc>
        <w:tc>
          <w:tcPr>
            <w:tcW w:w="3795" w:type="dxa"/>
          </w:tcPr>
          <w:p w14:paraId="7A598C68"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lastRenderedPageBreak/>
              <w:t xml:space="preserve">- Tại thời </w:t>
            </w:r>
            <w:r w:rsidRPr="00FA4E72">
              <w:rPr>
                <w:rFonts w:ascii="Arial" w:hAnsi="Arial" w:cs="Arial"/>
                <w:color w:val="000000"/>
                <w:sz w:val="20"/>
              </w:rPr>
              <w:t>điểm</w:t>
            </w:r>
            <w:r w:rsidRPr="00FA4E72">
              <w:rPr>
                <w:rFonts w:ascii="Arial" w:hAnsi="Arial" w:cs="Arial"/>
                <w:color w:val="000000"/>
                <w:sz w:val="20"/>
              </w:rPr>
              <w:t xml:space="preserve"> xác định giá trị, nếu thời hạn </w:t>
            </w:r>
            <w:r w:rsidRPr="00FA4E72">
              <w:rPr>
                <w:rFonts w:ascii="Arial" w:hAnsi="Arial" w:cs="Arial"/>
                <w:color w:val="000000"/>
                <w:sz w:val="20"/>
              </w:rPr>
              <w:t>khoản</w:t>
            </w:r>
            <w:r w:rsidRPr="00FA4E72">
              <w:rPr>
                <w:rFonts w:ascii="Arial" w:hAnsi="Arial" w:cs="Arial"/>
                <w:color w:val="000000"/>
                <w:sz w:val="20"/>
              </w:rPr>
              <w:t xml:space="preserve"> vay trên 5 năm, toàn bộ giá trị </w:t>
            </w:r>
            <w:r w:rsidRPr="00FA4E72">
              <w:rPr>
                <w:rFonts w:ascii="Arial" w:hAnsi="Arial" w:cs="Arial"/>
                <w:color w:val="000000"/>
                <w:sz w:val="20"/>
              </w:rPr>
              <w:t>khoản</w:t>
            </w:r>
            <w:r w:rsidRPr="00FA4E72">
              <w:rPr>
                <w:rFonts w:ascii="Arial" w:hAnsi="Arial" w:cs="Arial"/>
                <w:color w:val="000000"/>
                <w:sz w:val="20"/>
              </w:rPr>
              <w:t xml:space="preserve"> vay, nợ thứ cấp được tính vào vốn cấp 2.</w:t>
            </w:r>
          </w:p>
          <w:p w14:paraId="7A598C69" w14:textId="77777777" w:rsidR="003923FA" w:rsidRPr="00FA4E72" w:rsidRDefault="003923FA" w:rsidP="007358E2">
            <w:pPr>
              <w:spacing w:after="120"/>
              <w:rPr>
                <w:rFonts w:ascii="Arial" w:hAnsi="Arial" w:cs="Arial"/>
                <w:color w:val="000000"/>
                <w:sz w:val="20"/>
              </w:rPr>
            </w:pPr>
            <w:r w:rsidRPr="00FA4E72">
              <w:rPr>
                <w:rFonts w:ascii="Arial" w:hAnsi="Arial" w:cs="Arial"/>
                <w:color w:val="000000"/>
                <w:sz w:val="20"/>
              </w:rPr>
              <w:t xml:space="preserve">Bắt đầu từ năm thứ năm trước khi đến </w:t>
            </w:r>
            <w:r w:rsidRPr="00FA4E72">
              <w:rPr>
                <w:rFonts w:ascii="Arial" w:hAnsi="Arial" w:cs="Arial"/>
                <w:color w:val="000000"/>
                <w:sz w:val="20"/>
              </w:rPr>
              <w:lastRenderedPageBreak/>
              <w:t xml:space="preserve">hạn thanh toán, mỗi năm tại ngày ký hợp đồng, giá trị </w:t>
            </w:r>
            <w:r w:rsidRPr="00FA4E72">
              <w:rPr>
                <w:rFonts w:ascii="Arial" w:hAnsi="Arial" w:cs="Arial"/>
                <w:color w:val="000000"/>
                <w:sz w:val="20"/>
              </w:rPr>
              <w:t>khoản</w:t>
            </w:r>
            <w:r w:rsidRPr="00FA4E72">
              <w:rPr>
                <w:rFonts w:ascii="Arial" w:hAnsi="Arial" w:cs="Arial"/>
                <w:color w:val="000000"/>
                <w:sz w:val="20"/>
              </w:rPr>
              <w:t xml:space="preserve"> vay, nợ thứ cấp được tính vào vốn cấp 2 theo </w:t>
            </w:r>
            <w:r w:rsidRPr="00FA4E72">
              <w:rPr>
                <w:rFonts w:ascii="Arial" w:hAnsi="Arial" w:cs="Arial"/>
                <w:color w:val="000000"/>
                <w:sz w:val="20"/>
              </w:rPr>
              <w:t>quy định</w:t>
            </w:r>
            <w:r w:rsidRPr="00FA4E72">
              <w:rPr>
                <w:rFonts w:ascii="Arial" w:hAnsi="Arial" w:cs="Arial"/>
                <w:color w:val="000000"/>
                <w:sz w:val="20"/>
              </w:rPr>
              <w:t xml:space="preserve"> phải được khấu trừ 20% giá trị </w:t>
            </w:r>
            <w:r w:rsidRPr="00FA4E72">
              <w:rPr>
                <w:rFonts w:ascii="Arial" w:hAnsi="Arial" w:cs="Arial"/>
                <w:color w:val="000000"/>
                <w:sz w:val="20"/>
              </w:rPr>
              <w:t>khoản</w:t>
            </w:r>
            <w:r w:rsidRPr="00FA4E72">
              <w:rPr>
                <w:rFonts w:ascii="Arial" w:hAnsi="Arial" w:cs="Arial"/>
                <w:color w:val="000000"/>
                <w:sz w:val="20"/>
              </w:rPr>
              <w:t xml:space="preserve"> vay, nợ thứ cấp để đảm bảo đến ngày đầu tiên của năm cuối cùng trước khi đến hạn thanh toán, giá trị </w:t>
            </w:r>
            <w:r w:rsidRPr="00FA4E72">
              <w:rPr>
                <w:rFonts w:ascii="Arial" w:hAnsi="Arial" w:cs="Arial"/>
                <w:color w:val="000000"/>
                <w:sz w:val="20"/>
              </w:rPr>
              <w:t>khoản</w:t>
            </w:r>
            <w:r w:rsidRPr="00FA4E72">
              <w:rPr>
                <w:rFonts w:ascii="Arial" w:hAnsi="Arial" w:cs="Arial"/>
                <w:color w:val="000000"/>
                <w:sz w:val="20"/>
              </w:rPr>
              <w:t xml:space="preserve"> vay, nợ thứ cấp tính vào vốn cấp 2 bằng 0.</w:t>
            </w:r>
          </w:p>
          <w:p w14:paraId="7A598C6A" w14:textId="77777777" w:rsidR="003923FA" w:rsidRPr="00FA4E72" w:rsidRDefault="003923FA" w:rsidP="007358E2">
            <w:pPr>
              <w:spacing w:after="120"/>
              <w:rPr>
                <w:rFonts w:ascii="Arial" w:hAnsi="Arial" w:cs="Arial"/>
                <w:color w:val="000000"/>
                <w:sz w:val="20"/>
              </w:rPr>
            </w:pPr>
          </w:p>
        </w:tc>
      </w:tr>
      <w:tr w:rsidR="005610D8" w14:paraId="7A598C6F" w14:textId="77777777" w:rsidTr="007358E2">
        <w:tc>
          <w:tcPr>
            <w:tcW w:w="816" w:type="dxa"/>
          </w:tcPr>
          <w:p w14:paraId="7A598C6C" w14:textId="77777777" w:rsidR="003923FA" w:rsidRPr="00FA4E72" w:rsidRDefault="003923FA" w:rsidP="007358E2">
            <w:pPr>
              <w:spacing w:after="120"/>
              <w:jc w:val="center"/>
              <w:rPr>
                <w:rFonts w:ascii="Arial" w:hAnsi="Arial" w:cs="Arial"/>
                <w:b/>
                <w:color w:val="000000"/>
                <w:sz w:val="20"/>
              </w:rPr>
            </w:pPr>
          </w:p>
        </w:tc>
        <w:tc>
          <w:tcPr>
            <w:tcW w:w="4950" w:type="dxa"/>
          </w:tcPr>
          <w:p w14:paraId="7A598C6D" w14:textId="77777777" w:rsidR="003923FA" w:rsidRPr="00FA4E72" w:rsidRDefault="003923FA" w:rsidP="007358E2">
            <w:pPr>
              <w:tabs>
                <w:tab w:val="left" w:pos="5885"/>
              </w:tabs>
              <w:spacing w:after="120"/>
              <w:rPr>
                <w:rFonts w:ascii="Arial" w:hAnsi="Arial" w:cs="Arial"/>
                <w:b/>
                <w:iCs/>
                <w:color w:val="000000"/>
                <w:sz w:val="20"/>
              </w:rPr>
            </w:pPr>
            <w:r w:rsidRPr="00FA4E72">
              <w:rPr>
                <w:rFonts w:ascii="Arial" w:hAnsi="Arial" w:cs="Arial"/>
                <w:b/>
                <w:iCs/>
                <w:color w:val="000000"/>
                <w:sz w:val="20"/>
              </w:rPr>
              <w:t xml:space="preserve">Các </w:t>
            </w:r>
            <w:r w:rsidRPr="00FA4E72">
              <w:rPr>
                <w:rFonts w:ascii="Arial" w:hAnsi="Arial" w:cs="Arial"/>
                <w:b/>
                <w:iCs/>
                <w:color w:val="000000"/>
                <w:sz w:val="20"/>
              </w:rPr>
              <w:t>khoản</w:t>
            </w:r>
            <w:r w:rsidRPr="00FA4E72">
              <w:rPr>
                <w:rFonts w:ascii="Arial" w:hAnsi="Arial" w:cs="Arial"/>
                <w:b/>
                <w:iCs/>
                <w:color w:val="000000"/>
                <w:sz w:val="20"/>
              </w:rPr>
              <w:t xml:space="preserve"> phải trừ khỏi Vốn cấp 2 (B2) = (12) + (13) + (14)</w:t>
            </w:r>
          </w:p>
        </w:tc>
        <w:tc>
          <w:tcPr>
            <w:tcW w:w="3795" w:type="dxa"/>
            <w:vAlign w:val="center"/>
          </w:tcPr>
          <w:p w14:paraId="7A598C6E" w14:textId="77777777" w:rsidR="003923FA" w:rsidRPr="00FA4E72" w:rsidRDefault="003923FA" w:rsidP="007358E2">
            <w:pPr>
              <w:spacing w:after="120"/>
              <w:rPr>
                <w:rFonts w:ascii="Arial" w:hAnsi="Arial" w:cs="Arial"/>
                <w:b/>
                <w:color w:val="000000"/>
                <w:sz w:val="20"/>
              </w:rPr>
            </w:pPr>
          </w:p>
        </w:tc>
      </w:tr>
      <w:tr w:rsidR="005610D8" w14:paraId="7A598C78" w14:textId="77777777" w:rsidTr="007358E2">
        <w:tc>
          <w:tcPr>
            <w:tcW w:w="816" w:type="dxa"/>
          </w:tcPr>
          <w:p w14:paraId="7A598C70"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(12)</w:t>
            </w:r>
          </w:p>
        </w:tc>
        <w:tc>
          <w:tcPr>
            <w:tcW w:w="4950" w:type="dxa"/>
          </w:tcPr>
          <w:p w14:paraId="7A598C71" w14:textId="77777777" w:rsidR="003923FA" w:rsidRPr="00FA4E72" w:rsidRDefault="003923FA" w:rsidP="007358E2">
            <w:pPr>
              <w:spacing w:after="120"/>
              <w:rPr>
                <w:rFonts w:ascii="Arial" w:hAnsi="Arial" w:cs="Arial"/>
                <w:iCs/>
                <w:color w:val="000000"/>
                <w:sz w:val="20"/>
              </w:rPr>
            </w:pPr>
            <w:r w:rsidRPr="00FA4E72">
              <w:rPr>
                <w:rFonts w:ascii="Arial" w:hAnsi="Arial" w:cs="Arial"/>
                <w:color w:val="000000"/>
                <w:sz w:val="20"/>
              </w:rPr>
              <w:t xml:space="preserve">Trái phiếu chuyển đổi của tổ chức tín dụng; nợ thứ cấp của tổ chức tín dụng, chi nhánh ngân hàng nước ngoài khác phát hành đáp ứng đầy đủ các </w:t>
            </w:r>
            <w:r w:rsidRPr="00FA4E72">
              <w:rPr>
                <w:rFonts w:ascii="Arial" w:hAnsi="Arial" w:cs="Arial"/>
                <w:color w:val="000000"/>
                <w:sz w:val="20"/>
              </w:rPr>
              <w:t>điều</w:t>
            </w:r>
            <w:r w:rsidRPr="00FA4E72">
              <w:rPr>
                <w:rFonts w:ascii="Arial" w:hAnsi="Arial" w:cs="Arial"/>
                <w:color w:val="000000"/>
                <w:sz w:val="20"/>
              </w:rPr>
              <w:t xml:space="preserve"> kiện để tính vào vốn cấp 2 của tổ chức tín dụng, chi nhánh ngân hàng nước ngoài phát hành mà chi nhánh ngân hàng nước ngoài</w:t>
            </w:r>
            <w:r w:rsidRPr="00FA4E72">
              <w:rPr>
                <w:rFonts w:ascii="Arial" w:hAnsi="Arial" w:cs="Arial"/>
                <w:iCs/>
                <w:color w:val="000000"/>
                <w:sz w:val="20"/>
              </w:rPr>
              <w:t xml:space="preserve"> mua, đầu tư theo </w:t>
            </w:r>
            <w:r w:rsidRPr="00FA4E72">
              <w:rPr>
                <w:rFonts w:ascii="Arial" w:hAnsi="Arial" w:cs="Arial"/>
                <w:iCs/>
                <w:color w:val="000000"/>
                <w:sz w:val="20"/>
              </w:rPr>
              <w:t>quy định</w:t>
            </w:r>
            <w:r w:rsidRPr="00FA4E72">
              <w:rPr>
                <w:rFonts w:ascii="Arial" w:hAnsi="Arial" w:cs="Arial"/>
                <w:iCs/>
                <w:color w:val="000000"/>
                <w:sz w:val="20"/>
              </w:rPr>
              <w:t xml:space="preserve"> của pháp </w:t>
            </w:r>
            <w:r w:rsidRPr="00FA4E72">
              <w:rPr>
                <w:rFonts w:ascii="Arial" w:hAnsi="Arial" w:cs="Arial"/>
                <w:iCs/>
                <w:color w:val="000000"/>
                <w:sz w:val="20"/>
              </w:rPr>
              <w:t>luật</w:t>
            </w:r>
          </w:p>
        </w:tc>
        <w:tc>
          <w:tcPr>
            <w:tcW w:w="3795" w:type="dxa"/>
            <w:vAlign w:val="center"/>
          </w:tcPr>
          <w:p w14:paraId="7A598C72"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 Đối với trái phiếu chuyển đổi, n</w:t>
            </w:r>
            <w:r w:rsidRPr="00FA4E72">
              <w:rPr>
                <w:rFonts w:ascii="Arial" w:hAnsi="Arial" w:cs="Arial"/>
                <w:color w:val="000000"/>
                <w:sz w:val="20"/>
              </w:rPr>
              <w:t xml:space="preserve">ợ thứ cấp được </w:t>
            </w:r>
            <w:r w:rsidRPr="00FA4E72">
              <w:rPr>
                <w:rFonts w:ascii="Arial" w:hAnsi="Arial" w:cs="Arial"/>
                <w:iCs/>
                <w:color w:val="000000"/>
                <w:sz w:val="20"/>
              </w:rPr>
              <w:t>mua, đầu tư kể từ ngày 12</w:t>
            </w:r>
            <w:r w:rsidRPr="00FA4E72">
              <w:rPr>
                <w:rFonts w:ascii="Arial" w:hAnsi="Arial" w:cs="Arial"/>
                <w:iCs/>
                <w:color w:val="000000"/>
                <w:sz w:val="20"/>
              </w:rPr>
              <w:t>/</w:t>
            </w:r>
            <w:r w:rsidRPr="00FA4E72">
              <w:rPr>
                <w:rFonts w:ascii="Arial" w:hAnsi="Arial" w:cs="Arial"/>
                <w:iCs/>
                <w:color w:val="000000"/>
                <w:sz w:val="20"/>
              </w:rPr>
              <w:t>02</w:t>
            </w:r>
            <w:r w:rsidRPr="00FA4E72">
              <w:rPr>
                <w:rFonts w:ascii="Arial" w:hAnsi="Arial" w:cs="Arial"/>
                <w:iCs/>
                <w:color w:val="000000"/>
                <w:sz w:val="20"/>
              </w:rPr>
              <w:t>/</w:t>
            </w:r>
            <w:r w:rsidRPr="00FA4E72">
              <w:rPr>
                <w:rFonts w:ascii="Arial" w:hAnsi="Arial" w:cs="Arial"/>
                <w:iCs/>
                <w:color w:val="000000"/>
                <w:sz w:val="20"/>
              </w:rPr>
              <w:t>2018, chi nhánh ngân hàng nước ngoài phải trừ khỏi vốn cấp 2 kể từ ngày mua, đầu tư.</w:t>
            </w:r>
          </w:p>
          <w:p w14:paraId="7A598C73"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 Đối với trái phiếu chuyển đổi, nợ thứ cấp được mua, đầu tư trước ngày 12</w:t>
            </w:r>
            <w:r w:rsidRPr="00FA4E72">
              <w:rPr>
                <w:rFonts w:ascii="Arial" w:hAnsi="Arial" w:cs="Arial"/>
                <w:iCs/>
                <w:color w:val="000000"/>
                <w:sz w:val="20"/>
              </w:rPr>
              <w:t>/</w:t>
            </w:r>
            <w:r w:rsidRPr="00FA4E72">
              <w:rPr>
                <w:rFonts w:ascii="Arial" w:hAnsi="Arial" w:cs="Arial"/>
                <w:iCs/>
                <w:color w:val="000000"/>
                <w:sz w:val="20"/>
              </w:rPr>
              <w:t>02</w:t>
            </w:r>
            <w:r w:rsidRPr="00FA4E72">
              <w:rPr>
                <w:rFonts w:ascii="Arial" w:hAnsi="Arial" w:cs="Arial"/>
                <w:iCs/>
                <w:color w:val="000000"/>
                <w:sz w:val="20"/>
              </w:rPr>
              <w:t>/</w:t>
            </w:r>
            <w:r w:rsidRPr="00FA4E72">
              <w:rPr>
                <w:rFonts w:ascii="Arial" w:hAnsi="Arial" w:cs="Arial"/>
                <w:iCs/>
                <w:color w:val="000000"/>
                <w:sz w:val="20"/>
              </w:rPr>
              <w:t xml:space="preserve">2018, chi nhánh ngân hàng nước ngoài trừ khỏi vốn cấp 2 theo lộ trình sau đây: </w:t>
            </w:r>
          </w:p>
          <w:p w14:paraId="7A598C74"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 Từ ngày 12</w:t>
            </w:r>
            <w:r w:rsidRPr="00FA4E72">
              <w:rPr>
                <w:rFonts w:ascii="Arial" w:hAnsi="Arial" w:cs="Arial"/>
                <w:iCs/>
                <w:color w:val="000000"/>
                <w:sz w:val="20"/>
              </w:rPr>
              <w:t>/</w:t>
            </w:r>
            <w:r w:rsidRPr="00FA4E72">
              <w:rPr>
                <w:rFonts w:ascii="Arial" w:hAnsi="Arial" w:cs="Arial"/>
                <w:iCs/>
                <w:color w:val="000000"/>
                <w:sz w:val="20"/>
              </w:rPr>
              <w:t>02</w:t>
            </w:r>
            <w:r w:rsidRPr="00FA4E72">
              <w:rPr>
                <w:rFonts w:ascii="Arial" w:hAnsi="Arial" w:cs="Arial"/>
                <w:iCs/>
                <w:color w:val="000000"/>
                <w:sz w:val="20"/>
              </w:rPr>
              <w:t>/</w:t>
            </w:r>
            <w:r w:rsidRPr="00FA4E72">
              <w:rPr>
                <w:rFonts w:ascii="Arial" w:hAnsi="Arial" w:cs="Arial"/>
                <w:iCs/>
                <w:color w:val="000000"/>
                <w:sz w:val="20"/>
              </w:rPr>
              <w:t>2018 đến hết ngày 31</w:t>
            </w:r>
            <w:r w:rsidRPr="00FA4E72">
              <w:rPr>
                <w:rFonts w:ascii="Arial" w:hAnsi="Arial" w:cs="Arial"/>
                <w:iCs/>
                <w:color w:val="000000"/>
                <w:sz w:val="20"/>
              </w:rPr>
              <w:t>/</w:t>
            </w:r>
            <w:r w:rsidRPr="00FA4E72">
              <w:rPr>
                <w:rFonts w:ascii="Arial" w:hAnsi="Arial" w:cs="Arial"/>
                <w:iCs/>
                <w:color w:val="000000"/>
                <w:sz w:val="20"/>
              </w:rPr>
              <w:t>12</w:t>
            </w:r>
            <w:r w:rsidRPr="00FA4E72">
              <w:rPr>
                <w:rFonts w:ascii="Arial" w:hAnsi="Arial" w:cs="Arial"/>
                <w:iCs/>
                <w:color w:val="000000"/>
                <w:sz w:val="20"/>
              </w:rPr>
              <w:t>/</w:t>
            </w:r>
            <w:r w:rsidRPr="00FA4E72">
              <w:rPr>
                <w:rFonts w:ascii="Arial" w:hAnsi="Arial" w:cs="Arial"/>
                <w:iCs/>
                <w:color w:val="000000"/>
                <w:sz w:val="20"/>
              </w:rPr>
              <w:t xml:space="preserve">2018: trừ 25% giá trị </w:t>
            </w:r>
            <w:r w:rsidRPr="00FA4E72">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p w14:paraId="7A598C75"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 Từ ngày 01</w:t>
            </w:r>
            <w:r w:rsidRPr="00FA4E72">
              <w:rPr>
                <w:rFonts w:ascii="Arial" w:hAnsi="Arial" w:cs="Arial"/>
                <w:iCs/>
                <w:color w:val="000000"/>
                <w:sz w:val="20"/>
              </w:rPr>
              <w:t>/</w:t>
            </w:r>
            <w:r w:rsidRPr="00FA4E72">
              <w:rPr>
                <w:rFonts w:ascii="Arial" w:hAnsi="Arial" w:cs="Arial"/>
                <w:iCs/>
                <w:color w:val="000000"/>
                <w:sz w:val="20"/>
              </w:rPr>
              <w:t>01</w:t>
            </w:r>
            <w:r w:rsidRPr="00FA4E72">
              <w:rPr>
                <w:rFonts w:ascii="Arial" w:hAnsi="Arial" w:cs="Arial"/>
                <w:iCs/>
                <w:color w:val="000000"/>
                <w:sz w:val="20"/>
              </w:rPr>
              <w:t>/</w:t>
            </w:r>
            <w:r w:rsidRPr="00FA4E72">
              <w:rPr>
                <w:rFonts w:ascii="Arial" w:hAnsi="Arial" w:cs="Arial"/>
                <w:iCs/>
                <w:color w:val="000000"/>
                <w:sz w:val="20"/>
              </w:rPr>
              <w:t>2019 đến hết ngày 31</w:t>
            </w:r>
            <w:r w:rsidRPr="00FA4E72">
              <w:rPr>
                <w:rFonts w:ascii="Arial" w:hAnsi="Arial" w:cs="Arial"/>
                <w:iCs/>
                <w:color w:val="000000"/>
                <w:sz w:val="20"/>
              </w:rPr>
              <w:t>/</w:t>
            </w:r>
            <w:r w:rsidRPr="00FA4E72">
              <w:rPr>
                <w:rFonts w:ascii="Arial" w:hAnsi="Arial" w:cs="Arial"/>
                <w:iCs/>
                <w:color w:val="000000"/>
                <w:sz w:val="20"/>
              </w:rPr>
              <w:t>12</w:t>
            </w:r>
            <w:r w:rsidRPr="00FA4E72">
              <w:rPr>
                <w:rFonts w:ascii="Arial" w:hAnsi="Arial" w:cs="Arial"/>
                <w:iCs/>
                <w:color w:val="000000"/>
                <w:sz w:val="20"/>
              </w:rPr>
              <w:t>/</w:t>
            </w:r>
            <w:r w:rsidRPr="00FA4E72">
              <w:rPr>
                <w:rFonts w:ascii="Arial" w:hAnsi="Arial" w:cs="Arial"/>
                <w:iCs/>
                <w:color w:val="000000"/>
                <w:sz w:val="20"/>
              </w:rPr>
              <w:t xml:space="preserve">2019: trừ 50% giá trị </w:t>
            </w:r>
            <w:r w:rsidRPr="00FA4E72">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p w14:paraId="7A598C76"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 Từ ngày 01</w:t>
            </w:r>
            <w:r w:rsidRPr="00FA4E72">
              <w:rPr>
                <w:rFonts w:ascii="Arial" w:hAnsi="Arial" w:cs="Arial"/>
                <w:iCs/>
                <w:color w:val="000000"/>
                <w:sz w:val="20"/>
              </w:rPr>
              <w:t>/</w:t>
            </w:r>
            <w:r w:rsidRPr="00FA4E72">
              <w:rPr>
                <w:rFonts w:ascii="Arial" w:hAnsi="Arial" w:cs="Arial"/>
                <w:iCs/>
                <w:color w:val="000000"/>
                <w:sz w:val="20"/>
              </w:rPr>
              <w:t>01</w:t>
            </w:r>
            <w:r w:rsidRPr="00FA4E72">
              <w:rPr>
                <w:rFonts w:ascii="Arial" w:hAnsi="Arial" w:cs="Arial"/>
                <w:iCs/>
                <w:color w:val="000000"/>
                <w:sz w:val="20"/>
              </w:rPr>
              <w:t>/</w:t>
            </w:r>
            <w:r w:rsidRPr="00FA4E72">
              <w:rPr>
                <w:rFonts w:ascii="Arial" w:hAnsi="Arial" w:cs="Arial"/>
                <w:iCs/>
                <w:color w:val="000000"/>
                <w:sz w:val="20"/>
              </w:rPr>
              <w:t>2020 đến hết ngày 31</w:t>
            </w:r>
            <w:r w:rsidRPr="00FA4E72">
              <w:rPr>
                <w:rFonts w:ascii="Arial" w:hAnsi="Arial" w:cs="Arial"/>
                <w:iCs/>
                <w:color w:val="000000"/>
                <w:sz w:val="20"/>
              </w:rPr>
              <w:t>/</w:t>
            </w:r>
            <w:r w:rsidRPr="00FA4E72">
              <w:rPr>
                <w:rFonts w:ascii="Arial" w:hAnsi="Arial" w:cs="Arial"/>
                <w:iCs/>
                <w:color w:val="000000"/>
                <w:sz w:val="20"/>
              </w:rPr>
              <w:t>12</w:t>
            </w:r>
            <w:r w:rsidRPr="00FA4E72">
              <w:rPr>
                <w:rFonts w:ascii="Arial" w:hAnsi="Arial" w:cs="Arial"/>
                <w:iCs/>
                <w:color w:val="000000"/>
                <w:sz w:val="20"/>
              </w:rPr>
              <w:t>/</w:t>
            </w:r>
            <w:r w:rsidRPr="00FA4E72">
              <w:rPr>
                <w:rFonts w:ascii="Arial" w:hAnsi="Arial" w:cs="Arial"/>
                <w:iCs/>
                <w:color w:val="000000"/>
                <w:sz w:val="20"/>
              </w:rPr>
              <w:t xml:space="preserve">2020: trừ 75% giá trị </w:t>
            </w:r>
            <w:r w:rsidRPr="00FA4E72">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p w14:paraId="7A598C77"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 Từ ngày 01</w:t>
            </w:r>
            <w:r w:rsidRPr="00FA4E72">
              <w:rPr>
                <w:rFonts w:ascii="Arial" w:hAnsi="Arial" w:cs="Arial"/>
                <w:iCs/>
                <w:color w:val="000000"/>
                <w:sz w:val="20"/>
              </w:rPr>
              <w:t>/</w:t>
            </w:r>
            <w:r w:rsidRPr="00FA4E72">
              <w:rPr>
                <w:rFonts w:ascii="Arial" w:hAnsi="Arial" w:cs="Arial"/>
                <w:iCs/>
                <w:color w:val="000000"/>
                <w:sz w:val="20"/>
              </w:rPr>
              <w:t>01</w:t>
            </w:r>
            <w:r w:rsidRPr="00FA4E72">
              <w:rPr>
                <w:rFonts w:ascii="Arial" w:hAnsi="Arial" w:cs="Arial"/>
                <w:iCs/>
                <w:color w:val="000000"/>
                <w:sz w:val="20"/>
              </w:rPr>
              <w:t>/</w:t>
            </w:r>
            <w:r w:rsidRPr="00FA4E72">
              <w:rPr>
                <w:rFonts w:ascii="Arial" w:hAnsi="Arial" w:cs="Arial"/>
                <w:iCs/>
                <w:color w:val="000000"/>
                <w:sz w:val="20"/>
              </w:rPr>
              <w:t xml:space="preserve">2021: trừ toàn bộ giá trị </w:t>
            </w:r>
            <w:r w:rsidRPr="00FA4E72">
              <w:rPr>
                <w:rFonts w:ascii="Arial" w:hAnsi="Arial" w:cs="Arial"/>
                <w:iCs/>
                <w:color w:val="000000"/>
                <w:sz w:val="20"/>
              </w:rPr>
              <w:t>khoản</w:t>
            </w:r>
            <w:r w:rsidRPr="00FA4E72">
              <w:rPr>
                <w:rFonts w:ascii="Arial" w:hAnsi="Arial" w:cs="Arial"/>
                <w:iCs/>
                <w:color w:val="000000"/>
                <w:sz w:val="20"/>
              </w:rPr>
              <w:t xml:space="preserve"> mua, đầu tư trái phiếu chuyển đổi, nợ thứ cấp.</w:t>
            </w:r>
          </w:p>
        </w:tc>
      </w:tr>
      <w:tr w:rsidR="005610D8" w14:paraId="7A598C7C" w14:textId="77777777" w:rsidTr="007358E2">
        <w:tc>
          <w:tcPr>
            <w:tcW w:w="816" w:type="dxa"/>
          </w:tcPr>
          <w:p w14:paraId="7A598C79"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(13)</w:t>
            </w:r>
          </w:p>
        </w:tc>
        <w:tc>
          <w:tcPr>
            <w:tcW w:w="4950" w:type="dxa"/>
          </w:tcPr>
          <w:p w14:paraId="7A598C7A"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Phần</w:t>
            </w:r>
            <w:r w:rsidRPr="00FA4E72">
              <w:rPr>
                <w:rFonts w:ascii="Arial" w:hAnsi="Arial" w:cs="Arial"/>
                <w:iCs/>
                <w:color w:val="000000"/>
                <w:sz w:val="20"/>
              </w:rPr>
              <w:t xml:space="preserve"> giá trị chênh lệch dương giữa </w:t>
            </w:r>
            <w:r w:rsidRPr="00FA4E72">
              <w:rPr>
                <w:rFonts w:ascii="Arial" w:hAnsi="Arial" w:cs="Arial"/>
                <w:iCs/>
                <w:color w:val="000000"/>
                <w:sz w:val="20"/>
              </w:rPr>
              <w:t>khoản</w:t>
            </w:r>
            <w:r w:rsidRPr="00FA4E72">
              <w:rPr>
                <w:rFonts w:ascii="Arial" w:hAnsi="Arial" w:cs="Arial"/>
                <w:iCs/>
                <w:color w:val="000000"/>
                <w:sz w:val="20"/>
              </w:rPr>
              <w:t xml:space="preserve"> </w:t>
            </w:r>
            <w:r w:rsidRPr="00FA4E72">
              <w:rPr>
                <w:rFonts w:ascii="Arial" w:hAnsi="Arial" w:cs="Arial"/>
                <w:iCs/>
                <w:color w:val="000000"/>
                <w:sz w:val="20"/>
              </w:rPr>
              <w:t>mục</w:t>
            </w:r>
            <w:r w:rsidRPr="00FA4E72">
              <w:rPr>
                <w:rFonts w:ascii="Arial" w:hAnsi="Arial" w:cs="Arial"/>
                <w:iCs/>
                <w:color w:val="000000"/>
                <w:sz w:val="20"/>
              </w:rPr>
              <w:t xml:space="preserve"> (10) và </w:t>
            </w:r>
            <w:r w:rsidRPr="00FA4E72">
              <w:rPr>
                <w:rFonts w:ascii="Arial" w:hAnsi="Arial" w:cs="Arial"/>
                <w:color w:val="000000"/>
                <w:sz w:val="20"/>
              </w:rPr>
              <w:t xml:space="preserve">1,25% của “Tổng tài sản có rủi ro” </w:t>
            </w:r>
            <w:r w:rsidRPr="00FA4E72">
              <w:rPr>
                <w:rFonts w:ascii="Arial" w:hAnsi="Arial" w:cs="Arial"/>
                <w:color w:val="000000"/>
                <w:sz w:val="20"/>
              </w:rPr>
              <w:t>quy định</w:t>
            </w:r>
            <w:r w:rsidRPr="00FA4E72">
              <w:rPr>
                <w:rFonts w:ascii="Arial" w:hAnsi="Arial" w:cs="Arial"/>
                <w:color w:val="000000"/>
                <w:sz w:val="20"/>
              </w:rPr>
              <w:t xml:space="preserve"> tại Phụ lục 2</w:t>
            </w:r>
          </w:p>
        </w:tc>
        <w:tc>
          <w:tcPr>
            <w:tcW w:w="3795" w:type="dxa"/>
            <w:vAlign w:val="center"/>
          </w:tcPr>
          <w:p w14:paraId="7A598C7B" w14:textId="77777777" w:rsidR="003923FA" w:rsidRPr="00FA4E72" w:rsidRDefault="003923FA" w:rsidP="007358E2">
            <w:pPr>
              <w:spacing w:after="120"/>
              <w:rPr>
                <w:rFonts w:ascii="Arial" w:hAnsi="Arial" w:cs="Arial"/>
                <w:color w:val="000000"/>
                <w:sz w:val="20"/>
              </w:rPr>
            </w:pPr>
          </w:p>
        </w:tc>
      </w:tr>
      <w:tr w:rsidR="005610D8" w14:paraId="7A598C80" w14:textId="77777777" w:rsidTr="007358E2">
        <w:tc>
          <w:tcPr>
            <w:tcW w:w="816" w:type="dxa"/>
          </w:tcPr>
          <w:p w14:paraId="7A598C7D"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lastRenderedPageBreak/>
              <w:t xml:space="preserve">(14) </w:t>
            </w:r>
          </w:p>
        </w:tc>
        <w:tc>
          <w:tcPr>
            <w:tcW w:w="4950" w:type="dxa"/>
          </w:tcPr>
          <w:p w14:paraId="7A598C7E"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Phần</w:t>
            </w:r>
            <w:r w:rsidRPr="00FA4E72">
              <w:rPr>
                <w:rFonts w:ascii="Arial" w:hAnsi="Arial" w:cs="Arial"/>
                <w:iCs/>
                <w:color w:val="000000"/>
                <w:sz w:val="20"/>
              </w:rPr>
              <w:t xml:space="preserve"> giá trị chênh lệch dương giữa </w:t>
            </w:r>
            <w:r w:rsidRPr="00FA4E72">
              <w:rPr>
                <w:rFonts w:ascii="Arial" w:hAnsi="Arial" w:cs="Arial"/>
                <w:iCs/>
                <w:color w:val="000000"/>
                <w:sz w:val="20"/>
              </w:rPr>
              <w:t>khoản</w:t>
            </w:r>
            <w:r w:rsidRPr="00FA4E72">
              <w:rPr>
                <w:rFonts w:ascii="Arial" w:hAnsi="Arial" w:cs="Arial"/>
                <w:iCs/>
                <w:color w:val="000000"/>
                <w:sz w:val="20"/>
              </w:rPr>
              <w:t xml:space="preserve"> </w:t>
            </w:r>
            <w:r w:rsidRPr="00FA4E72">
              <w:rPr>
                <w:rFonts w:ascii="Arial" w:hAnsi="Arial" w:cs="Arial"/>
                <w:iCs/>
                <w:color w:val="000000"/>
                <w:sz w:val="20"/>
              </w:rPr>
              <w:t>mục</w:t>
            </w:r>
            <w:r w:rsidRPr="00FA4E72">
              <w:rPr>
                <w:rFonts w:ascii="Arial" w:hAnsi="Arial" w:cs="Arial"/>
                <w:iCs/>
                <w:color w:val="000000"/>
                <w:sz w:val="20"/>
              </w:rPr>
              <w:t xml:space="preserve"> (11) và 50% của A </w:t>
            </w:r>
          </w:p>
        </w:tc>
        <w:tc>
          <w:tcPr>
            <w:tcW w:w="3795" w:type="dxa"/>
            <w:vAlign w:val="center"/>
          </w:tcPr>
          <w:p w14:paraId="7A598C7F" w14:textId="77777777" w:rsidR="003923FA" w:rsidRPr="00FA4E72" w:rsidRDefault="003923FA" w:rsidP="007358E2">
            <w:pPr>
              <w:spacing w:after="120"/>
              <w:rPr>
                <w:rFonts w:ascii="Arial" w:hAnsi="Arial" w:cs="Arial"/>
                <w:color w:val="000000"/>
                <w:sz w:val="20"/>
              </w:rPr>
            </w:pPr>
          </w:p>
        </w:tc>
      </w:tr>
      <w:tr w:rsidR="005610D8" w14:paraId="7A598C84" w14:textId="77777777" w:rsidTr="007358E2">
        <w:tc>
          <w:tcPr>
            <w:tcW w:w="816" w:type="dxa"/>
          </w:tcPr>
          <w:p w14:paraId="7A598C81" w14:textId="77777777" w:rsidR="003923FA" w:rsidRPr="00FA4E72" w:rsidRDefault="003923FA" w:rsidP="007358E2">
            <w:pPr>
              <w:spacing w:after="120"/>
              <w:jc w:val="center"/>
              <w:rPr>
                <w:rFonts w:ascii="Arial" w:hAnsi="Arial" w:cs="Arial"/>
                <w:color w:val="000000"/>
                <w:sz w:val="20"/>
              </w:rPr>
            </w:pPr>
          </w:p>
        </w:tc>
        <w:tc>
          <w:tcPr>
            <w:tcW w:w="4950" w:type="dxa"/>
          </w:tcPr>
          <w:p w14:paraId="7A598C82" w14:textId="77777777" w:rsidR="003923FA" w:rsidRPr="00FA4E72" w:rsidRDefault="003923FA" w:rsidP="007358E2">
            <w:pPr>
              <w:spacing w:after="120"/>
              <w:rPr>
                <w:rFonts w:ascii="Arial" w:hAnsi="Arial" w:cs="Arial"/>
                <w:b/>
                <w:iCs/>
                <w:color w:val="000000"/>
                <w:sz w:val="20"/>
              </w:rPr>
            </w:pPr>
            <w:r w:rsidRPr="00FA4E72">
              <w:rPr>
                <w:rFonts w:ascii="Arial" w:hAnsi="Arial" w:cs="Arial"/>
                <w:b/>
                <w:iCs/>
                <w:color w:val="000000"/>
                <w:sz w:val="20"/>
              </w:rPr>
              <w:t xml:space="preserve">Các </w:t>
            </w:r>
            <w:r w:rsidRPr="00FA4E72">
              <w:rPr>
                <w:rFonts w:ascii="Arial" w:hAnsi="Arial" w:cs="Arial"/>
                <w:b/>
                <w:iCs/>
                <w:color w:val="000000"/>
                <w:sz w:val="20"/>
              </w:rPr>
              <w:t>khoản</w:t>
            </w:r>
            <w:r w:rsidRPr="00FA4E72">
              <w:rPr>
                <w:rFonts w:ascii="Arial" w:hAnsi="Arial" w:cs="Arial"/>
                <w:b/>
                <w:iCs/>
                <w:color w:val="000000"/>
                <w:sz w:val="20"/>
              </w:rPr>
              <w:t xml:space="preserve"> giảm trừ bổ sung </w:t>
            </w:r>
          </w:p>
        </w:tc>
        <w:tc>
          <w:tcPr>
            <w:tcW w:w="3795" w:type="dxa"/>
            <w:vAlign w:val="center"/>
          </w:tcPr>
          <w:p w14:paraId="7A598C83" w14:textId="77777777" w:rsidR="003923FA" w:rsidRPr="00FA4E72" w:rsidRDefault="003923FA" w:rsidP="007358E2">
            <w:pPr>
              <w:spacing w:after="120"/>
              <w:rPr>
                <w:rFonts w:ascii="Arial" w:hAnsi="Arial" w:cs="Arial"/>
                <w:color w:val="000000"/>
                <w:sz w:val="20"/>
              </w:rPr>
            </w:pPr>
          </w:p>
        </w:tc>
      </w:tr>
      <w:tr w:rsidR="005610D8" w14:paraId="7A598C88" w14:textId="77777777" w:rsidTr="007358E2">
        <w:tc>
          <w:tcPr>
            <w:tcW w:w="816" w:type="dxa"/>
          </w:tcPr>
          <w:p w14:paraId="7A598C85" w14:textId="77777777" w:rsidR="003923FA" w:rsidRPr="00FA4E72" w:rsidRDefault="003923FA" w:rsidP="007358E2">
            <w:pPr>
              <w:spacing w:after="120"/>
              <w:jc w:val="center"/>
              <w:rPr>
                <w:rFonts w:ascii="Arial" w:hAnsi="Arial" w:cs="Arial"/>
                <w:color w:val="000000"/>
                <w:sz w:val="20"/>
              </w:rPr>
            </w:pPr>
            <w:r w:rsidRPr="00FA4E72">
              <w:rPr>
                <w:rFonts w:ascii="Arial" w:hAnsi="Arial" w:cs="Arial"/>
                <w:color w:val="000000"/>
                <w:sz w:val="20"/>
              </w:rPr>
              <w:t xml:space="preserve">(15) </w:t>
            </w:r>
          </w:p>
        </w:tc>
        <w:tc>
          <w:tcPr>
            <w:tcW w:w="4950" w:type="dxa"/>
          </w:tcPr>
          <w:p w14:paraId="7A598C86" w14:textId="77777777" w:rsidR="003923FA" w:rsidRPr="00FA4E72" w:rsidRDefault="003923FA" w:rsidP="007358E2">
            <w:pPr>
              <w:spacing w:after="120"/>
              <w:rPr>
                <w:rFonts w:ascii="Arial" w:hAnsi="Arial" w:cs="Arial"/>
                <w:iCs/>
                <w:color w:val="000000"/>
                <w:sz w:val="20"/>
              </w:rPr>
            </w:pPr>
            <w:r w:rsidRPr="00FA4E72">
              <w:rPr>
                <w:rFonts w:ascii="Arial" w:hAnsi="Arial" w:cs="Arial"/>
                <w:iCs/>
                <w:color w:val="000000"/>
                <w:sz w:val="20"/>
              </w:rPr>
              <w:t>Phần</w:t>
            </w:r>
            <w:r w:rsidRPr="00FA4E72">
              <w:rPr>
                <w:rFonts w:ascii="Arial" w:hAnsi="Arial" w:cs="Arial"/>
                <w:iCs/>
                <w:color w:val="000000"/>
                <w:sz w:val="20"/>
              </w:rPr>
              <w:t xml:space="preserve"> giá trị chênh lệch dương giữa (B1-B2) và A</w:t>
            </w:r>
          </w:p>
        </w:tc>
        <w:tc>
          <w:tcPr>
            <w:tcW w:w="3795" w:type="dxa"/>
            <w:vAlign w:val="center"/>
          </w:tcPr>
          <w:p w14:paraId="7A598C87" w14:textId="77777777" w:rsidR="003923FA" w:rsidRPr="00FA4E72" w:rsidRDefault="003923FA" w:rsidP="007358E2">
            <w:pPr>
              <w:spacing w:after="120"/>
              <w:rPr>
                <w:rFonts w:ascii="Arial" w:hAnsi="Arial" w:cs="Arial"/>
                <w:color w:val="000000"/>
                <w:sz w:val="20"/>
              </w:rPr>
            </w:pPr>
          </w:p>
        </w:tc>
      </w:tr>
      <w:tr w:rsidR="005610D8" w14:paraId="7A598C8C" w14:textId="77777777" w:rsidTr="007358E2">
        <w:tc>
          <w:tcPr>
            <w:tcW w:w="816" w:type="dxa"/>
            <w:vAlign w:val="center"/>
          </w:tcPr>
          <w:p w14:paraId="7A598C89" w14:textId="77777777" w:rsidR="003923FA" w:rsidRPr="00FA4E72" w:rsidRDefault="003923FA" w:rsidP="007358E2">
            <w:pPr>
              <w:spacing w:after="120"/>
              <w:rPr>
                <w:rFonts w:ascii="Arial" w:hAnsi="Arial" w:cs="Arial"/>
                <w:b/>
                <w:bCs/>
                <w:color w:val="000000"/>
                <w:sz w:val="20"/>
              </w:rPr>
            </w:pPr>
            <w:r w:rsidRPr="00FA4E72">
              <w:rPr>
                <w:rFonts w:ascii="Arial" w:hAnsi="Arial" w:cs="Arial"/>
                <w:b/>
                <w:bCs/>
                <w:color w:val="000000"/>
                <w:sz w:val="20"/>
              </w:rPr>
              <w:t>(C)</w:t>
            </w:r>
          </w:p>
        </w:tc>
        <w:tc>
          <w:tcPr>
            <w:tcW w:w="4950" w:type="dxa"/>
            <w:vAlign w:val="center"/>
          </w:tcPr>
          <w:p w14:paraId="7A598C8A" w14:textId="77777777" w:rsidR="003923FA" w:rsidRPr="00FA4E72" w:rsidRDefault="003923FA" w:rsidP="007358E2">
            <w:pPr>
              <w:spacing w:after="120"/>
              <w:rPr>
                <w:rFonts w:ascii="Arial" w:hAnsi="Arial" w:cs="Arial"/>
                <w:b/>
                <w:bCs/>
                <w:color w:val="000000"/>
                <w:sz w:val="20"/>
                <w:lang w:val="pt-BR"/>
              </w:rPr>
            </w:pPr>
            <w:r w:rsidRPr="00FA4E72">
              <w:rPr>
                <w:rFonts w:ascii="Arial" w:hAnsi="Arial" w:cs="Arial"/>
                <w:b/>
                <w:bCs/>
                <w:color w:val="000000"/>
                <w:sz w:val="20"/>
                <w:lang w:val="pt-BR"/>
              </w:rPr>
              <w:t>VỐN TỰ CÓ (C) = (A) + (B)</w:t>
            </w:r>
          </w:p>
        </w:tc>
        <w:tc>
          <w:tcPr>
            <w:tcW w:w="3795" w:type="dxa"/>
            <w:vAlign w:val="center"/>
          </w:tcPr>
          <w:p w14:paraId="7A598C8B" w14:textId="77777777" w:rsidR="003923FA" w:rsidRPr="00FA4E72" w:rsidRDefault="003923FA" w:rsidP="007358E2">
            <w:pPr>
              <w:spacing w:after="120"/>
              <w:rPr>
                <w:rFonts w:ascii="Arial" w:hAnsi="Arial" w:cs="Arial"/>
                <w:b/>
                <w:bCs/>
                <w:color w:val="000000"/>
                <w:sz w:val="20"/>
                <w:lang w:val="pt-BR"/>
              </w:rPr>
            </w:pPr>
          </w:p>
        </w:tc>
      </w:tr>
    </w:tbl>
    <w:p w14:paraId="7A598C8D" w14:textId="77777777" w:rsidR="003923FA" w:rsidRPr="00FA4E72" w:rsidRDefault="003923FA" w:rsidP="00B92AC7">
      <w:pPr>
        <w:tabs>
          <w:tab w:val="left" w:pos="4965"/>
        </w:tabs>
        <w:spacing w:after="120"/>
        <w:rPr>
          <w:rFonts w:ascii="Arial" w:hAnsi="Arial" w:cs="Arial"/>
          <w:color w:val="000000"/>
          <w:sz w:val="20"/>
        </w:rPr>
      </w:pPr>
    </w:p>
    <w:p w14:paraId="7A598C8E" w14:textId="77777777" w:rsidR="003923FA" w:rsidRPr="00FA4E72" w:rsidRDefault="003923FA" w:rsidP="00CD794F">
      <w:pPr>
        <w:tabs>
          <w:tab w:val="left" w:pos="720"/>
        </w:tabs>
        <w:spacing w:after="120"/>
        <w:jc w:val="center"/>
        <w:rPr>
          <w:rFonts w:ascii="Arial" w:hAnsi="Arial" w:cs="Arial"/>
          <w:b/>
          <w:color w:val="000000"/>
          <w:sz w:val="24"/>
          <w:lang w:val="pt-BR"/>
        </w:rPr>
      </w:pPr>
      <w:bookmarkStart w:id="154" w:name="chuong_pl_2"/>
      <w:r w:rsidRPr="00FA4E72">
        <w:rPr>
          <w:rFonts w:ascii="Arial" w:hAnsi="Arial" w:cs="Arial"/>
          <w:b/>
          <w:color w:val="000000"/>
          <w:sz w:val="24"/>
          <w:lang w:val="pt-BR"/>
        </w:rPr>
        <w:t>PHỤ LỤC 2</w:t>
      </w:r>
      <w:bookmarkEnd w:id="154"/>
    </w:p>
    <w:p w14:paraId="7A598C8F" w14:textId="77777777" w:rsidR="003923FA" w:rsidRPr="00FA4E72" w:rsidRDefault="003923FA" w:rsidP="00CD794F">
      <w:pPr>
        <w:tabs>
          <w:tab w:val="left" w:pos="720"/>
        </w:tabs>
        <w:spacing w:after="120"/>
        <w:jc w:val="center"/>
        <w:rPr>
          <w:rFonts w:ascii="Arial" w:hAnsi="Arial" w:cs="Arial"/>
          <w:color w:val="000000"/>
          <w:sz w:val="20"/>
          <w:lang w:val="pt-BR"/>
        </w:rPr>
      </w:pPr>
      <w:bookmarkStart w:id="155" w:name="chuong_pl_2_name"/>
      <w:r w:rsidRPr="00FA4E72">
        <w:rPr>
          <w:rFonts w:ascii="Arial" w:hAnsi="Arial" w:cs="Arial"/>
          <w:color w:val="000000"/>
          <w:sz w:val="20"/>
          <w:lang w:val="pt-BR"/>
        </w:rPr>
        <w:t>HƯỚNG DẪN PHÂN NHÓM VÀ CÁCH XÁC ĐỊNH TỔNG TÀI SẢN CÓ RỦI RO</w:t>
      </w:r>
      <w:bookmarkEnd w:id="155"/>
    </w:p>
    <w:p w14:paraId="7A598C90" w14:textId="77777777" w:rsidR="003923FA" w:rsidRPr="00FA4E72" w:rsidRDefault="003923FA" w:rsidP="00B92AC7">
      <w:pPr>
        <w:tabs>
          <w:tab w:val="left" w:pos="720"/>
        </w:tabs>
        <w:spacing w:after="120"/>
        <w:jc w:val="center"/>
        <w:rPr>
          <w:rFonts w:ascii="Arial" w:hAnsi="Arial" w:cs="Arial"/>
          <w:color w:val="000000"/>
          <w:sz w:val="20"/>
          <w:lang w:val="pt-BR"/>
        </w:rPr>
      </w:pPr>
      <w:r w:rsidRPr="00FA4E72">
        <w:rPr>
          <w:rFonts w:ascii="Arial" w:hAnsi="Arial" w:cs="Arial"/>
          <w:color w:val="000000"/>
          <w:sz w:val="20"/>
          <w:lang w:val="pt-BR"/>
        </w:rPr>
        <w:t>(Bao gồm tài sản có nội bảng và các cam kết ngoại bảng)</w:t>
      </w:r>
    </w:p>
    <w:p w14:paraId="7A598C91" w14:textId="77777777" w:rsidR="003923FA" w:rsidRPr="00FA4E72" w:rsidRDefault="003923FA" w:rsidP="00B92AC7">
      <w:pPr>
        <w:spacing w:after="120"/>
        <w:jc w:val="center"/>
        <w:rPr>
          <w:rFonts w:ascii="Arial" w:hAnsi="Arial" w:cs="Arial"/>
          <w:i/>
          <w:color w:val="000000"/>
          <w:sz w:val="20"/>
        </w:rPr>
      </w:pPr>
      <w:r w:rsidRPr="00FA4E72">
        <w:rPr>
          <w:rFonts w:ascii="Arial" w:hAnsi="Arial" w:cs="Arial"/>
          <w:i/>
          <w:color w:val="000000"/>
          <w:sz w:val="20"/>
        </w:rPr>
        <w:t xml:space="preserve">(Ban hành kèm theo </w:t>
      </w:r>
      <w:r w:rsidRPr="00FA4E72">
        <w:rPr>
          <w:rFonts w:ascii="Arial" w:hAnsi="Arial" w:cs="Arial"/>
          <w:i/>
          <w:color w:val="000000"/>
          <w:sz w:val="20"/>
        </w:rPr>
        <w:t>Thông tư</w:t>
      </w:r>
      <w:r w:rsidRPr="00FA4E72">
        <w:rPr>
          <w:rFonts w:ascii="Arial" w:hAnsi="Arial" w:cs="Arial"/>
          <w:i/>
          <w:color w:val="000000"/>
          <w:sz w:val="20"/>
        </w:rPr>
        <w:t xml:space="preserve"> số</w:t>
      </w:r>
      <w:r w:rsidRPr="00FA4E72">
        <w:rPr>
          <w:rFonts w:ascii="Arial" w:hAnsi="Arial" w:cs="Arial"/>
          <w:i/>
          <w:color w:val="000000"/>
          <w:sz w:val="20"/>
        </w:rPr>
        <w:t xml:space="preserve"> 22</w:t>
      </w:r>
      <w:r w:rsidRPr="00FA4E72">
        <w:rPr>
          <w:rFonts w:ascii="Arial" w:hAnsi="Arial" w:cs="Arial"/>
          <w:i/>
          <w:color w:val="000000"/>
          <w:sz w:val="20"/>
        </w:rPr>
        <w:t>/</w:t>
      </w:r>
      <w:r w:rsidRPr="00FA4E72">
        <w:rPr>
          <w:rFonts w:ascii="Arial" w:hAnsi="Arial" w:cs="Arial"/>
          <w:i/>
          <w:color w:val="000000"/>
          <w:sz w:val="20"/>
        </w:rPr>
        <w:t>201</w:t>
      </w:r>
      <w:r w:rsidRPr="00FA4E72">
        <w:rPr>
          <w:rFonts w:ascii="Arial" w:hAnsi="Arial" w:cs="Arial"/>
          <w:i/>
          <w:color w:val="000000"/>
          <w:sz w:val="20"/>
          <w:lang w:val="pt-BR"/>
        </w:rPr>
        <w:t>9</w:t>
      </w:r>
      <w:r w:rsidRPr="00FA4E72">
        <w:rPr>
          <w:rFonts w:ascii="Arial" w:hAnsi="Arial" w:cs="Arial"/>
          <w:i/>
          <w:color w:val="000000"/>
          <w:sz w:val="20"/>
        </w:rPr>
        <w:t>/</w:t>
      </w:r>
      <w:r w:rsidRPr="00FA4E72">
        <w:rPr>
          <w:rFonts w:ascii="Arial" w:hAnsi="Arial" w:cs="Arial"/>
          <w:i/>
          <w:color w:val="000000"/>
          <w:sz w:val="20"/>
        </w:rPr>
        <w:t>TT-NHNN ngày</w:t>
      </w:r>
      <w:r w:rsidRPr="00FA4E72">
        <w:rPr>
          <w:rFonts w:ascii="Arial" w:hAnsi="Arial" w:cs="Arial"/>
          <w:i/>
          <w:color w:val="000000"/>
          <w:sz w:val="20"/>
        </w:rPr>
        <w:t xml:space="preserve"> 15 </w:t>
      </w:r>
      <w:r w:rsidRPr="00FA4E72">
        <w:rPr>
          <w:rFonts w:ascii="Arial" w:hAnsi="Arial" w:cs="Arial"/>
          <w:i/>
          <w:color w:val="000000"/>
          <w:sz w:val="20"/>
        </w:rPr>
        <w:t>tháng</w:t>
      </w:r>
      <w:r w:rsidRPr="00FA4E72">
        <w:rPr>
          <w:rFonts w:ascii="Arial" w:hAnsi="Arial" w:cs="Arial"/>
          <w:i/>
          <w:color w:val="000000"/>
          <w:sz w:val="20"/>
        </w:rPr>
        <w:t xml:space="preserve"> 11 </w:t>
      </w:r>
      <w:r w:rsidRPr="00FA4E72">
        <w:rPr>
          <w:rFonts w:ascii="Arial" w:hAnsi="Arial" w:cs="Arial"/>
          <w:i/>
          <w:color w:val="000000"/>
          <w:sz w:val="20"/>
        </w:rPr>
        <w:t>năm 201</w:t>
      </w:r>
      <w:r w:rsidRPr="00FA4E72">
        <w:rPr>
          <w:rFonts w:ascii="Arial" w:hAnsi="Arial" w:cs="Arial"/>
          <w:i/>
          <w:color w:val="000000"/>
          <w:sz w:val="20"/>
          <w:lang w:val="pt-BR"/>
        </w:rPr>
        <w:t>9</w:t>
      </w:r>
      <w:r w:rsidRPr="00FA4E72">
        <w:rPr>
          <w:rFonts w:ascii="Arial" w:hAnsi="Arial" w:cs="Arial"/>
          <w:i/>
          <w:color w:val="000000"/>
          <w:sz w:val="20"/>
        </w:rPr>
        <w:t xml:space="preserve"> của Thống đốc Ngân hàng Nhà nước </w:t>
      </w:r>
      <w:r w:rsidRPr="00FA4E72">
        <w:rPr>
          <w:rFonts w:ascii="Arial" w:hAnsi="Arial" w:cs="Arial"/>
          <w:i/>
          <w:color w:val="000000"/>
          <w:sz w:val="20"/>
        </w:rPr>
        <w:t>quy định</w:t>
      </w:r>
      <w:r w:rsidRPr="00FA4E72">
        <w:rPr>
          <w:rFonts w:ascii="Arial" w:hAnsi="Arial" w:cs="Arial"/>
          <w:i/>
          <w:color w:val="000000"/>
          <w:sz w:val="20"/>
        </w:rPr>
        <w:t xml:space="preserve"> các giới hạn, tỷ lệ bảo đảm an toàn trong hoạt động của </w:t>
      </w:r>
      <w:r w:rsidRPr="00FA4E72">
        <w:rPr>
          <w:rFonts w:ascii="Arial" w:hAnsi="Arial" w:cs="Arial"/>
          <w:i/>
          <w:color w:val="000000"/>
          <w:sz w:val="20"/>
          <w:lang w:val="pt-BR"/>
        </w:rPr>
        <w:t>ngân hàng</w:t>
      </w:r>
      <w:r w:rsidRPr="00FA4E72">
        <w:rPr>
          <w:rFonts w:ascii="Arial" w:hAnsi="Arial" w:cs="Arial"/>
          <w:i/>
          <w:color w:val="000000"/>
          <w:sz w:val="20"/>
        </w:rPr>
        <w:t>, chi nhánh ngân hàng nước ngoài)</w:t>
      </w:r>
    </w:p>
    <w:p w14:paraId="7A598C92" w14:textId="77777777" w:rsidR="003923FA" w:rsidRPr="00FA4E72" w:rsidRDefault="003923FA" w:rsidP="00B92AC7">
      <w:pPr>
        <w:spacing w:after="120"/>
        <w:rPr>
          <w:rFonts w:ascii="Arial" w:hAnsi="Arial" w:cs="Arial"/>
          <w:b/>
          <w:color w:val="000000"/>
          <w:sz w:val="20"/>
          <w:lang w:val="pt-BR"/>
        </w:rPr>
      </w:pPr>
      <w:bookmarkStart w:id="156" w:name="chuong_1_2"/>
      <w:r w:rsidRPr="00FA4E72">
        <w:rPr>
          <w:rFonts w:ascii="Arial" w:hAnsi="Arial" w:cs="Arial"/>
          <w:b/>
          <w:color w:val="000000"/>
          <w:sz w:val="20"/>
          <w:lang w:val="pt-BR"/>
        </w:rPr>
        <w:t>Phần</w:t>
      </w:r>
      <w:r w:rsidRPr="00FA4E72">
        <w:rPr>
          <w:rFonts w:ascii="Arial" w:hAnsi="Arial" w:cs="Arial"/>
          <w:b/>
          <w:color w:val="000000"/>
          <w:sz w:val="20"/>
          <w:lang w:val="pt-BR"/>
        </w:rPr>
        <w:t xml:space="preserve"> I. Hướng dẫn tính Tài sản Có nội bảng và giá trị tài sản Có nội bảng tương ứng của cam kết ngoại bảng được xác định theo mức độ rủi ro</w:t>
      </w:r>
      <w:bookmarkEnd w:id="156"/>
    </w:p>
    <w:p w14:paraId="7A598C93" w14:textId="77777777" w:rsidR="003923FA" w:rsidRPr="00FA4E72" w:rsidRDefault="003923FA" w:rsidP="00B92AC7">
      <w:pPr>
        <w:spacing w:after="120"/>
        <w:rPr>
          <w:rFonts w:ascii="Arial" w:hAnsi="Arial" w:cs="Arial"/>
          <w:b/>
          <w:color w:val="000000"/>
          <w:sz w:val="20"/>
          <w:lang w:val="pt-BR"/>
        </w:rPr>
      </w:pPr>
      <w:r w:rsidRPr="00FA4E72">
        <w:rPr>
          <w:rFonts w:ascii="Arial" w:hAnsi="Arial" w:cs="Arial"/>
          <w:b/>
          <w:color w:val="000000"/>
          <w:sz w:val="20"/>
          <w:lang w:val="pt-BR"/>
        </w:rPr>
        <w:t>A. Hướng dẫn chung:</w:t>
      </w:r>
    </w:p>
    <w:p w14:paraId="7A598C94"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1. Ngân hàng, chi nhánh ngân hàng nước ngoài căn cứ vào cân đối tài </w:t>
      </w:r>
      <w:r w:rsidRPr="00FA4E72">
        <w:rPr>
          <w:rFonts w:ascii="Arial" w:hAnsi="Arial" w:cs="Arial"/>
          <w:color w:val="000000"/>
          <w:sz w:val="20"/>
          <w:lang w:val="pt-BR"/>
        </w:rPr>
        <w:t>khoản</w:t>
      </w:r>
      <w:r w:rsidRPr="00FA4E72">
        <w:rPr>
          <w:rFonts w:ascii="Arial" w:hAnsi="Arial" w:cs="Arial"/>
          <w:color w:val="000000"/>
          <w:sz w:val="20"/>
          <w:lang w:val="pt-BR"/>
        </w:rPr>
        <w:t xml:space="preserve"> kế toán, cơ sở dữ liệu, hồ sơ có liên quan của ngân hàng, chi nhánh ngân hàng nước ngoài, công ty con của ngân hàng và </w:t>
      </w:r>
      <w:r w:rsidRPr="00FA4E72">
        <w:rPr>
          <w:rFonts w:ascii="Arial" w:hAnsi="Arial" w:cs="Arial"/>
          <w:color w:val="000000"/>
          <w:sz w:val="20"/>
          <w:lang w:val="pt-BR"/>
        </w:rPr>
        <w:t>quy định</w:t>
      </w:r>
      <w:r w:rsidRPr="00FA4E72">
        <w:rPr>
          <w:rFonts w:ascii="Arial" w:hAnsi="Arial" w:cs="Arial"/>
          <w:color w:val="000000"/>
          <w:sz w:val="20"/>
          <w:lang w:val="pt-BR"/>
        </w:rPr>
        <w:t xml:space="preserve"> tại </w:t>
      </w:r>
      <w:r w:rsidRPr="00FA4E72">
        <w:rPr>
          <w:rFonts w:ascii="Arial" w:hAnsi="Arial" w:cs="Arial"/>
          <w:color w:val="000000"/>
          <w:sz w:val="20"/>
          <w:lang w:val="pt-BR"/>
        </w:rPr>
        <w:t>Thông tư</w:t>
      </w:r>
      <w:r w:rsidRPr="00FA4E72">
        <w:rPr>
          <w:rFonts w:ascii="Arial" w:hAnsi="Arial" w:cs="Arial"/>
          <w:color w:val="000000"/>
          <w:sz w:val="20"/>
          <w:lang w:val="pt-BR"/>
        </w:rPr>
        <w:t xml:space="preserve"> này để xác định tài sản Có nội bảng và giá trị tài sản Có nội bảng tương ứng của các cam kết ngoại bảng được xác định theo mức độ rủi ro </w:t>
      </w:r>
      <w:r w:rsidRPr="00FA4E72">
        <w:rPr>
          <w:rFonts w:ascii="Arial" w:hAnsi="Arial" w:cs="Arial"/>
          <w:color w:val="000000"/>
          <w:sz w:val="20"/>
          <w:lang w:val="pt-BR"/>
        </w:rPr>
        <w:t>quy định</w:t>
      </w:r>
      <w:r w:rsidRPr="00FA4E72">
        <w:rPr>
          <w:rFonts w:ascii="Arial" w:hAnsi="Arial" w:cs="Arial"/>
          <w:color w:val="000000"/>
          <w:sz w:val="20"/>
          <w:lang w:val="pt-BR"/>
        </w:rPr>
        <w:t xml:space="preserve"> tại </w:t>
      </w:r>
      <w:r w:rsidRPr="00FA4E72">
        <w:rPr>
          <w:rFonts w:ascii="Arial" w:hAnsi="Arial" w:cs="Arial"/>
          <w:color w:val="000000"/>
          <w:sz w:val="20"/>
          <w:lang w:val="pt-BR"/>
        </w:rPr>
        <w:t>Phần</w:t>
      </w:r>
      <w:r w:rsidRPr="00FA4E72">
        <w:rPr>
          <w:rFonts w:ascii="Arial" w:hAnsi="Arial" w:cs="Arial"/>
          <w:color w:val="000000"/>
          <w:sz w:val="20"/>
          <w:lang w:val="pt-BR"/>
        </w:rPr>
        <w:t xml:space="preserve"> II của Phụ lục này.</w:t>
      </w:r>
    </w:p>
    <w:p w14:paraId="7A598C95"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Cơ sở dữ liệu phải đảm bảo lưu giữ, thống kê đối với từng </w:t>
      </w:r>
      <w:r w:rsidRPr="00FA4E72">
        <w:rPr>
          <w:rFonts w:ascii="Arial" w:hAnsi="Arial" w:cs="Arial"/>
          <w:color w:val="000000"/>
          <w:sz w:val="20"/>
          <w:lang w:val="pt-BR"/>
        </w:rPr>
        <w:t>khoản</w:t>
      </w:r>
      <w:r w:rsidRPr="00FA4E72">
        <w:rPr>
          <w:rFonts w:ascii="Arial" w:hAnsi="Arial" w:cs="Arial"/>
          <w:color w:val="000000"/>
          <w:sz w:val="20"/>
          <w:lang w:val="pt-BR"/>
        </w:rPr>
        <w:t xml:space="preserve"> phải đòi theo các tiêu chí: đối tượng phải đòi; loại tiền; hình thức bảo đảm; tài sản đảm bảo và </w:t>
      </w:r>
      <w:r w:rsidRPr="00FA4E72">
        <w:rPr>
          <w:rFonts w:ascii="Arial" w:hAnsi="Arial" w:cs="Arial"/>
          <w:color w:val="000000"/>
          <w:sz w:val="20"/>
          <w:lang w:val="pt-BR"/>
        </w:rPr>
        <w:t>mục</w:t>
      </w:r>
      <w:r w:rsidRPr="00FA4E72">
        <w:rPr>
          <w:rFonts w:ascii="Arial" w:hAnsi="Arial" w:cs="Arial"/>
          <w:color w:val="000000"/>
          <w:sz w:val="20"/>
          <w:lang w:val="pt-BR"/>
        </w:rPr>
        <w:t xml:space="preserve"> đích của </w:t>
      </w:r>
      <w:r w:rsidRPr="00FA4E72">
        <w:rPr>
          <w:rFonts w:ascii="Arial" w:hAnsi="Arial" w:cs="Arial"/>
          <w:color w:val="000000"/>
          <w:sz w:val="20"/>
          <w:lang w:val="pt-BR"/>
        </w:rPr>
        <w:t>khoản</w:t>
      </w:r>
      <w:r w:rsidRPr="00FA4E72">
        <w:rPr>
          <w:rFonts w:ascii="Arial" w:hAnsi="Arial" w:cs="Arial"/>
          <w:color w:val="000000"/>
          <w:sz w:val="20"/>
          <w:lang w:val="pt-BR"/>
        </w:rPr>
        <w:t xml:space="preserve"> cấp tín dụng.</w:t>
      </w:r>
    </w:p>
    <w:p w14:paraId="7A598C96"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2. Tài sản Có là các </w:t>
      </w:r>
      <w:r w:rsidRPr="00FA4E72">
        <w:rPr>
          <w:rFonts w:ascii="Arial" w:hAnsi="Arial" w:cs="Arial"/>
          <w:color w:val="000000"/>
          <w:sz w:val="20"/>
          <w:lang w:val="pt-BR"/>
        </w:rPr>
        <w:t>khoản</w:t>
      </w:r>
      <w:r w:rsidRPr="00FA4E72">
        <w:rPr>
          <w:rFonts w:ascii="Arial" w:hAnsi="Arial" w:cs="Arial"/>
          <w:color w:val="000000"/>
          <w:sz w:val="20"/>
          <w:lang w:val="pt-BR"/>
        </w:rPr>
        <w:t xml:space="preserve"> mua, đầu tư trái phiếu chuyển đổi của tổ chức tín dụng khác, nợ thứ cấp của tổ chức tín dụng, chi nhánh ngân hàng nước ngoài khác, trong thời gian chưa bị trừ khỏi Vốn cấp 2 </w:t>
      </w:r>
      <w:r w:rsidRPr="00FA4E72">
        <w:rPr>
          <w:rFonts w:ascii="Arial" w:hAnsi="Arial" w:cs="Arial"/>
          <w:color w:val="000000"/>
          <w:sz w:val="20"/>
          <w:lang w:val="pt-BR"/>
        </w:rPr>
        <w:t>quy định</w:t>
      </w:r>
      <w:r w:rsidRPr="00FA4E72">
        <w:rPr>
          <w:rFonts w:ascii="Arial" w:hAnsi="Arial" w:cs="Arial"/>
          <w:color w:val="000000"/>
          <w:sz w:val="20"/>
          <w:lang w:val="pt-BR"/>
        </w:rPr>
        <w:t xml:space="preserve"> tại Phụ lục 1 kèm theo </w:t>
      </w:r>
      <w:r w:rsidRPr="00FA4E72">
        <w:rPr>
          <w:rFonts w:ascii="Arial" w:hAnsi="Arial" w:cs="Arial"/>
          <w:color w:val="000000"/>
          <w:sz w:val="20"/>
          <w:lang w:val="pt-BR"/>
        </w:rPr>
        <w:t>Thông tư</w:t>
      </w:r>
      <w:r w:rsidRPr="00FA4E72">
        <w:rPr>
          <w:rFonts w:ascii="Arial" w:hAnsi="Arial" w:cs="Arial"/>
          <w:color w:val="000000"/>
          <w:sz w:val="20"/>
          <w:lang w:val="pt-BR"/>
        </w:rPr>
        <w:t xml:space="preserve"> này thì xác định hệ số rủi ro như </w:t>
      </w:r>
      <w:r w:rsidRPr="00FA4E72">
        <w:rPr>
          <w:rFonts w:ascii="Arial" w:hAnsi="Arial" w:cs="Arial"/>
          <w:color w:val="000000"/>
          <w:sz w:val="20"/>
          <w:lang w:val="pt-BR"/>
        </w:rPr>
        <w:t>khoản</w:t>
      </w:r>
      <w:r w:rsidRPr="00FA4E72">
        <w:rPr>
          <w:rFonts w:ascii="Arial" w:hAnsi="Arial" w:cs="Arial"/>
          <w:color w:val="000000"/>
          <w:sz w:val="20"/>
          <w:lang w:val="pt-BR"/>
        </w:rPr>
        <w:t xml:space="preserve"> phải đòi tổ chức tín dụng, chi nhánh ngân hàng nước ngoài khác ở trong nước.</w:t>
      </w:r>
    </w:p>
    <w:p w14:paraId="7A598C97"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3. Giá trị </w:t>
      </w:r>
      <w:r w:rsidRPr="00FA4E72">
        <w:rPr>
          <w:rFonts w:ascii="Arial" w:hAnsi="Arial" w:cs="Arial"/>
          <w:color w:val="000000"/>
          <w:sz w:val="20"/>
          <w:lang w:val="pt-BR"/>
        </w:rPr>
        <w:t>khoản</w:t>
      </w:r>
      <w:r w:rsidRPr="00FA4E72">
        <w:rPr>
          <w:rFonts w:ascii="Arial" w:hAnsi="Arial" w:cs="Arial"/>
          <w:color w:val="000000"/>
          <w:sz w:val="20"/>
          <w:lang w:val="pt-BR"/>
        </w:rPr>
        <w:t xml:space="preserve"> phải đòi để tính tài sản có rủi ro là số dư nợ gốc, lãi và phí (nếu có).</w:t>
      </w:r>
    </w:p>
    <w:p w14:paraId="7A598C98"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4. Nguyên tắc xác định hệ số rủi ro của tài sản Có:</w:t>
      </w:r>
    </w:p>
    <w:p w14:paraId="7A598C99"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 </w:t>
      </w:r>
      <w:r w:rsidRPr="00FA4E72">
        <w:rPr>
          <w:rFonts w:ascii="Arial" w:hAnsi="Arial" w:cs="Arial"/>
          <w:b/>
          <w:color w:val="000000"/>
          <w:sz w:val="20"/>
          <w:lang w:val="pt-BR"/>
        </w:rPr>
        <w:t>Nguyên tắc 1:</w:t>
      </w:r>
      <w:r w:rsidRPr="00FA4E72">
        <w:rPr>
          <w:rFonts w:ascii="Arial" w:hAnsi="Arial" w:cs="Arial"/>
          <w:color w:val="000000"/>
          <w:sz w:val="20"/>
          <w:lang w:val="pt-BR"/>
        </w:rPr>
        <w:t xml:space="preserve"> Mỗi tài sản Có nội bảng được phân vào một nhóm hệ số rủi ro. Nếu tài sản Có đồng thời thỏa mãn nhiều hệ số rủi ro khác nhau thì áp dụng hệ số rủi ro cao nhất. Nguyên tắc này không áp dụng đối với:</w:t>
      </w:r>
    </w:p>
    <w:p w14:paraId="7A598C9A"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(i) </w:t>
      </w:r>
      <w:r w:rsidRPr="00FA4E72">
        <w:rPr>
          <w:rFonts w:ascii="Arial" w:hAnsi="Arial" w:cs="Arial"/>
          <w:color w:val="000000"/>
          <w:sz w:val="20"/>
          <w:lang w:val="pt-BR"/>
        </w:rPr>
        <w:t>Khoản</w:t>
      </w:r>
      <w:r w:rsidRPr="00FA4E72">
        <w:rPr>
          <w:rFonts w:ascii="Arial" w:hAnsi="Arial" w:cs="Arial"/>
          <w:color w:val="000000"/>
          <w:sz w:val="20"/>
          <w:lang w:val="pt-BR"/>
        </w:rPr>
        <w:t xml:space="preserve"> phải đòi đáp ứng đồng thời các </w:t>
      </w:r>
      <w:r w:rsidRPr="00FA4E72">
        <w:rPr>
          <w:rFonts w:ascii="Arial" w:hAnsi="Arial" w:cs="Arial"/>
          <w:color w:val="000000"/>
          <w:sz w:val="20"/>
          <w:lang w:val="pt-BR"/>
        </w:rPr>
        <w:t>điều</w:t>
      </w:r>
      <w:r w:rsidRPr="00FA4E72">
        <w:rPr>
          <w:rFonts w:ascii="Arial" w:hAnsi="Arial" w:cs="Arial"/>
          <w:color w:val="000000"/>
          <w:sz w:val="20"/>
          <w:lang w:val="pt-BR"/>
        </w:rPr>
        <w:t xml:space="preserve"> kiện sau:</w:t>
      </w:r>
    </w:p>
    <w:p w14:paraId="7A598C9B"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 </w:t>
      </w:r>
      <w:r w:rsidRPr="00FA4E72">
        <w:rPr>
          <w:rFonts w:ascii="Arial" w:hAnsi="Arial" w:cs="Arial"/>
          <w:color w:val="000000"/>
          <w:sz w:val="20"/>
          <w:lang w:val="pt-BR"/>
        </w:rPr>
        <w:t>Khoản</w:t>
      </w:r>
      <w:r w:rsidRPr="00FA4E72">
        <w:rPr>
          <w:rFonts w:ascii="Arial" w:hAnsi="Arial" w:cs="Arial"/>
          <w:color w:val="000000"/>
          <w:sz w:val="20"/>
          <w:lang w:val="pt-BR"/>
        </w:rPr>
        <w:t xml:space="preserve"> phải đòi được bảo đảm đầy đủ về thời hạn và giá trị bằng tiền mặt, giấy tờ có giá do Chính phủ Việt Nam, Ngân hàng Nhà nước, Ủy ban nhân dân tỉnh, thành phố trực thuộc </w:t>
      </w:r>
      <w:r w:rsidRPr="00FA4E72">
        <w:rPr>
          <w:rFonts w:ascii="Arial" w:hAnsi="Arial" w:cs="Arial"/>
          <w:color w:val="000000"/>
          <w:sz w:val="20"/>
          <w:lang w:val="pt-BR"/>
        </w:rPr>
        <w:t>T</w:t>
      </w:r>
      <w:r w:rsidRPr="00FA4E72">
        <w:rPr>
          <w:rFonts w:ascii="Arial" w:hAnsi="Arial" w:cs="Arial"/>
          <w:color w:val="000000"/>
          <w:sz w:val="20"/>
          <w:lang w:val="pt-BR"/>
        </w:rPr>
        <w:t>rung ương phát hành hoặc bảo lãnh thanh toán; tiền gửi có kỳ hạn, thẻ tiết kiệm, giấy tờ có giá do chính ngân hàng, chi nhánh ngân hàng nước ngoài phát hành; giấy tờ có giá do Chính phủ trung ương, Ngân hàng trung ương các nước thuộc OECD phát hành hoặc bảo lãnh thanh toán; giấy tờ có giá do các tổ chức tài chính quốc tế phát hành hoặc bảo lãnh thanh toán;</w:t>
      </w:r>
    </w:p>
    <w:p w14:paraId="7A598C9C"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 </w:t>
      </w:r>
      <w:r w:rsidRPr="00FA4E72">
        <w:rPr>
          <w:rFonts w:ascii="Arial" w:hAnsi="Arial" w:cs="Arial"/>
          <w:color w:val="000000"/>
          <w:sz w:val="20"/>
          <w:lang w:val="pt-BR"/>
        </w:rPr>
        <w:t>Khoản</w:t>
      </w:r>
      <w:r w:rsidRPr="00FA4E72">
        <w:rPr>
          <w:rFonts w:ascii="Arial" w:hAnsi="Arial" w:cs="Arial"/>
          <w:color w:val="000000"/>
          <w:sz w:val="20"/>
          <w:lang w:val="pt-BR"/>
        </w:rPr>
        <w:t xml:space="preserve"> phải đòi không sử dụng cho các </w:t>
      </w:r>
      <w:r w:rsidRPr="00FA4E72">
        <w:rPr>
          <w:rFonts w:ascii="Arial" w:hAnsi="Arial" w:cs="Arial"/>
          <w:color w:val="000000"/>
          <w:sz w:val="20"/>
          <w:lang w:val="pt-BR"/>
        </w:rPr>
        <w:t>mục</w:t>
      </w:r>
      <w:r w:rsidRPr="00FA4E72">
        <w:rPr>
          <w:rFonts w:ascii="Arial" w:hAnsi="Arial" w:cs="Arial"/>
          <w:color w:val="000000"/>
          <w:sz w:val="20"/>
          <w:lang w:val="pt-BR"/>
        </w:rPr>
        <w:t xml:space="preserve"> đích: kinh doanh bất động sản; đầu tư, kinh doanh chứng khoán;</w:t>
      </w:r>
    </w:p>
    <w:p w14:paraId="7A598C9D"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 </w:t>
      </w:r>
      <w:r w:rsidRPr="00FA4E72">
        <w:rPr>
          <w:rFonts w:ascii="Arial" w:hAnsi="Arial" w:cs="Arial"/>
          <w:color w:val="000000"/>
          <w:sz w:val="20"/>
          <w:lang w:val="pt-BR"/>
        </w:rPr>
        <w:t>Khoản</w:t>
      </w:r>
      <w:r w:rsidRPr="00FA4E72">
        <w:rPr>
          <w:rFonts w:ascii="Arial" w:hAnsi="Arial" w:cs="Arial"/>
          <w:color w:val="000000"/>
          <w:sz w:val="20"/>
          <w:lang w:val="pt-BR"/>
        </w:rPr>
        <w:t xml:space="preserve"> phải đòi không cấp cho các đối tượng: công ty con, công ty liên kết của tổ chức tín dụng; công ty chứng khoán; công ty quản lý quỹ.</w:t>
      </w:r>
    </w:p>
    <w:p w14:paraId="7A598C9E"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(ii)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đối với cá nhân để khách hàng mua nhà ở xã hội, nhà ở theo </w:t>
      </w:r>
      <w:r w:rsidRPr="00FA4E72">
        <w:rPr>
          <w:rFonts w:ascii="Arial" w:hAnsi="Arial" w:cs="Arial"/>
          <w:color w:val="000000"/>
          <w:sz w:val="20"/>
          <w:lang w:val="pt-BR"/>
        </w:rPr>
        <w:t>chương</w:t>
      </w:r>
      <w:r w:rsidRPr="00FA4E72">
        <w:rPr>
          <w:rFonts w:ascii="Arial" w:hAnsi="Arial" w:cs="Arial"/>
          <w:color w:val="000000"/>
          <w:sz w:val="20"/>
          <w:lang w:val="pt-BR"/>
        </w:rPr>
        <w:t xml:space="preserve"> trình, dự án hỗ trợ của Chính phủ, </w:t>
      </w:r>
      <w:r w:rsidRPr="00FA4E72">
        <w:rPr>
          <w:rFonts w:ascii="Arial" w:hAnsi="Arial" w:cs="Arial"/>
          <w:color w:val="000000"/>
          <w:sz w:val="20"/>
          <w:lang w:val="pt-BR"/>
        </w:rPr>
        <w:t>khoản</w:t>
      </w:r>
      <w:r w:rsidRPr="00FA4E72">
        <w:rPr>
          <w:rFonts w:ascii="Arial" w:hAnsi="Arial" w:cs="Arial"/>
          <w:color w:val="000000"/>
          <w:sz w:val="20"/>
          <w:lang w:val="pt-BR"/>
        </w:rPr>
        <w:t xml:space="preserve"> mua nhà ở mà số tiền thỏa thuận cho vay</w:t>
      </w:r>
      <w:r w:rsidRPr="00FA4E72">
        <w:rPr>
          <w:rFonts w:ascii="Arial" w:hAnsi="Arial" w:cs="Arial"/>
          <w:color w:val="000000"/>
          <w:sz w:val="20"/>
          <w:lang w:val="pt-BR"/>
        </w:rPr>
        <w:t>/</w:t>
      </w:r>
      <w:r w:rsidRPr="00FA4E72">
        <w:rPr>
          <w:rFonts w:ascii="Arial" w:hAnsi="Arial" w:cs="Arial"/>
          <w:color w:val="000000"/>
          <w:sz w:val="20"/>
          <w:lang w:val="pt-BR"/>
        </w:rPr>
        <w:t>mức cho vay tại hợp đồng tín dụng dưới 1,5 tỷ đồng được bảo đảm toàn bộ bằng nhà ở (bao gồm cả nhà ở hình thành trong tương lai), quyền sử dụng đất, công trình xây dựng gắn với quyền sử dụng đất của bên vay.</w:t>
      </w:r>
    </w:p>
    <w:p w14:paraId="7A598C9F"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 </w:t>
      </w:r>
      <w:r w:rsidRPr="00FA4E72">
        <w:rPr>
          <w:rFonts w:ascii="Arial" w:hAnsi="Arial" w:cs="Arial"/>
          <w:b/>
          <w:color w:val="000000"/>
          <w:sz w:val="20"/>
          <w:lang w:val="pt-BR"/>
        </w:rPr>
        <w:t>Nguyên tắc 2:</w:t>
      </w:r>
      <w:r w:rsidRPr="00FA4E72">
        <w:rPr>
          <w:rFonts w:ascii="Arial" w:hAnsi="Arial" w:cs="Arial"/>
          <w:color w:val="000000"/>
          <w:sz w:val="20"/>
          <w:lang w:val="pt-BR"/>
        </w:rPr>
        <w:t xml:space="preserve"> Ngân hàng, chi nhánh ngân hàng nước ngoài thống kê các </w:t>
      </w:r>
      <w:r w:rsidRPr="00FA4E72">
        <w:rPr>
          <w:rFonts w:ascii="Arial" w:hAnsi="Arial" w:cs="Arial"/>
          <w:color w:val="000000"/>
          <w:sz w:val="20"/>
          <w:lang w:val="pt-BR"/>
        </w:rPr>
        <w:t>khoản</w:t>
      </w:r>
      <w:r w:rsidRPr="00FA4E72">
        <w:rPr>
          <w:rFonts w:ascii="Arial" w:hAnsi="Arial" w:cs="Arial"/>
          <w:color w:val="000000"/>
          <w:sz w:val="20"/>
          <w:lang w:val="pt-BR"/>
        </w:rPr>
        <w:t xml:space="preserve"> phải đòi theo hình thức bảo đảm, tài sản bảo đảm và tỷ lệ bảo đảm của từng hình thức, từng loại tài sản bảo đảm đối với </w:t>
      </w:r>
      <w:r w:rsidRPr="00FA4E72">
        <w:rPr>
          <w:rFonts w:ascii="Arial" w:hAnsi="Arial" w:cs="Arial"/>
          <w:color w:val="000000"/>
          <w:sz w:val="20"/>
          <w:lang w:val="pt-BR"/>
        </w:rPr>
        <w:t>khoản</w:t>
      </w:r>
      <w:r w:rsidRPr="00FA4E72">
        <w:rPr>
          <w:rFonts w:ascii="Arial" w:hAnsi="Arial" w:cs="Arial"/>
          <w:color w:val="000000"/>
          <w:sz w:val="20"/>
          <w:lang w:val="pt-BR"/>
        </w:rPr>
        <w:t xml:space="preserve"> phải đòi được ghi trong hợp đồng bảo đảm. Trên cơ sở đó, ngân hàng, chi nhánh ngân hàng nước ngoài xác định giá trị tài sản Có rủi ro của </w:t>
      </w:r>
      <w:r w:rsidRPr="00FA4E72">
        <w:rPr>
          <w:rFonts w:ascii="Arial" w:hAnsi="Arial" w:cs="Arial"/>
          <w:color w:val="000000"/>
          <w:sz w:val="20"/>
          <w:lang w:val="pt-BR"/>
        </w:rPr>
        <w:t>khoản</w:t>
      </w:r>
      <w:r w:rsidRPr="00FA4E72">
        <w:rPr>
          <w:rFonts w:ascii="Arial" w:hAnsi="Arial" w:cs="Arial"/>
          <w:color w:val="000000"/>
          <w:sz w:val="20"/>
          <w:lang w:val="pt-BR"/>
        </w:rPr>
        <w:t xml:space="preserve"> phải đòi theo hệ số rủi ro </w:t>
      </w:r>
      <w:r w:rsidRPr="00FA4E72">
        <w:rPr>
          <w:rFonts w:ascii="Arial" w:hAnsi="Arial" w:cs="Arial"/>
          <w:color w:val="000000"/>
          <w:sz w:val="20"/>
          <w:lang w:val="pt-BR"/>
        </w:rPr>
        <w:t>quy định</w:t>
      </w:r>
      <w:r w:rsidRPr="00FA4E72">
        <w:rPr>
          <w:rFonts w:ascii="Arial" w:hAnsi="Arial" w:cs="Arial"/>
          <w:color w:val="000000"/>
          <w:sz w:val="20"/>
          <w:lang w:val="pt-BR"/>
        </w:rPr>
        <w:t xml:space="preserve"> tại Phụ lục này đối với từng hình thức bảo đảm, tài sản bảo đảm.</w:t>
      </w:r>
    </w:p>
    <w:p w14:paraId="7A598CA0" w14:textId="77777777" w:rsidR="003923FA" w:rsidRPr="00FA4E72" w:rsidRDefault="003923FA" w:rsidP="00B92AC7">
      <w:pPr>
        <w:spacing w:after="120"/>
        <w:rPr>
          <w:rFonts w:ascii="Arial" w:hAnsi="Arial" w:cs="Arial"/>
          <w:b/>
          <w:color w:val="000000"/>
          <w:sz w:val="20"/>
          <w:lang w:val="pt-BR"/>
        </w:rPr>
      </w:pPr>
      <w:r w:rsidRPr="00FA4E72">
        <w:rPr>
          <w:rFonts w:ascii="Arial" w:hAnsi="Arial" w:cs="Arial"/>
          <w:b/>
          <w:color w:val="000000"/>
          <w:sz w:val="20"/>
          <w:lang w:val="pt-BR"/>
        </w:rPr>
        <w:t>Trường hợp 1: Đối với tài sản Có (</w:t>
      </w:r>
      <w:r w:rsidRPr="00FA4E72">
        <w:rPr>
          <w:rFonts w:ascii="Arial" w:hAnsi="Arial" w:cs="Arial"/>
          <w:b/>
          <w:color w:val="000000"/>
          <w:sz w:val="20"/>
          <w:lang w:val="pt-BR"/>
        </w:rPr>
        <w:t>khoản</w:t>
      </w:r>
      <w:r w:rsidRPr="00FA4E72">
        <w:rPr>
          <w:rFonts w:ascii="Arial" w:hAnsi="Arial" w:cs="Arial"/>
          <w:b/>
          <w:color w:val="000000"/>
          <w:sz w:val="20"/>
          <w:lang w:val="pt-BR"/>
        </w:rPr>
        <w:t xml:space="preserve"> phải đòi) được bảo đảm toàn bộ bằng một loại tài sản bảo đảm</w:t>
      </w:r>
      <w:r w:rsidRPr="00FA4E72">
        <w:rPr>
          <w:rFonts w:ascii="Arial" w:hAnsi="Arial" w:cs="Arial"/>
          <w:b/>
          <w:color w:val="000000"/>
          <w:sz w:val="20"/>
          <w:lang w:val="pt-BR"/>
        </w:rPr>
        <w:t>/</w:t>
      </w:r>
      <w:r w:rsidRPr="00FA4E72">
        <w:rPr>
          <w:rFonts w:ascii="Arial" w:hAnsi="Arial" w:cs="Arial"/>
          <w:b/>
          <w:color w:val="000000"/>
          <w:sz w:val="20"/>
          <w:lang w:val="pt-BR"/>
        </w:rPr>
        <w:t xml:space="preserve">hoặc không được bảo đảm: </w:t>
      </w:r>
      <w:r w:rsidRPr="00FA4E72">
        <w:rPr>
          <w:rFonts w:ascii="Arial" w:hAnsi="Arial" w:cs="Arial"/>
          <w:color w:val="000000"/>
          <w:sz w:val="20"/>
          <w:lang w:val="pt-BR"/>
        </w:rPr>
        <w:t>Áp dụng nguyên tắc 1.</w:t>
      </w:r>
    </w:p>
    <w:p w14:paraId="7A598CA1" w14:textId="77777777" w:rsidR="003923FA" w:rsidRPr="00FA4E72" w:rsidRDefault="003923FA" w:rsidP="00B92AC7">
      <w:pPr>
        <w:spacing w:after="120"/>
        <w:rPr>
          <w:rFonts w:ascii="Arial" w:hAnsi="Arial" w:cs="Arial"/>
          <w:color w:val="000000"/>
          <w:sz w:val="20"/>
          <w:lang w:val="pt-BR"/>
        </w:rPr>
      </w:pPr>
      <w:r w:rsidRPr="00FA4E72">
        <w:rPr>
          <w:rFonts w:ascii="Arial" w:hAnsi="Arial" w:cs="Arial"/>
          <w:b/>
          <w:color w:val="000000"/>
          <w:sz w:val="20"/>
          <w:lang w:val="pt-BR"/>
        </w:rPr>
        <w:lastRenderedPageBreak/>
        <w:t>Ví dụ 1:</w:t>
      </w:r>
      <w:r w:rsidRPr="00FA4E72">
        <w:rPr>
          <w:rFonts w:ascii="Arial" w:hAnsi="Arial" w:cs="Arial"/>
          <w:color w:val="000000"/>
          <w:sz w:val="20"/>
          <w:lang w:val="pt-BR"/>
        </w:rPr>
        <w:t xml:space="preserve"> </w:t>
      </w:r>
      <w:r w:rsidRPr="00FA4E72">
        <w:rPr>
          <w:rFonts w:ascii="Arial" w:hAnsi="Arial" w:cs="Arial"/>
          <w:color w:val="000000"/>
          <w:sz w:val="20"/>
          <w:lang w:val="pt-BR"/>
        </w:rPr>
        <w:t>Khoản</w:t>
      </w:r>
      <w:r w:rsidRPr="00FA4E72">
        <w:rPr>
          <w:rFonts w:ascii="Arial" w:hAnsi="Arial" w:cs="Arial"/>
          <w:color w:val="000000"/>
          <w:sz w:val="20"/>
          <w:lang w:val="pt-BR"/>
        </w:rPr>
        <w:t xml:space="preserve"> cho Ngân hàng A vay 100 tỷ đồng, trong đó được bảo đảm toàn bộ bằng 150 tỷ đồng trái phiếu Chính phủ. Căn cứ nguyên tắc 1 nêu trên, </w:t>
      </w:r>
      <w:r w:rsidRPr="00FA4E72">
        <w:rPr>
          <w:rFonts w:ascii="Arial" w:hAnsi="Arial" w:cs="Arial"/>
          <w:color w:val="000000"/>
          <w:sz w:val="20"/>
          <w:lang w:val="pt-BR"/>
        </w:rPr>
        <w:t>khoản</w:t>
      </w:r>
      <w:r w:rsidRPr="00FA4E72">
        <w:rPr>
          <w:rFonts w:ascii="Arial" w:hAnsi="Arial" w:cs="Arial"/>
          <w:color w:val="000000"/>
          <w:sz w:val="20"/>
          <w:lang w:val="pt-BR"/>
        </w:rPr>
        <w:t xml:space="preserve"> vay này được áp dụng hệ số rủi ro 0% (</w:t>
      </w:r>
      <w:r w:rsidRPr="00FA4E72">
        <w:rPr>
          <w:rFonts w:ascii="Arial" w:hAnsi="Arial" w:cs="Arial"/>
          <w:color w:val="000000"/>
          <w:sz w:val="20"/>
          <w:lang w:val="pt-BR"/>
        </w:rPr>
        <w:t>khoản</w:t>
      </w:r>
      <w:r w:rsidRPr="00FA4E72">
        <w:rPr>
          <w:rFonts w:ascii="Arial" w:hAnsi="Arial" w:cs="Arial"/>
          <w:color w:val="000000"/>
          <w:sz w:val="20"/>
          <w:lang w:val="pt-BR"/>
        </w:rPr>
        <w:t xml:space="preserve"> phải đòi được bảo đảm toàn bộ bằng giấy tờ có giá do Chính phủ Việt Nam phát hành).</w:t>
      </w:r>
    </w:p>
    <w:p w14:paraId="7A598CA2" w14:textId="77777777" w:rsidR="003923FA" w:rsidRPr="00FA4E72" w:rsidRDefault="003923FA" w:rsidP="00B92AC7">
      <w:pPr>
        <w:spacing w:after="120"/>
        <w:rPr>
          <w:rFonts w:ascii="Arial" w:hAnsi="Arial" w:cs="Arial"/>
          <w:color w:val="000000"/>
          <w:sz w:val="20"/>
          <w:lang w:val="pt-BR"/>
        </w:rPr>
      </w:pPr>
      <w:r w:rsidRPr="00FA4E72">
        <w:rPr>
          <w:rFonts w:ascii="Arial" w:hAnsi="Arial" w:cs="Arial"/>
          <w:b/>
          <w:color w:val="000000"/>
          <w:sz w:val="20"/>
          <w:lang w:val="pt-BR"/>
        </w:rPr>
        <w:t>Ví dụ 2:</w:t>
      </w:r>
      <w:r w:rsidRPr="00FA4E72">
        <w:rPr>
          <w:rFonts w:ascii="Arial" w:hAnsi="Arial" w:cs="Arial"/>
          <w:color w:val="000000"/>
          <w:sz w:val="20"/>
          <w:lang w:val="pt-BR"/>
        </w:rPr>
        <w:t xml:space="preserve">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khách hàng A 100 tỷ đồng với thời hạn 2 tháng để kinh doanh bất động sản (hệ số rủi ro 200%) được bảo đảm toàn bộ bằng giấy tờ có giá (có giá trị 120 tỷ với thời hạn còn lại 1 năm) do ngân hàng khác phát hành (hệ số rủi ro 50%). Căn cứ vào nguyên tắc 1 nêu trên,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này sẽ áp dụng hệ số rủi ro là 200%.</w:t>
      </w:r>
    </w:p>
    <w:p w14:paraId="7A598CA3" w14:textId="77777777" w:rsidR="003923FA" w:rsidRPr="00FA4E72" w:rsidRDefault="003923FA" w:rsidP="00B92AC7">
      <w:pPr>
        <w:spacing w:after="120"/>
        <w:rPr>
          <w:rFonts w:ascii="Arial" w:hAnsi="Arial" w:cs="Arial"/>
          <w:color w:val="000000"/>
          <w:sz w:val="20"/>
          <w:lang w:val="pt-BR"/>
        </w:rPr>
      </w:pPr>
      <w:r w:rsidRPr="00FA4E72">
        <w:rPr>
          <w:rFonts w:ascii="Arial" w:hAnsi="Arial" w:cs="Arial"/>
          <w:b/>
          <w:color w:val="000000"/>
          <w:sz w:val="20"/>
          <w:lang w:val="pt-BR"/>
        </w:rPr>
        <w:t>Ví dụ 3:</w:t>
      </w:r>
      <w:r w:rsidRPr="00FA4E72">
        <w:rPr>
          <w:rFonts w:ascii="Arial" w:hAnsi="Arial" w:cs="Arial"/>
          <w:color w:val="000000"/>
          <w:sz w:val="20"/>
          <w:lang w:val="pt-BR"/>
        </w:rPr>
        <w:t xml:space="preserve"> Ngân hàng A cho khách hàng vay 100 tỷ đồng với thời hạn 06 tháng để đầu tư, kinh doanh cổ phiếu, </w:t>
      </w:r>
      <w:r w:rsidRPr="00FA4E72">
        <w:rPr>
          <w:rFonts w:ascii="Arial" w:hAnsi="Arial" w:cs="Arial"/>
          <w:color w:val="000000"/>
          <w:sz w:val="20"/>
          <w:lang w:val="pt-BR"/>
        </w:rPr>
        <w:t>khoản</w:t>
      </w:r>
      <w:r w:rsidRPr="00FA4E72">
        <w:rPr>
          <w:rFonts w:ascii="Arial" w:hAnsi="Arial" w:cs="Arial"/>
          <w:color w:val="000000"/>
          <w:sz w:val="20"/>
          <w:lang w:val="pt-BR"/>
        </w:rPr>
        <w:t xml:space="preserve"> vay được bảo đảm toàn bộ bằng 150 tỷ đồng trái phiếu Chính phủ với thời hạn còn lại 02 năm. Căn cứ nguyên tắc 1 nêu trên, </w:t>
      </w:r>
      <w:r w:rsidRPr="00FA4E72">
        <w:rPr>
          <w:rFonts w:ascii="Arial" w:hAnsi="Arial" w:cs="Arial"/>
          <w:color w:val="000000"/>
          <w:sz w:val="20"/>
          <w:lang w:val="pt-BR"/>
        </w:rPr>
        <w:t>khoản</w:t>
      </w:r>
      <w:r w:rsidRPr="00FA4E72">
        <w:rPr>
          <w:rFonts w:ascii="Arial" w:hAnsi="Arial" w:cs="Arial"/>
          <w:color w:val="000000"/>
          <w:sz w:val="20"/>
          <w:lang w:val="pt-BR"/>
        </w:rPr>
        <w:t xml:space="preserve"> vay này phải áp dụng hệ số rủi ro 150% (</w:t>
      </w:r>
      <w:r w:rsidRPr="00FA4E72">
        <w:rPr>
          <w:rFonts w:ascii="Arial" w:hAnsi="Arial" w:cs="Arial"/>
          <w:color w:val="000000"/>
          <w:sz w:val="20"/>
          <w:lang w:val="pt-BR"/>
        </w:rPr>
        <w:t>khoản</w:t>
      </w:r>
      <w:r w:rsidRPr="00FA4E72">
        <w:rPr>
          <w:rFonts w:ascii="Arial" w:hAnsi="Arial" w:cs="Arial"/>
          <w:color w:val="000000"/>
          <w:sz w:val="20"/>
          <w:lang w:val="pt-BR"/>
        </w:rPr>
        <w:t xml:space="preserve"> phải đòi để đầu tư, kinh doanh chứng khoán). </w:t>
      </w:r>
    </w:p>
    <w:p w14:paraId="7A598CA4" w14:textId="77777777" w:rsidR="003923FA" w:rsidRPr="00FA4E72" w:rsidRDefault="003923FA" w:rsidP="00B92AC7">
      <w:pPr>
        <w:spacing w:after="120"/>
        <w:rPr>
          <w:rFonts w:ascii="Arial" w:hAnsi="Arial" w:cs="Arial"/>
          <w:color w:val="000000"/>
          <w:sz w:val="20"/>
          <w:lang w:val="pt-BR"/>
        </w:rPr>
      </w:pPr>
      <w:r w:rsidRPr="00FA4E72">
        <w:rPr>
          <w:rFonts w:ascii="Arial" w:hAnsi="Arial" w:cs="Arial"/>
          <w:b/>
          <w:color w:val="000000"/>
          <w:sz w:val="20"/>
          <w:lang w:val="pt-BR"/>
        </w:rPr>
        <w:t>Trường hợp 2: Đối với tài sản Có (</w:t>
      </w:r>
      <w:r w:rsidRPr="00FA4E72">
        <w:rPr>
          <w:rFonts w:ascii="Arial" w:hAnsi="Arial" w:cs="Arial"/>
          <w:b/>
          <w:color w:val="000000"/>
          <w:sz w:val="20"/>
          <w:lang w:val="pt-BR"/>
        </w:rPr>
        <w:t>khoản</w:t>
      </w:r>
      <w:r w:rsidRPr="00FA4E72">
        <w:rPr>
          <w:rFonts w:ascii="Arial" w:hAnsi="Arial" w:cs="Arial"/>
          <w:b/>
          <w:color w:val="000000"/>
          <w:sz w:val="20"/>
          <w:lang w:val="pt-BR"/>
        </w:rPr>
        <w:t xml:space="preserve"> phải đòi) được bảo đảm một </w:t>
      </w:r>
      <w:r w:rsidRPr="00FA4E72">
        <w:rPr>
          <w:rFonts w:ascii="Arial" w:hAnsi="Arial" w:cs="Arial"/>
          <w:b/>
          <w:color w:val="000000"/>
          <w:sz w:val="20"/>
          <w:lang w:val="pt-BR"/>
        </w:rPr>
        <w:t>phần</w:t>
      </w:r>
      <w:r w:rsidRPr="00FA4E72">
        <w:rPr>
          <w:rFonts w:ascii="Arial" w:hAnsi="Arial" w:cs="Arial"/>
          <w:b/>
          <w:color w:val="000000"/>
          <w:sz w:val="20"/>
          <w:lang w:val="pt-BR"/>
        </w:rPr>
        <w:t xml:space="preserve"> bằng tài sản bảo đảm: </w:t>
      </w:r>
      <w:r w:rsidRPr="00FA4E72">
        <w:rPr>
          <w:rFonts w:ascii="Arial" w:hAnsi="Arial" w:cs="Arial"/>
          <w:color w:val="000000"/>
          <w:sz w:val="20"/>
          <w:lang w:val="pt-BR"/>
        </w:rPr>
        <w:t>Áp dụng nguyên tắc 2.</w:t>
      </w:r>
    </w:p>
    <w:p w14:paraId="7A598CA5" w14:textId="77777777" w:rsidR="003923FA" w:rsidRPr="00FA4E72" w:rsidRDefault="003923FA" w:rsidP="00B92AC7">
      <w:pPr>
        <w:spacing w:after="120"/>
        <w:rPr>
          <w:rFonts w:ascii="Arial" w:hAnsi="Arial" w:cs="Arial"/>
          <w:color w:val="000000"/>
          <w:sz w:val="20"/>
          <w:lang w:val="pt-BR"/>
        </w:rPr>
      </w:pPr>
      <w:r w:rsidRPr="00FA4E72">
        <w:rPr>
          <w:rFonts w:ascii="Arial" w:hAnsi="Arial" w:cs="Arial"/>
          <w:b/>
          <w:color w:val="000000"/>
          <w:sz w:val="20"/>
          <w:lang w:val="pt-BR"/>
        </w:rPr>
        <w:t>Ví dụ:</w:t>
      </w:r>
      <w:r w:rsidRPr="00FA4E72">
        <w:rPr>
          <w:rFonts w:ascii="Arial" w:hAnsi="Arial" w:cs="Arial"/>
          <w:color w:val="000000"/>
          <w:sz w:val="20"/>
          <w:lang w:val="pt-BR"/>
        </w:rPr>
        <w:t xml:space="preserve">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Ngân hàng A 100 tỷ đồng với thời hạn 2 tháng, trong đó 50 tỷ đồng được bảo đảm bằng trái phiếu Chính phủ có thời hạn còn lại 02 năm.</w:t>
      </w:r>
    </w:p>
    <w:p w14:paraId="7A598CA6"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Căn cứ vào nguyên tắc 2 nêu trên, hệ số rủi ro của </w:t>
      </w:r>
      <w:r w:rsidRPr="00FA4E72">
        <w:rPr>
          <w:rFonts w:ascii="Arial" w:hAnsi="Arial" w:cs="Arial"/>
          <w:color w:val="000000"/>
          <w:sz w:val="20"/>
          <w:lang w:val="pt-BR"/>
        </w:rPr>
        <w:t>khoản</w:t>
      </w:r>
      <w:r w:rsidRPr="00FA4E72">
        <w:rPr>
          <w:rFonts w:ascii="Arial" w:hAnsi="Arial" w:cs="Arial"/>
          <w:color w:val="000000"/>
          <w:sz w:val="20"/>
          <w:lang w:val="pt-BR"/>
        </w:rPr>
        <w:t xml:space="preserve"> vay này như sau: (i) 50 tỷ đồng là </w:t>
      </w:r>
      <w:r w:rsidRPr="00FA4E72">
        <w:rPr>
          <w:rFonts w:ascii="Arial" w:hAnsi="Arial" w:cs="Arial"/>
          <w:color w:val="000000"/>
          <w:sz w:val="20"/>
          <w:lang w:val="pt-BR"/>
        </w:rPr>
        <w:t>khoản</w:t>
      </w:r>
      <w:r w:rsidRPr="00FA4E72">
        <w:rPr>
          <w:rFonts w:ascii="Arial" w:hAnsi="Arial" w:cs="Arial"/>
          <w:color w:val="000000"/>
          <w:sz w:val="20"/>
          <w:lang w:val="pt-BR"/>
        </w:rPr>
        <w:t xml:space="preserve"> phải đòi được bảo đảm bằng giấy tờ có giá do Chính phủ Việt Nam phát hành được áp dụng hệ số rủi ro 0%; (ii) 50 tỷ đồng còn lại được áp dụng hệ số rủi ro 50% (</w:t>
      </w:r>
      <w:r w:rsidRPr="00FA4E72">
        <w:rPr>
          <w:rFonts w:ascii="Arial" w:hAnsi="Arial" w:cs="Arial"/>
          <w:color w:val="000000"/>
          <w:sz w:val="20"/>
          <w:lang w:val="pt-BR"/>
        </w:rPr>
        <w:t>khoản</w:t>
      </w:r>
      <w:r w:rsidRPr="00FA4E72">
        <w:rPr>
          <w:rFonts w:ascii="Arial" w:hAnsi="Arial" w:cs="Arial"/>
          <w:color w:val="000000"/>
          <w:sz w:val="20"/>
          <w:lang w:val="pt-BR"/>
        </w:rPr>
        <w:t xml:space="preserve"> phải đòi bằng đồng Việt Nam đối với Ngân hàng khác ở trong nước). </w:t>
      </w:r>
    </w:p>
    <w:p w14:paraId="7A598CA7" w14:textId="77777777" w:rsidR="003923FA" w:rsidRPr="00FA4E72" w:rsidRDefault="003923FA" w:rsidP="00B92AC7">
      <w:pPr>
        <w:spacing w:after="120"/>
        <w:rPr>
          <w:rFonts w:ascii="Arial" w:hAnsi="Arial" w:cs="Arial"/>
          <w:color w:val="000000"/>
          <w:sz w:val="20"/>
          <w:lang w:val="pt-BR"/>
        </w:rPr>
      </w:pPr>
      <w:r w:rsidRPr="00FA4E72">
        <w:rPr>
          <w:rFonts w:ascii="Arial" w:hAnsi="Arial" w:cs="Arial"/>
          <w:b/>
          <w:color w:val="000000"/>
          <w:sz w:val="20"/>
          <w:lang w:val="pt-BR"/>
        </w:rPr>
        <w:t>Trường hợp 3: Đối với tài sản Có (</w:t>
      </w:r>
      <w:r w:rsidRPr="00FA4E72">
        <w:rPr>
          <w:rFonts w:ascii="Arial" w:hAnsi="Arial" w:cs="Arial"/>
          <w:b/>
          <w:color w:val="000000"/>
          <w:sz w:val="20"/>
          <w:lang w:val="pt-BR"/>
        </w:rPr>
        <w:t>khoản</w:t>
      </w:r>
      <w:r w:rsidRPr="00FA4E72">
        <w:rPr>
          <w:rFonts w:ascii="Arial" w:hAnsi="Arial" w:cs="Arial"/>
          <w:b/>
          <w:color w:val="000000"/>
          <w:sz w:val="20"/>
          <w:lang w:val="pt-BR"/>
        </w:rPr>
        <w:t xml:space="preserve"> phải đòi) được bảo đảm bằng các tài sản bảo đảm khác nhau: </w:t>
      </w:r>
      <w:r w:rsidRPr="00FA4E72">
        <w:rPr>
          <w:rFonts w:ascii="Arial" w:hAnsi="Arial" w:cs="Arial"/>
          <w:color w:val="000000"/>
          <w:sz w:val="20"/>
          <w:lang w:val="pt-BR"/>
        </w:rPr>
        <w:t>Áp dụng nguyên tắc 2.</w:t>
      </w:r>
    </w:p>
    <w:p w14:paraId="7A598CA8" w14:textId="77777777" w:rsidR="003923FA" w:rsidRPr="00FA4E72" w:rsidRDefault="003923FA" w:rsidP="00B92AC7">
      <w:pPr>
        <w:spacing w:after="120"/>
        <w:rPr>
          <w:rFonts w:ascii="Arial" w:hAnsi="Arial" w:cs="Arial"/>
          <w:color w:val="000000"/>
          <w:sz w:val="20"/>
          <w:lang w:val="pt-BR"/>
        </w:rPr>
      </w:pPr>
      <w:r w:rsidRPr="00FA4E72">
        <w:rPr>
          <w:rFonts w:ascii="Arial" w:hAnsi="Arial" w:cs="Arial"/>
          <w:b/>
          <w:color w:val="000000"/>
          <w:sz w:val="20"/>
          <w:lang w:val="pt-BR"/>
        </w:rPr>
        <w:t>Ví dụ:</w:t>
      </w:r>
      <w:r w:rsidRPr="00FA4E72">
        <w:rPr>
          <w:rFonts w:ascii="Arial" w:hAnsi="Arial" w:cs="Arial"/>
          <w:color w:val="000000"/>
          <w:sz w:val="20"/>
          <w:lang w:val="pt-BR"/>
        </w:rPr>
        <w:t xml:space="preserve">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w:t>
      </w:r>
      <w:r w:rsidRPr="00FA4E72">
        <w:rPr>
          <w:rFonts w:ascii="Arial" w:hAnsi="Arial" w:cs="Arial"/>
          <w:color w:val="000000"/>
          <w:sz w:val="20"/>
          <w:lang w:val="pt-BR"/>
        </w:rPr>
        <w:t>mục</w:t>
      </w:r>
      <w:r w:rsidRPr="00FA4E72">
        <w:rPr>
          <w:rFonts w:ascii="Arial" w:hAnsi="Arial" w:cs="Arial"/>
          <w:color w:val="000000"/>
          <w:sz w:val="20"/>
          <w:lang w:val="pt-BR"/>
        </w:rPr>
        <w:t xml:space="preserve"> đích thương mại đối với Doanh nghiệp A 100 tỷ đồng với kỳ hạn 6 tháng, trong đó 50 tỷ đồng được bảo đảm bằng trái phiếu Chính phủ có thời hạn còn lại 02 năm, 50 tỷ đồng được bảo đảm bằng quyền sử dụng đất.</w:t>
      </w:r>
    </w:p>
    <w:p w14:paraId="7A598CA9"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Căn cứ vào nguyên tắc 2 nêu trên, hệ số rủi ro của </w:t>
      </w:r>
      <w:r w:rsidRPr="00FA4E72">
        <w:rPr>
          <w:rFonts w:ascii="Arial" w:hAnsi="Arial" w:cs="Arial"/>
          <w:color w:val="000000"/>
          <w:sz w:val="20"/>
          <w:lang w:val="pt-BR"/>
        </w:rPr>
        <w:t>khoản</w:t>
      </w:r>
      <w:r w:rsidRPr="00FA4E72">
        <w:rPr>
          <w:rFonts w:ascii="Arial" w:hAnsi="Arial" w:cs="Arial"/>
          <w:color w:val="000000"/>
          <w:sz w:val="20"/>
          <w:lang w:val="pt-BR"/>
        </w:rPr>
        <w:t xml:space="preserve"> vay này như sau: (i) 50 tỷ đồng là </w:t>
      </w:r>
      <w:r w:rsidRPr="00FA4E72">
        <w:rPr>
          <w:rFonts w:ascii="Arial" w:hAnsi="Arial" w:cs="Arial"/>
          <w:color w:val="000000"/>
          <w:sz w:val="20"/>
          <w:lang w:val="pt-BR"/>
        </w:rPr>
        <w:t>khoản</w:t>
      </w:r>
      <w:r w:rsidRPr="00FA4E72">
        <w:rPr>
          <w:rFonts w:ascii="Arial" w:hAnsi="Arial" w:cs="Arial"/>
          <w:color w:val="000000"/>
          <w:sz w:val="20"/>
          <w:lang w:val="pt-BR"/>
        </w:rPr>
        <w:t xml:space="preserve"> phải đòi được bảo đảm bằng giấy tờ có giá do Chính phủ Việt Nam phát hành được áp dụng hệ số rủi ro 0%; (ii) 50 tỷ đồng còn lại là </w:t>
      </w:r>
      <w:r w:rsidRPr="00FA4E72">
        <w:rPr>
          <w:rFonts w:ascii="Arial" w:hAnsi="Arial" w:cs="Arial"/>
          <w:color w:val="000000"/>
          <w:sz w:val="20"/>
          <w:lang w:val="pt-BR"/>
        </w:rPr>
        <w:t>khoản</w:t>
      </w:r>
      <w:r w:rsidRPr="00FA4E72">
        <w:rPr>
          <w:rFonts w:ascii="Arial" w:hAnsi="Arial" w:cs="Arial"/>
          <w:color w:val="000000"/>
          <w:sz w:val="20"/>
          <w:lang w:val="pt-BR"/>
        </w:rPr>
        <w:t xml:space="preserve"> phải đòi được bảo đảm bằng quyền sử dụng đất sẽ được áp dụng hệ số rủi ro 50%. </w:t>
      </w:r>
    </w:p>
    <w:p w14:paraId="7A598CAA" w14:textId="77777777" w:rsidR="003923FA" w:rsidRPr="00FA4E72" w:rsidRDefault="003923FA" w:rsidP="00B92AC7">
      <w:pPr>
        <w:spacing w:after="120"/>
        <w:rPr>
          <w:rFonts w:ascii="Arial" w:hAnsi="Arial" w:cs="Arial"/>
          <w:b/>
          <w:color w:val="000000"/>
          <w:sz w:val="20"/>
          <w:lang w:val="pt-BR"/>
        </w:rPr>
      </w:pPr>
      <w:r w:rsidRPr="00FA4E72">
        <w:rPr>
          <w:rFonts w:ascii="Arial" w:hAnsi="Arial" w:cs="Arial"/>
          <w:b/>
          <w:color w:val="000000"/>
          <w:sz w:val="20"/>
          <w:lang w:val="pt-BR"/>
        </w:rPr>
        <w:t>Trường hợp 4: Đối với tài sản Có (</w:t>
      </w:r>
      <w:r w:rsidRPr="00FA4E72">
        <w:rPr>
          <w:rFonts w:ascii="Arial" w:hAnsi="Arial" w:cs="Arial"/>
          <w:b/>
          <w:color w:val="000000"/>
          <w:sz w:val="20"/>
          <w:lang w:val="pt-BR"/>
        </w:rPr>
        <w:t>khoản</w:t>
      </w:r>
      <w:r w:rsidRPr="00FA4E72">
        <w:rPr>
          <w:rFonts w:ascii="Arial" w:hAnsi="Arial" w:cs="Arial"/>
          <w:b/>
          <w:color w:val="000000"/>
          <w:sz w:val="20"/>
          <w:lang w:val="pt-BR"/>
        </w:rPr>
        <w:t xml:space="preserve"> phải đòi) được bảo đảm bằng vàng; hoặc sử dụng cho một trong các </w:t>
      </w:r>
      <w:r w:rsidRPr="00FA4E72">
        <w:rPr>
          <w:rFonts w:ascii="Arial" w:hAnsi="Arial" w:cs="Arial"/>
          <w:b/>
          <w:color w:val="000000"/>
          <w:sz w:val="20"/>
          <w:lang w:val="pt-BR"/>
        </w:rPr>
        <w:t>mục</w:t>
      </w:r>
      <w:r w:rsidRPr="00FA4E72">
        <w:rPr>
          <w:rFonts w:ascii="Arial" w:hAnsi="Arial" w:cs="Arial"/>
          <w:b/>
          <w:color w:val="000000"/>
          <w:sz w:val="20"/>
          <w:lang w:val="pt-BR"/>
        </w:rPr>
        <w:t xml:space="preserve"> đích gồm: kinh doanh bất động sản; đầu tư, kinh doanh chứng khoán; hoặc cấp cho các đối tượng gồm: công ty con, công ty liên kết của tổ chức tín dụng; công ty chứng khoán, công ty quản lý quỹ: </w:t>
      </w:r>
      <w:r w:rsidRPr="00FA4E72">
        <w:rPr>
          <w:rFonts w:ascii="Arial" w:hAnsi="Arial" w:cs="Arial"/>
          <w:color w:val="000000"/>
          <w:sz w:val="20"/>
          <w:lang w:val="pt-BR"/>
        </w:rPr>
        <w:t>Áp dụng đồng thời nguyên tắc 1 và nguyên tắc 2.</w:t>
      </w:r>
    </w:p>
    <w:p w14:paraId="7A598CAB" w14:textId="77777777" w:rsidR="003923FA" w:rsidRPr="00FA4E72" w:rsidRDefault="003923FA" w:rsidP="00B92AC7">
      <w:pPr>
        <w:spacing w:after="120"/>
        <w:rPr>
          <w:rFonts w:ascii="Arial" w:hAnsi="Arial" w:cs="Arial"/>
          <w:color w:val="000000"/>
          <w:sz w:val="20"/>
          <w:lang w:val="pt-BR"/>
        </w:rPr>
      </w:pPr>
      <w:r w:rsidRPr="00FA4E72">
        <w:rPr>
          <w:rFonts w:ascii="Arial" w:hAnsi="Arial" w:cs="Arial"/>
          <w:b/>
          <w:color w:val="000000"/>
          <w:sz w:val="20"/>
          <w:lang w:val="pt-BR"/>
        </w:rPr>
        <w:t>Ví dụ:</w:t>
      </w:r>
      <w:r w:rsidRPr="00FA4E72">
        <w:rPr>
          <w:rFonts w:ascii="Arial" w:hAnsi="Arial" w:cs="Arial"/>
          <w:color w:val="000000"/>
          <w:sz w:val="20"/>
          <w:lang w:val="pt-BR"/>
        </w:rPr>
        <w:t xml:space="preserve">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công ty chứng khoán A 100 tỷ đồng, trong đó 50 tỷ đồng được bảo đảm bằng trái phiếu Chính phủ, 50 tỷ đồng được bảo đảm bằng quyền sử dụng đất.</w:t>
      </w:r>
    </w:p>
    <w:p w14:paraId="7A598CAC"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Căn cứ </w:t>
      </w:r>
      <w:r w:rsidRPr="00FA4E72">
        <w:rPr>
          <w:rFonts w:ascii="Arial" w:hAnsi="Arial" w:cs="Arial"/>
          <w:color w:val="000000"/>
          <w:sz w:val="20"/>
          <w:lang w:val="pt-BR"/>
        </w:rPr>
        <w:t>quy định</w:t>
      </w:r>
      <w:r w:rsidRPr="00FA4E72">
        <w:rPr>
          <w:rFonts w:ascii="Arial" w:hAnsi="Arial" w:cs="Arial"/>
          <w:color w:val="000000"/>
          <w:sz w:val="20"/>
          <w:lang w:val="pt-BR"/>
        </w:rPr>
        <w:t xml:space="preserve"> tại Phụ lục này, </w:t>
      </w:r>
      <w:r w:rsidRPr="00FA4E72">
        <w:rPr>
          <w:rFonts w:ascii="Arial" w:hAnsi="Arial" w:cs="Arial"/>
          <w:color w:val="000000"/>
          <w:sz w:val="20"/>
          <w:lang w:val="pt-BR"/>
        </w:rPr>
        <w:t>khoản</w:t>
      </w:r>
      <w:r w:rsidRPr="00FA4E72">
        <w:rPr>
          <w:rFonts w:ascii="Arial" w:hAnsi="Arial" w:cs="Arial"/>
          <w:color w:val="000000"/>
          <w:sz w:val="20"/>
          <w:lang w:val="pt-BR"/>
        </w:rPr>
        <w:t xml:space="preserve"> vay 50 tỷ đồng được bảo đảm bằng trái phiếu Chính phủ có hệ số rủi ro là 0%, 50 tỷ đồng được bảo đảm bằng quyền sử dụng đất hệ số rủi ro là 50%, </w:t>
      </w:r>
      <w:r w:rsidRPr="00FA4E72">
        <w:rPr>
          <w:rFonts w:ascii="Arial" w:hAnsi="Arial" w:cs="Arial"/>
          <w:color w:val="000000"/>
          <w:sz w:val="20"/>
          <w:lang w:val="pt-BR"/>
        </w:rPr>
        <w:t>khoản</w:t>
      </w:r>
      <w:r w:rsidRPr="00FA4E72">
        <w:rPr>
          <w:rFonts w:ascii="Arial" w:hAnsi="Arial" w:cs="Arial"/>
          <w:color w:val="000000"/>
          <w:sz w:val="20"/>
          <w:lang w:val="pt-BR"/>
        </w:rPr>
        <w:t xml:space="preserve"> phải đòi đối với công ty chứng khoán có hệ số rủi ro 150%.</w:t>
      </w:r>
    </w:p>
    <w:p w14:paraId="7A598CAD"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Áp dụng đồng thời hai nguyên tắc trên, hệ số rủi ro của </w:t>
      </w:r>
      <w:r w:rsidRPr="00FA4E72">
        <w:rPr>
          <w:rFonts w:ascii="Arial" w:hAnsi="Arial" w:cs="Arial"/>
          <w:color w:val="000000"/>
          <w:sz w:val="20"/>
          <w:lang w:val="pt-BR"/>
        </w:rPr>
        <w:t>khoản</w:t>
      </w:r>
      <w:r w:rsidRPr="00FA4E72">
        <w:rPr>
          <w:rFonts w:ascii="Arial" w:hAnsi="Arial" w:cs="Arial"/>
          <w:color w:val="000000"/>
          <w:sz w:val="20"/>
          <w:lang w:val="pt-BR"/>
        </w:rPr>
        <w:t xml:space="preserve"> vay này được áp dụng hệ số rủi ro cao nhất là 150% (</w:t>
      </w:r>
      <w:r w:rsidRPr="00FA4E72">
        <w:rPr>
          <w:rFonts w:ascii="Arial" w:hAnsi="Arial" w:cs="Arial"/>
          <w:color w:val="000000"/>
          <w:sz w:val="20"/>
          <w:lang w:val="pt-BR"/>
        </w:rPr>
        <w:t>khoản</w:t>
      </w:r>
      <w:r w:rsidRPr="00FA4E72">
        <w:rPr>
          <w:rFonts w:ascii="Arial" w:hAnsi="Arial" w:cs="Arial"/>
          <w:color w:val="000000"/>
          <w:sz w:val="20"/>
          <w:lang w:val="pt-BR"/>
        </w:rPr>
        <w:t xml:space="preserve"> phải đòi đối với công ty chứng khoán, công ty quản lý quỹ).</w:t>
      </w:r>
    </w:p>
    <w:p w14:paraId="7A598CAE" w14:textId="77777777" w:rsidR="003923FA" w:rsidRPr="00FA4E72" w:rsidRDefault="003923FA" w:rsidP="00B92AC7">
      <w:pPr>
        <w:spacing w:after="120"/>
        <w:rPr>
          <w:rFonts w:ascii="Arial" w:hAnsi="Arial" w:cs="Arial"/>
          <w:b/>
          <w:color w:val="000000"/>
          <w:sz w:val="20"/>
          <w:lang w:val="pt-BR"/>
        </w:rPr>
      </w:pPr>
      <w:r w:rsidRPr="00FA4E72">
        <w:rPr>
          <w:rFonts w:ascii="Arial" w:hAnsi="Arial" w:cs="Arial"/>
          <w:b/>
          <w:color w:val="000000"/>
          <w:sz w:val="20"/>
          <w:lang w:val="pt-BR"/>
        </w:rPr>
        <w:t xml:space="preserve">Trường hợp 5: Hướng dẫn cách xác định hệ số rủi ro và tài sản có rủi ro đối với </w:t>
      </w:r>
      <w:r w:rsidRPr="00FA4E72">
        <w:rPr>
          <w:rFonts w:ascii="Arial" w:hAnsi="Arial" w:cs="Arial"/>
          <w:b/>
          <w:color w:val="000000"/>
          <w:sz w:val="20"/>
          <w:lang w:val="pt-BR"/>
        </w:rPr>
        <w:t>khoản</w:t>
      </w:r>
      <w:r w:rsidRPr="00FA4E72">
        <w:rPr>
          <w:rFonts w:ascii="Arial" w:hAnsi="Arial" w:cs="Arial"/>
          <w:b/>
          <w:color w:val="000000"/>
          <w:sz w:val="20"/>
          <w:lang w:val="pt-BR"/>
        </w:rPr>
        <w:t xml:space="preserve"> cho vay phục vụ nhu cầu đời sống (tại </w:t>
      </w:r>
      <w:r w:rsidRPr="00FA4E72">
        <w:rPr>
          <w:rFonts w:ascii="Arial" w:hAnsi="Arial" w:cs="Arial"/>
          <w:b/>
          <w:color w:val="000000"/>
          <w:sz w:val="20"/>
          <w:lang w:val="pt-BR"/>
        </w:rPr>
        <w:t>Mục</w:t>
      </w:r>
      <w:r w:rsidRPr="00FA4E72">
        <w:rPr>
          <w:rFonts w:ascii="Arial" w:hAnsi="Arial" w:cs="Arial"/>
          <w:b/>
          <w:color w:val="000000"/>
          <w:sz w:val="20"/>
          <w:lang w:val="pt-BR"/>
        </w:rPr>
        <w:t xml:space="preserve"> 23 và </w:t>
      </w:r>
      <w:r w:rsidRPr="00FA4E72">
        <w:rPr>
          <w:rFonts w:ascii="Arial" w:hAnsi="Arial" w:cs="Arial"/>
          <w:b/>
          <w:color w:val="000000"/>
          <w:sz w:val="20"/>
          <w:lang w:val="pt-BR"/>
        </w:rPr>
        <w:t>Mục</w:t>
      </w:r>
      <w:r w:rsidRPr="00FA4E72">
        <w:rPr>
          <w:rFonts w:ascii="Arial" w:hAnsi="Arial" w:cs="Arial"/>
          <w:b/>
          <w:color w:val="000000"/>
          <w:sz w:val="20"/>
          <w:lang w:val="pt-BR"/>
        </w:rPr>
        <w:t xml:space="preserve"> 31 Phụ lục này)</w:t>
      </w:r>
    </w:p>
    <w:p w14:paraId="7A598CAF" w14:textId="77777777" w:rsidR="003923FA" w:rsidRPr="00FA4E72" w:rsidRDefault="003923FA" w:rsidP="00B92AC7">
      <w:pPr>
        <w:spacing w:after="120"/>
        <w:rPr>
          <w:rFonts w:ascii="Arial" w:hAnsi="Arial" w:cs="Arial"/>
          <w:color w:val="000000"/>
          <w:sz w:val="20"/>
          <w:lang w:val="pt-BR"/>
        </w:rPr>
      </w:pPr>
      <w:r w:rsidRPr="00FA4E72">
        <w:rPr>
          <w:rFonts w:ascii="Arial" w:hAnsi="Arial" w:cs="Arial"/>
          <w:b/>
          <w:color w:val="000000"/>
          <w:sz w:val="20"/>
          <w:lang w:val="pt-BR"/>
        </w:rPr>
        <w:t>Ví dụ 1:</w:t>
      </w:r>
      <w:r w:rsidRPr="00FA4E72">
        <w:rPr>
          <w:rFonts w:ascii="Arial" w:hAnsi="Arial" w:cs="Arial"/>
          <w:color w:val="000000"/>
          <w:sz w:val="20"/>
          <w:lang w:val="pt-BR"/>
        </w:rPr>
        <w:t xml:space="preserve"> Ngân hàng có các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đối với khách hàng cá nhân A bao gồm: </w:t>
      </w:r>
    </w:p>
    <w:p w14:paraId="7A598CB0"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(i)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thứ nhất có số tiền thỏa thuận cho vay tại hợp đồng tín dụng là 1,2 tỷ đồng nhằm </w:t>
      </w:r>
      <w:r w:rsidRPr="00FA4E72">
        <w:rPr>
          <w:rFonts w:ascii="Arial" w:hAnsi="Arial" w:cs="Arial"/>
          <w:color w:val="000000"/>
          <w:sz w:val="20"/>
          <w:lang w:val="pt-BR"/>
        </w:rPr>
        <w:t>mục</w:t>
      </w:r>
      <w:r w:rsidRPr="00FA4E72">
        <w:rPr>
          <w:rFonts w:ascii="Arial" w:hAnsi="Arial" w:cs="Arial"/>
          <w:color w:val="000000"/>
          <w:sz w:val="20"/>
          <w:lang w:val="pt-BR"/>
        </w:rPr>
        <w:t xml:space="preserve"> đích mua nhà ở được bảo đảm bằng nhà ở đó. Tại thời </w:t>
      </w:r>
      <w:r w:rsidRPr="00FA4E72">
        <w:rPr>
          <w:rFonts w:ascii="Arial" w:hAnsi="Arial" w:cs="Arial"/>
          <w:color w:val="000000"/>
          <w:sz w:val="20"/>
          <w:lang w:val="pt-BR"/>
        </w:rPr>
        <w:t>điểm</w:t>
      </w:r>
      <w:r w:rsidRPr="00FA4E72">
        <w:rPr>
          <w:rFonts w:ascii="Arial" w:hAnsi="Arial" w:cs="Arial"/>
          <w:color w:val="000000"/>
          <w:sz w:val="20"/>
          <w:lang w:val="pt-BR"/>
        </w:rPr>
        <w:t xml:space="preserve"> tính tỷ lệ an toàn vốn, dư nợ còn lại là 1 tỷ đồng.</w:t>
      </w:r>
    </w:p>
    <w:p w14:paraId="7A598CB1"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(ii)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thứ hai có số tiền thỏa thuận cho vay tại hợp đồng tín dụng là 800 triệu đồng nhằm </w:t>
      </w:r>
      <w:r w:rsidRPr="00FA4E72">
        <w:rPr>
          <w:rFonts w:ascii="Arial" w:hAnsi="Arial" w:cs="Arial"/>
          <w:color w:val="000000"/>
          <w:sz w:val="20"/>
          <w:lang w:val="pt-BR"/>
        </w:rPr>
        <w:t>mục</w:t>
      </w:r>
      <w:r w:rsidRPr="00FA4E72">
        <w:rPr>
          <w:rFonts w:ascii="Arial" w:hAnsi="Arial" w:cs="Arial"/>
          <w:color w:val="000000"/>
          <w:sz w:val="20"/>
          <w:lang w:val="pt-BR"/>
        </w:rPr>
        <w:t xml:space="preserve"> đích mua ô tô. Dư nợ còn lại tại thời </w:t>
      </w:r>
      <w:r w:rsidRPr="00FA4E72">
        <w:rPr>
          <w:rFonts w:ascii="Arial" w:hAnsi="Arial" w:cs="Arial"/>
          <w:color w:val="000000"/>
          <w:sz w:val="20"/>
          <w:lang w:val="pt-BR"/>
        </w:rPr>
        <w:t>điểm</w:t>
      </w:r>
      <w:r w:rsidRPr="00FA4E72">
        <w:rPr>
          <w:rFonts w:ascii="Arial" w:hAnsi="Arial" w:cs="Arial"/>
          <w:color w:val="000000"/>
          <w:sz w:val="20"/>
          <w:lang w:val="pt-BR"/>
        </w:rPr>
        <w:t xml:space="preserve"> tính tỷ lệ an toàn vốn là 500 triệu đồng.</w:t>
      </w:r>
    </w:p>
    <w:p w14:paraId="7A598CB2"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(iii)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thứ ba có số tiền thỏa thuận cho vay tại hợp đồng tín dụng là 2,5 tỷ đồng phục vụ </w:t>
      </w:r>
      <w:r w:rsidRPr="00FA4E72">
        <w:rPr>
          <w:rFonts w:ascii="Arial" w:hAnsi="Arial" w:cs="Arial"/>
          <w:color w:val="000000"/>
          <w:sz w:val="20"/>
          <w:lang w:val="pt-BR"/>
        </w:rPr>
        <w:t>mục</w:t>
      </w:r>
      <w:r w:rsidRPr="00FA4E72">
        <w:rPr>
          <w:rFonts w:ascii="Arial" w:hAnsi="Arial" w:cs="Arial"/>
          <w:color w:val="000000"/>
          <w:sz w:val="20"/>
          <w:lang w:val="pt-BR"/>
        </w:rPr>
        <w:t xml:space="preserve"> đích chữa bệnh ở nước ngoài. Dư nợ còn lại tại thời </w:t>
      </w:r>
      <w:r w:rsidRPr="00FA4E72">
        <w:rPr>
          <w:rFonts w:ascii="Arial" w:hAnsi="Arial" w:cs="Arial"/>
          <w:color w:val="000000"/>
          <w:sz w:val="20"/>
          <w:lang w:val="pt-BR"/>
        </w:rPr>
        <w:t>điểm</w:t>
      </w:r>
      <w:r w:rsidRPr="00FA4E72">
        <w:rPr>
          <w:rFonts w:ascii="Arial" w:hAnsi="Arial" w:cs="Arial"/>
          <w:color w:val="000000"/>
          <w:sz w:val="20"/>
          <w:lang w:val="pt-BR"/>
        </w:rPr>
        <w:t xml:space="preserve"> tính tỷ lệ an toàn vốn là 1 tỷ đồng.</w:t>
      </w:r>
    </w:p>
    <w:p w14:paraId="7A598CB3"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Cách xác định hệ số rủi ro và tổng tài sản có rủi ro đối với 3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trên như sau:</w:t>
      </w:r>
    </w:p>
    <w:p w14:paraId="7A598CB4"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 Tại thời </w:t>
      </w:r>
      <w:r w:rsidRPr="00FA4E72">
        <w:rPr>
          <w:rFonts w:ascii="Arial" w:hAnsi="Arial" w:cs="Arial"/>
          <w:color w:val="000000"/>
          <w:sz w:val="20"/>
          <w:lang w:val="pt-BR"/>
        </w:rPr>
        <w:t>điểm</w:t>
      </w:r>
      <w:r w:rsidRPr="00FA4E72">
        <w:rPr>
          <w:rFonts w:ascii="Arial" w:hAnsi="Arial" w:cs="Arial"/>
          <w:color w:val="000000"/>
          <w:sz w:val="20"/>
          <w:lang w:val="pt-BR"/>
        </w:rPr>
        <w:t xml:space="preserve"> tính tỷ lệ an toàn vốn, khách hàng A có </w:t>
      </w:r>
      <w:r w:rsidRPr="00FA4E72">
        <w:rPr>
          <w:rFonts w:ascii="Arial" w:hAnsi="Arial" w:cs="Arial"/>
          <w:color w:val="000000"/>
          <w:sz w:val="20"/>
          <w:lang w:val="pt-BR"/>
        </w:rPr>
        <w:t>khoản</w:t>
      </w:r>
      <w:r w:rsidRPr="00FA4E72">
        <w:rPr>
          <w:rFonts w:ascii="Arial" w:hAnsi="Arial" w:cs="Arial"/>
          <w:color w:val="000000"/>
          <w:sz w:val="20"/>
          <w:lang w:val="pt-BR"/>
        </w:rPr>
        <w:t xml:space="preserve"> vay thứ nhất đáp ứng </w:t>
      </w:r>
      <w:r w:rsidRPr="00FA4E72">
        <w:rPr>
          <w:rFonts w:ascii="Arial" w:hAnsi="Arial" w:cs="Arial"/>
          <w:color w:val="000000"/>
          <w:sz w:val="20"/>
          <w:lang w:val="pt-BR"/>
        </w:rPr>
        <w:t>điều</w:t>
      </w:r>
      <w:r w:rsidRPr="00FA4E72">
        <w:rPr>
          <w:rFonts w:ascii="Arial" w:hAnsi="Arial" w:cs="Arial"/>
          <w:color w:val="000000"/>
          <w:sz w:val="20"/>
          <w:lang w:val="pt-BR"/>
        </w:rPr>
        <w:t xml:space="preserve"> kiện tại </w:t>
      </w:r>
      <w:r w:rsidRPr="00FA4E72">
        <w:rPr>
          <w:rFonts w:ascii="Arial" w:hAnsi="Arial" w:cs="Arial"/>
          <w:color w:val="000000"/>
          <w:sz w:val="20"/>
          <w:lang w:val="pt-BR"/>
        </w:rPr>
        <w:t>Mục</w:t>
      </w:r>
      <w:r w:rsidRPr="00FA4E72">
        <w:rPr>
          <w:rFonts w:ascii="Arial" w:hAnsi="Arial" w:cs="Arial"/>
          <w:color w:val="000000"/>
          <w:sz w:val="20"/>
          <w:lang w:val="pt-BR"/>
        </w:rPr>
        <w:t xml:space="preserve"> 23 Phụ lục này và được áp dụng hệ số rủi ro 50%.</w:t>
      </w:r>
    </w:p>
    <w:p w14:paraId="7A598CB5"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Khoản</w:t>
      </w:r>
      <w:r w:rsidRPr="00FA4E72">
        <w:rPr>
          <w:rFonts w:ascii="Arial" w:hAnsi="Arial" w:cs="Arial"/>
          <w:color w:val="000000"/>
          <w:sz w:val="20"/>
          <w:lang w:val="pt-BR"/>
        </w:rPr>
        <w:t xml:space="preserve"> thứ hai và </w:t>
      </w:r>
      <w:r w:rsidRPr="00FA4E72">
        <w:rPr>
          <w:rFonts w:ascii="Arial" w:hAnsi="Arial" w:cs="Arial"/>
          <w:color w:val="000000"/>
          <w:sz w:val="20"/>
          <w:lang w:val="pt-BR"/>
        </w:rPr>
        <w:t>khoản</w:t>
      </w:r>
      <w:r w:rsidRPr="00FA4E72">
        <w:rPr>
          <w:rFonts w:ascii="Arial" w:hAnsi="Arial" w:cs="Arial"/>
          <w:color w:val="000000"/>
          <w:sz w:val="20"/>
          <w:lang w:val="pt-BR"/>
        </w:rPr>
        <w:t xml:space="preserve"> thứ ba có tổng số tiền thỏa thuận cho vay tại các hợp đồng tín dụng là 0,8 tỷ đồng + 2,5 tỷ đồng = 3,3 tỷ đồng (nhỏ hơn 4 tỷ đồng) nên áp dụng hệ số rủi ro là 100%.</w:t>
      </w:r>
    </w:p>
    <w:p w14:paraId="7A598CB6"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 Tại thời </w:t>
      </w:r>
      <w:r w:rsidRPr="00FA4E72">
        <w:rPr>
          <w:rFonts w:ascii="Arial" w:hAnsi="Arial" w:cs="Arial"/>
          <w:color w:val="000000"/>
          <w:sz w:val="20"/>
          <w:lang w:val="pt-BR"/>
        </w:rPr>
        <w:t>điểm</w:t>
      </w:r>
      <w:r w:rsidRPr="00FA4E72">
        <w:rPr>
          <w:rFonts w:ascii="Arial" w:hAnsi="Arial" w:cs="Arial"/>
          <w:color w:val="000000"/>
          <w:sz w:val="20"/>
          <w:lang w:val="pt-BR"/>
        </w:rPr>
        <w:t xml:space="preserve"> tính tỷ lệ an toàn vốn, tài sản có rủi ro của 3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khách hàng A được xác định như sau: 1 tỷ đồng (</w:t>
      </w:r>
      <w:r w:rsidRPr="00FA4E72">
        <w:rPr>
          <w:rFonts w:ascii="Arial" w:hAnsi="Arial" w:cs="Arial"/>
          <w:color w:val="000000"/>
          <w:sz w:val="20"/>
          <w:lang w:val="pt-BR"/>
        </w:rPr>
        <w:t>khoản</w:t>
      </w:r>
      <w:r w:rsidRPr="00FA4E72">
        <w:rPr>
          <w:rFonts w:ascii="Arial" w:hAnsi="Arial" w:cs="Arial"/>
          <w:color w:val="000000"/>
          <w:sz w:val="20"/>
          <w:lang w:val="pt-BR"/>
        </w:rPr>
        <w:t xml:space="preserve"> thứ nhất) x 50% + 0,5 tỷ đồng (</w:t>
      </w:r>
      <w:r w:rsidRPr="00FA4E72">
        <w:rPr>
          <w:rFonts w:ascii="Arial" w:hAnsi="Arial" w:cs="Arial"/>
          <w:color w:val="000000"/>
          <w:sz w:val="20"/>
          <w:lang w:val="pt-BR"/>
        </w:rPr>
        <w:t>khoản</w:t>
      </w:r>
      <w:r w:rsidRPr="00FA4E72">
        <w:rPr>
          <w:rFonts w:ascii="Arial" w:hAnsi="Arial" w:cs="Arial"/>
          <w:color w:val="000000"/>
          <w:sz w:val="20"/>
          <w:lang w:val="pt-BR"/>
        </w:rPr>
        <w:t xml:space="preserve"> thứ 2) x 100% + 1 tỷ đồng (</w:t>
      </w:r>
      <w:r w:rsidRPr="00FA4E72">
        <w:rPr>
          <w:rFonts w:ascii="Arial" w:hAnsi="Arial" w:cs="Arial"/>
          <w:color w:val="000000"/>
          <w:sz w:val="20"/>
          <w:lang w:val="pt-BR"/>
        </w:rPr>
        <w:t>khoản</w:t>
      </w:r>
      <w:r w:rsidRPr="00FA4E72">
        <w:rPr>
          <w:rFonts w:ascii="Arial" w:hAnsi="Arial" w:cs="Arial"/>
          <w:color w:val="000000"/>
          <w:sz w:val="20"/>
          <w:lang w:val="pt-BR"/>
        </w:rPr>
        <w:t xml:space="preserve"> thứ 3) x 100% = 2 tỷ đồng.</w:t>
      </w:r>
    </w:p>
    <w:p w14:paraId="7A598CB7" w14:textId="77777777" w:rsidR="003923FA" w:rsidRPr="00FA4E72" w:rsidRDefault="003923FA" w:rsidP="00B92AC7">
      <w:pPr>
        <w:spacing w:after="120"/>
        <w:rPr>
          <w:rFonts w:ascii="Arial" w:hAnsi="Arial" w:cs="Arial"/>
          <w:color w:val="000000"/>
          <w:sz w:val="20"/>
          <w:lang w:val="pt-BR"/>
        </w:rPr>
      </w:pPr>
      <w:r w:rsidRPr="00FA4E72">
        <w:rPr>
          <w:rFonts w:ascii="Arial" w:hAnsi="Arial" w:cs="Arial"/>
          <w:b/>
          <w:color w:val="000000"/>
          <w:sz w:val="20"/>
          <w:lang w:val="pt-BR"/>
        </w:rPr>
        <w:lastRenderedPageBreak/>
        <w:t>Ví dụ 2:</w:t>
      </w:r>
      <w:r w:rsidRPr="00FA4E72">
        <w:rPr>
          <w:rFonts w:ascii="Arial" w:hAnsi="Arial" w:cs="Arial"/>
          <w:color w:val="000000"/>
          <w:sz w:val="20"/>
          <w:lang w:val="pt-BR"/>
        </w:rPr>
        <w:t xml:space="preserve"> Ngân hàng có các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đối với khách hàng cá nhân B bao gồm:</w:t>
      </w:r>
    </w:p>
    <w:p w14:paraId="7A598CB8"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(i)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thứ nhất có số tiền thỏa thuận cho vay tại hợp đồng tín dụng là 4 tỷ đồng để mua nhà ở được bảo đảm bằng chính nhà ở đó. Tại thời </w:t>
      </w:r>
      <w:r w:rsidRPr="00FA4E72">
        <w:rPr>
          <w:rFonts w:ascii="Arial" w:hAnsi="Arial" w:cs="Arial"/>
          <w:color w:val="000000"/>
          <w:sz w:val="20"/>
          <w:lang w:val="pt-BR"/>
        </w:rPr>
        <w:t>điểm</w:t>
      </w:r>
      <w:r w:rsidRPr="00FA4E72">
        <w:rPr>
          <w:rFonts w:ascii="Arial" w:hAnsi="Arial" w:cs="Arial"/>
          <w:color w:val="000000"/>
          <w:sz w:val="20"/>
          <w:lang w:val="pt-BR"/>
        </w:rPr>
        <w:t xml:space="preserve"> tính tỷ lệ an toàn vốn, dư nợ còn lại của </w:t>
      </w:r>
      <w:r w:rsidRPr="00FA4E72">
        <w:rPr>
          <w:rFonts w:ascii="Arial" w:hAnsi="Arial" w:cs="Arial"/>
          <w:color w:val="000000"/>
          <w:sz w:val="20"/>
          <w:lang w:val="pt-BR"/>
        </w:rPr>
        <w:t>khoản</w:t>
      </w:r>
      <w:r w:rsidRPr="00FA4E72">
        <w:rPr>
          <w:rFonts w:ascii="Arial" w:hAnsi="Arial" w:cs="Arial"/>
          <w:color w:val="000000"/>
          <w:sz w:val="20"/>
          <w:lang w:val="pt-BR"/>
        </w:rPr>
        <w:t xml:space="preserve"> vay là 500 triệu đồng.</w:t>
      </w:r>
    </w:p>
    <w:p w14:paraId="7A598CB9"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(ii)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thứ 2 có số tiền thỏa thuận cho vay tại hợp đồng tín dụng là 1 tỷ đồng để mua ô tô. Tại thời </w:t>
      </w:r>
      <w:r w:rsidRPr="00FA4E72">
        <w:rPr>
          <w:rFonts w:ascii="Arial" w:hAnsi="Arial" w:cs="Arial"/>
          <w:color w:val="000000"/>
          <w:sz w:val="20"/>
          <w:lang w:val="pt-BR"/>
        </w:rPr>
        <w:t>điểm</w:t>
      </w:r>
      <w:r w:rsidRPr="00FA4E72">
        <w:rPr>
          <w:rFonts w:ascii="Arial" w:hAnsi="Arial" w:cs="Arial"/>
          <w:color w:val="000000"/>
          <w:sz w:val="20"/>
          <w:lang w:val="pt-BR"/>
        </w:rPr>
        <w:t xml:space="preserve"> tính tỷ lệ an toàn vốn, dư nợ còn lại là 800 triệu đồng.</w:t>
      </w:r>
    </w:p>
    <w:p w14:paraId="7A598CBA"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Cách xác định hệ số rủi ro và tổng tài sản có rủi ro đối với 2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trên như sau:</w:t>
      </w:r>
    </w:p>
    <w:p w14:paraId="7A598CBB"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 Tại thời </w:t>
      </w:r>
      <w:r w:rsidRPr="00FA4E72">
        <w:rPr>
          <w:rFonts w:ascii="Arial" w:hAnsi="Arial" w:cs="Arial"/>
          <w:color w:val="000000"/>
          <w:sz w:val="20"/>
          <w:lang w:val="pt-BR"/>
        </w:rPr>
        <w:t>điểm</w:t>
      </w:r>
      <w:r w:rsidRPr="00FA4E72">
        <w:rPr>
          <w:rFonts w:ascii="Arial" w:hAnsi="Arial" w:cs="Arial"/>
          <w:color w:val="000000"/>
          <w:sz w:val="20"/>
          <w:lang w:val="pt-BR"/>
        </w:rPr>
        <w:t xml:space="preserve"> tính tỷ lệ an toàn vốn, khách hàng B có hai </w:t>
      </w:r>
      <w:r w:rsidRPr="00FA4E72">
        <w:rPr>
          <w:rFonts w:ascii="Arial" w:hAnsi="Arial" w:cs="Arial"/>
          <w:color w:val="000000"/>
          <w:sz w:val="20"/>
          <w:lang w:val="pt-BR"/>
        </w:rPr>
        <w:t>khoản</w:t>
      </w:r>
      <w:r w:rsidRPr="00FA4E72">
        <w:rPr>
          <w:rFonts w:ascii="Arial" w:hAnsi="Arial" w:cs="Arial"/>
          <w:color w:val="000000"/>
          <w:sz w:val="20"/>
          <w:lang w:val="pt-BR"/>
        </w:rPr>
        <w:t xml:space="preserve"> vay, trong đó không có </w:t>
      </w:r>
      <w:r w:rsidRPr="00FA4E72">
        <w:rPr>
          <w:rFonts w:ascii="Arial" w:hAnsi="Arial" w:cs="Arial"/>
          <w:color w:val="000000"/>
          <w:sz w:val="20"/>
          <w:lang w:val="pt-BR"/>
        </w:rPr>
        <w:t>khoản</w:t>
      </w:r>
      <w:r w:rsidRPr="00FA4E72">
        <w:rPr>
          <w:rFonts w:ascii="Arial" w:hAnsi="Arial" w:cs="Arial"/>
          <w:color w:val="000000"/>
          <w:sz w:val="20"/>
          <w:lang w:val="pt-BR"/>
        </w:rPr>
        <w:t xml:space="preserve"> vay nào đáp ứng </w:t>
      </w:r>
      <w:r w:rsidRPr="00FA4E72">
        <w:rPr>
          <w:rFonts w:ascii="Arial" w:hAnsi="Arial" w:cs="Arial"/>
          <w:color w:val="000000"/>
          <w:sz w:val="20"/>
          <w:lang w:val="pt-BR"/>
        </w:rPr>
        <w:t>điều</w:t>
      </w:r>
      <w:r w:rsidRPr="00FA4E72">
        <w:rPr>
          <w:rFonts w:ascii="Arial" w:hAnsi="Arial" w:cs="Arial"/>
          <w:color w:val="000000"/>
          <w:sz w:val="20"/>
          <w:lang w:val="pt-BR"/>
        </w:rPr>
        <w:t xml:space="preserve"> kiện tại </w:t>
      </w:r>
      <w:r w:rsidRPr="00FA4E72">
        <w:rPr>
          <w:rFonts w:ascii="Arial" w:hAnsi="Arial" w:cs="Arial"/>
          <w:color w:val="000000"/>
          <w:sz w:val="20"/>
          <w:lang w:val="pt-BR"/>
        </w:rPr>
        <w:t>Mục</w:t>
      </w:r>
      <w:r w:rsidRPr="00FA4E72">
        <w:rPr>
          <w:rFonts w:ascii="Arial" w:hAnsi="Arial" w:cs="Arial"/>
          <w:color w:val="000000"/>
          <w:sz w:val="20"/>
          <w:lang w:val="pt-BR"/>
        </w:rPr>
        <w:t xml:space="preserve"> 23 Phụ lục này và tổng số tiền thỏa thuận cho vay tại các hợp đồng tín dụng của khách hàng B này là 4 tỷ đồng + 1 tỷ đồng = 5 tỷ đồng. Do đó, cả hai </w:t>
      </w:r>
      <w:r w:rsidRPr="00FA4E72">
        <w:rPr>
          <w:rFonts w:ascii="Arial" w:hAnsi="Arial" w:cs="Arial"/>
          <w:color w:val="000000"/>
          <w:sz w:val="20"/>
          <w:lang w:val="pt-BR"/>
        </w:rPr>
        <w:t>khoản</w:t>
      </w:r>
      <w:r w:rsidRPr="00FA4E72">
        <w:rPr>
          <w:rFonts w:ascii="Arial" w:hAnsi="Arial" w:cs="Arial"/>
          <w:color w:val="000000"/>
          <w:sz w:val="20"/>
          <w:lang w:val="pt-BR"/>
        </w:rPr>
        <w:t xml:space="preserve"> vay đều áp dụng hệ số rủi ro là 150% (trường hợp thời </w:t>
      </w:r>
      <w:r w:rsidRPr="00FA4E72">
        <w:rPr>
          <w:rFonts w:ascii="Arial" w:hAnsi="Arial" w:cs="Arial"/>
          <w:color w:val="000000"/>
          <w:sz w:val="20"/>
          <w:lang w:val="pt-BR"/>
        </w:rPr>
        <w:t>điểm</w:t>
      </w:r>
      <w:r w:rsidRPr="00FA4E72">
        <w:rPr>
          <w:rFonts w:ascii="Arial" w:hAnsi="Arial" w:cs="Arial"/>
          <w:color w:val="000000"/>
          <w:sz w:val="20"/>
          <w:lang w:val="pt-BR"/>
        </w:rPr>
        <w:t xml:space="preserve"> tính tỷ lệ an toàn vốn tối thiểu sau ngày 01</w:t>
      </w:r>
      <w:r w:rsidRPr="00FA4E72">
        <w:rPr>
          <w:rFonts w:ascii="Arial" w:hAnsi="Arial" w:cs="Arial"/>
          <w:color w:val="000000"/>
          <w:sz w:val="20"/>
          <w:lang w:val="pt-BR"/>
        </w:rPr>
        <w:t>/</w:t>
      </w:r>
      <w:r w:rsidRPr="00FA4E72">
        <w:rPr>
          <w:rFonts w:ascii="Arial" w:hAnsi="Arial" w:cs="Arial"/>
          <w:color w:val="000000"/>
          <w:sz w:val="20"/>
          <w:lang w:val="pt-BR"/>
        </w:rPr>
        <w:t>01</w:t>
      </w:r>
      <w:r w:rsidRPr="00FA4E72">
        <w:rPr>
          <w:rFonts w:ascii="Arial" w:hAnsi="Arial" w:cs="Arial"/>
          <w:color w:val="000000"/>
          <w:sz w:val="20"/>
          <w:lang w:val="pt-BR"/>
        </w:rPr>
        <w:t>/</w:t>
      </w:r>
      <w:r w:rsidRPr="00FA4E72">
        <w:rPr>
          <w:rFonts w:ascii="Arial" w:hAnsi="Arial" w:cs="Arial"/>
          <w:color w:val="000000"/>
          <w:sz w:val="20"/>
          <w:lang w:val="pt-BR"/>
        </w:rPr>
        <w:t>2021).</w:t>
      </w:r>
    </w:p>
    <w:p w14:paraId="7A598CBC"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 Tổng tài sản có rủi ro của hai </w:t>
      </w:r>
      <w:r w:rsidRPr="00FA4E72">
        <w:rPr>
          <w:rFonts w:ascii="Arial" w:hAnsi="Arial" w:cs="Arial"/>
          <w:color w:val="000000"/>
          <w:sz w:val="20"/>
          <w:lang w:val="pt-BR"/>
        </w:rPr>
        <w:t>khoản</w:t>
      </w:r>
      <w:r w:rsidRPr="00FA4E72">
        <w:rPr>
          <w:rFonts w:ascii="Arial" w:hAnsi="Arial" w:cs="Arial"/>
          <w:color w:val="000000"/>
          <w:sz w:val="20"/>
          <w:lang w:val="pt-BR"/>
        </w:rPr>
        <w:t xml:space="preserve"> vay tại thời </w:t>
      </w:r>
      <w:r w:rsidRPr="00FA4E72">
        <w:rPr>
          <w:rFonts w:ascii="Arial" w:hAnsi="Arial" w:cs="Arial"/>
          <w:color w:val="000000"/>
          <w:sz w:val="20"/>
          <w:lang w:val="pt-BR"/>
        </w:rPr>
        <w:t>điểm</w:t>
      </w:r>
      <w:r w:rsidRPr="00FA4E72">
        <w:rPr>
          <w:rFonts w:ascii="Arial" w:hAnsi="Arial" w:cs="Arial"/>
          <w:color w:val="000000"/>
          <w:sz w:val="20"/>
          <w:lang w:val="pt-BR"/>
        </w:rPr>
        <w:t xml:space="preserve"> tính tỷ lệ an toàn vốn như sau: 0,5 tỷ đồng (</w:t>
      </w:r>
      <w:r w:rsidRPr="00FA4E72">
        <w:rPr>
          <w:rFonts w:ascii="Arial" w:hAnsi="Arial" w:cs="Arial"/>
          <w:color w:val="000000"/>
          <w:sz w:val="20"/>
          <w:lang w:val="pt-BR"/>
        </w:rPr>
        <w:t>khoản</w:t>
      </w:r>
      <w:r w:rsidRPr="00FA4E72">
        <w:rPr>
          <w:rFonts w:ascii="Arial" w:hAnsi="Arial" w:cs="Arial"/>
          <w:color w:val="000000"/>
          <w:sz w:val="20"/>
          <w:lang w:val="pt-BR"/>
        </w:rPr>
        <w:t xml:space="preserve"> thứ nhất) x 150% + 0,8 tỷ đồng (</w:t>
      </w:r>
      <w:r w:rsidRPr="00FA4E72">
        <w:rPr>
          <w:rFonts w:ascii="Arial" w:hAnsi="Arial" w:cs="Arial"/>
          <w:color w:val="000000"/>
          <w:sz w:val="20"/>
          <w:lang w:val="pt-BR"/>
        </w:rPr>
        <w:t>khoản</w:t>
      </w:r>
      <w:r w:rsidRPr="00FA4E72">
        <w:rPr>
          <w:rFonts w:ascii="Arial" w:hAnsi="Arial" w:cs="Arial"/>
          <w:color w:val="000000"/>
          <w:sz w:val="20"/>
          <w:lang w:val="pt-BR"/>
        </w:rPr>
        <w:t xml:space="preserve"> thứ hai) x 150% = 1,95 tỷ đồng.</w:t>
      </w:r>
    </w:p>
    <w:p w14:paraId="7A598CBD" w14:textId="77777777" w:rsidR="003923FA" w:rsidRPr="00FA4E72" w:rsidRDefault="003923FA" w:rsidP="00B92AC7">
      <w:pPr>
        <w:spacing w:after="120"/>
        <w:rPr>
          <w:rFonts w:ascii="Arial" w:hAnsi="Arial" w:cs="Arial"/>
          <w:color w:val="000000"/>
          <w:sz w:val="20"/>
          <w:lang w:val="pt-BR"/>
        </w:rPr>
      </w:pPr>
      <w:r w:rsidRPr="00FA4E72">
        <w:rPr>
          <w:rFonts w:ascii="Arial" w:hAnsi="Arial" w:cs="Arial"/>
          <w:b/>
          <w:color w:val="000000"/>
          <w:sz w:val="20"/>
          <w:lang w:val="pt-BR"/>
        </w:rPr>
        <w:t>Ví dụ 3:</w:t>
      </w:r>
      <w:r w:rsidRPr="00FA4E72">
        <w:rPr>
          <w:rFonts w:ascii="Arial" w:hAnsi="Arial" w:cs="Arial"/>
          <w:color w:val="000000"/>
          <w:sz w:val="20"/>
          <w:lang w:val="pt-BR"/>
        </w:rPr>
        <w:t xml:space="preserve"> Ngân hàng có các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đối với khách hàng cá nhân C bao gồm:</w:t>
      </w:r>
    </w:p>
    <w:p w14:paraId="7A598CBE"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(i)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thứ nhất với số tiền thỏa thuận cho vay tại hợp đồng tín dụng là 1,2 tỷ để mua nhà ở được bảo đảm bằng chính nhà ở đó. Tại thời </w:t>
      </w:r>
      <w:r w:rsidRPr="00FA4E72">
        <w:rPr>
          <w:rFonts w:ascii="Arial" w:hAnsi="Arial" w:cs="Arial"/>
          <w:color w:val="000000"/>
          <w:sz w:val="20"/>
          <w:lang w:val="pt-BR"/>
        </w:rPr>
        <w:t>điểm</w:t>
      </w:r>
      <w:r w:rsidRPr="00FA4E72">
        <w:rPr>
          <w:rFonts w:ascii="Arial" w:hAnsi="Arial" w:cs="Arial"/>
          <w:color w:val="000000"/>
          <w:sz w:val="20"/>
          <w:lang w:val="pt-BR"/>
        </w:rPr>
        <w:t xml:space="preserve"> tính tỷ lệ an toàn vốn, dư nợ còn lại của </w:t>
      </w:r>
      <w:r w:rsidRPr="00FA4E72">
        <w:rPr>
          <w:rFonts w:ascii="Arial" w:hAnsi="Arial" w:cs="Arial"/>
          <w:color w:val="000000"/>
          <w:sz w:val="20"/>
          <w:lang w:val="pt-BR"/>
        </w:rPr>
        <w:t>khoản</w:t>
      </w:r>
      <w:r w:rsidRPr="00FA4E72">
        <w:rPr>
          <w:rFonts w:ascii="Arial" w:hAnsi="Arial" w:cs="Arial"/>
          <w:color w:val="000000"/>
          <w:sz w:val="20"/>
          <w:lang w:val="pt-BR"/>
        </w:rPr>
        <w:t xml:space="preserve"> vay là 500 triệu đồng.</w:t>
      </w:r>
    </w:p>
    <w:p w14:paraId="7A598CBF"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(ii)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thứ hai với số tiền thỏa thuận cho vay tại hợp đồng tín dụng là 1,3 tỷ để mua nhà ở được bảo đảm bằng chính nhà ở đó. Tại thời </w:t>
      </w:r>
      <w:r w:rsidRPr="00FA4E72">
        <w:rPr>
          <w:rFonts w:ascii="Arial" w:hAnsi="Arial" w:cs="Arial"/>
          <w:color w:val="000000"/>
          <w:sz w:val="20"/>
          <w:lang w:val="pt-BR"/>
        </w:rPr>
        <w:t>điểm</w:t>
      </w:r>
      <w:r w:rsidRPr="00FA4E72">
        <w:rPr>
          <w:rFonts w:ascii="Arial" w:hAnsi="Arial" w:cs="Arial"/>
          <w:color w:val="000000"/>
          <w:sz w:val="20"/>
          <w:lang w:val="pt-BR"/>
        </w:rPr>
        <w:t xml:space="preserve"> tính tỷ lệ an toàn vốn, dư nợ còn lại của </w:t>
      </w:r>
      <w:r w:rsidRPr="00FA4E72">
        <w:rPr>
          <w:rFonts w:ascii="Arial" w:hAnsi="Arial" w:cs="Arial"/>
          <w:color w:val="000000"/>
          <w:sz w:val="20"/>
          <w:lang w:val="pt-BR"/>
        </w:rPr>
        <w:t>khoản</w:t>
      </w:r>
      <w:r w:rsidRPr="00FA4E72">
        <w:rPr>
          <w:rFonts w:ascii="Arial" w:hAnsi="Arial" w:cs="Arial"/>
          <w:color w:val="000000"/>
          <w:sz w:val="20"/>
          <w:lang w:val="pt-BR"/>
        </w:rPr>
        <w:t xml:space="preserve"> vay là 700 triệu đồng.</w:t>
      </w:r>
    </w:p>
    <w:p w14:paraId="7A598CC0"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(iii)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thứ ba với số tiền thỏa thuận cho vay tại hợp đồng tín dụng là 3 tỷ đồng phục vụ nhu cầu đời sống. Tại thời </w:t>
      </w:r>
      <w:r w:rsidRPr="00FA4E72">
        <w:rPr>
          <w:rFonts w:ascii="Arial" w:hAnsi="Arial" w:cs="Arial"/>
          <w:color w:val="000000"/>
          <w:sz w:val="20"/>
          <w:lang w:val="pt-BR"/>
        </w:rPr>
        <w:t>điểm</w:t>
      </w:r>
      <w:r w:rsidRPr="00FA4E72">
        <w:rPr>
          <w:rFonts w:ascii="Arial" w:hAnsi="Arial" w:cs="Arial"/>
          <w:color w:val="000000"/>
          <w:sz w:val="20"/>
          <w:lang w:val="pt-BR"/>
        </w:rPr>
        <w:t xml:space="preserve"> tính tỷ lệ an toàn vốn, dư nợ còn lại của </w:t>
      </w:r>
      <w:r w:rsidRPr="00FA4E72">
        <w:rPr>
          <w:rFonts w:ascii="Arial" w:hAnsi="Arial" w:cs="Arial"/>
          <w:color w:val="000000"/>
          <w:sz w:val="20"/>
          <w:lang w:val="pt-BR"/>
        </w:rPr>
        <w:t>khoản</w:t>
      </w:r>
      <w:r w:rsidRPr="00FA4E72">
        <w:rPr>
          <w:rFonts w:ascii="Arial" w:hAnsi="Arial" w:cs="Arial"/>
          <w:color w:val="000000"/>
          <w:sz w:val="20"/>
          <w:lang w:val="pt-BR"/>
        </w:rPr>
        <w:t xml:space="preserve"> vay là 2 tỷ đồng.</w:t>
      </w:r>
    </w:p>
    <w:p w14:paraId="7A598CC1"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Cách xác định hệ số rủi ro và tổng tài sản có rủi ro đối với 3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trên như sau:</w:t>
      </w:r>
    </w:p>
    <w:p w14:paraId="7A598CC2"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 Tại thời </w:t>
      </w:r>
      <w:r w:rsidRPr="00FA4E72">
        <w:rPr>
          <w:rFonts w:ascii="Arial" w:hAnsi="Arial" w:cs="Arial"/>
          <w:color w:val="000000"/>
          <w:sz w:val="20"/>
          <w:lang w:val="pt-BR"/>
        </w:rPr>
        <w:t>điểm</w:t>
      </w:r>
      <w:r w:rsidRPr="00FA4E72">
        <w:rPr>
          <w:rFonts w:ascii="Arial" w:hAnsi="Arial" w:cs="Arial"/>
          <w:color w:val="000000"/>
          <w:sz w:val="20"/>
          <w:lang w:val="pt-BR"/>
        </w:rPr>
        <w:t xml:space="preserve"> tính tỷ lệ an toàn vốn, khách hàng C có </w:t>
      </w:r>
      <w:r w:rsidRPr="00FA4E72">
        <w:rPr>
          <w:rFonts w:ascii="Arial" w:hAnsi="Arial" w:cs="Arial"/>
          <w:color w:val="000000"/>
          <w:sz w:val="20"/>
          <w:lang w:val="pt-BR"/>
        </w:rPr>
        <w:t>khoản</w:t>
      </w:r>
      <w:r w:rsidRPr="00FA4E72">
        <w:rPr>
          <w:rFonts w:ascii="Arial" w:hAnsi="Arial" w:cs="Arial"/>
          <w:color w:val="000000"/>
          <w:sz w:val="20"/>
          <w:lang w:val="pt-BR"/>
        </w:rPr>
        <w:t xml:space="preserve"> vay thứ nhất và </w:t>
      </w:r>
      <w:r w:rsidRPr="00FA4E72">
        <w:rPr>
          <w:rFonts w:ascii="Arial" w:hAnsi="Arial" w:cs="Arial"/>
          <w:color w:val="000000"/>
          <w:sz w:val="20"/>
          <w:lang w:val="pt-BR"/>
        </w:rPr>
        <w:t>khoản</w:t>
      </w:r>
      <w:r w:rsidRPr="00FA4E72">
        <w:rPr>
          <w:rFonts w:ascii="Arial" w:hAnsi="Arial" w:cs="Arial"/>
          <w:color w:val="000000"/>
          <w:sz w:val="20"/>
          <w:lang w:val="pt-BR"/>
        </w:rPr>
        <w:t xml:space="preserve"> vay thứ hai đáp ứng </w:t>
      </w:r>
      <w:r w:rsidRPr="00FA4E72">
        <w:rPr>
          <w:rFonts w:ascii="Arial" w:hAnsi="Arial" w:cs="Arial"/>
          <w:color w:val="000000"/>
          <w:sz w:val="20"/>
          <w:lang w:val="pt-BR"/>
        </w:rPr>
        <w:t>điều</w:t>
      </w:r>
      <w:r w:rsidRPr="00FA4E72">
        <w:rPr>
          <w:rFonts w:ascii="Arial" w:hAnsi="Arial" w:cs="Arial"/>
          <w:color w:val="000000"/>
          <w:sz w:val="20"/>
          <w:lang w:val="pt-BR"/>
        </w:rPr>
        <w:t xml:space="preserve"> kiện tại </w:t>
      </w:r>
      <w:r w:rsidRPr="00FA4E72">
        <w:rPr>
          <w:rFonts w:ascii="Arial" w:hAnsi="Arial" w:cs="Arial"/>
          <w:color w:val="000000"/>
          <w:sz w:val="20"/>
          <w:lang w:val="pt-BR"/>
        </w:rPr>
        <w:t>Mục</w:t>
      </w:r>
      <w:r w:rsidRPr="00FA4E72">
        <w:rPr>
          <w:rFonts w:ascii="Arial" w:hAnsi="Arial" w:cs="Arial"/>
          <w:color w:val="000000"/>
          <w:sz w:val="20"/>
          <w:lang w:val="pt-BR"/>
        </w:rPr>
        <w:t xml:space="preserve"> 23 Phụ lục này. Ngân hàng được quyền lựa chọn </w:t>
      </w:r>
      <w:r w:rsidRPr="00FA4E72">
        <w:rPr>
          <w:rFonts w:ascii="Arial" w:hAnsi="Arial" w:cs="Arial"/>
          <w:color w:val="000000"/>
          <w:sz w:val="20"/>
          <w:lang w:val="pt-BR"/>
        </w:rPr>
        <w:t>khoản</w:t>
      </w:r>
      <w:r w:rsidRPr="00FA4E72">
        <w:rPr>
          <w:rFonts w:ascii="Arial" w:hAnsi="Arial" w:cs="Arial"/>
          <w:color w:val="000000"/>
          <w:sz w:val="20"/>
          <w:lang w:val="pt-BR"/>
        </w:rPr>
        <w:t xml:space="preserve"> vay thứ nhất hoặc </w:t>
      </w:r>
      <w:r w:rsidRPr="00FA4E72">
        <w:rPr>
          <w:rFonts w:ascii="Arial" w:hAnsi="Arial" w:cs="Arial"/>
          <w:color w:val="000000"/>
          <w:sz w:val="20"/>
          <w:lang w:val="pt-BR"/>
        </w:rPr>
        <w:t>khoản</w:t>
      </w:r>
      <w:r w:rsidRPr="00FA4E72">
        <w:rPr>
          <w:rFonts w:ascii="Arial" w:hAnsi="Arial" w:cs="Arial"/>
          <w:color w:val="000000"/>
          <w:sz w:val="20"/>
          <w:lang w:val="pt-BR"/>
        </w:rPr>
        <w:t xml:space="preserve"> vay thứ hai áp dụng hệ số rủi ro 50% và phải áp dụng hệ số rủi ro này trong suốt thời hạn của </w:t>
      </w:r>
      <w:r w:rsidRPr="00FA4E72">
        <w:rPr>
          <w:rFonts w:ascii="Arial" w:hAnsi="Arial" w:cs="Arial"/>
          <w:color w:val="000000"/>
          <w:sz w:val="20"/>
          <w:lang w:val="pt-BR"/>
        </w:rPr>
        <w:t>khoản</w:t>
      </w:r>
      <w:r w:rsidRPr="00FA4E72">
        <w:rPr>
          <w:rFonts w:ascii="Arial" w:hAnsi="Arial" w:cs="Arial"/>
          <w:color w:val="000000"/>
          <w:sz w:val="20"/>
          <w:lang w:val="pt-BR"/>
        </w:rPr>
        <w:t xml:space="preserve"> vay. Trường hợp ngân hàng lựa chọn </w:t>
      </w:r>
      <w:r w:rsidRPr="00FA4E72">
        <w:rPr>
          <w:rFonts w:ascii="Arial" w:hAnsi="Arial" w:cs="Arial"/>
          <w:color w:val="000000"/>
          <w:sz w:val="20"/>
          <w:lang w:val="pt-BR"/>
        </w:rPr>
        <w:t>khoản</w:t>
      </w:r>
      <w:r w:rsidRPr="00FA4E72">
        <w:rPr>
          <w:rFonts w:ascii="Arial" w:hAnsi="Arial" w:cs="Arial"/>
          <w:color w:val="000000"/>
          <w:sz w:val="20"/>
          <w:lang w:val="pt-BR"/>
        </w:rPr>
        <w:t xml:space="preserve"> vay thứ nhất có hệ số rủi ro 50% thì:</w:t>
      </w:r>
    </w:p>
    <w:p w14:paraId="7A598CC3"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 Hệ số rủi ro của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thứ nhất là 50%.</w:t>
      </w:r>
    </w:p>
    <w:p w14:paraId="7A598CC4"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 </w:t>
      </w:r>
      <w:r w:rsidRPr="00FA4E72">
        <w:rPr>
          <w:rFonts w:ascii="Arial" w:hAnsi="Arial" w:cs="Arial"/>
          <w:color w:val="000000"/>
          <w:sz w:val="20"/>
          <w:lang w:val="pt-BR"/>
        </w:rPr>
        <w:t>Khoản</w:t>
      </w:r>
      <w:r w:rsidRPr="00FA4E72">
        <w:rPr>
          <w:rFonts w:ascii="Arial" w:hAnsi="Arial" w:cs="Arial"/>
          <w:color w:val="000000"/>
          <w:sz w:val="20"/>
          <w:lang w:val="pt-BR"/>
        </w:rPr>
        <w:t xml:space="preserve"> thứ hai và </w:t>
      </w:r>
      <w:r w:rsidRPr="00FA4E72">
        <w:rPr>
          <w:rFonts w:ascii="Arial" w:hAnsi="Arial" w:cs="Arial"/>
          <w:color w:val="000000"/>
          <w:sz w:val="20"/>
          <w:lang w:val="pt-BR"/>
        </w:rPr>
        <w:t>khoản</w:t>
      </w:r>
      <w:r w:rsidRPr="00FA4E72">
        <w:rPr>
          <w:rFonts w:ascii="Arial" w:hAnsi="Arial" w:cs="Arial"/>
          <w:color w:val="000000"/>
          <w:sz w:val="20"/>
          <w:lang w:val="pt-BR"/>
        </w:rPr>
        <w:t xml:space="preserve"> thứ 3 có tổng số tiền thỏa thuận cho vay tại các hợp đồng tín dụng là 1,3 tỷ đồng + 3 tỷ đồng = 4,3 tỷ đồng. Theo đó, cả hai </w:t>
      </w:r>
      <w:r w:rsidRPr="00FA4E72">
        <w:rPr>
          <w:rFonts w:ascii="Arial" w:hAnsi="Arial" w:cs="Arial"/>
          <w:color w:val="000000"/>
          <w:sz w:val="20"/>
          <w:lang w:val="pt-BR"/>
        </w:rPr>
        <w:t>khoản</w:t>
      </w:r>
      <w:r w:rsidRPr="00FA4E72">
        <w:rPr>
          <w:rFonts w:ascii="Arial" w:hAnsi="Arial" w:cs="Arial"/>
          <w:color w:val="000000"/>
          <w:sz w:val="20"/>
          <w:lang w:val="pt-BR"/>
        </w:rPr>
        <w:t xml:space="preserve"> cho vay này đều áp dụng hệ số rủi ro 150% (trường hợp thời </w:t>
      </w:r>
      <w:r w:rsidRPr="00FA4E72">
        <w:rPr>
          <w:rFonts w:ascii="Arial" w:hAnsi="Arial" w:cs="Arial"/>
          <w:color w:val="000000"/>
          <w:sz w:val="20"/>
          <w:lang w:val="pt-BR"/>
        </w:rPr>
        <w:t>điểm</w:t>
      </w:r>
      <w:r w:rsidRPr="00FA4E72">
        <w:rPr>
          <w:rFonts w:ascii="Arial" w:hAnsi="Arial" w:cs="Arial"/>
          <w:color w:val="000000"/>
          <w:sz w:val="20"/>
          <w:lang w:val="pt-BR"/>
        </w:rPr>
        <w:t xml:space="preserve"> tính tỷ lệ an toàn vốn tối thiểu sau ngày 01</w:t>
      </w:r>
      <w:r w:rsidRPr="00FA4E72">
        <w:rPr>
          <w:rFonts w:ascii="Arial" w:hAnsi="Arial" w:cs="Arial"/>
          <w:color w:val="000000"/>
          <w:sz w:val="20"/>
          <w:lang w:val="pt-BR"/>
        </w:rPr>
        <w:t>/</w:t>
      </w:r>
      <w:r w:rsidRPr="00FA4E72">
        <w:rPr>
          <w:rFonts w:ascii="Arial" w:hAnsi="Arial" w:cs="Arial"/>
          <w:color w:val="000000"/>
          <w:sz w:val="20"/>
          <w:lang w:val="pt-BR"/>
        </w:rPr>
        <w:t>01</w:t>
      </w:r>
      <w:r w:rsidRPr="00FA4E72">
        <w:rPr>
          <w:rFonts w:ascii="Arial" w:hAnsi="Arial" w:cs="Arial"/>
          <w:color w:val="000000"/>
          <w:sz w:val="20"/>
          <w:lang w:val="pt-BR"/>
        </w:rPr>
        <w:t>/</w:t>
      </w:r>
      <w:r w:rsidRPr="00FA4E72">
        <w:rPr>
          <w:rFonts w:ascii="Arial" w:hAnsi="Arial" w:cs="Arial"/>
          <w:color w:val="000000"/>
          <w:sz w:val="20"/>
          <w:lang w:val="pt-BR"/>
        </w:rPr>
        <w:t>2021).</w:t>
      </w:r>
    </w:p>
    <w:p w14:paraId="7A598CC5"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 xml:space="preserve">- Tổng tài sản có rủi ro của ba </w:t>
      </w:r>
      <w:r w:rsidRPr="00FA4E72">
        <w:rPr>
          <w:rFonts w:ascii="Arial" w:hAnsi="Arial" w:cs="Arial"/>
          <w:color w:val="000000"/>
          <w:sz w:val="20"/>
          <w:lang w:val="pt-BR"/>
        </w:rPr>
        <w:t>khoản</w:t>
      </w:r>
      <w:r w:rsidRPr="00FA4E72">
        <w:rPr>
          <w:rFonts w:ascii="Arial" w:hAnsi="Arial" w:cs="Arial"/>
          <w:color w:val="000000"/>
          <w:sz w:val="20"/>
          <w:lang w:val="pt-BR"/>
        </w:rPr>
        <w:t xml:space="preserve"> vay tại thời </w:t>
      </w:r>
      <w:r w:rsidRPr="00FA4E72">
        <w:rPr>
          <w:rFonts w:ascii="Arial" w:hAnsi="Arial" w:cs="Arial"/>
          <w:color w:val="000000"/>
          <w:sz w:val="20"/>
          <w:lang w:val="pt-BR"/>
        </w:rPr>
        <w:t>điểm</w:t>
      </w:r>
      <w:r w:rsidRPr="00FA4E72">
        <w:rPr>
          <w:rFonts w:ascii="Arial" w:hAnsi="Arial" w:cs="Arial"/>
          <w:color w:val="000000"/>
          <w:sz w:val="20"/>
          <w:lang w:val="pt-BR"/>
        </w:rPr>
        <w:t xml:space="preserve"> tính tỷ lệ an toàn vốn như sau: 0,5 tỷ đồng (</w:t>
      </w:r>
      <w:r w:rsidRPr="00FA4E72">
        <w:rPr>
          <w:rFonts w:ascii="Arial" w:hAnsi="Arial" w:cs="Arial"/>
          <w:color w:val="000000"/>
          <w:sz w:val="20"/>
          <w:lang w:val="pt-BR"/>
        </w:rPr>
        <w:t>khoản</w:t>
      </w:r>
      <w:r w:rsidRPr="00FA4E72">
        <w:rPr>
          <w:rFonts w:ascii="Arial" w:hAnsi="Arial" w:cs="Arial"/>
          <w:color w:val="000000"/>
          <w:sz w:val="20"/>
          <w:lang w:val="pt-BR"/>
        </w:rPr>
        <w:t xml:space="preserve"> thứ nhất) x 50% + 0,7 tỷ đồng (</w:t>
      </w:r>
      <w:r w:rsidRPr="00FA4E72">
        <w:rPr>
          <w:rFonts w:ascii="Arial" w:hAnsi="Arial" w:cs="Arial"/>
          <w:color w:val="000000"/>
          <w:sz w:val="20"/>
          <w:lang w:val="pt-BR"/>
        </w:rPr>
        <w:t>khoản</w:t>
      </w:r>
      <w:r w:rsidRPr="00FA4E72">
        <w:rPr>
          <w:rFonts w:ascii="Arial" w:hAnsi="Arial" w:cs="Arial"/>
          <w:color w:val="000000"/>
          <w:sz w:val="20"/>
          <w:lang w:val="pt-BR"/>
        </w:rPr>
        <w:t xml:space="preserve"> thứ hai) x 150% + 2 tỷ đồng (</w:t>
      </w:r>
      <w:r w:rsidRPr="00FA4E72">
        <w:rPr>
          <w:rFonts w:ascii="Arial" w:hAnsi="Arial" w:cs="Arial"/>
          <w:color w:val="000000"/>
          <w:sz w:val="20"/>
          <w:lang w:val="pt-BR"/>
        </w:rPr>
        <w:t>khoản</w:t>
      </w:r>
      <w:r w:rsidRPr="00FA4E72">
        <w:rPr>
          <w:rFonts w:ascii="Arial" w:hAnsi="Arial" w:cs="Arial"/>
          <w:color w:val="000000"/>
          <w:sz w:val="20"/>
          <w:lang w:val="pt-BR"/>
        </w:rPr>
        <w:t xml:space="preserve"> thứ ba) x 150% = 4,3 tỷ đồng.</w:t>
      </w:r>
    </w:p>
    <w:p w14:paraId="7A598CC6"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5. Cách xác định hệ số rủi ro của các cam kết ngoại bảng:</w:t>
      </w:r>
    </w:p>
    <w:p w14:paraId="7A598CC7" w14:textId="77777777" w:rsidR="003923FA" w:rsidRPr="00FA4E72" w:rsidRDefault="003923FA" w:rsidP="00B92AC7">
      <w:pPr>
        <w:spacing w:after="120"/>
        <w:rPr>
          <w:rFonts w:ascii="Arial" w:hAnsi="Arial" w:cs="Arial"/>
          <w:color w:val="000000"/>
          <w:sz w:val="20"/>
          <w:lang w:val="pt-BR"/>
        </w:rPr>
      </w:pPr>
      <w:r w:rsidRPr="00FA4E72">
        <w:rPr>
          <w:rFonts w:ascii="Arial" w:hAnsi="Arial" w:cs="Arial"/>
          <w:color w:val="000000"/>
          <w:sz w:val="20"/>
          <w:lang w:val="pt-BR"/>
        </w:rPr>
        <w:t>5.1. Giá trị tài sản Có nội bảng tương ứng của các cam kết ngoại bảng xác định theo mức độ rủi ro được tính qua hai bước như sau:</w:t>
      </w:r>
    </w:p>
    <w:p w14:paraId="7A598CC8" w14:textId="77777777" w:rsidR="003923FA" w:rsidRPr="00FA4E72" w:rsidRDefault="003923FA" w:rsidP="00FA2FE3">
      <w:pPr>
        <w:spacing w:after="120"/>
        <w:rPr>
          <w:rFonts w:ascii="Arial" w:hAnsi="Arial" w:cs="Arial"/>
          <w:color w:val="000000"/>
          <w:sz w:val="20"/>
          <w:lang w:val="pt-BR"/>
        </w:rPr>
      </w:pPr>
      <w:r w:rsidRPr="00FA4E72">
        <w:rPr>
          <w:rFonts w:ascii="Arial" w:hAnsi="Arial" w:cs="Arial"/>
          <w:color w:val="000000"/>
          <w:sz w:val="20"/>
          <w:lang w:val="pt-BR"/>
        </w:rPr>
        <w:t>(i) Bước 1: Xác định giá trị tài sản Có nội bảng tương ứng của các cam kết ngoại bảng.</w:t>
      </w:r>
    </w:p>
    <w:p w14:paraId="7A598CC9" w14:textId="77777777" w:rsidR="003923FA" w:rsidRPr="00FA4E72" w:rsidRDefault="003923FA" w:rsidP="00FA2FE3">
      <w:pPr>
        <w:spacing w:after="120"/>
        <w:rPr>
          <w:rFonts w:ascii="Arial" w:hAnsi="Arial" w:cs="Arial"/>
          <w:color w:val="000000"/>
          <w:sz w:val="20"/>
          <w:lang w:val="pt-BR"/>
        </w:rPr>
      </w:pPr>
      <w:r w:rsidRPr="00FA4E72">
        <w:rPr>
          <w:rFonts w:ascii="Arial" w:hAnsi="Arial" w:cs="Arial"/>
          <w:color w:val="000000"/>
          <w:sz w:val="20"/>
          <w:lang w:val="pt-BR"/>
        </w:rPr>
        <w:t xml:space="preserve">Cách xác định: Lấy giá trị cam kết ngoại bảng nhân với hệ số chuyển đổi tương ứng </w:t>
      </w:r>
      <w:r w:rsidRPr="00FA4E72">
        <w:rPr>
          <w:rFonts w:ascii="Arial" w:hAnsi="Arial" w:cs="Arial"/>
          <w:color w:val="000000"/>
          <w:sz w:val="20"/>
          <w:lang w:val="pt-BR"/>
        </w:rPr>
        <w:t>quy định</w:t>
      </w:r>
      <w:r w:rsidRPr="00FA4E72">
        <w:rPr>
          <w:rFonts w:ascii="Arial" w:hAnsi="Arial" w:cs="Arial"/>
          <w:color w:val="000000"/>
          <w:sz w:val="20"/>
          <w:lang w:val="pt-BR"/>
        </w:rPr>
        <w:t xml:space="preserve"> tại Phụ lục này.</w:t>
      </w:r>
    </w:p>
    <w:p w14:paraId="7A598CCA" w14:textId="77777777" w:rsidR="003923FA" w:rsidRPr="00FA4E72" w:rsidRDefault="003923FA" w:rsidP="00FA2FE3">
      <w:pPr>
        <w:spacing w:after="120"/>
        <w:rPr>
          <w:rFonts w:ascii="Arial" w:hAnsi="Arial" w:cs="Arial"/>
          <w:color w:val="000000"/>
          <w:sz w:val="20"/>
          <w:lang w:val="pt-BR"/>
        </w:rPr>
      </w:pPr>
      <w:r w:rsidRPr="00FA4E72">
        <w:rPr>
          <w:rFonts w:ascii="Arial" w:hAnsi="Arial" w:cs="Arial"/>
          <w:color w:val="000000"/>
          <w:sz w:val="20"/>
          <w:lang w:val="pt-BR"/>
        </w:rPr>
        <w:t>(ii) Bước 2: Xác định giá trị tài sản Có rủi ro nội bảng tương ứng của các cam kết ngoại bảng.</w:t>
      </w:r>
    </w:p>
    <w:p w14:paraId="7A598CCB" w14:textId="77777777" w:rsidR="003923FA" w:rsidRPr="00FA4E72" w:rsidRDefault="003923FA" w:rsidP="00FA2FE3">
      <w:pPr>
        <w:spacing w:after="120"/>
        <w:rPr>
          <w:rFonts w:ascii="Arial" w:hAnsi="Arial" w:cs="Arial"/>
          <w:color w:val="000000"/>
          <w:sz w:val="20"/>
          <w:lang w:val="pt-BR"/>
        </w:rPr>
      </w:pPr>
      <w:r w:rsidRPr="00FA4E72">
        <w:rPr>
          <w:rFonts w:ascii="Arial" w:hAnsi="Arial" w:cs="Arial"/>
          <w:color w:val="000000"/>
          <w:sz w:val="20"/>
          <w:lang w:val="pt-BR"/>
        </w:rPr>
        <w:t xml:space="preserve">Cách xác định: Nhân giá trị tài sản Có nội bảng tương ứng của từng cam kết ngoại bảng đã xác định ở Bước 1 với hệ số rủi ro tương ứng </w:t>
      </w:r>
      <w:r w:rsidRPr="00FA4E72">
        <w:rPr>
          <w:rFonts w:ascii="Arial" w:hAnsi="Arial" w:cs="Arial"/>
          <w:color w:val="000000"/>
          <w:sz w:val="20"/>
          <w:lang w:val="pt-BR"/>
        </w:rPr>
        <w:t>quy định</w:t>
      </w:r>
      <w:r w:rsidRPr="00FA4E72">
        <w:rPr>
          <w:rFonts w:ascii="Arial" w:hAnsi="Arial" w:cs="Arial"/>
          <w:color w:val="000000"/>
          <w:sz w:val="20"/>
          <w:lang w:val="pt-BR"/>
        </w:rPr>
        <w:t xml:space="preserve"> tại Phụ lục này.</w:t>
      </w:r>
    </w:p>
    <w:p w14:paraId="7A598CCC" w14:textId="77777777" w:rsidR="003923FA" w:rsidRPr="00FA4E72" w:rsidRDefault="003923FA" w:rsidP="00FA2FE3">
      <w:pPr>
        <w:spacing w:after="120"/>
        <w:rPr>
          <w:rFonts w:ascii="Arial" w:hAnsi="Arial" w:cs="Arial"/>
          <w:color w:val="000000"/>
          <w:sz w:val="20"/>
          <w:lang w:val="pt-BR"/>
        </w:rPr>
      </w:pPr>
      <w:r w:rsidRPr="00FA4E72">
        <w:rPr>
          <w:rFonts w:ascii="Arial" w:hAnsi="Arial" w:cs="Arial"/>
          <w:color w:val="000000"/>
          <w:sz w:val="20"/>
          <w:lang w:val="pt-BR"/>
        </w:rPr>
        <w:t xml:space="preserve">5.2. Các cam kết ngoại bảng sau khi chuyển đổi theo hướng dẫn nêu trên được coi là tài sản Có nội bảng và áp dụng hệ số rủi ro tương tự như </w:t>
      </w:r>
      <w:r w:rsidRPr="00FA4E72">
        <w:rPr>
          <w:rFonts w:ascii="Arial" w:hAnsi="Arial" w:cs="Arial"/>
          <w:color w:val="000000"/>
          <w:sz w:val="20"/>
          <w:lang w:val="pt-BR"/>
        </w:rPr>
        <w:t>quy định</w:t>
      </w:r>
      <w:r w:rsidRPr="00FA4E72">
        <w:rPr>
          <w:rFonts w:ascii="Arial" w:hAnsi="Arial" w:cs="Arial"/>
          <w:color w:val="000000"/>
          <w:sz w:val="20"/>
          <w:lang w:val="pt-BR"/>
        </w:rPr>
        <w:t xml:space="preserve"> đối với tài sản Có nội bảng để xác định giá trị tài sản Có rủi ro nội bảng tương ứng của các cam kết ngoại bảng. Theo đó:</w:t>
      </w:r>
    </w:p>
    <w:p w14:paraId="7A598CCD" w14:textId="77777777" w:rsidR="003923FA" w:rsidRPr="00FA4E72" w:rsidRDefault="003923FA" w:rsidP="00FA2FE3">
      <w:pPr>
        <w:spacing w:after="120"/>
        <w:rPr>
          <w:rFonts w:ascii="Arial" w:hAnsi="Arial" w:cs="Arial"/>
          <w:color w:val="000000"/>
          <w:sz w:val="20"/>
          <w:lang w:val="pt-BR"/>
        </w:rPr>
      </w:pPr>
      <w:r w:rsidRPr="00FA4E72">
        <w:rPr>
          <w:rFonts w:ascii="Arial" w:hAnsi="Arial" w:cs="Arial"/>
          <w:color w:val="000000"/>
          <w:sz w:val="20"/>
          <w:lang w:val="pt-BR"/>
        </w:rPr>
        <w:t>(i) Cam kết ngoại bảng được Chính phủ Việt Nam, Ngân hàng Nhà nước bảo lãnh thanh toán hoặc được bảo đảm đầy đủ về cả thời hạn và giá trị bằng giấy tờ có giá do Chính phủ, Ngân hàng Nhà nước phát hành: Hệ số rủi ro là 0%.</w:t>
      </w:r>
    </w:p>
    <w:p w14:paraId="7A598CCE" w14:textId="77777777" w:rsidR="003923FA" w:rsidRPr="00FA4E72" w:rsidRDefault="003923FA" w:rsidP="00FA2FE3">
      <w:pPr>
        <w:spacing w:after="120"/>
        <w:rPr>
          <w:rFonts w:ascii="Arial" w:hAnsi="Arial" w:cs="Arial"/>
          <w:color w:val="000000"/>
          <w:sz w:val="20"/>
          <w:lang w:val="pt-BR"/>
        </w:rPr>
      </w:pPr>
      <w:r w:rsidRPr="00FA4E72">
        <w:rPr>
          <w:rFonts w:ascii="Arial" w:hAnsi="Arial" w:cs="Arial"/>
          <w:color w:val="000000"/>
          <w:sz w:val="20"/>
          <w:lang w:val="pt-BR"/>
        </w:rPr>
        <w:t>(ii) Cam kết ngoại bảng phát sinh bằng đồng Việt Nam hoặc ngoại tệ được bảo đảm toàn bộ bằng giấy tờ có giá do tổ chức tài chính nhà nước phát hành: Hệ số rủi ro là 20%.</w:t>
      </w:r>
    </w:p>
    <w:p w14:paraId="7A598CCF" w14:textId="77777777" w:rsidR="003923FA" w:rsidRPr="00FA4E72" w:rsidRDefault="003923FA" w:rsidP="00FA2FE3">
      <w:pPr>
        <w:spacing w:after="120"/>
        <w:rPr>
          <w:rFonts w:ascii="Arial" w:hAnsi="Arial" w:cs="Arial"/>
          <w:color w:val="000000"/>
          <w:sz w:val="20"/>
          <w:lang w:val="pt-BR"/>
        </w:rPr>
      </w:pPr>
      <w:r w:rsidRPr="00FA4E72">
        <w:rPr>
          <w:rFonts w:ascii="Arial" w:hAnsi="Arial" w:cs="Arial"/>
          <w:color w:val="000000"/>
          <w:sz w:val="20"/>
          <w:lang w:val="pt-BR"/>
        </w:rPr>
        <w:t>(iii) Cam kết ngoại bảng phát sinh bằng đồng Việt Nam hoặc ngoại tệ được bảo đảm toàn bộ bằng giấy tờ có giá do tổ chức tín dụng, chi nhánh ngân hàng nước ngoài khác phát hành: Hệ số rủi ro là 50%.</w:t>
      </w:r>
    </w:p>
    <w:p w14:paraId="7A598CD0"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color w:val="000000"/>
          <w:sz w:val="20"/>
          <w:szCs w:val="28"/>
          <w:lang w:val="vi-VN"/>
        </w:rPr>
        <w:lastRenderedPageBreak/>
        <w:t>(iv) Cam k</w:t>
      </w:r>
      <w:r w:rsidRPr="00FA4E72">
        <w:rPr>
          <w:rFonts w:ascii="Arial" w:hAnsi="Arial" w:cs="Arial"/>
          <w:color w:val="000000"/>
          <w:sz w:val="20"/>
          <w:szCs w:val="28"/>
          <w:lang w:val="vi-VN"/>
        </w:rPr>
        <w:t>ế</w:t>
      </w:r>
      <w:r w:rsidRPr="00FA4E72">
        <w:rPr>
          <w:rFonts w:ascii="Arial" w:hAnsi="Arial" w:cs="Arial"/>
          <w:color w:val="000000"/>
          <w:sz w:val="20"/>
          <w:szCs w:val="28"/>
          <w:lang w:val="vi-VN"/>
        </w:rPr>
        <w:t>t ngo</w:t>
      </w:r>
      <w:r w:rsidRPr="00FA4E72">
        <w:rPr>
          <w:rFonts w:ascii="Arial" w:hAnsi="Arial" w:cs="Arial"/>
          <w:color w:val="000000"/>
          <w:sz w:val="20"/>
          <w:szCs w:val="28"/>
          <w:lang w:val="vi-VN"/>
        </w:rPr>
        <w:t>ạ</w:t>
      </w:r>
      <w:r w:rsidRPr="00FA4E72">
        <w:rPr>
          <w:rFonts w:ascii="Arial" w:hAnsi="Arial" w:cs="Arial"/>
          <w:color w:val="000000"/>
          <w:sz w:val="20"/>
          <w:szCs w:val="28"/>
          <w:lang w:val="vi-VN"/>
        </w:rPr>
        <w:t>i b</w:t>
      </w:r>
      <w:r w:rsidRPr="00FA4E72">
        <w:rPr>
          <w:rFonts w:ascii="Arial" w:hAnsi="Arial" w:cs="Arial"/>
          <w:color w:val="000000"/>
          <w:sz w:val="20"/>
          <w:szCs w:val="28"/>
          <w:lang w:val="vi-VN"/>
        </w:rPr>
        <w:t>ả</w:t>
      </w:r>
      <w:r w:rsidRPr="00FA4E72">
        <w:rPr>
          <w:rFonts w:ascii="Arial" w:hAnsi="Arial" w:cs="Arial"/>
          <w:color w:val="000000"/>
          <w:sz w:val="20"/>
          <w:szCs w:val="28"/>
          <w:lang w:val="vi-VN"/>
        </w:rPr>
        <w:t>ng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b</w:t>
      </w:r>
      <w:r w:rsidRPr="00FA4E72">
        <w:rPr>
          <w:rFonts w:ascii="Arial" w:hAnsi="Arial" w:cs="Arial"/>
          <w:color w:val="000000"/>
          <w:sz w:val="20"/>
          <w:szCs w:val="28"/>
          <w:lang w:val="vi-VN"/>
        </w:rPr>
        <w:t>ả</w:t>
      </w:r>
      <w:r w:rsidRPr="00FA4E72">
        <w:rPr>
          <w:rFonts w:ascii="Arial" w:hAnsi="Arial" w:cs="Arial"/>
          <w:color w:val="000000"/>
          <w:sz w:val="20"/>
          <w:szCs w:val="28"/>
          <w:lang w:val="vi-VN"/>
        </w:rPr>
        <w:t>o đ</w:t>
      </w:r>
      <w:r w:rsidRPr="00FA4E72">
        <w:rPr>
          <w:rFonts w:ascii="Arial" w:hAnsi="Arial" w:cs="Arial"/>
          <w:color w:val="000000"/>
          <w:sz w:val="20"/>
          <w:szCs w:val="28"/>
          <w:lang w:val="vi-VN"/>
        </w:rPr>
        <w:t>ả</w:t>
      </w:r>
      <w:r w:rsidRPr="00FA4E72">
        <w:rPr>
          <w:rFonts w:ascii="Arial" w:hAnsi="Arial" w:cs="Arial"/>
          <w:color w:val="000000"/>
          <w:sz w:val="20"/>
          <w:szCs w:val="28"/>
          <w:lang w:val="vi-VN"/>
        </w:rPr>
        <w:t>m b</w:t>
      </w:r>
      <w:r w:rsidRPr="00FA4E72">
        <w:rPr>
          <w:rFonts w:ascii="Arial" w:hAnsi="Arial" w:cs="Arial"/>
          <w:color w:val="000000"/>
          <w:sz w:val="20"/>
          <w:szCs w:val="28"/>
          <w:lang w:val="vi-VN"/>
        </w:rPr>
        <w:t>ằ</w:t>
      </w:r>
      <w:r w:rsidRPr="00FA4E72">
        <w:rPr>
          <w:rFonts w:ascii="Arial" w:hAnsi="Arial" w:cs="Arial"/>
          <w:color w:val="000000"/>
          <w:sz w:val="20"/>
          <w:szCs w:val="28"/>
          <w:lang w:val="vi-VN"/>
        </w:rPr>
        <w:t xml:space="preserve">ng nhà </w:t>
      </w:r>
      <w:r w:rsidRPr="00FA4E72">
        <w:rPr>
          <w:rFonts w:ascii="Arial" w:hAnsi="Arial" w:cs="Arial"/>
          <w:color w:val="000000"/>
          <w:sz w:val="20"/>
          <w:szCs w:val="28"/>
          <w:lang w:val="vi-VN"/>
        </w:rPr>
        <w:t>ở</w:t>
      </w:r>
      <w:r w:rsidRPr="00FA4E72">
        <w:rPr>
          <w:rFonts w:ascii="Arial" w:hAnsi="Arial" w:cs="Arial"/>
          <w:color w:val="000000"/>
          <w:sz w:val="20"/>
          <w:szCs w:val="28"/>
          <w:lang w:val="vi-VN"/>
        </w:rPr>
        <w:t xml:space="preserve"> (bao g</w:t>
      </w:r>
      <w:r w:rsidRPr="00FA4E72">
        <w:rPr>
          <w:rFonts w:ascii="Arial" w:hAnsi="Arial" w:cs="Arial"/>
          <w:color w:val="000000"/>
          <w:sz w:val="20"/>
          <w:szCs w:val="28"/>
          <w:lang w:val="vi-VN"/>
        </w:rPr>
        <w:t>ồ</w:t>
      </w:r>
      <w:r w:rsidRPr="00FA4E72">
        <w:rPr>
          <w:rFonts w:ascii="Arial" w:hAnsi="Arial" w:cs="Arial"/>
          <w:color w:val="000000"/>
          <w:sz w:val="20"/>
          <w:szCs w:val="28"/>
          <w:lang w:val="vi-VN"/>
        </w:rPr>
        <w:t>m c</w:t>
      </w:r>
      <w:r w:rsidRPr="00FA4E72">
        <w:rPr>
          <w:rFonts w:ascii="Arial" w:hAnsi="Arial" w:cs="Arial"/>
          <w:color w:val="000000"/>
          <w:sz w:val="20"/>
          <w:szCs w:val="28"/>
          <w:lang w:val="vi-VN"/>
        </w:rPr>
        <w:t>ả</w:t>
      </w:r>
      <w:r w:rsidRPr="00FA4E72">
        <w:rPr>
          <w:rFonts w:ascii="Arial" w:hAnsi="Arial" w:cs="Arial"/>
          <w:color w:val="000000"/>
          <w:sz w:val="20"/>
          <w:szCs w:val="28"/>
          <w:lang w:val="vi-VN"/>
        </w:rPr>
        <w:t xml:space="preserve"> nhà </w:t>
      </w:r>
      <w:r w:rsidRPr="00FA4E72">
        <w:rPr>
          <w:rFonts w:ascii="Arial" w:hAnsi="Arial" w:cs="Arial"/>
          <w:color w:val="000000"/>
          <w:sz w:val="20"/>
          <w:szCs w:val="28"/>
          <w:lang w:val="vi-VN"/>
        </w:rPr>
        <w:t>ở</w:t>
      </w:r>
      <w:r w:rsidRPr="00FA4E72">
        <w:rPr>
          <w:rFonts w:ascii="Arial" w:hAnsi="Arial" w:cs="Arial"/>
          <w:color w:val="000000"/>
          <w:sz w:val="20"/>
          <w:szCs w:val="28"/>
          <w:lang w:val="vi-VN"/>
        </w:rPr>
        <w:t xml:space="preserve"> hình thành trong tương lai), quy</w:t>
      </w:r>
      <w:r w:rsidRPr="00FA4E72">
        <w:rPr>
          <w:rFonts w:ascii="Arial" w:hAnsi="Arial" w:cs="Arial"/>
          <w:color w:val="000000"/>
          <w:sz w:val="20"/>
          <w:szCs w:val="28"/>
          <w:lang w:val="vi-VN"/>
        </w:rPr>
        <w:t>ề</w:t>
      </w:r>
      <w:r w:rsidRPr="00FA4E72">
        <w:rPr>
          <w:rFonts w:ascii="Arial" w:hAnsi="Arial" w:cs="Arial"/>
          <w:color w:val="000000"/>
          <w:sz w:val="20"/>
          <w:szCs w:val="28"/>
          <w:lang w:val="vi-VN"/>
        </w:rPr>
        <w:t>n s</w:t>
      </w:r>
      <w:r w:rsidRPr="00FA4E72">
        <w:rPr>
          <w:rFonts w:ascii="Arial" w:hAnsi="Arial" w:cs="Arial"/>
          <w:color w:val="000000"/>
          <w:sz w:val="20"/>
          <w:szCs w:val="28"/>
          <w:lang w:val="vi-VN"/>
        </w:rPr>
        <w:t>ử</w:t>
      </w:r>
      <w:r w:rsidRPr="00FA4E72">
        <w:rPr>
          <w:rFonts w:ascii="Arial" w:hAnsi="Arial" w:cs="Arial"/>
          <w:color w:val="000000"/>
          <w:sz w:val="20"/>
          <w:szCs w:val="28"/>
          <w:lang w:val="vi-VN"/>
        </w:rPr>
        <w:t xml:space="preserve"> d</w:t>
      </w:r>
      <w:r w:rsidRPr="00FA4E72">
        <w:rPr>
          <w:rFonts w:ascii="Arial" w:hAnsi="Arial" w:cs="Arial"/>
          <w:color w:val="000000"/>
          <w:sz w:val="20"/>
          <w:szCs w:val="28"/>
          <w:lang w:val="vi-VN"/>
        </w:rPr>
        <w:t>ụ</w:t>
      </w:r>
      <w:r w:rsidRPr="00FA4E72">
        <w:rPr>
          <w:rFonts w:ascii="Arial" w:hAnsi="Arial" w:cs="Arial"/>
          <w:color w:val="000000"/>
          <w:sz w:val="20"/>
          <w:szCs w:val="28"/>
          <w:lang w:val="vi-VN"/>
        </w:rPr>
        <w:t>ng đ</w:t>
      </w:r>
      <w:r w:rsidRPr="00FA4E72">
        <w:rPr>
          <w:rFonts w:ascii="Arial" w:hAnsi="Arial" w:cs="Arial"/>
          <w:color w:val="000000"/>
          <w:sz w:val="20"/>
          <w:szCs w:val="28"/>
          <w:lang w:val="vi-VN"/>
        </w:rPr>
        <w:t>ấ</w:t>
      </w:r>
      <w:r w:rsidRPr="00FA4E72">
        <w:rPr>
          <w:rFonts w:ascii="Arial" w:hAnsi="Arial" w:cs="Arial"/>
          <w:color w:val="000000"/>
          <w:sz w:val="20"/>
          <w:szCs w:val="28"/>
          <w:lang w:val="vi-VN"/>
        </w:rPr>
        <w:t xml:space="preserve">t, nhà </w:t>
      </w:r>
      <w:r w:rsidRPr="00FA4E72">
        <w:rPr>
          <w:rFonts w:ascii="Arial" w:hAnsi="Arial" w:cs="Arial"/>
          <w:color w:val="000000"/>
          <w:sz w:val="20"/>
          <w:szCs w:val="28"/>
          <w:lang w:val="vi-VN"/>
        </w:rPr>
        <w:t>ở</w:t>
      </w:r>
      <w:r w:rsidRPr="00FA4E72">
        <w:rPr>
          <w:rFonts w:ascii="Arial" w:hAnsi="Arial" w:cs="Arial"/>
          <w:color w:val="000000"/>
          <w:sz w:val="20"/>
          <w:szCs w:val="28"/>
          <w:lang w:val="vi-VN"/>
        </w:rPr>
        <w:t xml:space="preserve"> g</w:t>
      </w:r>
      <w:r w:rsidRPr="00FA4E72">
        <w:rPr>
          <w:rFonts w:ascii="Arial" w:hAnsi="Arial" w:cs="Arial"/>
          <w:color w:val="000000"/>
          <w:sz w:val="20"/>
          <w:szCs w:val="28"/>
          <w:lang w:val="vi-VN"/>
        </w:rPr>
        <w:t>ắ</w:t>
      </w:r>
      <w:r w:rsidRPr="00FA4E72">
        <w:rPr>
          <w:rFonts w:ascii="Arial" w:hAnsi="Arial" w:cs="Arial"/>
          <w:color w:val="000000"/>
          <w:sz w:val="20"/>
          <w:szCs w:val="28"/>
          <w:lang w:val="vi-VN"/>
        </w:rPr>
        <w:t>n v</w:t>
      </w:r>
      <w:r w:rsidRPr="00FA4E72">
        <w:rPr>
          <w:rFonts w:ascii="Arial" w:hAnsi="Arial" w:cs="Arial"/>
          <w:color w:val="000000"/>
          <w:sz w:val="20"/>
          <w:szCs w:val="28"/>
          <w:lang w:val="vi-VN"/>
        </w:rPr>
        <w:t>ớ</w:t>
      </w:r>
      <w:r w:rsidRPr="00FA4E72">
        <w:rPr>
          <w:rFonts w:ascii="Arial" w:hAnsi="Arial" w:cs="Arial"/>
          <w:color w:val="000000"/>
          <w:sz w:val="20"/>
          <w:szCs w:val="28"/>
          <w:lang w:val="vi-VN"/>
        </w:rPr>
        <w:t>i quy</w:t>
      </w:r>
      <w:r w:rsidRPr="00FA4E72">
        <w:rPr>
          <w:rFonts w:ascii="Arial" w:hAnsi="Arial" w:cs="Arial"/>
          <w:color w:val="000000"/>
          <w:sz w:val="20"/>
          <w:szCs w:val="28"/>
          <w:lang w:val="vi-VN"/>
        </w:rPr>
        <w:t>ề</w:t>
      </w:r>
      <w:r w:rsidRPr="00FA4E72">
        <w:rPr>
          <w:rFonts w:ascii="Arial" w:hAnsi="Arial" w:cs="Arial"/>
          <w:color w:val="000000"/>
          <w:sz w:val="20"/>
          <w:szCs w:val="28"/>
          <w:lang w:val="vi-VN"/>
        </w:rPr>
        <w:t>n s</w:t>
      </w:r>
      <w:r w:rsidRPr="00FA4E72">
        <w:rPr>
          <w:rFonts w:ascii="Arial" w:hAnsi="Arial" w:cs="Arial"/>
          <w:color w:val="000000"/>
          <w:sz w:val="20"/>
          <w:szCs w:val="28"/>
          <w:lang w:val="vi-VN"/>
        </w:rPr>
        <w:t>ử</w:t>
      </w:r>
      <w:r w:rsidRPr="00FA4E72">
        <w:rPr>
          <w:rFonts w:ascii="Arial" w:hAnsi="Arial" w:cs="Arial"/>
          <w:color w:val="000000"/>
          <w:sz w:val="20"/>
          <w:szCs w:val="28"/>
          <w:lang w:val="vi-VN"/>
        </w:rPr>
        <w:t xml:space="preserve"> d</w:t>
      </w:r>
      <w:r w:rsidRPr="00FA4E72">
        <w:rPr>
          <w:rFonts w:ascii="Arial" w:hAnsi="Arial" w:cs="Arial"/>
          <w:color w:val="000000"/>
          <w:sz w:val="20"/>
          <w:szCs w:val="28"/>
          <w:lang w:val="vi-VN"/>
        </w:rPr>
        <w:t>ụ</w:t>
      </w:r>
      <w:r w:rsidRPr="00FA4E72">
        <w:rPr>
          <w:rFonts w:ascii="Arial" w:hAnsi="Arial" w:cs="Arial"/>
          <w:color w:val="000000"/>
          <w:sz w:val="20"/>
          <w:szCs w:val="28"/>
          <w:lang w:val="vi-VN"/>
        </w:rPr>
        <w:t>ng đ</w:t>
      </w:r>
      <w:r w:rsidRPr="00FA4E72">
        <w:rPr>
          <w:rFonts w:ascii="Arial" w:hAnsi="Arial" w:cs="Arial"/>
          <w:color w:val="000000"/>
          <w:sz w:val="20"/>
          <w:szCs w:val="28"/>
          <w:lang w:val="vi-VN"/>
        </w:rPr>
        <w:t>ấ</w:t>
      </w:r>
      <w:r w:rsidRPr="00FA4E72">
        <w:rPr>
          <w:rFonts w:ascii="Arial" w:hAnsi="Arial" w:cs="Arial"/>
          <w:color w:val="000000"/>
          <w:sz w:val="20"/>
          <w:szCs w:val="28"/>
          <w:lang w:val="vi-VN"/>
        </w:rPr>
        <w:t>t c</w:t>
      </w:r>
      <w:r w:rsidRPr="00FA4E72">
        <w:rPr>
          <w:rFonts w:ascii="Arial" w:hAnsi="Arial" w:cs="Arial"/>
          <w:color w:val="000000"/>
          <w:sz w:val="20"/>
          <w:szCs w:val="28"/>
          <w:lang w:val="vi-VN"/>
        </w:rPr>
        <w:t>ủ</w:t>
      </w:r>
      <w:r w:rsidRPr="00FA4E72">
        <w:rPr>
          <w:rFonts w:ascii="Arial" w:hAnsi="Arial" w:cs="Arial"/>
          <w:color w:val="000000"/>
          <w:sz w:val="20"/>
          <w:szCs w:val="28"/>
          <w:lang w:val="vi-VN"/>
        </w:rPr>
        <w:t>a bên vay: H</w:t>
      </w:r>
      <w:r w:rsidRPr="00FA4E72">
        <w:rPr>
          <w:rFonts w:ascii="Arial" w:hAnsi="Arial" w:cs="Arial"/>
          <w:color w:val="000000"/>
          <w:sz w:val="20"/>
          <w:szCs w:val="28"/>
          <w:lang w:val="vi-VN"/>
        </w:rPr>
        <w:t>ệ</w:t>
      </w:r>
      <w:r w:rsidRPr="00FA4E72">
        <w:rPr>
          <w:rFonts w:ascii="Arial" w:hAnsi="Arial" w:cs="Arial"/>
          <w:color w:val="000000"/>
          <w:sz w:val="20"/>
          <w:szCs w:val="28"/>
          <w:lang w:val="vi-VN"/>
        </w:rPr>
        <w:t xml:space="preserve">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r</w:t>
      </w:r>
      <w:r w:rsidRPr="00FA4E72">
        <w:rPr>
          <w:rFonts w:ascii="Arial" w:hAnsi="Arial" w:cs="Arial"/>
          <w:color w:val="000000"/>
          <w:sz w:val="20"/>
          <w:szCs w:val="28"/>
          <w:lang w:val="vi-VN"/>
        </w:rPr>
        <w:t>ủ</w:t>
      </w:r>
      <w:r w:rsidRPr="00FA4E72">
        <w:rPr>
          <w:rFonts w:ascii="Arial" w:hAnsi="Arial" w:cs="Arial"/>
          <w:color w:val="000000"/>
          <w:sz w:val="20"/>
          <w:szCs w:val="28"/>
          <w:lang w:val="vi-VN"/>
        </w:rPr>
        <w:t>i ro là 50%.</w:t>
      </w:r>
    </w:p>
    <w:p w14:paraId="7A598CD1"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color w:val="000000"/>
          <w:sz w:val="20"/>
          <w:szCs w:val="28"/>
          <w:lang w:val="vi-VN"/>
        </w:rPr>
        <w:t>5.3. Các h</w:t>
      </w:r>
      <w:r w:rsidRPr="00FA4E72">
        <w:rPr>
          <w:rFonts w:ascii="Arial" w:hAnsi="Arial" w:cs="Arial"/>
          <w:color w:val="000000"/>
          <w:sz w:val="20"/>
          <w:szCs w:val="28"/>
          <w:lang w:val="vi-VN"/>
        </w:rPr>
        <w:t>ợ</w:t>
      </w:r>
      <w:r w:rsidRPr="00FA4E72">
        <w:rPr>
          <w:rFonts w:ascii="Arial" w:hAnsi="Arial" w:cs="Arial"/>
          <w:color w:val="000000"/>
          <w:sz w:val="20"/>
          <w:szCs w:val="28"/>
          <w:lang w:val="vi-VN"/>
        </w:rPr>
        <w:t>p đ</w:t>
      </w:r>
      <w:r w:rsidRPr="00FA4E72">
        <w:rPr>
          <w:rFonts w:ascii="Arial" w:hAnsi="Arial" w:cs="Arial"/>
          <w:color w:val="000000"/>
          <w:sz w:val="20"/>
          <w:szCs w:val="28"/>
          <w:lang w:val="vi-VN"/>
        </w:rPr>
        <w:t>ồ</w:t>
      </w:r>
      <w:r w:rsidRPr="00FA4E72">
        <w:rPr>
          <w:rFonts w:ascii="Arial" w:hAnsi="Arial" w:cs="Arial"/>
          <w:color w:val="000000"/>
          <w:sz w:val="20"/>
          <w:szCs w:val="28"/>
          <w:lang w:val="vi-VN"/>
        </w:rPr>
        <w:t>ng phái sinh và cam k</w:t>
      </w:r>
      <w:r w:rsidRPr="00FA4E72">
        <w:rPr>
          <w:rFonts w:ascii="Arial" w:hAnsi="Arial" w:cs="Arial"/>
          <w:color w:val="000000"/>
          <w:sz w:val="20"/>
          <w:szCs w:val="28"/>
          <w:lang w:val="vi-VN"/>
        </w:rPr>
        <w:t>ế</w:t>
      </w:r>
      <w:r w:rsidRPr="00FA4E72">
        <w:rPr>
          <w:rFonts w:ascii="Arial" w:hAnsi="Arial" w:cs="Arial"/>
          <w:color w:val="000000"/>
          <w:sz w:val="20"/>
          <w:szCs w:val="28"/>
          <w:lang w:val="vi-VN"/>
        </w:rPr>
        <w:t>t ngo</w:t>
      </w:r>
      <w:r w:rsidRPr="00FA4E72">
        <w:rPr>
          <w:rFonts w:ascii="Arial" w:hAnsi="Arial" w:cs="Arial"/>
          <w:color w:val="000000"/>
          <w:sz w:val="20"/>
          <w:szCs w:val="28"/>
          <w:lang w:val="vi-VN"/>
        </w:rPr>
        <w:t>ạ</w:t>
      </w:r>
      <w:r w:rsidRPr="00FA4E72">
        <w:rPr>
          <w:rFonts w:ascii="Arial" w:hAnsi="Arial" w:cs="Arial"/>
          <w:color w:val="000000"/>
          <w:sz w:val="20"/>
          <w:szCs w:val="28"/>
          <w:lang w:val="vi-VN"/>
        </w:rPr>
        <w:t>i b</w:t>
      </w:r>
      <w:r w:rsidRPr="00FA4E72">
        <w:rPr>
          <w:rFonts w:ascii="Arial" w:hAnsi="Arial" w:cs="Arial"/>
          <w:color w:val="000000"/>
          <w:sz w:val="20"/>
          <w:szCs w:val="28"/>
          <w:lang w:val="vi-VN"/>
        </w:rPr>
        <w:t>ả</w:t>
      </w:r>
      <w:r w:rsidRPr="00FA4E72">
        <w:rPr>
          <w:rFonts w:ascii="Arial" w:hAnsi="Arial" w:cs="Arial"/>
          <w:color w:val="000000"/>
          <w:sz w:val="20"/>
          <w:szCs w:val="28"/>
          <w:lang w:val="vi-VN"/>
        </w:rPr>
        <w:t>ng khác chưa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phân vào các nhóm h</w:t>
      </w:r>
      <w:r w:rsidRPr="00FA4E72">
        <w:rPr>
          <w:rFonts w:ascii="Arial" w:hAnsi="Arial" w:cs="Arial"/>
          <w:color w:val="000000"/>
          <w:sz w:val="20"/>
          <w:szCs w:val="28"/>
          <w:lang w:val="vi-VN"/>
        </w:rPr>
        <w:t>ệ</w:t>
      </w:r>
      <w:r w:rsidRPr="00FA4E72">
        <w:rPr>
          <w:rFonts w:ascii="Arial" w:hAnsi="Arial" w:cs="Arial"/>
          <w:color w:val="000000"/>
          <w:sz w:val="20"/>
          <w:szCs w:val="28"/>
          <w:lang w:val="vi-VN"/>
        </w:rPr>
        <w:t xml:space="preserve">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r</w:t>
      </w:r>
      <w:r w:rsidRPr="00FA4E72">
        <w:rPr>
          <w:rFonts w:ascii="Arial" w:hAnsi="Arial" w:cs="Arial"/>
          <w:color w:val="000000"/>
          <w:sz w:val="20"/>
          <w:szCs w:val="28"/>
          <w:lang w:val="vi-VN"/>
        </w:rPr>
        <w:t>ủ</w:t>
      </w:r>
      <w:r w:rsidRPr="00FA4E72">
        <w:rPr>
          <w:rFonts w:ascii="Arial" w:hAnsi="Arial" w:cs="Arial"/>
          <w:color w:val="000000"/>
          <w:sz w:val="20"/>
          <w:szCs w:val="28"/>
          <w:lang w:val="vi-VN"/>
        </w:rPr>
        <w:t>i ro: H</w:t>
      </w:r>
      <w:r w:rsidRPr="00FA4E72">
        <w:rPr>
          <w:rFonts w:ascii="Arial" w:hAnsi="Arial" w:cs="Arial"/>
          <w:color w:val="000000"/>
          <w:sz w:val="20"/>
          <w:szCs w:val="28"/>
          <w:lang w:val="vi-VN"/>
        </w:rPr>
        <w:t>ệ</w:t>
      </w:r>
      <w:r w:rsidRPr="00FA4E72">
        <w:rPr>
          <w:rFonts w:ascii="Arial" w:hAnsi="Arial" w:cs="Arial"/>
          <w:color w:val="000000"/>
          <w:sz w:val="20"/>
          <w:szCs w:val="28"/>
          <w:lang w:val="vi-VN"/>
        </w:rPr>
        <w:t xml:space="preserve">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r</w:t>
      </w:r>
      <w:r w:rsidRPr="00FA4E72">
        <w:rPr>
          <w:rFonts w:ascii="Arial" w:hAnsi="Arial" w:cs="Arial"/>
          <w:color w:val="000000"/>
          <w:sz w:val="20"/>
          <w:szCs w:val="28"/>
          <w:lang w:val="vi-VN"/>
        </w:rPr>
        <w:t>ủ</w:t>
      </w:r>
      <w:r w:rsidRPr="00FA4E72">
        <w:rPr>
          <w:rFonts w:ascii="Arial" w:hAnsi="Arial" w:cs="Arial"/>
          <w:color w:val="000000"/>
          <w:sz w:val="20"/>
          <w:szCs w:val="28"/>
          <w:lang w:val="vi-VN"/>
        </w:rPr>
        <w:t>i ro là 100%.</w:t>
      </w:r>
    </w:p>
    <w:p w14:paraId="7A598CD2"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color w:val="000000"/>
          <w:sz w:val="20"/>
          <w:szCs w:val="28"/>
          <w:lang w:val="vi-VN"/>
        </w:rPr>
        <w:t>6. Nguyên t</w:t>
      </w:r>
      <w:r w:rsidRPr="00FA4E72">
        <w:rPr>
          <w:rFonts w:ascii="Arial" w:hAnsi="Arial" w:cs="Arial"/>
          <w:color w:val="000000"/>
          <w:sz w:val="20"/>
          <w:szCs w:val="28"/>
          <w:lang w:val="vi-VN"/>
        </w:rPr>
        <w:t>ắ</w:t>
      </w:r>
      <w:r w:rsidRPr="00FA4E72">
        <w:rPr>
          <w:rFonts w:ascii="Arial" w:hAnsi="Arial" w:cs="Arial"/>
          <w:color w:val="000000"/>
          <w:sz w:val="20"/>
          <w:szCs w:val="28"/>
          <w:lang w:val="vi-VN"/>
        </w:rPr>
        <w:t>c xác đ</w:t>
      </w:r>
      <w:r w:rsidRPr="00FA4E72">
        <w:rPr>
          <w:rFonts w:ascii="Arial" w:hAnsi="Arial" w:cs="Arial"/>
          <w:color w:val="000000"/>
          <w:sz w:val="20"/>
          <w:szCs w:val="28"/>
          <w:lang w:val="vi-VN"/>
        </w:rPr>
        <w:t>ị</w:t>
      </w:r>
      <w:r w:rsidRPr="00FA4E72">
        <w:rPr>
          <w:rFonts w:ascii="Arial" w:hAnsi="Arial" w:cs="Arial"/>
          <w:color w:val="000000"/>
          <w:sz w:val="20"/>
          <w:szCs w:val="28"/>
          <w:lang w:val="vi-VN"/>
        </w:rPr>
        <w:t>nh h</w:t>
      </w:r>
      <w:r w:rsidRPr="00FA4E72">
        <w:rPr>
          <w:rFonts w:ascii="Arial" w:hAnsi="Arial" w:cs="Arial"/>
          <w:color w:val="000000"/>
          <w:sz w:val="20"/>
          <w:szCs w:val="28"/>
          <w:lang w:val="vi-VN"/>
        </w:rPr>
        <w:t>ệ</w:t>
      </w:r>
      <w:r w:rsidRPr="00FA4E72">
        <w:rPr>
          <w:rFonts w:ascii="Arial" w:hAnsi="Arial" w:cs="Arial"/>
          <w:color w:val="000000"/>
          <w:sz w:val="20"/>
          <w:szCs w:val="28"/>
          <w:lang w:val="vi-VN"/>
        </w:rPr>
        <w:t xml:space="preserve">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chuy</w:t>
      </w:r>
      <w:r w:rsidRPr="00FA4E72">
        <w:rPr>
          <w:rFonts w:ascii="Arial" w:hAnsi="Arial" w:cs="Arial"/>
          <w:color w:val="000000"/>
          <w:sz w:val="20"/>
          <w:szCs w:val="28"/>
          <w:lang w:val="vi-VN"/>
        </w:rPr>
        <w:t>ể</w:t>
      </w:r>
      <w:r w:rsidRPr="00FA4E72">
        <w:rPr>
          <w:rFonts w:ascii="Arial" w:hAnsi="Arial" w:cs="Arial"/>
          <w:color w:val="000000"/>
          <w:sz w:val="20"/>
          <w:szCs w:val="28"/>
          <w:lang w:val="vi-VN"/>
        </w:rPr>
        <w:t>n đ</w:t>
      </w:r>
      <w:r w:rsidRPr="00FA4E72">
        <w:rPr>
          <w:rFonts w:ascii="Arial" w:hAnsi="Arial" w:cs="Arial"/>
          <w:color w:val="000000"/>
          <w:sz w:val="20"/>
          <w:szCs w:val="28"/>
          <w:lang w:val="vi-VN"/>
        </w:rPr>
        <w:t>ổ</w:t>
      </w:r>
      <w:r w:rsidRPr="00FA4E72">
        <w:rPr>
          <w:rFonts w:ascii="Arial" w:hAnsi="Arial" w:cs="Arial"/>
          <w:color w:val="000000"/>
          <w:sz w:val="20"/>
          <w:szCs w:val="28"/>
          <w:lang w:val="vi-VN"/>
        </w:rPr>
        <w:t>i đ</w:t>
      </w:r>
      <w:r w:rsidRPr="00FA4E72">
        <w:rPr>
          <w:rFonts w:ascii="Arial" w:hAnsi="Arial" w:cs="Arial"/>
          <w:color w:val="000000"/>
          <w:sz w:val="20"/>
          <w:szCs w:val="28"/>
          <w:lang w:val="vi-VN"/>
        </w:rPr>
        <w:t>ố</w:t>
      </w:r>
      <w:r w:rsidRPr="00FA4E72">
        <w:rPr>
          <w:rFonts w:ascii="Arial" w:hAnsi="Arial" w:cs="Arial"/>
          <w:color w:val="000000"/>
          <w:sz w:val="20"/>
          <w:szCs w:val="28"/>
          <w:lang w:val="vi-VN"/>
        </w:rPr>
        <w:t>i v</w:t>
      </w:r>
      <w:r w:rsidRPr="00FA4E72">
        <w:rPr>
          <w:rFonts w:ascii="Arial" w:hAnsi="Arial" w:cs="Arial"/>
          <w:color w:val="000000"/>
          <w:sz w:val="20"/>
          <w:szCs w:val="28"/>
          <w:lang w:val="vi-VN"/>
        </w:rPr>
        <w:t>ớ</w:t>
      </w:r>
      <w:r w:rsidRPr="00FA4E72">
        <w:rPr>
          <w:rFonts w:ascii="Arial" w:hAnsi="Arial" w:cs="Arial"/>
          <w:color w:val="000000"/>
          <w:sz w:val="20"/>
          <w:szCs w:val="28"/>
          <w:lang w:val="vi-VN"/>
        </w:rPr>
        <w:t>i cam k</w:t>
      </w:r>
      <w:r w:rsidRPr="00FA4E72">
        <w:rPr>
          <w:rFonts w:ascii="Arial" w:hAnsi="Arial" w:cs="Arial"/>
          <w:color w:val="000000"/>
          <w:sz w:val="20"/>
          <w:szCs w:val="28"/>
          <w:lang w:val="vi-VN"/>
        </w:rPr>
        <w:t>ế</w:t>
      </w:r>
      <w:r w:rsidRPr="00FA4E72">
        <w:rPr>
          <w:rFonts w:ascii="Arial" w:hAnsi="Arial" w:cs="Arial"/>
          <w:color w:val="000000"/>
          <w:sz w:val="20"/>
          <w:szCs w:val="28"/>
          <w:lang w:val="vi-VN"/>
        </w:rPr>
        <w:t>t ngo</w:t>
      </w:r>
      <w:r w:rsidRPr="00FA4E72">
        <w:rPr>
          <w:rFonts w:ascii="Arial" w:hAnsi="Arial" w:cs="Arial"/>
          <w:color w:val="000000"/>
          <w:sz w:val="20"/>
          <w:szCs w:val="28"/>
          <w:lang w:val="vi-VN"/>
        </w:rPr>
        <w:t>ạ</w:t>
      </w:r>
      <w:r w:rsidRPr="00FA4E72">
        <w:rPr>
          <w:rFonts w:ascii="Arial" w:hAnsi="Arial" w:cs="Arial"/>
          <w:color w:val="000000"/>
          <w:sz w:val="20"/>
          <w:szCs w:val="28"/>
          <w:lang w:val="vi-VN"/>
        </w:rPr>
        <w:t>i b</w:t>
      </w:r>
      <w:r w:rsidRPr="00FA4E72">
        <w:rPr>
          <w:rFonts w:ascii="Arial" w:hAnsi="Arial" w:cs="Arial"/>
          <w:color w:val="000000"/>
          <w:sz w:val="20"/>
          <w:szCs w:val="28"/>
          <w:lang w:val="vi-VN"/>
        </w:rPr>
        <w:t>ả</w:t>
      </w:r>
      <w:r w:rsidRPr="00FA4E72">
        <w:rPr>
          <w:rFonts w:ascii="Arial" w:hAnsi="Arial" w:cs="Arial"/>
          <w:color w:val="000000"/>
          <w:sz w:val="20"/>
          <w:szCs w:val="28"/>
          <w:lang w:val="vi-VN"/>
        </w:rPr>
        <w:t>ng là cam k</w:t>
      </w:r>
      <w:r w:rsidRPr="00FA4E72">
        <w:rPr>
          <w:rFonts w:ascii="Arial" w:hAnsi="Arial" w:cs="Arial"/>
          <w:color w:val="000000"/>
          <w:sz w:val="20"/>
          <w:szCs w:val="28"/>
          <w:lang w:val="vi-VN"/>
        </w:rPr>
        <w:t>ế</w:t>
      </w:r>
      <w:r w:rsidRPr="00FA4E72">
        <w:rPr>
          <w:rFonts w:ascii="Arial" w:hAnsi="Arial" w:cs="Arial"/>
          <w:color w:val="000000"/>
          <w:sz w:val="20"/>
          <w:szCs w:val="28"/>
          <w:lang w:val="vi-VN"/>
        </w:rPr>
        <w:t>t cung c</w:t>
      </w:r>
      <w:r w:rsidRPr="00FA4E72">
        <w:rPr>
          <w:rFonts w:ascii="Arial" w:hAnsi="Arial" w:cs="Arial"/>
          <w:color w:val="000000"/>
          <w:sz w:val="20"/>
          <w:szCs w:val="28"/>
          <w:lang w:val="vi-VN"/>
        </w:rPr>
        <w:t>ấ</w:t>
      </w:r>
      <w:r w:rsidRPr="00FA4E72">
        <w:rPr>
          <w:rFonts w:ascii="Arial" w:hAnsi="Arial" w:cs="Arial"/>
          <w:color w:val="000000"/>
          <w:sz w:val="20"/>
          <w:szCs w:val="28"/>
          <w:lang w:val="vi-VN"/>
        </w:rPr>
        <w:t>p m</w:t>
      </w:r>
      <w:r w:rsidRPr="00FA4E72">
        <w:rPr>
          <w:rFonts w:ascii="Arial" w:hAnsi="Arial" w:cs="Arial"/>
          <w:color w:val="000000"/>
          <w:sz w:val="20"/>
          <w:szCs w:val="28"/>
          <w:lang w:val="vi-VN"/>
        </w:rPr>
        <w:t>ộ</w:t>
      </w:r>
      <w:r w:rsidRPr="00FA4E72">
        <w:rPr>
          <w:rFonts w:ascii="Arial" w:hAnsi="Arial" w:cs="Arial"/>
          <w:color w:val="000000"/>
          <w:sz w:val="20"/>
          <w:szCs w:val="28"/>
          <w:lang w:val="vi-VN"/>
        </w:rPr>
        <w:t>t cam k</w:t>
      </w:r>
      <w:r w:rsidRPr="00FA4E72">
        <w:rPr>
          <w:rFonts w:ascii="Arial" w:hAnsi="Arial" w:cs="Arial"/>
          <w:color w:val="000000"/>
          <w:sz w:val="20"/>
          <w:szCs w:val="28"/>
          <w:lang w:val="vi-VN"/>
        </w:rPr>
        <w:t>ế</w:t>
      </w:r>
      <w:r w:rsidRPr="00FA4E72">
        <w:rPr>
          <w:rFonts w:ascii="Arial" w:hAnsi="Arial" w:cs="Arial"/>
          <w:color w:val="000000"/>
          <w:sz w:val="20"/>
          <w:szCs w:val="28"/>
          <w:lang w:val="vi-VN"/>
        </w:rPr>
        <w:t>t ngo</w:t>
      </w:r>
      <w:r w:rsidRPr="00FA4E72">
        <w:rPr>
          <w:rFonts w:ascii="Arial" w:hAnsi="Arial" w:cs="Arial"/>
          <w:color w:val="000000"/>
          <w:sz w:val="20"/>
          <w:szCs w:val="28"/>
          <w:lang w:val="vi-VN"/>
        </w:rPr>
        <w:t>ạ</w:t>
      </w:r>
      <w:r w:rsidRPr="00FA4E72">
        <w:rPr>
          <w:rFonts w:ascii="Arial" w:hAnsi="Arial" w:cs="Arial"/>
          <w:color w:val="000000"/>
          <w:sz w:val="20"/>
          <w:szCs w:val="28"/>
          <w:lang w:val="vi-VN"/>
        </w:rPr>
        <w:t>i b</w:t>
      </w:r>
      <w:r w:rsidRPr="00FA4E72">
        <w:rPr>
          <w:rFonts w:ascii="Arial" w:hAnsi="Arial" w:cs="Arial"/>
          <w:color w:val="000000"/>
          <w:sz w:val="20"/>
          <w:szCs w:val="28"/>
          <w:lang w:val="vi-VN"/>
        </w:rPr>
        <w:t>ả</w:t>
      </w:r>
      <w:r w:rsidRPr="00FA4E72">
        <w:rPr>
          <w:rFonts w:ascii="Arial" w:hAnsi="Arial" w:cs="Arial"/>
          <w:color w:val="000000"/>
          <w:sz w:val="20"/>
          <w:szCs w:val="28"/>
          <w:lang w:val="vi-VN"/>
        </w:rPr>
        <w:t>ng (ví d</w:t>
      </w:r>
      <w:r w:rsidRPr="00FA4E72">
        <w:rPr>
          <w:rFonts w:ascii="Arial" w:hAnsi="Arial" w:cs="Arial"/>
          <w:color w:val="000000"/>
          <w:sz w:val="20"/>
          <w:szCs w:val="28"/>
          <w:lang w:val="vi-VN"/>
        </w:rPr>
        <w:t>ụ</w:t>
      </w:r>
      <w:r w:rsidRPr="00FA4E72">
        <w:rPr>
          <w:rFonts w:ascii="Arial" w:hAnsi="Arial" w:cs="Arial"/>
          <w:color w:val="000000"/>
          <w:sz w:val="20"/>
          <w:szCs w:val="28"/>
          <w:lang w:val="vi-VN"/>
        </w:rPr>
        <w:t>: cam k</w:t>
      </w:r>
      <w:r w:rsidRPr="00FA4E72">
        <w:rPr>
          <w:rFonts w:ascii="Arial" w:hAnsi="Arial" w:cs="Arial"/>
          <w:color w:val="000000"/>
          <w:sz w:val="20"/>
          <w:szCs w:val="28"/>
          <w:lang w:val="vi-VN"/>
        </w:rPr>
        <w:t>ế</w:t>
      </w:r>
      <w:r w:rsidRPr="00FA4E72">
        <w:rPr>
          <w:rFonts w:ascii="Arial" w:hAnsi="Arial" w:cs="Arial"/>
          <w:color w:val="000000"/>
          <w:sz w:val="20"/>
          <w:szCs w:val="28"/>
          <w:lang w:val="vi-VN"/>
        </w:rPr>
        <w:t>t c</w:t>
      </w:r>
      <w:r w:rsidRPr="00FA4E72">
        <w:rPr>
          <w:rFonts w:ascii="Arial" w:hAnsi="Arial" w:cs="Arial"/>
          <w:color w:val="000000"/>
          <w:sz w:val="20"/>
          <w:szCs w:val="28"/>
          <w:lang w:val="vi-VN"/>
        </w:rPr>
        <w:t>ấ</w:t>
      </w:r>
      <w:r w:rsidRPr="00FA4E72">
        <w:rPr>
          <w:rFonts w:ascii="Arial" w:hAnsi="Arial" w:cs="Arial"/>
          <w:color w:val="000000"/>
          <w:sz w:val="20"/>
          <w:szCs w:val="28"/>
          <w:lang w:val="vi-VN"/>
        </w:rPr>
        <w:t>p b</w:t>
      </w:r>
      <w:r w:rsidRPr="00FA4E72">
        <w:rPr>
          <w:rFonts w:ascii="Arial" w:hAnsi="Arial" w:cs="Arial"/>
          <w:color w:val="000000"/>
          <w:sz w:val="20"/>
          <w:szCs w:val="28"/>
          <w:lang w:val="vi-VN"/>
        </w:rPr>
        <w:t>ả</w:t>
      </w:r>
      <w:r w:rsidRPr="00FA4E72">
        <w:rPr>
          <w:rFonts w:ascii="Arial" w:hAnsi="Arial" w:cs="Arial"/>
          <w:color w:val="000000"/>
          <w:sz w:val="20"/>
          <w:szCs w:val="28"/>
          <w:lang w:val="vi-VN"/>
        </w:rPr>
        <w:t>o lãnh, cam k</w:t>
      </w:r>
      <w:r w:rsidRPr="00FA4E72">
        <w:rPr>
          <w:rFonts w:ascii="Arial" w:hAnsi="Arial" w:cs="Arial"/>
          <w:color w:val="000000"/>
          <w:sz w:val="20"/>
          <w:szCs w:val="28"/>
          <w:lang w:val="vi-VN"/>
        </w:rPr>
        <w:t>ế</w:t>
      </w:r>
      <w:r w:rsidRPr="00FA4E72">
        <w:rPr>
          <w:rFonts w:ascii="Arial" w:hAnsi="Arial" w:cs="Arial"/>
          <w:color w:val="000000"/>
          <w:sz w:val="20"/>
          <w:szCs w:val="28"/>
          <w:lang w:val="vi-VN"/>
        </w:rPr>
        <w:t>t phát hành thư tín d</w:t>
      </w:r>
      <w:r w:rsidRPr="00FA4E72">
        <w:rPr>
          <w:rFonts w:ascii="Arial" w:hAnsi="Arial" w:cs="Arial"/>
          <w:color w:val="000000"/>
          <w:sz w:val="20"/>
          <w:szCs w:val="28"/>
          <w:lang w:val="vi-VN"/>
        </w:rPr>
        <w:t>ụ</w:t>
      </w:r>
      <w:r w:rsidRPr="00FA4E72">
        <w:rPr>
          <w:rFonts w:ascii="Arial" w:hAnsi="Arial" w:cs="Arial"/>
          <w:color w:val="000000"/>
          <w:sz w:val="20"/>
          <w:szCs w:val="28"/>
          <w:lang w:val="vi-VN"/>
        </w:rPr>
        <w:t>ng,…): H</w:t>
      </w:r>
      <w:r w:rsidRPr="00FA4E72">
        <w:rPr>
          <w:rFonts w:ascii="Arial" w:hAnsi="Arial" w:cs="Arial"/>
          <w:color w:val="000000"/>
          <w:sz w:val="20"/>
          <w:szCs w:val="28"/>
          <w:lang w:val="vi-VN"/>
        </w:rPr>
        <w:t>ệ</w:t>
      </w:r>
      <w:r w:rsidRPr="00FA4E72">
        <w:rPr>
          <w:rFonts w:ascii="Arial" w:hAnsi="Arial" w:cs="Arial"/>
          <w:color w:val="000000"/>
          <w:sz w:val="20"/>
          <w:szCs w:val="28"/>
          <w:lang w:val="vi-VN"/>
        </w:rPr>
        <w:t xml:space="preserve">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chuy</w:t>
      </w:r>
      <w:r w:rsidRPr="00FA4E72">
        <w:rPr>
          <w:rFonts w:ascii="Arial" w:hAnsi="Arial" w:cs="Arial"/>
          <w:color w:val="000000"/>
          <w:sz w:val="20"/>
          <w:szCs w:val="28"/>
          <w:lang w:val="vi-VN"/>
        </w:rPr>
        <w:t>ể</w:t>
      </w:r>
      <w:r w:rsidRPr="00FA4E72">
        <w:rPr>
          <w:rFonts w:ascii="Arial" w:hAnsi="Arial" w:cs="Arial"/>
          <w:color w:val="000000"/>
          <w:sz w:val="20"/>
          <w:szCs w:val="28"/>
          <w:lang w:val="vi-VN"/>
        </w:rPr>
        <w:t>n đ</w:t>
      </w:r>
      <w:r w:rsidRPr="00FA4E72">
        <w:rPr>
          <w:rFonts w:ascii="Arial" w:hAnsi="Arial" w:cs="Arial"/>
          <w:color w:val="000000"/>
          <w:sz w:val="20"/>
          <w:szCs w:val="28"/>
          <w:lang w:val="vi-VN"/>
        </w:rPr>
        <w:t>ổ</w:t>
      </w:r>
      <w:r w:rsidRPr="00FA4E72">
        <w:rPr>
          <w:rFonts w:ascii="Arial" w:hAnsi="Arial" w:cs="Arial"/>
          <w:color w:val="000000"/>
          <w:sz w:val="20"/>
          <w:szCs w:val="28"/>
          <w:lang w:val="vi-VN"/>
        </w:rPr>
        <w:t>i là h</w:t>
      </w:r>
      <w:r w:rsidRPr="00FA4E72">
        <w:rPr>
          <w:rFonts w:ascii="Arial" w:hAnsi="Arial" w:cs="Arial"/>
          <w:color w:val="000000"/>
          <w:sz w:val="20"/>
          <w:szCs w:val="28"/>
          <w:lang w:val="vi-VN"/>
        </w:rPr>
        <w:t>ệ</w:t>
      </w:r>
      <w:r w:rsidRPr="00FA4E72">
        <w:rPr>
          <w:rFonts w:ascii="Arial" w:hAnsi="Arial" w:cs="Arial"/>
          <w:color w:val="000000"/>
          <w:sz w:val="20"/>
          <w:szCs w:val="28"/>
          <w:lang w:val="vi-VN"/>
        </w:rPr>
        <w:t xml:space="preserve">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th</w:t>
      </w:r>
      <w:r w:rsidRPr="00FA4E72">
        <w:rPr>
          <w:rFonts w:ascii="Arial" w:hAnsi="Arial" w:cs="Arial"/>
          <w:color w:val="000000"/>
          <w:sz w:val="20"/>
          <w:szCs w:val="28"/>
          <w:lang w:val="vi-VN"/>
        </w:rPr>
        <w:t>ấ</w:t>
      </w:r>
      <w:r w:rsidRPr="00FA4E72">
        <w:rPr>
          <w:rFonts w:ascii="Arial" w:hAnsi="Arial" w:cs="Arial"/>
          <w:color w:val="000000"/>
          <w:sz w:val="20"/>
          <w:szCs w:val="28"/>
          <w:lang w:val="vi-VN"/>
        </w:rPr>
        <w:t>p hơn gi</w:t>
      </w:r>
      <w:r w:rsidRPr="00FA4E72">
        <w:rPr>
          <w:rFonts w:ascii="Arial" w:hAnsi="Arial" w:cs="Arial"/>
          <w:color w:val="000000"/>
          <w:sz w:val="20"/>
          <w:szCs w:val="28"/>
          <w:lang w:val="vi-VN"/>
        </w:rPr>
        <w:t>ữ</w:t>
      </w:r>
      <w:r w:rsidRPr="00FA4E72">
        <w:rPr>
          <w:rFonts w:ascii="Arial" w:hAnsi="Arial" w:cs="Arial"/>
          <w:color w:val="000000"/>
          <w:sz w:val="20"/>
          <w:szCs w:val="28"/>
          <w:lang w:val="vi-VN"/>
        </w:rPr>
        <w:t>a h</w:t>
      </w:r>
      <w:r w:rsidRPr="00FA4E72">
        <w:rPr>
          <w:rFonts w:ascii="Arial" w:hAnsi="Arial" w:cs="Arial"/>
          <w:color w:val="000000"/>
          <w:sz w:val="20"/>
          <w:szCs w:val="28"/>
          <w:lang w:val="vi-VN"/>
        </w:rPr>
        <w:t>ệ</w:t>
      </w:r>
      <w:r w:rsidRPr="00FA4E72">
        <w:rPr>
          <w:rFonts w:ascii="Arial" w:hAnsi="Arial" w:cs="Arial"/>
          <w:color w:val="000000"/>
          <w:sz w:val="20"/>
          <w:szCs w:val="28"/>
          <w:lang w:val="vi-VN"/>
        </w:rPr>
        <w:t xml:space="preserve">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chuy</w:t>
      </w:r>
      <w:r w:rsidRPr="00FA4E72">
        <w:rPr>
          <w:rFonts w:ascii="Arial" w:hAnsi="Arial" w:cs="Arial"/>
          <w:color w:val="000000"/>
          <w:sz w:val="20"/>
          <w:szCs w:val="28"/>
          <w:lang w:val="vi-VN"/>
        </w:rPr>
        <w:t>ể</w:t>
      </w:r>
      <w:r w:rsidRPr="00FA4E72">
        <w:rPr>
          <w:rFonts w:ascii="Arial" w:hAnsi="Arial" w:cs="Arial"/>
          <w:color w:val="000000"/>
          <w:sz w:val="20"/>
          <w:szCs w:val="28"/>
          <w:lang w:val="vi-VN"/>
        </w:rPr>
        <w:t>n đ</w:t>
      </w:r>
      <w:r w:rsidRPr="00FA4E72">
        <w:rPr>
          <w:rFonts w:ascii="Arial" w:hAnsi="Arial" w:cs="Arial"/>
          <w:color w:val="000000"/>
          <w:sz w:val="20"/>
          <w:szCs w:val="28"/>
          <w:lang w:val="vi-VN"/>
        </w:rPr>
        <w:t>ổ</w:t>
      </w:r>
      <w:r w:rsidRPr="00FA4E72">
        <w:rPr>
          <w:rFonts w:ascii="Arial" w:hAnsi="Arial" w:cs="Arial"/>
          <w:color w:val="000000"/>
          <w:sz w:val="20"/>
          <w:szCs w:val="28"/>
          <w:lang w:val="vi-VN"/>
        </w:rPr>
        <w:t>i c</w:t>
      </w:r>
      <w:r w:rsidRPr="00FA4E72">
        <w:rPr>
          <w:rFonts w:ascii="Arial" w:hAnsi="Arial" w:cs="Arial"/>
          <w:color w:val="000000"/>
          <w:sz w:val="20"/>
          <w:szCs w:val="28"/>
          <w:lang w:val="vi-VN"/>
        </w:rPr>
        <w:t>ủ</w:t>
      </w:r>
      <w:r w:rsidRPr="00FA4E72">
        <w:rPr>
          <w:rFonts w:ascii="Arial" w:hAnsi="Arial" w:cs="Arial"/>
          <w:color w:val="000000"/>
          <w:sz w:val="20"/>
          <w:szCs w:val="28"/>
          <w:lang w:val="vi-VN"/>
        </w:rPr>
        <w:t>a cam k</w:t>
      </w:r>
      <w:r w:rsidRPr="00FA4E72">
        <w:rPr>
          <w:rFonts w:ascii="Arial" w:hAnsi="Arial" w:cs="Arial"/>
          <w:color w:val="000000"/>
          <w:sz w:val="20"/>
          <w:szCs w:val="28"/>
          <w:lang w:val="vi-VN"/>
        </w:rPr>
        <w:t>ế</w:t>
      </w:r>
      <w:r w:rsidRPr="00FA4E72">
        <w:rPr>
          <w:rFonts w:ascii="Arial" w:hAnsi="Arial" w:cs="Arial"/>
          <w:color w:val="000000"/>
          <w:sz w:val="20"/>
          <w:szCs w:val="28"/>
          <w:lang w:val="vi-VN"/>
        </w:rPr>
        <w:t>t cung c</w:t>
      </w:r>
      <w:r w:rsidRPr="00FA4E72">
        <w:rPr>
          <w:rFonts w:ascii="Arial" w:hAnsi="Arial" w:cs="Arial"/>
          <w:color w:val="000000"/>
          <w:sz w:val="20"/>
          <w:szCs w:val="28"/>
          <w:lang w:val="vi-VN"/>
        </w:rPr>
        <w:t>ấ</w:t>
      </w:r>
      <w:r w:rsidRPr="00FA4E72">
        <w:rPr>
          <w:rFonts w:ascii="Arial" w:hAnsi="Arial" w:cs="Arial"/>
          <w:color w:val="000000"/>
          <w:sz w:val="20"/>
          <w:szCs w:val="28"/>
          <w:lang w:val="vi-VN"/>
        </w:rPr>
        <w:t>p cam k</w:t>
      </w:r>
      <w:r w:rsidRPr="00FA4E72">
        <w:rPr>
          <w:rFonts w:ascii="Arial" w:hAnsi="Arial" w:cs="Arial"/>
          <w:color w:val="000000"/>
          <w:sz w:val="20"/>
          <w:szCs w:val="28"/>
          <w:lang w:val="vi-VN"/>
        </w:rPr>
        <w:t>ế</w:t>
      </w:r>
      <w:r w:rsidRPr="00FA4E72">
        <w:rPr>
          <w:rFonts w:ascii="Arial" w:hAnsi="Arial" w:cs="Arial"/>
          <w:color w:val="000000"/>
          <w:sz w:val="20"/>
          <w:szCs w:val="28"/>
          <w:lang w:val="vi-VN"/>
        </w:rPr>
        <w:t>t ngo</w:t>
      </w:r>
      <w:r w:rsidRPr="00FA4E72">
        <w:rPr>
          <w:rFonts w:ascii="Arial" w:hAnsi="Arial" w:cs="Arial"/>
          <w:color w:val="000000"/>
          <w:sz w:val="20"/>
          <w:szCs w:val="28"/>
          <w:lang w:val="vi-VN"/>
        </w:rPr>
        <w:t>ạ</w:t>
      </w:r>
      <w:r w:rsidRPr="00FA4E72">
        <w:rPr>
          <w:rFonts w:ascii="Arial" w:hAnsi="Arial" w:cs="Arial"/>
          <w:color w:val="000000"/>
          <w:sz w:val="20"/>
          <w:szCs w:val="28"/>
          <w:lang w:val="vi-VN"/>
        </w:rPr>
        <w:t>i b</w:t>
      </w:r>
      <w:r w:rsidRPr="00FA4E72">
        <w:rPr>
          <w:rFonts w:ascii="Arial" w:hAnsi="Arial" w:cs="Arial"/>
          <w:color w:val="000000"/>
          <w:sz w:val="20"/>
          <w:szCs w:val="28"/>
          <w:lang w:val="vi-VN"/>
        </w:rPr>
        <w:t>ả</w:t>
      </w:r>
      <w:r w:rsidRPr="00FA4E72">
        <w:rPr>
          <w:rFonts w:ascii="Arial" w:hAnsi="Arial" w:cs="Arial"/>
          <w:color w:val="000000"/>
          <w:sz w:val="20"/>
          <w:szCs w:val="28"/>
          <w:lang w:val="vi-VN"/>
        </w:rPr>
        <w:t>ng và h</w:t>
      </w:r>
      <w:r w:rsidRPr="00FA4E72">
        <w:rPr>
          <w:rFonts w:ascii="Arial" w:hAnsi="Arial" w:cs="Arial"/>
          <w:color w:val="000000"/>
          <w:sz w:val="20"/>
          <w:szCs w:val="28"/>
          <w:lang w:val="vi-VN"/>
        </w:rPr>
        <w:t>ệ</w:t>
      </w:r>
      <w:r w:rsidRPr="00FA4E72">
        <w:rPr>
          <w:rFonts w:ascii="Arial" w:hAnsi="Arial" w:cs="Arial"/>
          <w:color w:val="000000"/>
          <w:sz w:val="20"/>
          <w:szCs w:val="28"/>
          <w:lang w:val="vi-VN"/>
        </w:rPr>
        <w:t xml:space="preserve">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chuy</w:t>
      </w:r>
      <w:r w:rsidRPr="00FA4E72">
        <w:rPr>
          <w:rFonts w:ascii="Arial" w:hAnsi="Arial" w:cs="Arial"/>
          <w:color w:val="000000"/>
          <w:sz w:val="20"/>
          <w:szCs w:val="28"/>
          <w:lang w:val="vi-VN"/>
        </w:rPr>
        <w:t>ể</w:t>
      </w:r>
      <w:r w:rsidRPr="00FA4E72">
        <w:rPr>
          <w:rFonts w:ascii="Arial" w:hAnsi="Arial" w:cs="Arial"/>
          <w:color w:val="000000"/>
          <w:sz w:val="20"/>
          <w:szCs w:val="28"/>
          <w:lang w:val="vi-VN"/>
        </w:rPr>
        <w:t>n đ</w:t>
      </w:r>
      <w:r w:rsidRPr="00FA4E72">
        <w:rPr>
          <w:rFonts w:ascii="Arial" w:hAnsi="Arial" w:cs="Arial"/>
          <w:color w:val="000000"/>
          <w:sz w:val="20"/>
          <w:szCs w:val="28"/>
          <w:lang w:val="vi-VN"/>
        </w:rPr>
        <w:t>ổ</w:t>
      </w:r>
      <w:r w:rsidRPr="00FA4E72">
        <w:rPr>
          <w:rFonts w:ascii="Arial" w:hAnsi="Arial" w:cs="Arial"/>
          <w:color w:val="000000"/>
          <w:sz w:val="20"/>
          <w:szCs w:val="28"/>
          <w:lang w:val="vi-VN"/>
        </w:rPr>
        <w:t>i c</w:t>
      </w:r>
      <w:r w:rsidRPr="00FA4E72">
        <w:rPr>
          <w:rFonts w:ascii="Arial" w:hAnsi="Arial" w:cs="Arial"/>
          <w:color w:val="000000"/>
          <w:sz w:val="20"/>
          <w:szCs w:val="28"/>
          <w:lang w:val="vi-VN"/>
        </w:rPr>
        <w:t>ủ</w:t>
      </w:r>
      <w:r w:rsidRPr="00FA4E72">
        <w:rPr>
          <w:rFonts w:ascii="Arial" w:hAnsi="Arial" w:cs="Arial"/>
          <w:color w:val="000000"/>
          <w:sz w:val="20"/>
          <w:szCs w:val="28"/>
          <w:lang w:val="vi-VN"/>
        </w:rPr>
        <w:t>a cam k</w:t>
      </w:r>
      <w:r w:rsidRPr="00FA4E72">
        <w:rPr>
          <w:rFonts w:ascii="Arial" w:hAnsi="Arial" w:cs="Arial"/>
          <w:color w:val="000000"/>
          <w:sz w:val="20"/>
          <w:szCs w:val="28"/>
          <w:lang w:val="vi-VN"/>
        </w:rPr>
        <w:t>ế</w:t>
      </w:r>
      <w:r w:rsidRPr="00FA4E72">
        <w:rPr>
          <w:rFonts w:ascii="Arial" w:hAnsi="Arial" w:cs="Arial"/>
          <w:color w:val="000000"/>
          <w:sz w:val="20"/>
          <w:szCs w:val="28"/>
          <w:lang w:val="vi-VN"/>
        </w:rPr>
        <w:t>t ngo</w:t>
      </w:r>
      <w:r w:rsidRPr="00FA4E72">
        <w:rPr>
          <w:rFonts w:ascii="Arial" w:hAnsi="Arial" w:cs="Arial"/>
          <w:color w:val="000000"/>
          <w:sz w:val="20"/>
          <w:szCs w:val="28"/>
          <w:lang w:val="vi-VN"/>
        </w:rPr>
        <w:t>ạ</w:t>
      </w:r>
      <w:r w:rsidRPr="00FA4E72">
        <w:rPr>
          <w:rFonts w:ascii="Arial" w:hAnsi="Arial" w:cs="Arial"/>
          <w:color w:val="000000"/>
          <w:sz w:val="20"/>
          <w:szCs w:val="28"/>
          <w:lang w:val="vi-VN"/>
        </w:rPr>
        <w:t>i b</w:t>
      </w:r>
      <w:r w:rsidRPr="00FA4E72">
        <w:rPr>
          <w:rFonts w:ascii="Arial" w:hAnsi="Arial" w:cs="Arial"/>
          <w:color w:val="000000"/>
          <w:sz w:val="20"/>
          <w:szCs w:val="28"/>
          <w:lang w:val="vi-VN"/>
        </w:rPr>
        <w:t>ả</w:t>
      </w:r>
      <w:r w:rsidRPr="00FA4E72">
        <w:rPr>
          <w:rFonts w:ascii="Arial" w:hAnsi="Arial" w:cs="Arial"/>
          <w:color w:val="000000"/>
          <w:sz w:val="20"/>
          <w:szCs w:val="28"/>
          <w:lang w:val="vi-VN"/>
        </w:rPr>
        <w:t>ng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cam k</w:t>
      </w:r>
      <w:r w:rsidRPr="00FA4E72">
        <w:rPr>
          <w:rFonts w:ascii="Arial" w:hAnsi="Arial" w:cs="Arial"/>
          <w:color w:val="000000"/>
          <w:sz w:val="20"/>
          <w:szCs w:val="28"/>
          <w:lang w:val="vi-VN"/>
        </w:rPr>
        <w:t>ế</w:t>
      </w:r>
      <w:r w:rsidRPr="00FA4E72">
        <w:rPr>
          <w:rFonts w:ascii="Arial" w:hAnsi="Arial" w:cs="Arial"/>
          <w:color w:val="000000"/>
          <w:sz w:val="20"/>
          <w:szCs w:val="28"/>
          <w:lang w:val="vi-VN"/>
        </w:rPr>
        <w:t>t cung c</w:t>
      </w:r>
      <w:r w:rsidRPr="00FA4E72">
        <w:rPr>
          <w:rFonts w:ascii="Arial" w:hAnsi="Arial" w:cs="Arial"/>
          <w:color w:val="000000"/>
          <w:sz w:val="20"/>
          <w:szCs w:val="28"/>
          <w:lang w:val="vi-VN"/>
        </w:rPr>
        <w:t>ấ</w:t>
      </w:r>
      <w:r w:rsidRPr="00FA4E72">
        <w:rPr>
          <w:rFonts w:ascii="Arial" w:hAnsi="Arial" w:cs="Arial"/>
          <w:color w:val="000000"/>
          <w:sz w:val="20"/>
          <w:szCs w:val="28"/>
          <w:lang w:val="vi-VN"/>
        </w:rPr>
        <w:t>p.</w:t>
      </w:r>
    </w:p>
    <w:p w14:paraId="7A598CD3" w14:textId="77777777" w:rsidR="003923FA" w:rsidRPr="00FA4E72" w:rsidRDefault="003923FA" w:rsidP="00B92AC7">
      <w:pPr>
        <w:pStyle w:val="ListParagraph1"/>
        <w:spacing w:after="120" w:line="240" w:lineRule="auto"/>
        <w:ind w:left="0"/>
        <w:contextualSpacing w:val="0"/>
        <w:rPr>
          <w:rFonts w:ascii="Arial" w:hAnsi="Arial" w:cs="Arial"/>
          <w:b/>
          <w:color w:val="000000"/>
          <w:sz w:val="20"/>
          <w:szCs w:val="28"/>
          <w:lang w:val="vi-VN"/>
        </w:rPr>
      </w:pPr>
      <w:r w:rsidRPr="00FA4E72">
        <w:rPr>
          <w:rFonts w:ascii="Arial" w:hAnsi="Arial" w:cs="Arial"/>
          <w:b/>
          <w:color w:val="000000"/>
          <w:sz w:val="20"/>
          <w:szCs w:val="28"/>
          <w:lang w:val="vi-VN"/>
        </w:rPr>
        <w:t>Ví d</w:t>
      </w:r>
      <w:r w:rsidRPr="00FA4E72">
        <w:rPr>
          <w:rFonts w:ascii="Arial" w:hAnsi="Arial" w:cs="Arial"/>
          <w:b/>
          <w:color w:val="000000"/>
          <w:sz w:val="20"/>
          <w:szCs w:val="28"/>
          <w:lang w:val="vi-VN"/>
        </w:rPr>
        <w:t>ụ</w:t>
      </w:r>
      <w:r w:rsidRPr="00FA4E72">
        <w:rPr>
          <w:rFonts w:ascii="Arial" w:hAnsi="Arial" w:cs="Arial"/>
          <w:b/>
          <w:color w:val="000000"/>
          <w:sz w:val="20"/>
          <w:szCs w:val="28"/>
          <w:lang w:val="vi-VN"/>
        </w:rPr>
        <w:t>:</w:t>
      </w:r>
    </w:p>
    <w:p w14:paraId="7A598CD4"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color w:val="000000"/>
          <w:sz w:val="20"/>
          <w:szCs w:val="28"/>
          <w:lang w:val="vi-VN"/>
        </w:rPr>
        <w:t>Ngân hàng A phát hành m</w:t>
      </w:r>
      <w:r w:rsidRPr="00FA4E72">
        <w:rPr>
          <w:rFonts w:ascii="Arial" w:hAnsi="Arial" w:cs="Arial"/>
          <w:color w:val="000000"/>
          <w:sz w:val="20"/>
          <w:szCs w:val="28"/>
          <w:lang w:val="vi-VN"/>
        </w:rPr>
        <w:t>ộ</w:t>
      </w:r>
      <w:r w:rsidRPr="00FA4E72">
        <w:rPr>
          <w:rFonts w:ascii="Arial" w:hAnsi="Arial" w:cs="Arial"/>
          <w:color w:val="000000"/>
          <w:sz w:val="20"/>
          <w:szCs w:val="28"/>
          <w:lang w:val="vi-VN"/>
        </w:rPr>
        <w:t>t cam k</w:t>
      </w:r>
      <w:r w:rsidRPr="00FA4E72">
        <w:rPr>
          <w:rFonts w:ascii="Arial" w:hAnsi="Arial" w:cs="Arial"/>
          <w:color w:val="000000"/>
          <w:sz w:val="20"/>
          <w:szCs w:val="28"/>
          <w:lang w:val="vi-VN"/>
        </w:rPr>
        <w:t>ế</w:t>
      </w:r>
      <w:r w:rsidRPr="00FA4E72">
        <w:rPr>
          <w:rFonts w:ascii="Arial" w:hAnsi="Arial" w:cs="Arial"/>
          <w:color w:val="000000"/>
          <w:sz w:val="20"/>
          <w:szCs w:val="28"/>
          <w:lang w:val="vi-VN"/>
        </w:rPr>
        <w:t>t ch</w:t>
      </w:r>
      <w:r w:rsidRPr="00FA4E72">
        <w:rPr>
          <w:rFonts w:ascii="Arial" w:hAnsi="Arial" w:cs="Arial"/>
          <w:color w:val="000000"/>
          <w:sz w:val="20"/>
          <w:szCs w:val="28"/>
          <w:lang w:val="vi-VN"/>
        </w:rPr>
        <w:t>ấ</w:t>
      </w:r>
      <w:r w:rsidRPr="00FA4E72">
        <w:rPr>
          <w:rFonts w:ascii="Arial" w:hAnsi="Arial" w:cs="Arial"/>
          <w:color w:val="000000"/>
          <w:sz w:val="20"/>
          <w:szCs w:val="28"/>
          <w:lang w:val="vi-VN"/>
        </w:rPr>
        <w:t>p nh</w:t>
      </w:r>
      <w:r w:rsidRPr="00FA4E72">
        <w:rPr>
          <w:rFonts w:ascii="Arial" w:hAnsi="Arial" w:cs="Arial"/>
          <w:color w:val="000000"/>
          <w:sz w:val="20"/>
          <w:szCs w:val="28"/>
          <w:lang w:val="vi-VN"/>
        </w:rPr>
        <w:t>ậ</w:t>
      </w:r>
      <w:r w:rsidRPr="00FA4E72">
        <w:rPr>
          <w:rFonts w:ascii="Arial" w:hAnsi="Arial" w:cs="Arial"/>
          <w:color w:val="000000"/>
          <w:sz w:val="20"/>
          <w:szCs w:val="28"/>
          <w:lang w:val="vi-VN"/>
        </w:rPr>
        <w:t>n thanh toán tr</w:t>
      </w:r>
      <w:r w:rsidRPr="00FA4E72">
        <w:rPr>
          <w:rFonts w:ascii="Arial" w:hAnsi="Arial" w:cs="Arial"/>
          <w:color w:val="000000"/>
          <w:sz w:val="20"/>
          <w:szCs w:val="28"/>
          <w:lang w:val="vi-VN"/>
        </w:rPr>
        <w:t>ị</w:t>
      </w:r>
      <w:r w:rsidRPr="00FA4E72">
        <w:rPr>
          <w:rFonts w:ascii="Arial" w:hAnsi="Arial" w:cs="Arial"/>
          <w:color w:val="000000"/>
          <w:sz w:val="20"/>
          <w:szCs w:val="28"/>
          <w:lang w:val="vi-VN"/>
        </w:rPr>
        <w:t xml:space="preserve"> giá 100.000 USD cho Công ty B đ</w:t>
      </w:r>
      <w:r w:rsidRPr="00FA4E72">
        <w:rPr>
          <w:rFonts w:ascii="Arial" w:hAnsi="Arial" w:cs="Arial"/>
          <w:color w:val="000000"/>
          <w:sz w:val="20"/>
          <w:szCs w:val="28"/>
          <w:lang w:val="vi-VN"/>
        </w:rPr>
        <w:t>ố</w:t>
      </w:r>
      <w:r w:rsidRPr="00FA4E72">
        <w:rPr>
          <w:rFonts w:ascii="Arial" w:hAnsi="Arial" w:cs="Arial"/>
          <w:color w:val="000000"/>
          <w:sz w:val="20"/>
          <w:szCs w:val="28"/>
          <w:lang w:val="vi-VN"/>
        </w:rPr>
        <w:t>i v</w:t>
      </w:r>
      <w:r w:rsidRPr="00FA4E72">
        <w:rPr>
          <w:rFonts w:ascii="Arial" w:hAnsi="Arial" w:cs="Arial"/>
          <w:color w:val="000000"/>
          <w:sz w:val="20"/>
          <w:szCs w:val="28"/>
          <w:lang w:val="vi-VN"/>
        </w:rPr>
        <w:t>ớ</w:t>
      </w:r>
      <w:r w:rsidRPr="00FA4E72">
        <w:rPr>
          <w:rFonts w:ascii="Arial" w:hAnsi="Arial" w:cs="Arial"/>
          <w:color w:val="000000"/>
          <w:sz w:val="20"/>
          <w:szCs w:val="28"/>
          <w:lang w:val="vi-VN"/>
        </w:rPr>
        <w:t xml:space="preserve">i </w:t>
      </w:r>
      <w:r w:rsidRPr="00FA4E72">
        <w:rPr>
          <w:rFonts w:ascii="Arial" w:hAnsi="Arial" w:cs="Arial"/>
          <w:color w:val="000000"/>
          <w:sz w:val="20"/>
          <w:szCs w:val="28"/>
          <w:lang w:val="vi-VN"/>
        </w:rPr>
        <w:t>kho</w:t>
      </w:r>
      <w:r w:rsidRPr="00FA4E72">
        <w:rPr>
          <w:rFonts w:ascii="Arial" w:hAnsi="Arial" w:cs="Arial"/>
          <w:color w:val="000000"/>
          <w:sz w:val="20"/>
          <w:szCs w:val="28"/>
          <w:lang w:val="vi-VN"/>
        </w:rPr>
        <w:t>ả</w:t>
      </w:r>
      <w:r w:rsidRPr="00FA4E72">
        <w:rPr>
          <w:rFonts w:ascii="Arial" w:hAnsi="Arial" w:cs="Arial"/>
          <w:color w:val="000000"/>
          <w:sz w:val="20"/>
          <w:szCs w:val="28"/>
          <w:lang w:val="vi-VN"/>
        </w:rPr>
        <w:t>n</w:t>
      </w:r>
      <w:r w:rsidRPr="00FA4E72">
        <w:rPr>
          <w:rFonts w:ascii="Arial" w:hAnsi="Arial" w:cs="Arial"/>
          <w:color w:val="000000"/>
          <w:sz w:val="20"/>
          <w:szCs w:val="28"/>
          <w:lang w:val="vi-VN"/>
        </w:rPr>
        <w:t xml:space="preserve"> vay c</w:t>
      </w:r>
      <w:r w:rsidRPr="00FA4E72">
        <w:rPr>
          <w:rFonts w:ascii="Arial" w:hAnsi="Arial" w:cs="Arial"/>
          <w:color w:val="000000"/>
          <w:sz w:val="20"/>
          <w:szCs w:val="28"/>
          <w:lang w:val="vi-VN"/>
        </w:rPr>
        <w:t>ủ</w:t>
      </w:r>
      <w:r w:rsidRPr="00FA4E72">
        <w:rPr>
          <w:rFonts w:ascii="Arial" w:hAnsi="Arial" w:cs="Arial"/>
          <w:color w:val="000000"/>
          <w:sz w:val="20"/>
          <w:szCs w:val="28"/>
          <w:lang w:val="vi-VN"/>
        </w:rPr>
        <w:t>a Công ty B t</w:t>
      </w:r>
      <w:r w:rsidRPr="00FA4E72">
        <w:rPr>
          <w:rFonts w:ascii="Arial" w:hAnsi="Arial" w:cs="Arial"/>
          <w:color w:val="000000"/>
          <w:sz w:val="20"/>
          <w:szCs w:val="28"/>
          <w:lang w:val="vi-VN"/>
        </w:rPr>
        <w:t>ạ</w:t>
      </w:r>
      <w:r w:rsidRPr="00FA4E72">
        <w:rPr>
          <w:rFonts w:ascii="Arial" w:hAnsi="Arial" w:cs="Arial"/>
          <w:color w:val="000000"/>
          <w:sz w:val="20"/>
          <w:szCs w:val="28"/>
          <w:lang w:val="vi-VN"/>
        </w:rPr>
        <w:t>i Ngân hàng C. Cam k</w:t>
      </w:r>
      <w:r w:rsidRPr="00FA4E72">
        <w:rPr>
          <w:rFonts w:ascii="Arial" w:hAnsi="Arial" w:cs="Arial"/>
          <w:color w:val="000000"/>
          <w:sz w:val="20"/>
          <w:szCs w:val="28"/>
          <w:lang w:val="vi-VN"/>
        </w:rPr>
        <w:t>ế</w:t>
      </w:r>
      <w:r w:rsidRPr="00FA4E72">
        <w:rPr>
          <w:rFonts w:ascii="Arial" w:hAnsi="Arial" w:cs="Arial"/>
          <w:color w:val="000000"/>
          <w:sz w:val="20"/>
          <w:szCs w:val="28"/>
          <w:lang w:val="vi-VN"/>
        </w:rPr>
        <w:t>t ch</w:t>
      </w:r>
      <w:r w:rsidRPr="00FA4E72">
        <w:rPr>
          <w:rFonts w:ascii="Arial" w:hAnsi="Arial" w:cs="Arial"/>
          <w:color w:val="000000"/>
          <w:sz w:val="20"/>
          <w:szCs w:val="28"/>
          <w:lang w:val="vi-VN"/>
        </w:rPr>
        <w:t>ấ</w:t>
      </w:r>
      <w:r w:rsidRPr="00FA4E72">
        <w:rPr>
          <w:rFonts w:ascii="Arial" w:hAnsi="Arial" w:cs="Arial"/>
          <w:color w:val="000000"/>
          <w:sz w:val="20"/>
          <w:szCs w:val="28"/>
          <w:lang w:val="vi-VN"/>
        </w:rPr>
        <w:t>p nh</w:t>
      </w:r>
      <w:r w:rsidRPr="00FA4E72">
        <w:rPr>
          <w:rFonts w:ascii="Arial" w:hAnsi="Arial" w:cs="Arial"/>
          <w:color w:val="000000"/>
          <w:sz w:val="20"/>
          <w:szCs w:val="28"/>
          <w:lang w:val="vi-VN"/>
        </w:rPr>
        <w:t>ậ</w:t>
      </w:r>
      <w:r w:rsidRPr="00FA4E72">
        <w:rPr>
          <w:rFonts w:ascii="Arial" w:hAnsi="Arial" w:cs="Arial"/>
          <w:color w:val="000000"/>
          <w:sz w:val="20"/>
          <w:szCs w:val="28"/>
          <w:lang w:val="vi-VN"/>
        </w:rPr>
        <w:t>n thanh toán c</w:t>
      </w:r>
      <w:r w:rsidRPr="00FA4E72">
        <w:rPr>
          <w:rFonts w:ascii="Arial" w:hAnsi="Arial" w:cs="Arial"/>
          <w:color w:val="000000"/>
          <w:sz w:val="20"/>
          <w:szCs w:val="28"/>
          <w:lang w:val="vi-VN"/>
        </w:rPr>
        <w:t>ủ</w:t>
      </w:r>
      <w:r w:rsidRPr="00FA4E72">
        <w:rPr>
          <w:rFonts w:ascii="Arial" w:hAnsi="Arial" w:cs="Arial"/>
          <w:color w:val="000000"/>
          <w:sz w:val="20"/>
          <w:szCs w:val="28"/>
          <w:lang w:val="vi-VN"/>
        </w:rPr>
        <w:t>a Ngân hàng A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b</w:t>
      </w:r>
      <w:r w:rsidRPr="00FA4E72">
        <w:rPr>
          <w:rFonts w:ascii="Arial" w:hAnsi="Arial" w:cs="Arial"/>
          <w:color w:val="000000"/>
          <w:sz w:val="20"/>
          <w:szCs w:val="28"/>
          <w:lang w:val="vi-VN"/>
        </w:rPr>
        <w:t>ả</w:t>
      </w:r>
      <w:r w:rsidRPr="00FA4E72">
        <w:rPr>
          <w:rFonts w:ascii="Arial" w:hAnsi="Arial" w:cs="Arial"/>
          <w:color w:val="000000"/>
          <w:sz w:val="20"/>
          <w:szCs w:val="28"/>
          <w:lang w:val="vi-VN"/>
        </w:rPr>
        <w:t>o đ</w:t>
      </w:r>
      <w:r w:rsidRPr="00FA4E72">
        <w:rPr>
          <w:rFonts w:ascii="Arial" w:hAnsi="Arial" w:cs="Arial"/>
          <w:color w:val="000000"/>
          <w:sz w:val="20"/>
          <w:szCs w:val="28"/>
          <w:lang w:val="vi-VN"/>
        </w:rPr>
        <w:t>ả</w:t>
      </w:r>
      <w:r w:rsidRPr="00FA4E72">
        <w:rPr>
          <w:rFonts w:ascii="Arial" w:hAnsi="Arial" w:cs="Arial"/>
          <w:color w:val="000000"/>
          <w:sz w:val="20"/>
          <w:szCs w:val="28"/>
          <w:lang w:val="vi-VN"/>
        </w:rPr>
        <w:t>m toàn b</w:t>
      </w:r>
      <w:r w:rsidRPr="00FA4E72">
        <w:rPr>
          <w:rFonts w:ascii="Arial" w:hAnsi="Arial" w:cs="Arial"/>
          <w:color w:val="000000"/>
          <w:sz w:val="20"/>
          <w:szCs w:val="28"/>
          <w:lang w:val="vi-VN"/>
        </w:rPr>
        <w:t>ộ</w:t>
      </w:r>
      <w:r w:rsidRPr="00FA4E72">
        <w:rPr>
          <w:rFonts w:ascii="Arial" w:hAnsi="Arial" w:cs="Arial"/>
          <w:color w:val="000000"/>
          <w:sz w:val="20"/>
          <w:szCs w:val="28"/>
          <w:lang w:val="vi-VN"/>
        </w:rPr>
        <w:t xml:space="preserve"> b</w:t>
      </w:r>
      <w:r w:rsidRPr="00FA4E72">
        <w:rPr>
          <w:rFonts w:ascii="Arial" w:hAnsi="Arial" w:cs="Arial"/>
          <w:color w:val="000000"/>
          <w:sz w:val="20"/>
          <w:szCs w:val="28"/>
          <w:lang w:val="vi-VN"/>
        </w:rPr>
        <w:t>ằ</w:t>
      </w:r>
      <w:r w:rsidRPr="00FA4E72">
        <w:rPr>
          <w:rFonts w:ascii="Arial" w:hAnsi="Arial" w:cs="Arial"/>
          <w:color w:val="000000"/>
          <w:sz w:val="20"/>
          <w:szCs w:val="28"/>
          <w:lang w:val="vi-VN"/>
        </w:rPr>
        <w:t>ng gi</w:t>
      </w:r>
      <w:r w:rsidRPr="00FA4E72">
        <w:rPr>
          <w:rFonts w:ascii="Arial" w:hAnsi="Arial" w:cs="Arial"/>
          <w:color w:val="000000"/>
          <w:sz w:val="20"/>
          <w:szCs w:val="28"/>
          <w:lang w:val="vi-VN"/>
        </w:rPr>
        <w:t>ấ</w:t>
      </w:r>
      <w:r w:rsidRPr="00FA4E72">
        <w:rPr>
          <w:rFonts w:ascii="Arial" w:hAnsi="Arial" w:cs="Arial"/>
          <w:color w:val="000000"/>
          <w:sz w:val="20"/>
          <w:szCs w:val="28"/>
          <w:lang w:val="vi-VN"/>
        </w:rPr>
        <w:t>y t</w:t>
      </w:r>
      <w:r w:rsidRPr="00FA4E72">
        <w:rPr>
          <w:rFonts w:ascii="Arial" w:hAnsi="Arial" w:cs="Arial"/>
          <w:color w:val="000000"/>
          <w:sz w:val="20"/>
          <w:szCs w:val="28"/>
          <w:lang w:val="vi-VN"/>
        </w:rPr>
        <w:t>ờ</w:t>
      </w:r>
      <w:r w:rsidRPr="00FA4E72">
        <w:rPr>
          <w:rFonts w:ascii="Arial" w:hAnsi="Arial" w:cs="Arial"/>
          <w:color w:val="000000"/>
          <w:sz w:val="20"/>
          <w:szCs w:val="28"/>
          <w:lang w:val="vi-VN"/>
        </w:rPr>
        <w:t xml:space="preserve"> có giá do chính Ngân hàng A phát hành và Công ty B hi</w:t>
      </w:r>
      <w:r w:rsidRPr="00FA4E72">
        <w:rPr>
          <w:rFonts w:ascii="Arial" w:hAnsi="Arial" w:cs="Arial"/>
          <w:color w:val="000000"/>
          <w:sz w:val="20"/>
          <w:szCs w:val="28"/>
          <w:lang w:val="vi-VN"/>
        </w:rPr>
        <w:t>ệ</w:t>
      </w:r>
      <w:r w:rsidRPr="00FA4E72">
        <w:rPr>
          <w:rFonts w:ascii="Arial" w:hAnsi="Arial" w:cs="Arial"/>
          <w:color w:val="000000"/>
          <w:sz w:val="20"/>
          <w:szCs w:val="28"/>
          <w:lang w:val="vi-VN"/>
        </w:rPr>
        <w:t>n đang s</w:t>
      </w:r>
      <w:r w:rsidRPr="00FA4E72">
        <w:rPr>
          <w:rFonts w:ascii="Arial" w:hAnsi="Arial" w:cs="Arial"/>
          <w:color w:val="000000"/>
          <w:sz w:val="20"/>
          <w:szCs w:val="28"/>
          <w:lang w:val="vi-VN"/>
        </w:rPr>
        <w:t>ở</w:t>
      </w:r>
      <w:r w:rsidRPr="00FA4E72">
        <w:rPr>
          <w:rFonts w:ascii="Arial" w:hAnsi="Arial" w:cs="Arial"/>
          <w:color w:val="000000"/>
          <w:sz w:val="20"/>
          <w:szCs w:val="28"/>
          <w:lang w:val="vi-VN"/>
        </w:rPr>
        <w:t xml:space="preserve"> h</w:t>
      </w:r>
      <w:r w:rsidRPr="00FA4E72">
        <w:rPr>
          <w:rFonts w:ascii="Arial" w:hAnsi="Arial" w:cs="Arial"/>
          <w:color w:val="000000"/>
          <w:sz w:val="20"/>
          <w:szCs w:val="28"/>
          <w:lang w:val="vi-VN"/>
        </w:rPr>
        <w:t>ữ</w:t>
      </w:r>
      <w:r w:rsidRPr="00FA4E72">
        <w:rPr>
          <w:rFonts w:ascii="Arial" w:hAnsi="Arial" w:cs="Arial"/>
          <w:color w:val="000000"/>
          <w:sz w:val="20"/>
          <w:szCs w:val="28"/>
          <w:lang w:val="vi-VN"/>
        </w:rPr>
        <w:t>u. Trong trư</w:t>
      </w:r>
      <w:r w:rsidRPr="00FA4E72">
        <w:rPr>
          <w:rFonts w:ascii="Arial" w:hAnsi="Arial" w:cs="Arial"/>
          <w:color w:val="000000"/>
          <w:sz w:val="20"/>
          <w:szCs w:val="28"/>
          <w:lang w:val="vi-VN"/>
        </w:rPr>
        <w:t>ờ</w:t>
      </w:r>
      <w:r w:rsidRPr="00FA4E72">
        <w:rPr>
          <w:rFonts w:ascii="Arial" w:hAnsi="Arial" w:cs="Arial"/>
          <w:color w:val="000000"/>
          <w:sz w:val="20"/>
          <w:szCs w:val="28"/>
          <w:lang w:val="vi-VN"/>
        </w:rPr>
        <w:t>ng h</w:t>
      </w:r>
      <w:r w:rsidRPr="00FA4E72">
        <w:rPr>
          <w:rFonts w:ascii="Arial" w:hAnsi="Arial" w:cs="Arial"/>
          <w:color w:val="000000"/>
          <w:sz w:val="20"/>
          <w:szCs w:val="28"/>
          <w:lang w:val="vi-VN"/>
        </w:rPr>
        <w:t>ợ</w:t>
      </w:r>
      <w:r w:rsidRPr="00FA4E72">
        <w:rPr>
          <w:rFonts w:ascii="Arial" w:hAnsi="Arial" w:cs="Arial"/>
          <w:color w:val="000000"/>
          <w:sz w:val="20"/>
          <w:szCs w:val="28"/>
          <w:lang w:val="vi-VN"/>
        </w:rPr>
        <w:t>p này:</w:t>
      </w:r>
    </w:p>
    <w:p w14:paraId="7A598CD5" w14:textId="77777777" w:rsidR="003923FA" w:rsidRPr="00FA4E72" w:rsidRDefault="003923FA" w:rsidP="00B92AC7">
      <w:pPr>
        <w:pStyle w:val="ListParagraph1"/>
        <w:spacing w:after="120" w:line="240" w:lineRule="auto"/>
        <w:ind w:left="0"/>
        <w:rPr>
          <w:rFonts w:ascii="Arial" w:hAnsi="Arial" w:cs="Arial"/>
          <w:color w:val="000000"/>
          <w:sz w:val="20"/>
          <w:szCs w:val="28"/>
          <w:lang w:val="vi-VN"/>
        </w:rPr>
      </w:pPr>
      <w:r w:rsidRPr="00FA4E72">
        <w:rPr>
          <w:rFonts w:ascii="Arial" w:hAnsi="Arial" w:cs="Arial"/>
          <w:color w:val="000000"/>
          <w:sz w:val="20"/>
          <w:szCs w:val="28"/>
          <w:lang w:val="vi-VN"/>
        </w:rPr>
        <w:t>- Giá tr</w:t>
      </w:r>
      <w:r w:rsidRPr="00FA4E72">
        <w:rPr>
          <w:rFonts w:ascii="Arial" w:hAnsi="Arial" w:cs="Arial"/>
          <w:color w:val="000000"/>
          <w:sz w:val="20"/>
          <w:szCs w:val="28"/>
          <w:lang w:val="vi-VN"/>
        </w:rPr>
        <w:t>ị</w:t>
      </w:r>
      <w:r w:rsidRPr="00FA4E72">
        <w:rPr>
          <w:rFonts w:ascii="Arial" w:hAnsi="Arial" w:cs="Arial"/>
          <w:color w:val="000000"/>
          <w:sz w:val="20"/>
          <w:szCs w:val="28"/>
          <w:lang w:val="vi-VN"/>
        </w:rPr>
        <w:t xml:space="preserve"> tài s</w:t>
      </w:r>
      <w:r w:rsidRPr="00FA4E72">
        <w:rPr>
          <w:rFonts w:ascii="Arial" w:hAnsi="Arial" w:cs="Arial"/>
          <w:color w:val="000000"/>
          <w:sz w:val="20"/>
          <w:szCs w:val="28"/>
          <w:lang w:val="vi-VN"/>
        </w:rPr>
        <w:t>ả</w:t>
      </w:r>
      <w:r w:rsidRPr="00FA4E72">
        <w:rPr>
          <w:rFonts w:ascii="Arial" w:hAnsi="Arial" w:cs="Arial"/>
          <w:color w:val="000000"/>
          <w:sz w:val="20"/>
          <w:szCs w:val="28"/>
          <w:lang w:val="vi-VN"/>
        </w:rPr>
        <w:t>n Có n</w:t>
      </w:r>
      <w:r w:rsidRPr="00FA4E72">
        <w:rPr>
          <w:rFonts w:ascii="Arial" w:hAnsi="Arial" w:cs="Arial"/>
          <w:color w:val="000000"/>
          <w:sz w:val="20"/>
          <w:szCs w:val="28"/>
          <w:lang w:val="vi-VN"/>
        </w:rPr>
        <w:t>ộ</w:t>
      </w:r>
      <w:r w:rsidRPr="00FA4E72">
        <w:rPr>
          <w:rFonts w:ascii="Arial" w:hAnsi="Arial" w:cs="Arial"/>
          <w:color w:val="000000"/>
          <w:sz w:val="20"/>
          <w:szCs w:val="28"/>
          <w:lang w:val="vi-VN"/>
        </w:rPr>
        <w:t>i b</w:t>
      </w:r>
      <w:r w:rsidRPr="00FA4E72">
        <w:rPr>
          <w:rFonts w:ascii="Arial" w:hAnsi="Arial" w:cs="Arial"/>
          <w:color w:val="000000"/>
          <w:sz w:val="20"/>
          <w:szCs w:val="28"/>
          <w:lang w:val="vi-VN"/>
        </w:rPr>
        <w:t>ả</w:t>
      </w:r>
      <w:r w:rsidRPr="00FA4E72">
        <w:rPr>
          <w:rFonts w:ascii="Arial" w:hAnsi="Arial" w:cs="Arial"/>
          <w:color w:val="000000"/>
          <w:sz w:val="20"/>
          <w:szCs w:val="28"/>
          <w:lang w:val="vi-VN"/>
        </w:rPr>
        <w:t xml:space="preserve">ng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xác đ</w:t>
      </w:r>
      <w:r w:rsidRPr="00FA4E72">
        <w:rPr>
          <w:rFonts w:ascii="Arial" w:hAnsi="Arial" w:cs="Arial"/>
          <w:color w:val="000000"/>
          <w:sz w:val="20"/>
          <w:szCs w:val="28"/>
          <w:lang w:val="vi-VN"/>
        </w:rPr>
        <w:t>ị</w:t>
      </w:r>
      <w:r w:rsidRPr="00FA4E72">
        <w:rPr>
          <w:rFonts w:ascii="Arial" w:hAnsi="Arial" w:cs="Arial"/>
          <w:color w:val="000000"/>
          <w:sz w:val="20"/>
          <w:szCs w:val="28"/>
          <w:lang w:val="vi-VN"/>
        </w:rPr>
        <w:t>nh như sau: 100.000 USD (giá tr</w:t>
      </w:r>
      <w:r w:rsidRPr="00FA4E72">
        <w:rPr>
          <w:rFonts w:ascii="Arial" w:hAnsi="Arial" w:cs="Arial"/>
          <w:color w:val="000000"/>
          <w:sz w:val="20"/>
          <w:szCs w:val="28"/>
          <w:lang w:val="vi-VN"/>
        </w:rPr>
        <w:t>ị</w:t>
      </w:r>
      <w:r w:rsidRPr="00FA4E72">
        <w:rPr>
          <w:rFonts w:ascii="Arial" w:hAnsi="Arial" w:cs="Arial"/>
          <w:color w:val="000000"/>
          <w:sz w:val="20"/>
          <w:szCs w:val="28"/>
          <w:lang w:val="vi-VN"/>
        </w:rPr>
        <w:t xml:space="preserve"> cam k</w:t>
      </w:r>
      <w:r w:rsidRPr="00FA4E72">
        <w:rPr>
          <w:rFonts w:ascii="Arial" w:hAnsi="Arial" w:cs="Arial"/>
          <w:color w:val="000000"/>
          <w:sz w:val="20"/>
          <w:szCs w:val="28"/>
          <w:lang w:val="vi-VN"/>
        </w:rPr>
        <w:t>ế</w:t>
      </w:r>
      <w:r w:rsidRPr="00FA4E72">
        <w:rPr>
          <w:rFonts w:ascii="Arial" w:hAnsi="Arial" w:cs="Arial"/>
          <w:color w:val="000000"/>
          <w:sz w:val="20"/>
          <w:szCs w:val="28"/>
          <w:lang w:val="vi-VN"/>
        </w:rPr>
        <w:t>t ngo</w:t>
      </w:r>
      <w:r w:rsidRPr="00FA4E72">
        <w:rPr>
          <w:rFonts w:ascii="Arial" w:hAnsi="Arial" w:cs="Arial"/>
          <w:color w:val="000000"/>
          <w:sz w:val="20"/>
          <w:szCs w:val="28"/>
          <w:lang w:val="vi-VN"/>
        </w:rPr>
        <w:t>ạ</w:t>
      </w:r>
      <w:r w:rsidRPr="00FA4E72">
        <w:rPr>
          <w:rFonts w:ascii="Arial" w:hAnsi="Arial" w:cs="Arial"/>
          <w:color w:val="000000"/>
          <w:sz w:val="20"/>
          <w:szCs w:val="28"/>
          <w:lang w:val="vi-VN"/>
        </w:rPr>
        <w:t>i b</w:t>
      </w:r>
      <w:r w:rsidRPr="00FA4E72">
        <w:rPr>
          <w:rFonts w:ascii="Arial" w:hAnsi="Arial" w:cs="Arial"/>
          <w:color w:val="000000"/>
          <w:sz w:val="20"/>
          <w:szCs w:val="28"/>
          <w:lang w:val="vi-VN"/>
        </w:rPr>
        <w:t>ả</w:t>
      </w:r>
      <w:r w:rsidRPr="00FA4E72">
        <w:rPr>
          <w:rFonts w:ascii="Arial" w:hAnsi="Arial" w:cs="Arial"/>
          <w:color w:val="000000"/>
          <w:sz w:val="20"/>
          <w:szCs w:val="28"/>
          <w:lang w:val="vi-VN"/>
        </w:rPr>
        <w:t>ng) x 100% (h</w:t>
      </w:r>
      <w:r w:rsidRPr="00FA4E72">
        <w:rPr>
          <w:rFonts w:ascii="Arial" w:hAnsi="Arial" w:cs="Arial"/>
          <w:color w:val="000000"/>
          <w:sz w:val="20"/>
          <w:szCs w:val="28"/>
          <w:lang w:val="vi-VN"/>
        </w:rPr>
        <w:t>ệ</w:t>
      </w:r>
      <w:r w:rsidRPr="00FA4E72">
        <w:rPr>
          <w:rFonts w:ascii="Arial" w:hAnsi="Arial" w:cs="Arial"/>
          <w:color w:val="000000"/>
          <w:sz w:val="20"/>
          <w:szCs w:val="28"/>
          <w:lang w:val="vi-VN"/>
        </w:rPr>
        <w:t xml:space="preserve">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chuy</w:t>
      </w:r>
      <w:r w:rsidRPr="00FA4E72">
        <w:rPr>
          <w:rFonts w:ascii="Arial" w:hAnsi="Arial" w:cs="Arial"/>
          <w:color w:val="000000"/>
          <w:sz w:val="20"/>
          <w:szCs w:val="28"/>
          <w:lang w:val="vi-VN"/>
        </w:rPr>
        <w:t>ể</w:t>
      </w:r>
      <w:r w:rsidRPr="00FA4E72">
        <w:rPr>
          <w:rFonts w:ascii="Arial" w:hAnsi="Arial" w:cs="Arial"/>
          <w:color w:val="000000"/>
          <w:sz w:val="20"/>
          <w:szCs w:val="28"/>
          <w:lang w:val="vi-VN"/>
        </w:rPr>
        <w:t>n đ</w:t>
      </w:r>
      <w:r w:rsidRPr="00FA4E72">
        <w:rPr>
          <w:rFonts w:ascii="Arial" w:hAnsi="Arial" w:cs="Arial"/>
          <w:color w:val="000000"/>
          <w:sz w:val="20"/>
          <w:szCs w:val="28"/>
          <w:lang w:val="vi-VN"/>
        </w:rPr>
        <w:t>ổ</w:t>
      </w:r>
      <w:r w:rsidRPr="00FA4E72">
        <w:rPr>
          <w:rFonts w:ascii="Arial" w:hAnsi="Arial" w:cs="Arial"/>
          <w:color w:val="000000"/>
          <w:sz w:val="20"/>
          <w:szCs w:val="28"/>
          <w:lang w:val="vi-VN"/>
        </w:rPr>
        <w:t xml:space="preserve">i </w:t>
      </w:r>
      <w:r w:rsidRPr="00FA4E72">
        <w:rPr>
          <w:rFonts w:ascii="Arial" w:hAnsi="Arial" w:cs="Arial"/>
          <w:color w:val="000000"/>
          <w:sz w:val="20"/>
          <w:szCs w:val="28"/>
          <w:lang w:val="vi-VN"/>
        </w:rPr>
        <w:t>quy đ</w:t>
      </w:r>
      <w:r w:rsidRPr="00FA4E72">
        <w:rPr>
          <w:rFonts w:ascii="Arial" w:hAnsi="Arial" w:cs="Arial"/>
          <w:color w:val="000000"/>
          <w:sz w:val="20"/>
          <w:szCs w:val="28"/>
          <w:lang w:val="vi-VN"/>
        </w:rPr>
        <w:t>ị</w:t>
      </w:r>
      <w:r w:rsidRPr="00FA4E72">
        <w:rPr>
          <w:rFonts w:ascii="Arial" w:hAnsi="Arial" w:cs="Arial"/>
          <w:color w:val="000000"/>
          <w:sz w:val="20"/>
          <w:szCs w:val="28"/>
          <w:lang w:val="vi-VN"/>
        </w:rPr>
        <w:t>nh</w:t>
      </w:r>
      <w:r w:rsidRPr="00FA4E72">
        <w:rPr>
          <w:rFonts w:ascii="Arial" w:hAnsi="Arial" w:cs="Arial"/>
          <w:color w:val="000000"/>
          <w:sz w:val="20"/>
          <w:szCs w:val="28"/>
          <w:lang w:val="vi-VN"/>
        </w:rPr>
        <w:t xml:space="preserve"> t</w:t>
      </w:r>
      <w:r w:rsidRPr="00FA4E72">
        <w:rPr>
          <w:rFonts w:ascii="Arial" w:hAnsi="Arial" w:cs="Arial"/>
          <w:color w:val="000000"/>
          <w:sz w:val="20"/>
          <w:szCs w:val="28"/>
          <w:lang w:val="vi-VN"/>
        </w:rPr>
        <w:t>ạ</w:t>
      </w:r>
      <w:r w:rsidRPr="00FA4E72">
        <w:rPr>
          <w:rFonts w:ascii="Arial" w:hAnsi="Arial" w:cs="Arial"/>
          <w:color w:val="000000"/>
          <w:sz w:val="20"/>
          <w:szCs w:val="28"/>
          <w:lang w:val="vi-VN"/>
        </w:rPr>
        <w:t xml:space="preserve">i </w:t>
      </w:r>
      <w:r w:rsidRPr="00FA4E72">
        <w:rPr>
          <w:rFonts w:ascii="Arial" w:hAnsi="Arial" w:cs="Arial"/>
          <w:color w:val="000000"/>
          <w:sz w:val="20"/>
          <w:szCs w:val="28"/>
          <w:lang w:val="vi-VN"/>
        </w:rPr>
        <w:t>M</w:t>
      </w:r>
      <w:r w:rsidRPr="00FA4E72">
        <w:rPr>
          <w:rFonts w:ascii="Arial" w:hAnsi="Arial" w:cs="Arial"/>
          <w:color w:val="000000"/>
          <w:sz w:val="20"/>
          <w:szCs w:val="28"/>
          <w:lang w:val="vi-VN"/>
        </w:rPr>
        <w:t>ụ</w:t>
      </w:r>
      <w:r w:rsidRPr="00FA4E72">
        <w:rPr>
          <w:rFonts w:ascii="Arial" w:hAnsi="Arial" w:cs="Arial"/>
          <w:color w:val="000000"/>
          <w:sz w:val="20"/>
          <w:szCs w:val="28"/>
          <w:lang w:val="vi-VN"/>
        </w:rPr>
        <w:t>c</w:t>
      </w:r>
      <w:r w:rsidRPr="00FA4E72">
        <w:rPr>
          <w:rFonts w:ascii="Arial" w:hAnsi="Arial" w:cs="Arial"/>
          <w:color w:val="000000"/>
          <w:sz w:val="20"/>
          <w:szCs w:val="28"/>
          <w:lang w:val="vi-VN"/>
        </w:rPr>
        <w:t xml:space="preserve"> 45 </w:t>
      </w:r>
      <w:r w:rsidRPr="00FA4E72">
        <w:rPr>
          <w:rFonts w:ascii="Arial" w:hAnsi="Arial" w:cs="Arial"/>
          <w:color w:val="000000"/>
          <w:sz w:val="20"/>
          <w:szCs w:val="28"/>
          <w:lang w:val="vi-VN"/>
        </w:rPr>
        <w:t>Đi</w:t>
      </w:r>
      <w:r w:rsidRPr="00FA4E72">
        <w:rPr>
          <w:rFonts w:ascii="Arial" w:hAnsi="Arial" w:cs="Arial"/>
          <w:color w:val="000000"/>
          <w:sz w:val="20"/>
          <w:szCs w:val="28"/>
          <w:lang w:val="vi-VN"/>
        </w:rPr>
        <w:t>ể</w:t>
      </w:r>
      <w:r w:rsidRPr="00FA4E72">
        <w:rPr>
          <w:rFonts w:ascii="Arial" w:hAnsi="Arial" w:cs="Arial"/>
          <w:color w:val="000000"/>
          <w:sz w:val="20"/>
          <w:szCs w:val="28"/>
          <w:lang w:val="vi-VN"/>
        </w:rPr>
        <w:t>m</w:t>
      </w:r>
      <w:r w:rsidRPr="00FA4E72">
        <w:rPr>
          <w:rFonts w:ascii="Arial" w:hAnsi="Arial" w:cs="Arial"/>
          <w:color w:val="000000"/>
          <w:sz w:val="20"/>
          <w:szCs w:val="28"/>
          <w:lang w:val="vi-VN"/>
        </w:rPr>
        <w:t xml:space="preserve"> 2 </w:t>
      </w:r>
      <w:r w:rsidRPr="00FA4E72">
        <w:rPr>
          <w:rFonts w:ascii="Arial" w:hAnsi="Arial" w:cs="Arial"/>
          <w:color w:val="000000"/>
          <w:sz w:val="20"/>
          <w:szCs w:val="28"/>
          <w:lang w:val="vi-VN"/>
        </w:rPr>
        <w:t>Ph</w:t>
      </w:r>
      <w:r w:rsidRPr="00FA4E72">
        <w:rPr>
          <w:rFonts w:ascii="Arial" w:hAnsi="Arial" w:cs="Arial"/>
          <w:color w:val="000000"/>
          <w:sz w:val="20"/>
          <w:szCs w:val="28"/>
          <w:lang w:val="vi-VN"/>
        </w:rPr>
        <w:t>ầ</w:t>
      </w:r>
      <w:r w:rsidRPr="00FA4E72">
        <w:rPr>
          <w:rFonts w:ascii="Arial" w:hAnsi="Arial" w:cs="Arial"/>
          <w:color w:val="000000"/>
          <w:sz w:val="20"/>
          <w:szCs w:val="28"/>
          <w:lang w:val="vi-VN"/>
        </w:rPr>
        <w:t>n</w:t>
      </w:r>
      <w:r w:rsidRPr="00FA4E72">
        <w:rPr>
          <w:rFonts w:ascii="Arial" w:hAnsi="Arial" w:cs="Arial"/>
          <w:color w:val="000000"/>
          <w:sz w:val="20"/>
          <w:szCs w:val="28"/>
          <w:lang w:val="vi-VN"/>
        </w:rPr>
        <w:t xml:space="preserve"> II Ph</w:t>
      </w:r>
      <w:r w:rsidRPr="00FA4E72">
        <w:rPr>
          <w:rFonts w:ascii="Arial" w:hAnsi="Arial" w:cs="Arial"/>
          <w:color w:val="000000"/>
          <w:sz w:val="20"/>
          <w:szCs w:val="28"/>
          <w:lang w:val="vi-VN"/>
        </w:rPr>
        <w:t>ụ</w:t>
      </w:r>
      <w:r w:rsidRPr="00FA4E72">
        <w:rPr>
          <w:rFonts w:ascii="Arial" w:hAnsi="Arial" w:cs="Arial"/>
          <w:color w:val="000000"/>
          <w:sz w:val="20"/>
          <w:szCs w:val="28"/>
          <w:lang w:val="vi-VN"/>
        </w:rPr>
        <w:t xml:space="preserve"> l</w:t>
      </w:r>
      <w:r w:rsidRPr="00FA4E72">
        <w:rPr>
          <w:rFonts w:ascii="Arial" w:hAnsi="Arial" w:cs="Arial"/>
          <w:color w:val="000000"/>
          <w:sz w:val="20"/>
          <w:szCs w:val="28"/>
          <w:lang w:val="vi-VN"/>
        </w:rPr>
        <w:t>ụ</w:t>
      </w:r>
      <w:r w:rsidRPr="00FA4E72">
        <w:rPr>
          <w:rFonts w:ascii="Arial" w:hAnsi="Arial" w:cs="Arial"/>
          <w:color w:val="000000"/>
          <w:sz w:val="20"/>
          <w:szCs w:val="28"/>
          <w:lang w:val="vi-VN"/>
        </w:rPr>
        <w:t>c này) = 100.000 USD;</w:t>
      </w:r>
    </w:p>
    <w:p w14:paraId="7A598CD6" w14:textId="77777777" w:rsidR="003923FA" w:rsidRPr="00FA4E72" w:rsidRDefault="003923FA" w:rsidP="00B92AC7">
      <w:pPr>
        <w:pStyle w:val="ListParagraph1"/>
        <w:spacing w:after="120" w:line="240" w:lineRule="auto"/>
        <w:ind w:left="0"/>
        <w:rPr>
          <w:rFonts w:ascii="Arial" w:hAnsi="Arial" w:cs="Arial"/>
          <w:color w:val="000000"/>
          <w:sz w:val="20"/>
          <w:szCs w:val="28"/>
          <w:lang w:val="vi-VN"/>
        </w:rPr>
      </w:pPr>
      <w:r w:rsidRPr="00FA4E72">
        <w:rPr>
          <w:rFonts w:ascii="Arial" w:hAnsi="Arial" w:cs="Arial"/>
          <w:color w:val="000000"/>
          <w:sz w:val="20"/>
          <w:szCs w:val="28"/>
          <w:lang w:val="vi-VN"/>
        </w:rPr>
        <w:t>- Giá tr</w:t>
      </w:r>
      <w:r w:rsidRPr="00FA4E72">
        <w:rPr>
          <w:rFonts w:ascii="Arial" w:hAnsi="Arial" w:cs="Arial"/>
          <w:color w:val="000000"/>
          <w:sz w:val="20"/>
          <w:szCs w:val="28"/>
          <w:lang w:val="vi-VN"/>
        </w:rPr>
        <w:t>ị</w:t>
      </w:r>
      <w:r w:rsidRPr="00FA4E72">
        <w:rPr>
          <w:rFonts w:ascii="Arial" w:hAnsi="Arial" w:cs="Arial"/>
          <w:color w:val="000000"/>
          <w:sz w:val="20"/>
          <w:szCs w:val="28"/>
          <w:lang w:val="vi-VN"/>
        </w:rPr>
        <w:t xml:space="preserve"> tài s</w:t>
      </w:r>
      <w:r w:rsidRPr="00FA4E72">
        <w:rPr>
          <w:rFonts w:ascii="Arial" w:hAnsi="Arial" w:cs="Arial"/>
          <w:color w:val="000000"/>
          <w:sz w:val="20"/>
          <w:szCs w:val="28"/>
          <w:lang w:val="vi-VN"/>
        </w:rPr>
        <w:t>ả</w:t>
      </w:r>
      <w:r w:rsidRPr="00FA4E72">
        <w:rPr>
          <w:rFonts w:ascii="Arial" w:hAnsi="Arial" w:cs="Arial"/>
          <w:color w:val="000000"/>
          <w:sz w:val="20"/>
          <w:szCs w:val="28"/>
          <w:lang w:val="vi-VN"/>
        </w:rPr>
        <w:t>n Có r</w:t>
      </w:r>
      <w:r w:rsidRPr="00FA4E72">
        <w:rPr>
          <w:rFonts w:ascii="Arial" w:hAnsi="Arial" w:cs="Arial"/>
          <w:color w:val="000000"/>
          <w:sz w:val="20"/>
          <w:szCs w:val="28"/>
          <w:lang w:val="vi-VN"/>
        </w:rPr>
        <w:t>ủ</w:t>
      </w:r>
      <w:r w:rsidRPr="00FA4E72">
        <w:rPr>
          <w:rFonts w:ascii="Arial" w:hAnsi="Arial" w:cs="Arial"/>
          <w:color w:val="000000"/>
          <w:sz w:val="20"/>
          <w:szCs w:val="28"/>
          <w:lang w:val="vi-VN"/>
        </w:rPr>
        <w:t>i ro n</w:t>
      </w:r>
      <w:r w:rsidRPr="00FA4E72">
        <w:rPr>
          <w:rFonts w:ascii="Arial" w:hAnsi="Arial" w:cs="Arial"/>
          <w:color w:val="000000"/>
          <w:sz w:val="20"/>
          <w:szCs w:val="28"/>
          <w:lang w:val="vi-VN"/>
        </w:rPr>
        <w:t>ộ</w:t>
      </w:r>
      <w:r w:rsidRPr="00FA4E72">
        <w:rPr>
          <w:rFonts w:ascii="Arial" w:hAnsi="Arial" w:cs="Arial"/>
          <w:color w:val="000000"/>
          <w:sz w:val="20"/>
          <w:szCs w:val="28"/>
          <w:lang w:val="vi-VN"/>
        </w:rPr>
        <w:t>i b</w:t>
      </w:r>
      <w:r w:rsidRPr="00FA4E72">
        <w:rPr>
          <w:rFonts w:ascii="Arial" w:hAnsi="Arial" w:cs="Arial"/>
          <w:color w:val="000000"/>
          <w:sz w:val="20"/>
          <w:szCs w:val="28"/>
          <w:lang w:val="vi-VN"/>
        </w:rPr>
        <w:t>ả</w:t>
      </w:r>
      <w:r w:rsidRPr="00FA4E72">
        <w:rPr>
          <w:rFonts w:ascii="Arial" w:hAnsi="Arial" w:cs="Arial"/>
          <w:color w:val="000000"/>
          <w:sz w:val="20"/>
          <w:szCs w:val="28"/>
          <w:lang w:val="vi-VN"/>
        </w:rPr>
        <w:t xml:space="preserve">ng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xác đ</w:t>
      </w:r>
      <w:r w:rsidRPr="00FA4E72">
        <w:rPr>
          <w:rFonts w:ascii="Arial" w:hAnsi="Arial" w:cs="Arial"/>
          <w:color w:val="000000"/>
          <w:sz w:val="20"/>
          <w:szCs w:val="28"/>
          <w:lang w:val="vi-VN"/>
        </w:rPr>
        <w:t>ị</w:t>
      </w:r>
      <w:r w:rsidRPr="00FA4E72">
        <w:rPr>
          <w:rFonts w:ascii="Arial" w:hAnsi="Arial" w:cs="Arial"/>
          <w:color w:val="000000"/>
          <w:sz w:val="20"/>
          <w:szCs w:val="28"/>
          <w:lang w:val="vi-VN"/>
        </w:rPr>
        <w:t>nh như sau: 100.000 USD (là giá tr</w:t>
      </w:r>
      <w:r w:rsidRPr="00FA4E72">
        <w:rPr>
          <w:rFonts w:ascii="Arial" w:hAnsi="Arial" w:cs="Arial"/>
          <w:color w:val="000000"/>
          <w:sz w:val="20"/>
          <w:szCs w:val="28"/>
          <w:lang w:val="vi-VN"/>
        </w:rPr>
        <w:t>ị</w:t>
      </w:r>
      <w:r w:rsidRPr="00FA4E72">
        <w:rPr>
          <w:rFonts w:ascii="Arial" w:hAnsi="Arial" w:cs="Arial"/>
          <w:color w:val="000000"/>
          <w:sz w:val="20"/>
          <w:szCs w:val="28"/>
          <w:lang w:val="vi-VN"/>
        </w:rPr>
        <w:t xml:space="preserve"> tài s</w:t>
      </w:r>
      <w:r w:rsidRPr="00FA4E72">
        <w:rPr>
          <w:rFonts w:ascii="Arial" w:hAnsi="Arial" w:cs="Arial"/>
          <w:color w:val="000000"/>
          <w:sz w:val="20"/>
          <w:szCs w:val="28"/>
          <w:lang w:val="vi-VN"/>
        </w:rPr>
        <w:t>ả</w:t>
      </w:r>
      <w:r w:rsidRPr="00FA4E72">
        <w:rPr>
          <w:rFonts w:ascii="Arial" w:hAnsi="Arial" w:cs="Arial"/>
          <w:color w:val="000000"/>
          <w:sz w:val="20"/>
          <w:szCs w:val="28"/>
          <w:lang w:val="vi-VN"/>
        </w:rPr>
        <w:t>n Có n</w:t>
      </w:r>
      <w:r w:rsidRPr="00FA4E72">
        <w:rPr>
          <w:rFonts w:ascii="Arial" w:hAnsi="Arial" w:cs="Arial"/>
          <w:color w:val="000000"/>
          <w:sz w:val="20"/>
          <w:szCs w:val="28"/>
          <w:lang w:val="vi-VN"/>
        </w:rPr>
        <w:t>ộ</w:t>
      </w:r>
      <w:r w:rsidRPr="00FA4E72">
        <w:rPr>
          <w:rFonts w:ascii="Arial" w:hAnsi="Arial" w:cs="Arial"/>
          <w:color w:val="000000"/>
          <w:sz w:val="20"/>
          <w:szCs w:val="28"/>
          <w:lang w:val="vi-VN"/>
        </w:rPr>
        <w:t>i b</w:t>
      </w:r>
      <w:r w:rsidRPr="00FA4E72">
        <w:rPr>
          <w:rFonts w:ascii="Arial" w:hAnsi="Arial" w:cs="Arial"/>
          <w:color w:val="000000"/>
          <w:sz w:val="20"/>
          <w:szCs w:val="28"/>
          <w:lang w:val="vi-VN"/>
        </w:rPr>
        <w:t>ả</w:t>
      </w:r>
      <w:r w:rsidRPr="00FA4E72">
        <w:rPr>
          <w:rFonts w:ascii="Arial" w:hAnsi="Arial" w:cs="Arial"/>
          <w:color w:val="000000"/>
          <w:sz w:val="20"/>
          <w:szCs w:val="28"/>
          <w:lang w:val="vi-VN"/>
        </w:rPr>
        <w:t xml:space="preserve">ng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c</w:t>
      </w:r>
      <w:r w:rsidRPr="00FA4E72">
        <w:rPr>
          <w:rFonts w:ascii="Arial" w:hAnsi="Arial" w:cs="Arial"/>
          <w:color w:val="000000"/>
          <w:sz w:val="20"/>
          <w:szCs w:val="28"/>
          <w:lang w:val="vi-VN"/>
        </w:rPr>
        <w:t>ủ</w:t>
      </w:r>
      <w:r w:rsidRPr="00FA4E72">
        <w:rPr>
          <w:rFonts w:ascii="Arial" w:hAnsi="Arial" w:cs="Arial"/>
          <w:color w:val="000000"/>
          <w:sz w:val="20"/>
          <w:szCs w:val="28"/>
          <w:lang w:val="vi-VN"/>
        </w:rPr>
        <w:t>a cam k</w:t>
      </w:r>
      <w:r w:rsidRPr="00FA4E72">
        <w:rPr>
          <w:rFonts w:ascii="Arial" w:hAnsi="Arial" w:cs="Arial"/>
          <w:color w:val="000000"/>
          <w:sz w:val="20"/>
          <w:szCs w:val="28"/>
          <w:lang w:val="vi-VN"/>
        </w:rPr>
        <w:t>ế</w:t>
      </w:r>
      <w:r w:rsidRPr="00FA4E72">
        <w:rPr>
          <w:rFonts w:ascii="Arial" w:hAnsi="Arial" w:cs="Arial"/>
          <w:color w:val="000000"/>
          <w:sz w:val="20"/>
          <w:szCs w:val="28"/>
          <w:lang w:val="vi-VN"/>
        </w:rPr>
        <w:t>t ngo</w:t>
      </w:r>
      <w:r w:rsidRPr="00FA4E72">
        <w:rPr>
          <w:rFonts w:ascii="Arial" w:hAnsi="Arial" w:cs="Arial"/>
          <w:color w:val="000000"/>
          <w:sz w:val="20"/>
          <w:szCs w:val="28"/>
          <w:lang w:val="vi-VN"/>
        </w:rPr>
        <w:t>ạ</w:t>
      </w:r>
      <w:r w:rsidRPr="00FA4E72">
        <w:rPr>
          <w:rFonts w:ascii="Arial" w:hAnsi="Arial" w:cs="Arial"/>
          <w:color w:val="000000"/>
          <w:sz w:val="20"/>
          <w:szCs w:val="28"/>
          <w:lang w:val="vi-VN"/>
        </w:rPr>
        <w:t>i b</w:t>
      </w:r>
      <w:r w:rsidRPr="00FA4E72">
        <w:rPr>
          <w:rFonts w:ascii="Arial" w:hAnsi="Arial" w:cs="Arial"/>
          <w:color w:val="000000"/>
          <w:sz w:val="20"/>
          <w:szCs w:val="28"/>
          <w:lang w:val="vi-VN"/>
        </w:rPr>
        <w:t>ả</w:t>
      </w:r>
      <w:r w:rsidRPr="00FA4E72">
        <w:rPr>
          <w:rFonts w:ascii="Arial" w:hAnsi="Arial" w:cs="Arial"/>
          <w:color w:val="000000"/>
          <w:sz w:val="20"/>
          <w:szCs w:val="28"/>
          <w:lang w:val="vi-VN"/>
        </w:rPr>
        <w:t>ng) x 20% (h</w:t>
      </w:r>
      <w:r w:rsidRPr="00FA4E72">
        <w:rPr>
          <w:rFonts w:ascii="Arial" w:hAnsi="Arial" w:cs="Arial"/>
          <w:color w:val="000000"/>
          <w:sz w:val="20"/>
          <w:szCs w:val="28"/>
          <w:lang w:val="vi-VN"/>
        </w:rPr>
        <w:t>ệ</w:t>
      </w:r>
      <w:r w:rsidRPr="00FA4E72">
        <w:rPr>
          <w:rFonts w:ascii="Arial" w:hAnsi="Arial" w:cs="Arial"/>
          <w:color w:val="000000"/>
          <w:sz w:val="20"/>
          <w:szCs w:val="28"/>
          <w:lang w:val="vi-VN"/>
        </w:rPr>
        <w:t xml:space="preserve">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r</w:t>
      </w:r>
      <w:r w:rsidRPr="00FA4E72">
        <w:rPr>
          <w:rFonts w:ascii="Arial" w:hAnsi="Arial" w:cs="Arial"/>
          <w:color w:val="000000"/>
          <w:sz w:val="20"/>
          <w:szCs w:val="28"/>
          <w:lang w:val="vi-VN"/>
        </w:rPr>
        <w:t>ủ</w:t>
      </w:r>
      <w:r w:rsidRPr="00FA4E72">
        <w:rPr>
          <w:rFonts w:ascii="Arial" w:hAnsi="Arial" w:cs="Arial"/>
          <w:color w:val="000000"/>
          <w:sz w:val="20"/>
          <w:szCs w:val="28"/>
          <w:lang w:val="vi-VN"/>
        </w:rPr>
        <w:t xml:space="preserve">i ro </w:t>
      </w:r>
      <w:r w:rsidRPr="00FA4E72">
        <w:rPr>
          <w:rFonts w:ascii="Arial" w:hAnsi="Arial" w:cs="Arial"/>
          <w:color w:val="000000"/>
          <w:sz w:val="20"/>
          <w:szCs w:val="28"/>
          <w:lang w:val="vi-VN"/>
        </w:rPr>
        <w:t>quy đ</w:t>
      </w:r>
      <w:r w:rsidRPr="00FA4E72">
        <w:rPr>
          <w:rFonts w:ascii="Arial" w:hAnsi="Arial" w:cs="Arial"/>
          <w:color w:val="000000"/>
          <w:sz w:val="20"/>
          <w:szCs w:val="28"/>
          <w:lang w:val="vi-VN"/>
        </w:rPr>
        <w:t>ị</w:t>
      </w:r>
      <w:r w:rsidRPr="00FA4E72">
        <w:rPr>
          <w:rFonts w:ascii="Arial" w:hAnsi="Arial" w:cs="Arial"/>
          <w:color w:val="000000"/>
          <w:sz w:val="20"/>
          <w:szCs w:val="28"/>
          <w:lang w:val="vi-VN"/>
        </w:rPr>
        <w:t>nh</w:t>
      </w:r>
      <w:r w:rsidRPr="00FA4E72">
        <w:rPr>
          <w:rFonts w:ascii="Arial" w:hAnsi="Arial" w:cs="Arial"/>
          <w:color w:val="000000"/>
          <w:sz w:val="20"/>
          <w:szCs w:val="28"/>
          <w:lang w:val="vi-VN"/>
        </w:rPr>
        <w:t xml:space="preserve"> t</w:t>
      </w:r>
      <w:r w:rsidRPr="00FA4E72">
        <w:rPr>
          <w:rFonts w:ascii="Arial" w:hAnsi="Arial" w:cs="Arial"/>
          <w:color w:val="000000"/>
          <w:sz w:val="20"/>
          <w:szCs w:val="28"/>
          <w:lang w:val="vi-VN"/>
        </w:rPr>
        <w:t>ạ</w:t>
      </w:r>
      <w:r w:rsidRPr="00FA4E72">
        <w:rPr>
          <w:rFonts w:ascii="Arial" w:hAnsi="Arial" w:cs="Arial"/>
          <w:color w:val="000000"/>
          <w:sz w:val="20"/>
          <w:szCs w:val="28"/>
          <w:lang w:val="vi-VN"/>
        </w:rPr>
        <w:t xml:space="preserve">i </w:t>
      </w:r>
      <w:r w:rsidRPr="00FA4E72">
        <w:rPr>
          <w:rFonts w:ascii="Arial" w:hAnsi="Arial" w:cs="Arial"/>
          <w:color w:val="000000"/>
          <w:sz w:val="20"/>
          <w:szCs w:val="28"/>
          <w:lang w:val="vi-VN"/>
        </w:rPr>
        <w:t>M</w:t>
      </w:r>
      <w:r w:rsidRPr="00FA4E72">
        <w:rPr>
          <w:rFonts w:ascii="Arial" w:hAnsi="Arial" w:cs="Arial"/>
          <w:color w:val="000000"/>
          <w:sz w:val="20"/>
          <w:szCs w:val="28"/>
          <w:lang w:val="vi-VN"/>
        </w:rPr>
        <w:t>ụ</w:t>
      </w:r>
      <w:r w:rsidRPr="00FA4E72">
        <w:rPr>
          <w:rFonts w:ascii="Arial" w:hAnsi="Arial" w:cs="Arial"/>
          <w:color w:val="000000"/>
          <w:sz w:val="20"/>
          <w:szCs w:val="28"/>
          <w:lang w:val="vi-VN"/>
        </w:rPr>
        <w:t>c</w:t>
      </w:r>
      <w:r w:rsidRPr="00FA4E72">
        <w:rPr>
          <w:rFonts w:ascii="Arial" w:hAnsi="Arial" w:cs="Arial"/>
          <w:color w:val="000000"/>
          <w:sz w:val="20"/>
          <w:szCs w:val="28"/>
          <w:lang w:val="vi-VN"/>
        </w:rPr>
        <w:t xml:space="preserve"> 20 </w:t>
      </w:r>
      <w:r w:rsidRPr="00FA4E72">
        <w:rPr>
          <w:rFonts w:ascii="Arial" w:hAnsi="Arial" w:cs="Arial"/>
          <w:color w:val="000000"/>
          <w:sz w:val="20"/>
          <w:szCs w:val="28"/>
          <w:lang w:val="vi-VN"/>
        </w:rPr>
        <w:t>Đi</w:t>
      </w:r>
      <w:r w:rsidRPr="00FA4E72">
        <w:rPr>
          <w:rFonts w:ascii="Arial" w:hAnsi="Arial" w:cs="Arial"/>
          <w:color w:val="000000"/>
          <w:sz w:val="20"/>
          <w:szCs w:val="28"/>
          <w:lang w:val="vi-VN"/>
        </w:rPr>
        <w:t>ể</w:t>
      </w:r>
      <w:r w:rsidRPr="00FA4E72">
        <w:rPr>
          <w:rFonts w:ascii="Arial" w:hAnsi="Arial" w:cs="Arial"/>
          <w:color w:val="000000"/>
          <w:sz w:val="20"/>
          <w:szCs w:val="28"/>
          <w:lang w:val="vi-VN"/>
        </w:rPr>
        <w:t>m</w:t>
      </w:r>
      <w:r w:rsidRPr="00FA4E72">
        <w:rPr>
          <w:rFonts w:ascii="Arial" w:hAnsi="Arial" w:cs="Arial"/>
          <w:color w:val="000000"/>
          <w:sz w:val="20"/>
          <w:szCs w:val="28"/>
          <w:lang w:val="vi-VN"/>
        </w:rPr>
        <w:t xml:space="preserve"> 1 </w:t>
      </w:r>
      <w:r w:rsidRPr="00FA4E72">
        <w:rPr>
          <w:rFonts w:ascii="Arial" w:hAnsi="Arial" w:cs="Arial"/>
          <w:color w:val="000000"/>
          <w:sz w:val="20"/>
          <w:szCs w:val="28"/>
          <w:lang w:val="vi-VN"/>
        </w:rPr>
        <w:t>Ph</w:t>
      </w:r>
      <w:r w:rsidRPr="00FA4E72">
        <w:rPr>
          <w:rFonts w:ascii="Arial" w:hAnsi="Arial" w:cs="Arial"/>
          <w:color w:val="000000"/>
          <w:sz w:val="20"/>
          <w:szCs w:val="28"/>
          <w:lang w:val="vi-VN"/>
        </w:rPr>
        <w:t>ầ</w:t>
      </w:r>
      <w:r w:rsidRPr="00FA4E72">
        <w:rPr>
          <w:rFonts w:ascii="Arial" w:hAnsi="Arial" w:cs="Arial"/>
          <w:color w:val="000000"/>
          <w:sz w:val="20"/>
          <w:szCs w:val="28"/>
          <w:lang w:val="vi-VN"/>
        </w:rPr>
        <w:t>n</w:t>
      </w:r>
      <w:r w:rsidRPr="00FA4E72">
        <w:rPr>
          <w:rFonts w:ascii="Arial" w:hAnsi="Arial" w:cs="Arial"/>
          <w:color w:val="000000"/>
          <w:sz w:val="20"/>
          <w:szCs w:val="28"/>
          <w:lang w:val="vi-VN"/>
        </w:rPr>
        <w:t xml:space="preserve"> II Ph</w:t>
      </w:r>
      <w:r w:rsidRPr="00FA4E72">
        <w:rPr>
          <w:rFonts w:ascii="Arial" w:hAnsi="Arial" w:cs="Arial"/>
          <w:color w:val="000000"/>
          <w:sz w:val="20"/>
          <w:szCs w:val="28"/>
          <w:lang w:val="vi-VN"/>
        </w:rPr>
        <w:t>ụ</w:t>
      </w:r>
      <w:r w:rsidRPr="00FA4E72">
        <w:rPr>
          <w:rFonts w:ascii="Arial" w:hAnsi="Arial" w:cs="Arial"/>
          <w:color w:val="000000"/>
          <w:sz w:val="20"/>
          <w:szCs w:val="28"/>
          <w:lang w:val="vi-VN"/>
        </w:rPr>
        <w:t xml:space="preserve"> l</w:t>
      </w:r>
      <w:r w:rsidRPr="00FA4E72">
        <w:rPr>
          <w:rFonts w:ascii="Arial" w:hAnsi="Arial" w:cs="Arial"/>
          <w:color w:val="000000"/>
          <w:sz w:val="20"/>
          <w:szCs w:val="28"/>
          <w:lang w:val="vi-VN"/>
        </w:rPr>
        <w:t>ụ</w:t>
      </w:r>
      <w:r w:rsidRPr="00FA4E72">
        <w:rPr>
          <w:rFonts w:ascii="Arial" w:hAnsi="Arial" w:cs="Arial"/>
          <w:color w:val="000000"/>
          <w:sz w:val="20"/>
          <w:szCs w:val="28"/>
          <w:lang w:val="vi-VN"/>
        </w:rPr>
        <w:t>c này) = 20.000 USD.</w:t>
      </w:r>
    </w:p>
    <w:p w14:paraId="7A598CD7" w14:textId="77777777" w:rsidR="003923FA" w:rsidRPr="00FA4E72" w:rsidRDefault="003923FA" w:rsidP="00B92AC7">
      <w:pPr>
        <w:tabs>
          <w:tab w:val="left" w:pos="720"/>
          <w:tab w:val="left" w:pos="3120"/>
        </w:tabs>
        <w:spacing w:after="120"/>
        <w:rPr>
          <w:rFonts w:ascii="Arial" w:hAnsi="Arial" w:cs="Arial"/>
          <w:b/>
          <w:color w:val="000000"/>
          <w:sz w:val="20"/>
        </w:rPr>
      </w:pPr>
      <w:r w:rsidRPr="00FA4E72">
        <w:rPr>
          <w:rFonts w:ascii="Arial" w:hAnsi="Arial" w:cs="Arial"/>
          <w:b/>
          <w:color w:val="000000"/>
          <w:sz w:val="20"/>
        </w:rPr>
        <w:t>B. Hướng dẫn tính tài sản Có rủi ro hợp nhất:</w:t>
      </w:r>
    </w:p>
    <w:p w14:paraId="7A598CD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Nguyên tắc tính: </w:t>
      </w:r>
    </w:p>
    <w:p w14:paraId="7A598CD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1. Căn cứ vào số liệu từ bảng cân đối kế toán hợp nhất, trong đó không hợp nhất công ty con là doanh nghiệp hoạt động theo </w:t>
      </w:r>
      <w:bookmarkStart w:id="157" w:name="tvpllink_ofabzxwzlf_2"/>
      <w:r w:rsidRPr="00FA4E72">
        <w:rPr>
          <w:rFonts w:ascii="Arial" w:hAnsi="Arial" w:cs="Arial"/>
          <w:color w:val="000000"/>
          <w:sz w:val="20"/>
        </w:rPr>
        <w:t>Luật</w:t>
      </w:r>
      <w:r w:rsidRPr="00FA4E72">
        <w:rPr>
          <w:rFonts w:ascii="Arial" w:hAnsi="Arial" w:cs="Arial"/>
          <w:color w:val="000000"/>
          <w:sz w:val="20"/>
        </w:rPr>
        <w:t xml:space="preserve"> kinh doanh bảo hiểm</w:t>
      </w:r>
      <w:bookmarkEnd w:id="157"/>
      <w:r w:rsidRPr="00FA4E72">
        <w:rPr>
          <w:rFonts w:ascii="Arial" w:hAnsi="Arial" w:cs="Arial"/>
          <w:color w:val="000000"/>
          <w:sz w:val="20"/>
        </w:rPr>
        <w:t xml:space="preserve">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w:t>
      </w:r>
    </w:p>
    <w:p w14:paraId="7A598CD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2. Giá trị tài sản Có rủi ro hợp nhất (bao gồm giá trị tài sản Có rủi ro nội bảng hợp nhất và giá trị tài sản Có rủi ro nội bảng hợp nhất tương ứng của các cam kết ngoại bảng hợp nhất) được xác định theo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Mục</w:t>
      </w:r>
      <w:r w:rsidRPr="00FA4E72">
        <w:rPr>
          <w:rFonts w:ascii="Arial" w:hAnsi="Arial" w:cs="Arial"/>
          <w:color w:val="000000"/>
          <w:sz w:val="20"/>
        </w:rPr>
        <w:t xml:space="preserve"> A </w:t>
      </w:r>
      <w:r w:rsidRPr="00FA4E72">
        <w:rPr>
          <w:rFonts w:ascii="Arial" w:hAnsi="Arial" w:cs="Arial"/>
          <w:color w:val="000000"/>
          <w:sz w:val="20"/>
        </w:rPr>
        <w:t>Phần</w:t>
      </w:r>
      <w:r w:rsidRPr="00FA4E72">
        <w:rPr>
          <w:rFonts w:ascii="Arial" w:hAnsi="Arial" w:cs="Arial"/>
          <w:color w:val="000000"/>
          <w:sz w:val="20"/>
        </w:rPr>
        <w:t xml:space="preserve"> I Phụ lục này.</w:t>
      </w:r>
    </w:p>
    <w:p w14:paraId="7A598CDB" w14:textId="77777777" w:rsidR="003923FA" w:rsidRPr="00FA4E72" w:rsidRDefault="003923FA" w:rsidP="00057D94">
      <w:pPr>
        <w:spacing w:after="120"/>
        <w:rPr>
          <w:rFonts w:ascii="Arial" w:hAnsi="Arial" w:cs="Arial"/>
          <w:b/>
          <w:color w:val="000000"/>
          <w:sz w:val="20"/>
        </w:rPr>
      </w:pPr>
      <w:bookmarkStart w:id="158" w:name="chuong_2_2"/>
      <w:r w:rsidRPr="00FA4E72">
        <w:rPr>
          <w:rFonts w:ascii="Arial" w:hAnsi="Arial" w:cs="Arial"/>
          <w:b/>
          <w:color w:val="000000"/>
          <w:sz w:val="20"/>
        </w:rPr>
        <w:t>Phần</w:t>
      </w:r>
      <w:r w:rsidRPr="00FA4E72">
        <w:rPr>
          <w:rFonts w:ascii="Arial" w:hAnsi="Arial" w:cs="Arial"/>
          <w:b/>
          <w:color w:val="000000"/>
          <w:sz w:val="20"/>
        </w:rPr>
        <w:t xml:space="preserve"> II. Phân nhóm và xác định tài sản Có rủi ro</w:t>
      </w:r>
      <w:bookmarkEnd w:id="158"/>
    </w:p>
    <w:p w14:paraId="7A598CDC" w14:textId="77777777" w:rsidR="003923FA" w:rsidRPr="00FA4E72" w:rsidRDefault="003923FA" w:rsidP="00B92AC7">
      <w:pPr>
        <w:spacing w:after="120"/>
        <w:rPr>
          <w:rFonts w:ascii="Arial" w:hAnsi="Arial" w:cs="Arial"/>
          <w:b/>
          <w:color w:val="000000"/>
          <w:sz w:val="20"/>
        </w:rPr>
      </w:pPr>
      <w:r w:rsidRPr="00FA4E72">
        <w:rPr>
          <w:rFonts w:ascii="Arial" w:hAnsi="Arial" w:cs="Arial"/>
          <w:b/>
          <w:color w:val="000000"/>
          <w:sz w:val="20"/>
        </w:rPr>
        <w:t>1. Tài sản Có nội bảng xác định theo mức độ rủi ro: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firstRow="1" w:lastRow="0" w:firstColumn="1" w:lastColumn="0" w:noHBand="0" w:noVBand="1"/>
      </w:tblPr>
      <w:tblGrid>
        <w:gridCol w:w="813"/>
        <w:gridCol w:w="2943"/>
        <w:gridCol w:w="916"/>
        <w:gridCol w:w="825"/>
        <w:gridCol w:w="1217"/>
        <w:gridCol w:w="1542"/>
        <w:gridCol w:w="1410"/>
      </w:tblGrid>
      <w:tr w:rsidR="005610D8" w14:paraId="7A598CE2" w14:textId="77777777">
        <w:trPr>
          <w:tblHeader/>
        </w:trPr>
        <w:tc>
          <w:tcPr>
            <w:tcW w:w="813" w:type="dxa"/>
            <w:vMerge w:val="restart"/>
            <w:shd w:val="clear" w:color="000000" w:fill="auto"/>
            <w:vAlign w:val="center"/>
          </w:tcPr>
          <w:p w14:paraId="7A598CDD"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Mục</w:t>
            </w:r>
          </w:p>
        </w:tc>
        <w:tc>
          <w:tcPr>
            <w:tcW w:w="2943" w:type="dxa"/>
            <w:vMerge w:val="restart"/>
            <w:shd w:val="clear" w:color="000000" w:fill="auto"/>
            <w:vAlign w:val="center"/>
          </w:tcPr>
          <w:p w14:paraId="7A598CDE"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 xml:space="preserve">Tài sản Có </w:t>
            </w:r>
          </w:p>
        </w:tc>
        <w:tc>
          <w:tcPr>
            <w:tcW w:w="1741" w:type="dxa"/>
            <w:gridSpan w:val="2"/>
            <w:shd w:val="clear" w:color="000000" w:fill="auto"/>
            <w:noWrap/>
            <w:vAlign w:val="center"/>
          </w:tcPr>
          <w:p w14:paraId="7A598CDF"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Giá trị</w:t>
            </w:r>
          </w:p>
        </w:tc>
        <w:tc>
          <w:tcPr>
            <w:tcW w:w="1217" w:type="dxa"/>
            <w:vMerge w:val="restart"/>
            <w:shd w:val="clear" w:color="000000" w:fill="auto"/>
            <w:vAlign w:val="center"/>
          </w:tcPr>
          <w:p w14:paraId="7A598CE0"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 xml:space="preserve">Hệ số rủi ro </w:t>
            </w:r>
          </w:p>
        </w:tc>
        <w:tc>
          <w:tcPr>
            <w:tcW w:w="2952" w:type="dxa"/>
            <w:gridSpan w:val="2"/>
            <w:shd w:val="clear" w:color="000000" w:fill="auto"/>
            <w:noWrap/>
            <w:vAlign w:val="bottom"/>
          </w:tcPr>
          <w:p w14:paraId="7A598CE1"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Giá trị tài sản Có xác định theo mức độ rủi ro</w:t>
            </w:r>
          </w:p>
        </w:tc>
      </w:tr>
      <w:tr w:rsidR="005610D8" w14:paraId="7A598CEA" w14:textId="77777777">
        <w:trPr>
          <w:tblHeader/>
        </w:trPr>
        <w:tc>
          <w:tcPr>
            <w:tcW w:w="813" w:type="dxa"/>
            <w:vMerge/>
            <w:shd w:val="clear" w:color="000000" w:fill="auto"/>
            <w:vAlign w:val="center"/>
          </w:tcPr>
          <w:p w14:paraId="7A598CE3" w14:textId="77777777" w:rsidR="003923FA" w:rsidRPr="00FA4E72" w:rsidRDefault="003923FA" w:rsidP="00B92AC7">
            <w:pPr>
              <w:spacing w:after="120"/>
              <w:jc w:val="center"/>
              <w:rPr>
                <w:rFonts w:ascii="Arial" w:hAnsi="Arial" w:cs="Arial"/>
                <w:b/>
                <w:bCs/>
                <w:color w:val="000000"/>
                <w:sz w:val="20"/>
              </w:rPr>
            </w:pPr>
          </w:p>
        </w:tc>
        <w:tc>
          <w:tcPr>
            <w:tcW w:w="2943" w:type="dxa"/>
            <w:vMerge/>
            <w:shd w:val="clear" w:color="000000" w:fill="auto"/>
            <w:vAlign w:val="center"/>
          </w:tcPr>
          <w:p w14:paraId="7A598CE4" w14:textId="77777777" w:rsidR="003923FA" w:rsidRPr="00FA4E72" w:rsidRDefault="003923FA" w:rsidP="00B92AC7">
            <w:pPr>
              <w:spacing w:after="120"/>
              <w:rPr>
                <w:rFonts w:ascii="Arial" w:hAnsi="Arial" w:cs="Arial"/>
                <w:b/>
                <w:bCs/>
                <w:color w:val="000000"/>
                <w:sz w:val="20"/>
              </w:rPr>
            </w:pPr>
          </w:p>
        </w:tc>
        <w:tc>
          <w:tcPr>
            <w:tcW w:w="916" w:type="dxa"/>
            <w:shd w:val="clear" w:color="000000" w:fill="auto"/>
            <w:vAlign w:val="center"/>
          </w:tcPr>
          <w:p w14:paraId="7A598CE5"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Riêng lẻ</w:t>
            </w:r>
          </w:p>
        </w:tc>
        <w:tc>
          <w:tcPr>
            <w:tcW w:w="825" w:type="dxa"/>
            <w:shd w:val="clear" w:color="000000" w:fill="auto"/>
            <w:vAlign w:val="center"/>
          </w:tcPr>
          <w:p w14:paraId="7A598CE6"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Hợp nhất</w:t>
            </w:r>
          </w:p>
        </w:tc>
        <w:tc>
          <w:tcPr>
            <w:tcW w:w="1217" w:type="dxa"/>
            <w:vMerge/>
            <w:shd w:val="clear" w:color="000000" w:fill="auto"/>
            <w:vAlign w:val="center"/>
          </w:tcPr>
          <w:p w14:paraId="7A598CE7" w14:textId="77777777" w:rsidR="003923FA" w:rsidRPr="00FA4E72" w:rsidRDefault="003923FA" w:rsidP="00B92AC7">
            <w:pPr>
              <w:spacing w:after="120"/>
              <w:rPr>
                <w:rFonts w:ascii="Arial" w:hAnsi="Arial" w:cs="Arial"/>
                <w:b/>
                <w:bCs/>
                <w:color w:val="000000"/>
                <w:sz w:val="20"/>
              </w:rPr>
            </w:pPr>
          </w:p>
        </w:tc>
        <w:tc>
          <w:tcPr>
            <w:tcW w:w="1542" w:type="dxa"/>
            <w:shd w:val="clear" w:color="000000" w:fill="auto"/>
            <w:vAlign w:val="center"/>
          </w:tcPr>
          <w:p w14:paraId="7A598CE8"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Riêng lẻ</w:t>
            </w:r>
          </w:p>
        </w:tc>
        <w:tc>
          <w:tcPr>
            <w:tcW w:w="1410" w:type="dxa"/>
            <w:shd w:val="clear" w:color="000000" w:fill="auto"/>
            <w:vAlign w:val="center"/>
          </w:tcPr>
          <w:p w14:paraId="7A598CE9"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Hợp nhất</w:t>
            </w:r>
          </w:p>
        </w:tc>
      </w:tr>
      <w:tr w:rsidR="005610D8" w14:paraId="7A598CF2" w14:textId="77777777">
        <w:trPr>
          <w:tblHeader/>
        </w:trPr>
        <w:tc>
          <w:tcPr>
            <w:tcW w:w="813" w:type="dxa"/>
            <w:shd w:val="clear" w:color="000000" w:fill="auto"/>
            <w:vAlign w:val="center"/>
          </w:tcPr>
          <w:p w14:paraId="7A598CEB" w14:textId="77777777" w:rsidR="003923FA" w:rsidRPr="00FA4E72" w:rsidRDefault="003923FA" w:rsidP="00B92AC7">
            <w:pPr>
              <w:spacing w:after="120"/>
              <w:jc w:val="center"/>
              <w:rPr>
                <w:rFonts w:ascii="Arial" w:hAnsi="Arial" w:cs="Arial"/>
                <w:b/>
                <w:bCs/>
                <w:color w:val="000000"/>
                <w:sz w:val="20"/>
              </w:rPr>
            </w:pPr>
          </w:p>
        </w:tc>
        <w:tc>
          <w:tcPr>
            <w:tcW w:w="2943" w:type="dxa"/>
            <w:shd w:val="clear" w:color="000000" w:fill="auto"/>
            <w:vAlign w:val="center"/>
          </w:tcPr>
          <w:p w14:paraId="7A598CEC"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 </w:t>
            </w:r>
          </w:p>
        </w:tc>
        <w:tc>
          <w:tcPr>
            <w:tcW w:w="916" w:type="dxa"/>
            <w:shd w:val="clear" w:color="000000" w:fill="auto"/>
            <w:vAlign w:val="center"/>
          </w:tcPr>
          <w:p w14:paraId="7A598CED"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[1]</w:t>
            </w:r>
          </w:p>
        </w:tc>
        <w:tc>
          <w:tcPr>
            <w:tcW w:w="825" w:type="dxa"/>
            <w:shd w:val="clear" w:color="000000" w:fill="auto"/>
            <w:vAlign w:val="center"/>
          </w:tcPr>
          <w:p w14:paraId="7A598CEE"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[2]</w:t>
            </w:r>
          </w:p>
        </w:tc>
        <w:tc>
          <w:tcPr>
            <w:tcW w:w="1217" w:type="dxa"/>
            <w:shd w:val="clear" w:color="000000" w:fill="auto"/>
            <w:vAlign w:val="center"/>
          </w:tcPr>
          <w:p w14:paraId="7A598CEF"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[3]</w:t>
            </w:r>
          </w:p>
        </w:tc>
        <w:tc>
          <w:tcPr>
            <w:tcW w:w="1542" w:type="dxa"/>
            <w:shd w:val="clear" w:color="000000" w:fill="auto"/>
            <w:vAlign w:val="center"/>
          </w:tcPr>
          <w:p w14:paraId="7A598CF0"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[4] = [1] x [3]</w:t>
            </w:r>
          </w:p>
        </w:tc>
        <w:tc>
          <w:tcPr>
            <w:tcW w:w="1410" w:type="dxa"/>
            <w:shd w:val="clear" w:color="000000" w:fill="auto"/>
            <w:vAlign w:val="center"/>
          </w:tcPr>
          <w:p w14:paraId="7A598CF1"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[5] = [2] x [3]</w:t>
            </w:r>
          </w:p>
        </w:tc>
      </w:tr>
      <w:tr w:rsidR="005610D8" w14:paraId="7A598CFA" w14:textId="77777777">
        <w:tc>
          <w:tcPr>
            <w:tcW w:w="813" w:type="dxa"/>
            <w:shd w:val="clear" w:color="000000" w:fill="auto"/>
            <w:noWrap/>
            <w:vAlign w:val="bottom"/>
          </w:tcPr>
          <w:p w14:paraId="7A598CF3" w14:textId="77777777" w:rsidR="003923FA" w:rsidRPr="00FA4E72" w:rsidRDefault="003923FA" w:rsidP="00B92AC7">
            <w:pPr>
              <w:spacing w:after="120"/>
              <w:jc w:val="center"/>
              <w:rPr>
                <w:rFonts w:ascii="Arial" w:hAnsi="Arial" w:cs="Arial"/>
                <w:b/>
                <w:color w:val="000000"/>
                <w:sz w:val="20"/>
              </w:rPr>
            </w:pPr>
          </w:p>
        </w:tc>
        <w:tc>
          <w:tcPr>
            <w:tcW w:w="2943" w:type="dxa"/>
            <w:shd w:val="clear" w:color="000000" w:fill="auto"/>
            <w:noWrap/>
            <w:vAlign w:val="bottom"/>
          </w:tcPr>
          <w:p w14:paraId="7A598CF4" w14:textId="77777777" w:rsidR="003923FA" w:rsidRPr="00FA4E72" w:rsidRDefault="003923FA" w:rsidP="00B92AC7">
            <w:pPr>
              <w:spacing w:after="120"/>
              <w:rPr>
                <w:rFonts w:ascii="Arial" w:hAnsi="Arial" w:cs="Arial"/>
                <w:b/>
                <w:bCs/>
                <w:color w:val="000000"/>
                <w:sz w:val="20"/>
              </w:rPr>
            </w:pPr>
            <w:r w:rsidRPr="00FA4E72">
              <w:rPr>
                <w:rFonts w:ascii="Arial" w:hAnsi="Arial" w:cs="Arial"/>
                <w:b/>
                <w:bCs/>
                <w:color w:val="000000"/>
                <w:sz w:val="20"/>
              </w:rPr>
              <w:t xml:space="preserve">Tài sản Có nội bảng </w:t>
            </w:r>
          </w:p>
        </w:tc>
        <w:tc>
          <w:tcPr>
            <w:tcW w:w="916" w:type="dxa"/>
            <w:shd w:val="clear" w:color="000000" w:fill="auto"/>
            <w:noWrap/>
            <w:vAlign w:val="bottom"/>
          </w:tcPr>
          <w:p w14:paraId="7A598CF5" w14:textId="77777777" w:rsidR="003923FA" w:rsidRPr="00FA4E72" w:rsidRDefault="003923FA" w:rsidP="00B92AC7">
            <w:pPr>
              <w:spacing w:after="120"/>
              <w:rPr>
                <w:rFonts w:ascii="Arial" w:hAnsi="Arial" w:cs="Arial"/>
                <w:b/>
                <w:bCs/>
                <w:color w:val="000000"/>
                <w:sz w:val="20"/>
              </w:rPr>
            </w:pPr>
            <w:r w:rsidRPr="00FA4E72">
              <w:rPr>
                <w:rFonts w:ascii="Arial" w:hAnsi="Arial" w:cs="Arial"/>
                <w:b/>
                <w:bCs/>
                <w:color w:val="000000"/>
                <w:sz w:val="20"/>
              </w:rPr>
              <w:t> </w:t>
            </w:r>
          </w:p>
        </w:tc>
        <w:tc>
          <w:tcPr>
            <w:tcW w:w="825" w:type="dxa"/>
            <w:shd w:val="clear" w:color="000000" w:fill="auto"/>
            <w:noWrap/>
            <w:vAlign w:val="bottom"/>
          </w:tcPr>
          <w:p w14:paraId="7A598CF6" w14:textId="77777777" w:rsidR="003923FA" w:rsidRPr="00FA4E72" w:rsidRDefault="003923FA" w:rsidP="00B92AC7">
            <w:pPr>
              <w:spacing w:after="120"/>
              <w:rPr>
                <w:rFonts w:ascii="Arial" w:hAnsi="Arial" w:cs="Arial"/>
                <w:b/>
                <w:bCs/>
                <w:color w:val="000000"/>
                <w:sz w:val="20"/>
              </w:rPr>
            </w:pPr>
            <w:r w:rsidRPr="00FA4E72">
              <w:rPr>
                <w:rFonts w:ascii="Arial" w:hAnsi="Arial" w:cs="Arial"/>
                <w:b/>
                <w:bCs/>
                <w:color w:val="000000"/>
                <w:sz w:val="20"/>
              </w:rPr>
              <w:t> </w:t>
            </w:r>
          </w:p>
        </w:tc>
        <w:tc>
          <w:tcPr>
            <w:tcW w:w="1217" w:type="dxa"/>
            <w:shd w:val="clear" w:color="000000" w:fill="auto"/>
            <w:noWrap/>
            <w:vAlign w:val="bottom"/>
          </w:tcPr>
          <w:p w14:paraId="7A598CF7" w14:textId="77777777" w:rsidR="003923FA" w:rsidRPr="00FA4E72" w:rsidRDefault="003923FA" w:rsidP="00B92AC7">
            <w:pPr>
              <w:spacing w:after="120"/>
              <w:jc w:val="center"/>
              <w:rPr>
                <w:rFonts w:ascii="Arial" w:hAnsi="Arial" w:cs="Arial"/>
                <w:b/>
                <w:color w:val="000000"/>
                <w:sz w:val="20"/>
              </w:rPr>
            </w:pPr>
            <w:r w:rsidRPr="00FA4E72">
              <w:rPr>
                <w:rFonts w:ascii="Arial" w:hAnsi="Arial" w:cs="Arial"/>
                <w:b/>
                <w:color w:val="000000"/>
                <w:sz w:val="20"/>
              </w:rPr>
              <w:t> </w:t>
            </w:r>
          </w:p>
        </w:tc>
        <w:tc>
          <w:tcPr>
            <w:tcW w:w="1542" w:type="dxa"/>
            <w:shd w:val="clear" w:color="000000" w:fill="auto"/>
            <w:noWrap/>
            <w:vAlign w:val="bottom"/>
          </w:tcPr>
          <w:p w14:paraId="7A598CF8" w14:textId="77777777" w:rsidR="003923FA" w:rsidRPr="00FA4E72" w:rsidRDefault="003923FA" w:rsidP="00B92AC7">
            <w:pPr>
              <w:spacing w:after="120"/>
              <w:rPr>
                <w:rFonts w:ascii="Arial" w:hAnsi="Arial" w:cs="Arial"/>
                <w:b/>
                <w:color w:val="000000"/>
                <w:sz w:val="20"/>
              </w:rPr>
            </w:pPr>
            <w:r w:rsidRPr="00FA4E72">
              <w:rPr>
                <w:rFonts w:ascii="Arial" w:hAnsi="Arial" w:cs="Arial"/>
                <w:b/>
                <w:color w:val="000000"/>
                <w:sz w:val="20"/>
              </w:rPr>
              <w:t> </w:t>
            </w:r>
          </w:p>
        </w:tc>
        <w:tc>
          <w:tcPr>
            <w:tcW w:w="1410" w:type="dxa"/>
            <w:shd w:val="clear" w:color="000000" w:fill="auto"/>
            <w:noWrap/>
            <w:vAlign w:val="bottom"/>
          </w:tcPr>
          <w:p w14:paraId="7A598CF9" w14:textId="77777777" w:rsidR="003923FA" w:rsidRPr="00FA4E72" w:rsidRDefault="003923FA" w:rsidP="00B92AC7">
            <w:pPr>
              <w:spacing w:after="120"/>
              <w:rPr>
                <w:rFonts w:ascii="Arial" w:hAnsi="Arial" w:cs="Arial"/>
                <w:b/>
                <w:color w:val="000000"/>
                <w:sz w:val="20"/>
              </w:rPr>
            </w:pPr>
            <w:r w:rsidRPr="00FA4E72">
              <w:rPr>
                <w:rFonts w:ascii="Arial" w:hAnsi="Arial" w:cs="Arial"/>
                <w:b/>
                <w:color w:val="000000"/>
                <w:sz w:val="20"/>
              </w:rPr>
              <w:t> </w:t>
            </w:r>
          </w:p>
        </w:tc>
      </w:tr>
      <w:tr w:rsidR="005610D8" w14:paraId="7A598D02" w14:textId="77777777">
        <w:tc>
          <w:tcPr>
            <w:tcW w:w="813" w:type="dxa"/>
            <w:shd w:val="clear" w:color="000000" w:fill="auto"/>
            <w:noWrap/>
            <w:vAlign w:val="center"/>
          </w:tcPr>
          <w:p w14:paraId="7A598CFB"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(A1)</w:t>
            </w:r>
          </w:p>
        </w:tc>
        <w:tc>
          <w:tcPr>
            <w:tcW w:w="2943" w:type="dxa"/>
            <w:shd w:val="clear" w:color="000000" w:fill="auto"/>
            <w:vAlign w:val="center"/>
          </w:tcPr>
          <w:p w14:paraId="7A598CFC" w14:textId="77777777" w:rsidR="003923FA" w:rsidRPr="00FA4E72" w:rsidRDefault="003923FA" w:rsidP="00B92AC7">
            <w:pPr>
              <w:spacing w:after="120"/>
              <w:rPr>
                <w:rFonts w:ascii="Arial" w:hAnsi="Arial" w:cs="Arial"/>
                <w:b/>
                <w:bCs/>
                <w:color w:val="000000"/>
                <w:sz w:val="20"/>
              </w:rPr>
            </w:pPr>
            <w:r w:rsidRPr="00FA4E72">
              <w:rPr>
                <w:rFonts w:ascii="Arial" w:hAnsi="Arial" w:cs="Arial"/>
                <w:b/>
                <w:bCs/>
                <w:color w:val="000000"/>
                <w:sz w:val="20"/>
              </w:rPr>
              <w:t>Nhóm tài sản Có có hệ số rủi ro 0%</w:t>
            </w:r>
          </w:p>
        </w:tc>
        <w:tc>
          <w:tcPr>
            <w:tcW w:w="916" w:type="dxa"/>
            <w:shd w:val="clear" w:color="000000" w:fill="auto"/>
            <w:vAlign w:val="bottom"/>
          </w:tcPr>
          <w:p w14:paraId="7A598CF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14:paraId="7A598CF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bottom"/>
          </w:tcPr>
          <w:p w14:paraId="7A598CF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542" w:type="dxa"/>
            <w:shd w:val="clear" w:color="000000" w:fill="auto"/>
            <w:vAlign w:val="center"/>
          </w:tcPr>
          <w:p w14:paraId="7A598D00"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 ∑1</w:t>
            </w:r>
            <w:r w:rsidRPr="00FA4E72">
              <w:rPr>
                <w:rFonts w:ascii="Arial" w:hAnsi="Arial" w:cs="Arial"/>
                <w:b/>
                <w:bCs/>
                <w:color w:val="000000"/>
                <w:sz w:val="20"/>
              </w:rPr>
              <w:t xml:space="preserve"> </w:t>
            </w:r>
            <w:r w:rsidRPr="00FA4E72">
              <w:rPr>
                <w:rFonts w:ascii="Arial" w:hAnsi="Arial" w:cs="Arial"/>
                <w:b/>
                <w:bCs/>
                <w:color w:val="000000"/>
                <w:sz w:val="20"/>
              </w:rPr>
              <w:t>÷</w:t>
            </w:r>
            <w:r w:rsidRPr="00FA4E72">
              <w:rPr>
                <w:rFonts w:ascii="Arial" w:hAnsi="Arial" w:cs="Arial"/>
                <w:b/>
                <w:bCs/>
                <w:color w:val="000000"/>
                <w:sz w:val="20"/>
              </w:rPr>
              <w:t xml:space="preserve"> </w:t>
            </w:r>
            <w:r w:rsidRPr="00FA4E72">
              <w:rPr>
                <w:rFonts w:ascii="Arial" w:hAnsi="Arial" w:cs="Arial"/>
                <w:b/>
                <w:bCs/>
                <w:color w:val="000000"/>
                <w:sz w:val="20"/>
              </w:rPr>
              <w:t>11</w:t>
            </w:r>
          </w:p>
        </w:tc>
        <w:tc>
          <w:tcPr>
            <w:tcW w:w="1410" w:type="dxa"/>
            <w:shd w:val="clear" w:color="000000" w:fill="auto"/>
            <w:noWrap/>
            <w:vAlign w:val="center"/>
          </w:tcPr>
          <w:p w14:paraId="7A598D01"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 ∑1</w:t>
            </w:r>
            <w:r w:rsidRPr="00FA4E72">
              <w:rPr>
                <w:rFonts w:ascii="Arial" w:hAnsi="Arial" w:cs="Arial"/>
                <w:b/>
                <w:bCs/>
                <w:color w:val="000000"/>
                <w:sz w:val="20"/>
              </w:rPr>
              <w:t xml:space="preserve"> </w:t>
            </w:r>
            <w:r w:rsidRPr="00FA4E72">
              <w:rPr>
                <w:rFonts w:ascii="Arial" w:hAnsi="Arial" w:cs="Arial"/>
                <w:b/>
                <w:bCs/>
                <w:color w:val="000000"/>
                <w:sz w:val="20"/>
              </w:rPr>
              <w:t>÷</w:t>
            </w:r>
            <w:r w:rsidRPr="00FA4E72">
              <w:rPr>
                <w:rFonts w:ascii="Arial" w:hAnsi="Arial" w:cs="Arial"/>
                <w:b/>
                <w:bCs/>
                <w:color w:val="000000"/>
                <w:sz w:val="20"/>
              </w:rPr>
              <w:t xml:space="preserve"> </w:t>
            </w:r>
            <w:r w:rsidRPr="00FA4E72">
              <w:rPr>
                <w:rFonts w:ascii="Arial" w:hAnsi="Arial" w:cs="Arial"/>
                <w:b/>
                <w:bCs/>
                <w:color w:val="000000"/>
                <w:sz w:val="20"/>
              </w:rPr>
              <w:t>11</w:t>
            </w:r>
          </w:p>
        </w:tc>
      </w:tr>
      <w:tr w:rsidR="005610D8" w14:paraId="7A598D0A" w14:textId="77777777">
        <w:tc>
          <w:tcPr>
            <w:tcW w:w="813" w:type="dxa"/>
            <w:shd w:val="clear" w:color="000000" w:fill="auto"/>
            <w:noWrap/>
            <w:vAlign w:val="center"/>
          </w:tcPr>
          <w:p w14:paraId="7A598D03"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w:t>
            </w:r>
          </w:p>
        </w:tc>
        <w:tc>
          <w:tcPr>
            <w:tcW w:w="2943" w:type="dxa"/>
            <w:shd w:val="clear" w:color="000000" w:fill="auto"/>
          </w:tcPr>
          <w:p w14:paraId="7A598D0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Tiền mặt</w:t>
            </w:r>
          </w:p>
        </w:tc>
        <w:tc>
          <w:tcPr>
            <w:tcW w:w="916" w:type="dxa"/>
            <w:shd w:val="clear" w:color="000000" w:fill="auto"/>
            <w:vAlign w:val="bottom"/>
          </w:tcPr>
          <w:p w14:paraId="7A598D0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14:paraId="7A598D0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bottom"/>
          </w:tcPr>
          <w:p w14:paraId="7A598D07"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vAlign w:val="bottom"/>
          </w:tcPr>
          <w:p w14:paraId="7A598D0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14:paraId="7A598D0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D12" w14:textId="77777777">
        <w:tc>
          <w:tcPr>
            <w:tcW w:w="813" w:type="dxa"/>
            <w:shd w:val="clear" w:color="000000" w:fill="auto"/>
            <w:noWrap/>
            <w:vAlign w:val="center"/>
          </w:tcPr>
          <w:p w14:paraId="7A598D0B"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w:t>
            </w:r>
          </w:p>
        </w:tc>
        <w:tc>
          <w:tcPr>
            <w:tcW w:w="2943" w:type="dxa"/>
            <w:shd w:val="clear" w:color="000000" w:fill="auto"/>
          </w:tcPr>
          <w:p w14:paraId="7A598D0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Vàng</w:t>
            </w:r>
          </w:p>
        </w:tc>
        <w:tc>
          <w:tcPr>
            <w:tcW w:w="916" w:type="dxa"/>
            <w:shd w:val="clear" w:color="000000" w:fill="auto"/>
            <w:vAlign w:val="bottom"/>
          </w:tcPr>
          <w:p w14:paraId="7A598D0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14:paraId="7A598D0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tcPr>
          <w:p w14:paraId="7A598D0F"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vAlign w:val="bottom"/>
          </w:tcPr>
          <w:p w14:paraId="7A598D1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14:paraId="7A598D1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D1A" w14:textId="77777777">
        <w:tc>
          <w:tcPr>
            <w:tcW w:w="813" w:type="dxa"/>
            <w:shd w:val="clear" w:color="000000" w:fill="auto"/>
            <w:noWrap/>
            <w:vAlign w:val="center"/>
          </w:tcPr>
          <w:p w14:paraId="7A598D13"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(3)</w:t>
            </w:r>
          </w:p>
        </w:tc>
        <w:tc>
          <w:tcPr>
            <w:tcW w:w="2943" w:type="dxa"/>
            <w:shd w:val="clear" w:color="000000" w:fill="auto"/>
          </w:tcPr>
          <w:p w14:paraId="7A598D1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Tiền, vàng gửi tại Ngân hàng Nhà nước</w:t>
            </w:r>
          </w:p>
        </w:tc>
        <w:tc>
          <w:tcPr>
            <w:tcW w:w="916" w:type="dxa"/>
            <w:shd w:val="clear" w:color="000000" w:fill="auto"/>
            <w:vAlign w:val="bottom"/>
          </w:tcPr>
          <w:p w14:paraId="7A598D1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14:paraId="7A598D1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tcPr>
          <w:p w14:paraId="7A598D17"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vAlign w:val="bottom"/>
          </w:tcPr>
          <w:p w14:paraId="7A598D1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14:paraId="7A598D1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D22" w14:textId="77777777">
        <w:tc>
          <w:tcPr>
            <w:tcW w:w="813" w:type="dxa"/>
            <w:shd w:val="clear" w:color="000000" w:fill="auto"/>
            <w:noWrap/>
            <w:vAlign w:val="center"/>
          </w:tcPr>
          <w:p w14:paraId="7A598D1B"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(4)</w:t>
            </w:r>
          </w:p>
        </w:tc>
        <w:tc>
          <w:tcPr>
            <w:tcW w:w="2943" w:type="dxa"/>
            <w:shd w:val="clear" w:color="000000" w:fill="auto"/>
          </w:tcPr>
          <w:p w14:paraId="7A598D1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Khoản</w:t>
            </w:r>
            <w:r w:rsidRPr="00FA4E72">
              <w:rPr>
                <w:rFonts w:ascii="Arial" w:hAnsi="Arial" w:cs="Arial"/>
                <w:color w:val="000000"/>
                <w:sz w:val="20"/>
              </w:rPr>
              <w:t xml:space="preserve"> phải đòi ngân hàng chính sách</w:t>
            </w:r>
          </w:p>
        </w:tc>
        <w:tc>
          <w:tcPr>
            <w:tcW w:w="916" w:type="dxa"/>
            <w:shd w:val="clear" w:color="000000" w:fill="auto"/>
            <w:vAlign w:val="bottom"/>
          </w:tcPr>
          <w:p w14:paraId="7A598D1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14:paraId="7A598D1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tcPr>
          <w:p w14:paraId="7A598D1F"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vAlign w:val="bottom"/>
          </w:tcPr>
          <w:p w14:paraId="7A598D2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14:paraId="7A598D2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D2A" w14:textId="77777777">
        <w:tc>
          <w:tcPr>
            <w:tcW w:w="813" w:type="dxa"/>
            <w:shd w:val="clear" w:color="000000" w:fill="auto"/>
            <w:noWrap/>
            <w:vAlign w:val="center"/>
          </w:tcPr>
          <w:p w14:paraId="7A598D23"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(5)</w:t>
            </w:r>
          </w:p>
        </w:tc>
        <w:tc>
          <w:tcPr>
            <w:tcW w:w="2943" w:type="dxa"/>
            <w:shd w:val="clear" w:color="000000" w:fill="auto"/>
          </w:tcPr>
          <w:p w14:paraId="7A598D2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Khoản</w:t>
            </w:r>
            <w:r w:rsidRPr="00FA4E72">
              <w:rPr>
                <w:rFonts w:ascii="Arial" w:hAnsi="Arial" w:cs="Arial"/>
                <w:color w:val="000000"/>
                <w:sz w:val="20"/>
              </w:rPr>
              <w:t xml:space="preserve"> phải đòi Chính phủ Việt Nam, Ngân hàng Nhà nước hoặc </w:t>
            </w:r>
            <w:r w:rsidRPr="00FA4E72">
              <w:rPr>
                <w:rFonts w:ascii="Arial" w:hAnsi="Arial" w:cs="Arial"/>
                <w:color w:val="000000"/>
                <w:sz w:val="20"/>
              </w:rPr>
              <w:t>khoản</w:t>
            </w:r>
            <w:r w:rsidRPr="00FA4E72">
              <w:rPr>
                <w:rFonts w:ascii="Arial" w:hAnsi="Arial" w:cs="Arial"/>
                <w:color w:val="000000"/>
                <w:sz w:val="20"/>
              </w:rPr>
              <w:t xml:space="preserve"> phải đòi được Chính phủ Việt Nam, Ngân hàng Nhà nước bảo lãnh thanh toán hoặc </w:t>
            </w:r>
            <w:r w:rsidRPr="00FA4E72">
              <w:rPr>
                <w:rFonts w:ascii="Arial" w:hAnsi="Arial" w:cs="Arial"/>
                <w:color w:val="000000"/>
                <w:sz w:val="20"/>
              </w:rPr>
              <w:t>khoản</w:t>
            </w:r>
            <w:r w:rsidRPr="00FA4E72">
              <w:rPr>
                <w:rFonts w:ascii="Arial" w:hAnsi="Arial" w:cs="Arial"/>
                <w:color w:val="000000"/>
                <w:sz w:val="20"/>
              </w:rPr>
              <w:t xml:space="preserve"> phải đòi được bảo đảm bằng giấy tờ có giá do Chính phủ Việt Nam, Ngân hàng Nhà nước phát hành hoặc bảo lãnh thanh toán</w:t>
            </w:r>
          </w:p>
        </w:tc>
        <w:tc>
          <w:tcPr>
            <w:tcW w:w="916" w:type="dxa"/>
            <w:shd w:val="clear" w:color="000000" w:fill="auto"/>
            <w:vAlign w:val="bottom"/>
          </w:tcPr>
          <w:p w14:paraId="7A598D2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14:paraId="7A598D2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tcPr>
          <w:p w14:paraId="7A598D27"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vAlign w:val="bottom"/>
          </w:tcPr>
          <w:p w14:paraId="7A598D2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14:paraId="7A598D2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D32" w14:textId="77777777">
        <w:tc>
          <w:tcPr>
            <w:tcW w:w="813" w:type="dxa"/>
            <w:shd w:val="clear" w:color="000000" w:fill="auto"/>
            <w:noWrap/>
            <w:vAlign w:val="center"/>
          </w:tcPr>
          <w:p w14:paraId="7A598D2B"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(6)</w:t>
            </w:r>
          </w:p>
        </w:tc>
        <w:tc>
          <w:tcPr>
            <w:tcW w:w="2943" w:type="dxa"/>
            <w:shd w:val="clear" w:color="000000" w:fill="auto"/>
          </w:tcPr>
          <w:p w14:paraId="7A598D2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Khoản</w:t>
            </w:r>
            <w:r w:rsidRPr="00FA4E72">
              <w:rPr>
                <w:rFonts w:ascii="Arial" w:hAnsi="Arial" w:cs="Arial"/>
                <w:color w:val="000000"/>
                <w:sz w:val="20"/>
              </w:rPr>
              <w:t xml:space="preserve"> phải đòi </w:t>
            </w:r>
            <w:r w:rsidRPr="00FA4E72">
              <w:rPr>
                <w:rFonts w:ascii="Arial" w:hAnsi="Arial" w:cs="Arial"/>
                <w:color w:val="000000"/>
                <w:sz w:val="20"/>
              </w:rPr>
              <w:t>Ủy</w:t>
            </w:r>
            <w:r w:rsidRPr="00FA4E72">
              <w:rPr>
                <w:rFonts w:ascii="Arial" w:hAnsi="Arial" w:cs="Arial"/>
                <w:color w:val="000000"/>
                <w:sz w:val="20"/>
              </w:rPr>
              <w:t xml:space="preserve"> ban nhân </w:t>
            </w:r>
            <w:r w:rsidRPr="00FA4E72">
              <w:rPr>
                <w:rFonts w:ascii="Arial" w:hAnsi="Arial" w:cs="Arial"/>
                <w:color w:val="000000"/>
                <w:sz w:val="20"/>
              </w:rPr>
              <w:lastRenderedPageBreak/>
              <w:t xml:space="preserve">dân tỉnh, thành phố trực thuộc Trung ương hoặc </w:t>
            </w:r>
            <w:r w:rsidRPr="00FA4E72">
              <w:rPr>
                <w:rFonts w:ascii="Arial" w:hAnsi="Arial" w:cs="Arial"/>
                <w:color w:val="000000"/>
                <w:sz w:val="20"/>
              </w:rPr>
              <w:t>khoản</w:t>
            </w:r>
            <w:r w:rsidRPr="00FA4E72">
              <w:rPr>
                <w:rFonts w:ascii="Arial" w:hAnsi="Arial" w:cs="Arial"/>
                <w:color w:val="000000"/>
                <w:sz w:val="20"/>
              </w:rPr>
              <w:t xml:space="preserve"> phải đòi được </w:t>
            </w:r>
            <w:r w:rsidRPr="00FA4E72">
              <w:rPr>
                <w:rFonts w:ascii="Arial" w:hAnsi="Arial" w:cs="Arial"/>
                <w:color w:val="000000"/>
                <w:sz w:val="20"/>
              </w:rPr>
              <w:t>Ủy</w:t>
            </w:r>
            <w:r w:rsidRPr="00FA4E72">
              <w:rPr>
                <w:rFonts w:ascii="Arial" w:hAnsi="Arial" w:cs="Arial"/>
                <w:color w:val="000000"/>
                <w:sz w:val="20"/>
              </w:rPr>
              <w:t xml:space="preserve"> ban nhân dân tỉnh, thành phố trực thuộc Trung ương bảo lãnh thanh toán</w:t>
            </w:r>
          </w:p>
        </w:tc>
        <w:tc>
          <w:tcPr>
            <w:tcW w:w="916" w:type="dxa"/>
            <w:shd w:val="clear" w:color="000000" w:fill="auto"/>
            <w:vAlign w:val="bottom"/>
          </w:tcPr>
          <w:p w14:paraId="7A598D2D" w14:textId="77777777" w:rsidR="003923FA" w:rsidRPr="00FA4E72" w:rsidRDefault="003923FA" w:rsidP="00B92AC7">
            <w:pPr>
              <w:spacing w:after="120"/>
              <w:rPr>
                <w:rFonts w:ascii="Arial" w:hAnsi="Arial" w:cs="Arial"/>
                <w:color w:val="000000"/>
                <w:sz w:val="20"/>
              </w:rPr>
            </w:pPr>
          </w:p>
        </w:tc>
        <w:tc>
          <w:tcPr>
            <w:tcW w:w="825" w:type="dxa"/>
            <w:shd w:val="clear" w:color="000000" w:fill="auto"/>
            <w:vAlign w:val="bottom"/>
          </w:tcPr>
          <w:p w14:paraId="7A598D2E" w14:textId="77777777" w:rsidR="003923FA" w:rsidRPr="00FA4E72" w:rsidRDefault="003923FA" w:rsidP="00B92AC7">
            <w:pPr>
              <w:spacing w:after="120"/>
              <w:rPr>
                <w:rFonts w:ascii="Arial" w:hAnsi="Arial" w:cs="Arial"/>
                <w:color w:val="000000"/>
                <w:sz w:val="20"/>
              </w:rPr>
            </w:pPr>
          </w:p>
        </w:tc>
        <w:tc>
          <w:tcPr>
            <w:tcW w:w="1217" w:type="dxa"/>
            <w:shd w:val="clear" w:color="000000" w:fill="auto"/>
          </w:tcPr>
          <w:p w14:paraId="7A598D2F"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vAlign w:val="bottom"/>
          </w:tcPr>
          <w:p w14:paraId="7A598D3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14:paraId="7A598D3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D3A" w14:textId="77777777">
        <w:tc>
          <w:tcPr>
            <w:tcW w:w="813" w:type="dxa"/>
            <w:shd w:val="clear" w:color="000000" w:fill="auto"/>
            <w:noWrap/>
            <w:vAlign w:val="center"/>
          </w:tcPr>
          <w:p w14:paraId="7A598D33"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(7)</w:t>
            </w:r>
          </w:p>
        </w:tc>
        <w:tc>
          <w:tcPr>
            <w:tcW w:w="2943" w:type="dxa"/>
            <w:shd w:val="clear" w:color="000000" w:fill="auto"/>
          </w:tcPr>
          <w:p w14:paraId="7A598D3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phải đòi bằng đồng Việt Nam được bảo đảm toàn bộ bằng tiền, được bảo đảm đầy đủ về cả thời hạn và giá trị bằng: (i) tiền gửi có kỳ hạn; (ii) thẻ tiết kiệm; (iii) giấy tờ có giá do chính ngân hàng, chi nhánh ngân hàng nước ngoài phát hành</w:t>
            </w:r>
          </w:p>
        </w:tc>
        <w:tc>
          <w:tcPr>
            <w:tcW w:w="916" w:type="dxa"/>
            <w:shd w:val="clear" w:color="000000" w:fill="auto"/>
            <w:vAlign w:val="bottom"/>
          </w:tcPr>
          <w:p w14:paraId="7A598D35" w14:textId="77777777" w:rsidR="003923FA" w:rsidRPr="00FA4E72" w:rsidRDefault="003923FA" w:rsidP="00B92AC7">
            <w:pPr>
              <w:spacing w:after="120"/>
              <w:rPr>
                <w:rFonts w:ascii="Arial" w:hAnsi="Arial" w:cs="Arial"/>
                <w:color w:val="000000"/>
                <w:sz w:val="20"/>
              </w:rPr>
            </w:pPr>
          </w:p>
        </w:tc>
        <w:tc>
          <w:tcPr>
            <w:tcW w:w="825" w:type="dxa"/>
            <w:shd w:val="clear" w:color="000000" w:fill="auto"/>
            <w:vAlign w:val="bottom"/>
          </w:tcPr>
          <w:p w14:paraId="7A598D36" w14:textId="77777777" w:rsidR="003923FA" w:rsidRPr="00FA4E72" w:rsidRDefault="003923FA" w:rsidP="00B92AC7">
            <w:pPr>
              <w:spacing w:after="120"/>
              <w:jc w:val="center"/>
              <w:rPr>
                <w:rFonts w:ascii="Arial" w:hAnsi="Arial" w:cs="Arial"/>
                <w:color w:val="000000"/>
                <w:sz w:val="20"/>
              </w:rPr>
            </w:pPr>
          </w:p>
        </w:tc>
        <w:tc>
          <w:tcPr>
            <w:tcW w:w="1217" w:type="dxa"/>
            <w:shd w:val="clear" w:color="000000" w:fill="auto"/>
          </w:tcPr>
          <w:p w14:paraId="7A598D37"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vAlign w:val="bottom"/>
          </w:tcPr>
          <w:p w14:paraId="7A598D38" w14:textId="77777777" w:rsidR="003923FA" w:rsidRPr="00FA4E72" w:rsidRDefault="003923FA" w:rsidP="00B92AC7">
            <w:pPr>
              <w:spacing w:after="120"/>
              <w:rPr>
                <w:rFonts w:ascii="Arial" w:hAnsi="Arial" w:cs="Arial"/>
                <w:color w:val="000000"/>
                <w:sz w:val="20"/>
              </w:rPr>
            </w:pPr>
          </w:p>
        </w:tc>
        <w:tc>
          <w:tcPr>
            <w:tcW w:w="1410" w:type="dxa"/>
            <w:shd w:val="clear" w:color="000000" w:fill="auto"/>
            <w:noWrap/>
            <w:vAlign w:val="bottom"/>
          </w:tcPr>
          <w:p w14:paraId="7A598D39" w14:textId="77777777" w:rsidR="003923FA" w:rsidRPr="00FA4E72" w:rsidRDefault="003923FA" w:rsidP="00B92AC7">
            <w:pPr>
              <w:spacing w:after="120"/>
              <w:rPr>
                <w:rFonts w:ascii="Arial" w:hAnsi="Arial" w:cs="Arial"/>
                <w:color w:val="000000"/>
                <w:sz w:val="20"/>
              </w:rPr>
            </w:pPr>
          </w:p>
        </w:tc>
      </w:tr>
      <w:tr w:rsidR="005610D8" w14:paraId="7A598D42" w14:textId="77777777">
        <w:tc>
          <w:tcPr>
            <w:tcW w:w="813" w:type="dxa"/>
            <w:shd w:val="clear" w:color="000000" w:fill="auto"/>
            <w:noWrap/>
            <w:vAlign w:val="center"/>
          </w:tcPr>
          <w:p w14:paraId="7A598D3B"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(8)</w:t>
            </w:r>
          </w:p>
        </w:tc>
        <w:tc>
          <w:tcPr>
            <w:tcW w:w="2943" w:type="dxa"/>
            <w:shd w:val="clear" w:color="000000" w:fill="auto"/>
          </w:tcPr>
          <w:p w14:paraId="7A598D3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phải đòi đối với Chính phủ trung ương, Ngân hàng trung ương các nước thuộc OECD hoặc được Chính phủ trung ương, Ngân hàng trung ương các nước này bảo lãnh thanh toán</w:t>
            </w:r>
          </w:p>
        </w:tc>
        <w:tc>
          <w:tcPr>
            <w:tcW w:w="916" w:type="dxa"/>
            <w:shd w:val="clear" w:color="000000" w:fill="auto"/>
            <w:vAlign w:val="bottom"/>
          </w:tcPr>
          <w:p w14:paraId="7A598D3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14:paraId="7A598D3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tcPr>
          <w:p w14:paraId="7A598D3F"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vAlign w:val="bottom"/>
          </w:tcPr>
          <w:p w14:paraId="7A598D4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14:paraId="7A598D4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D4A" w14:textId="77777777">
        <w:tc>
          <w:tcPr>
            <w:tcW w:w="813" w:type="dxa"/>
            <w:shd w:val="clear" w:color="000000" w:fill="auto"/>
            <w:noWrap/>
            <w:vAlign w:val="center"/>
          </w:tcPr>
          <w:p w14:paraId="7A598D43"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(9)</w:t>
            </w:r>
          </w:p>
        </w:tc>
        <w:tc>
          <w:tcPr>
            <w:tcW w:w="2943" w:type="dxa"/>
            <w:shd w:val="clear" w:color="000000" w:fill="auto"/>
          </w:tcPr>
          <w:p w14:paraId="7A598D4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phải đòi được bảo đảm toàn bộ bằng giấy tờ có giá do Chính phủ trung ương, Ngân hàng trung ương các nước thuộc OECD phát hành hoặc bảo lãnh thanh toán</w:t>
            </w:r>
          </w:p>
        </w:tc>
        <w:tc>
          <w:tcPr>
            <w:tcW w:w="916" w:type="dxa"/>
            <w:shd w:val="clear" w:color="000000" w:fill="auto"/>
            <w:vAlign w:val="bottom"/>
          </w:tcPr>
          <w:p w14:paraId="7A598D4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14:paraId="7A598D4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tcPr>
          <w:p w14:paraId="7A598D47"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vAlign w:val="bottom"/>
          </w:tcPr>
          <w:p w14:paraId="7A598D4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14:paraId="7A598D4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D52" w14:textId="77777777">
        <w:tc>
          <w:tcPr>
            <w:tcW w:w="813" w:type="dxa"/>
            <w:shd w:val="clear" w:color="000000" w:fill="auto"/>
            <w:noWrap/>
            <w:vAlign w:val="center"/>
          </w:tcPr>
          <w:p w14:paraId="7A598D4B" w14:textId="77777777" w:rsidR="003923FA" w:rsidRPr="00FA4E72" w:rsidRDefault="003923FA" w:rsidP="00B92AC7">
            <w:pPr>
              <w:spacing w:after="120"/>
              <w:jc w:val="center"/>
              <w:rPr>
                <w:rFonts w:ascii="Arial" w:hAnsi="Arial" w:cs="Arial"/>
                <w:bCs/>
                <w:color w:val="000000"/>
                <w:sz w:val="20"/>
              </w:rPr>
            </w:pPr>
            <w:r w:rsidRPr="00FA4E72">
              <w:rPr>
                <w:rFonts w:ascii="Arial" w:hAnsi="Arial" w:cs="Arial"/>
                <w:bCs/>
                <w:color w:val="000000"/>
                <w:sz w:val="20"/>
              </w:rPr>
              <w:t>(10)</w:t>
            </w:r>
          </w:p>
        </w:tc>
        <w:tc>
          <w:tcPr>
            <w:tcW w:w="2943" w:type="dxa"/>
            <w:shd w:val="clear" w:color="000000" w:fill="auto"/>
            <w:noWrap/>
          </w:tcPr>
          <w:p w14:paraId="7A598D4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phải đòi đối với các tổ chức tài chính quốc tế hoặc được các tổ chức này bảo lãnh thanh toán</w:t>
            </w:r>
          </w:p>
        </w:tc>
        <w:tc>
          <w:tcPr>
            <w:tcW w:w="916" w:type="dxa"/>
            <w:shd w:val="clear" w:color="000000" w:fill="auto"/>
            <w:noWrap/>
            <w:vAlign w:val="bottom"/>
          </w:tcPr>
          <w:p w14:paraId="7A598D4D" w14:textId="77777777" w:rsidR="003923FA" w:rsidRPr="00FA4E72" w:rsidRDefault="003923FA" w:rsidP="00B92AC7">
            <w:pPr>
              <w:spacing w:after="120"/>
              <w:rPr>
                <w:rFonts w:ascii="Arial" w:hAnsi="Arial" w:cs="Arial"/>
                <w:color w:val="000000"/>
                <w:sz w:val="20"/>
              </w:rPr>
            </w:pPr>
          </w:p>
        </w:tc>
        <w:tc>
          <w:tcPr>
            <w:tcW w:w="825" w:type="dxa"/>
            <w:shd w:val="clear" w:color="000000" w:fill="auto"/>
            <w:noWrap/>
            <w:vAlign w:val="bottom"/>
          </w:tcPr>
          <w:p w14:paraId="7A598D4E" w14:textId="77777777" w:rsidR="003923FA" w:rsidRPr="00FA4E72" w:rsidRDefault="003923FA" w:rsidP="00B92AC7">
            <w:pPr>
              <w:spacing w:after="120"/>
              <w:rPr>
                <w:rFonts w:ascii="Arial" w:hAnsi="Arial" w:cs="Arial"/>
                <w:color w:val="000000"/>
                <w:sz w:val="20"/>
              </w:rPr>
            </w:pPr>
          </w:p>
        </w:tc>
        <w:tc>
          <w:tcPr>
            <w:tcW w:w="1217" w:type="dxa"/>
            <w:shd w:val="clear" w:color="000000" w:fill="auto"/>
          </w:tcPr>
          <w:p w14:paraId="7A598D4F"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noWrap/>
            <w:vAlign w:val="bottom"/>
          </w:tcPr>
          <w:p w14:paraId="7A598D50" w14:textId="77777777" w:rsidR="003923FA" w:rsidRPr="00FA4E72" w:rsidRDefault="003923FA" w:rsidP="00B92AC7">
            <w:pPr>
              <w:spacing w:after="120"/>
              <w:rPr>
                <w:rFonts w:ascii="Arial" w:hAnsi="Arial" w:cs="Arial"/>
                <w:b/>
                <w:bCs/>
                <w:color w:val="000000"/>
                <w:sz w:val="20"/>
              </w:rPr>
            </w:pPr>
          </w:p>
        </w:tc>
        <w:tc>
          <w:tcPr>
            <w:tcW w:w="1410" w:type="dxa"/>
            <w:shd w:val="clear" w:color="000000" w:fill="auto"/>
            <w:noWrap/>
            <w:vAlign w:val="bottom"/>
          </w:tcPr>
          <w:p w14:paraId="7A598D51" w14:textId="77777777" w:rsidR="003923FA" w:rsidRPr="00FA4E72" w:rsidRDefault="003923FA" w:rsidP="00B92AC7">
            <w:pPr>
              <w:spacing w:after="120"/>
              <w:rPr>
                <w:rFonts w:ascii="Arial" w:hAnsi="Arial" w:cs="Arial"/>
                <w:b/>
                <w:bCs/>
                <w:color w:val="000000"/>
                <w:sz w:val="20"/>
              </w:rPr>
            </w:pPr>
          </w:p>
        </w:tc>
      </w:tr>
      <w:tr w:rsidR="005610D8" w14:paraId="7A598D5A" w14:textId="77777777">
        <w:tc>
          <w:tcPr>
            <w:tcW w:w="813" w:type="dxa"/>
            <w:shd w:val="clear" w:color="000000" w:fill="auto"/>
            <w:noWrap/>
            <w:vAlign w:val="center"/>
          </w:tcPr>
          <w:p w14:paraId="7A598D53" w14:textId="77777777" w:rsidR="003923FA" w:rsidRPr="00FA4E72" w:rsidRDefault="003923FA" w:rsidP="00B92AC7">
            <w:pPr>
              <w:spacing w:after="120"/>
              <w:jc w:val="center"/>
              <w:rPr>
                <w:rFonts w:ascii="Arial" w:hAnsi="Arial" w:cs="Arial"/>
                <w:bCs/>
                <w:color w:val="000000"/>
                <w:sz w:val="20"/>
              </w:rPr>
            </w:pPr>
            <w:r w:rsidRPr="00FA4E72">
              <w:rPr>
                <w:rFonts w:ascii="Arial" w:hAnsi="Arial" w:cs="Arial"/>
                <w:bCs/>
                <w:color w:val="000000"/>
                <w:sz w:val="20"/>
              </w:rPr>
              <w:t>(11)</w:t>
            </w:r>
          </w:p>
        </w:tc>
        <w:tc>
          <w:tcPr>
            <w:tcW w:w="2943" w:type="dxa"/>
            <w:shd w:val="clear" w:color="000000" w:fill="auto"/>
            <w:noWrap/>
          </w:tcPr>
          <w:p w14:paraId="7A598D5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phải đòi được bảo đảm toàn bộ bằng giấy tờ có giá do các tổ chức tài chính quốc tế phát hành hoặc bảo lãnh thanh toán</w:t>
            </w:r>
          </w:p>
        </w:tc>
        <w:tc>
          <w:tcPr>
            <w:tcW w:w="916" w:type="dxa"/>
            <w:shd w:val="clear" w:color="000000" w:fill="auto"/>
            <w:noWrap/>
            <w:vAlign w:val="bottom"/>
          </w:tcPr>
          <w:p w14:paraId="7A598D55" w14:textId="77777777" w:rsidR="003923FA" w:rsidRPr="00FA4E72" w:rsidRDefault="003923FA" w:rsidP="00B92AC7">
            <w:pPr>
              <w:spacing w:after="120"/>
              <w:rPr>
                <w:rFonts w:ascii="Arial" w:hAnsi="Arial" w:cs="Arial"/>
                <w:color w:val="000000"/>
                <w:sz w:val="20"/>
              </w:rPr>
            </w:pPr>
          </w:p>
        </w:tc>
        <w:tc>
          <w:tcPr>
            <w:tcW w:w="825" w:type="dxa"/>
            <w:shd w:val="clear" w:color="000000" w:fill="auto"/>
            <w:noWrap/>
            <w:vAlign w:val="bottom"/>
          </w:tcPr>
          <w:p w14:paraId="7A598D56" w14:textId="77777777" w:rsidR="003923FA" w:rsidRPr="00FA4E72" w:rsidRDefault="003923FA" w:rsidP="00B92AC7">
            <w:pPr>
              <w:spacing w:after="120"/>
              <w:rPr>
                <w:rFonts w:ascii="Arial" w:hAnsi="Arial" w:cs="Arial"/>
                <w:color w:val="000000"/>
                <w:sz w:val="20"/>
              </w:rPr>
            </w:pPr>
          </w:p>
        </w:tc>
        <w:tc>
          <w:tcPr>
            <w:tcW w:w="1217" w:type="dxa"/>
            <w:shd w:val="clear" w:color="000000" w:fill="auto"/>
          </w:tcPr>
          <w:p w14:paraId="7A598D57"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0%</w:t>
            </w:r>
          </w:p>
        </w:tc>
        <w:tc>
          <w:tcPr>
            <w:tcW w:w="1542" w:type="dxa"/>
            <w:shd w:val="clear" w:color="000000" w:fill="auto"/>
            <w:noWrap/>
            <w:vAlign w:val="bottom"/>
          </w:tcPr>
          <w:p w14:paraId="7A598D58" w14:textId="77777777" w:rsidR="003923FA" w:rsidRPr="00FA4E72" w:rsidRDefault="003923FA" w:rsidP="00B92AC7">
            <w:pPr>
              <w:spacing w:after="120"/>
              <w:rPr>
                <w:rFonts w:ascii="Arial" w:hAnsi="Arial" w:cs="Arial"/>
                <w:b/>
                <w:bCs/>
                <w:color w:val="000000"/>
                <w:sz w:val="20"/>
              </w:rPr>
            </w:pPr>
          </w:p>
        </w:tc>
        <w:tc>
          <w:tcPr>
            <w:tcW w:w="1410" w:type="dxa"/>
            <w:shd w:val="clear" w:color="000000" w:fill="auto"/>
            <w:noWrap/>
            <w:vAlign w:val="bottom"/>
          </w:tcPr>
          <w:p w14:paraId="7A598D59" w14:textId="77777777" w:rsidR="003923FA" w:rsidRPr="00FA4E72" w:rsidRDefault="003923FA" w:rsidP="00B92AC7">
            <w:pPr>
              <w:spacing w:after="120"/>
              <w:rPr>
                <w:rFonts w:ascii="Arial" w:hAnsi="Arial" w:cs="Arial"/>
                <w:b/>
                <w:bCs/>
                <w:color w:val="000000"/>
                <w:sz w:val="20"/>
              </w:rPr>
            </w:pPr>
          </w:p>
        </w:tc>
      </w:tr>
      <w:tr w:rsidR="005610D8" w14:paraId="7A598D62" w14:textId="77777777">
        <w:tc>
          <w:tcPr>
            <w:tcW w:w="813" w:type="dxa"/>
            <w:shd w:val="clear" w:color="000000" w:fill="auto"/>
            <w:noWrap/>
            <w:vAlign w:val="center"/>
          </w:tcPr>
          <w:p w14:paraId="7A598D5B"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(A2)</w:t>
            </w:r>
          </w:p>
        </w:tc>
        <w:tc>
          <w:tcPr>
            <w:tcW w:w="2943" w:type="dxa"/>
            <w:shd w:val="clear" w:color="000000" w:fill="auto"/>
            <w:noWrap/>
            <w:vAlign w:val="center"/>
          </w:tcPr>
          <w:p w14:paraId="7A598D5C" w14:textId="77777777" w:rsidR="003923FA" w:rsidRPr="00FA4E72" w:rsidRDefault="003923FA" w:rsidP="00B92AC7">
            <w:pPr>
              <w:spacing w:after="120"/>
              <w:rPr>
                <w:rFonts w:ascii="Arial" w:hAnsi="Arial" w:cs="Arial"/>
                <w:b/>
                <w:bCs/>
                <w:color w:val="000000"/>
                <w:sz w:val="20"/>
              </w:rPr>
            </w:pPr>
            <w:r w:rsidRPr="00FA4E72">
              <w:rPr>
                <w:rFonts w:ascii="Arial" w:hAnsi="Arial" w:cs="Arial"/>
                <w:b/>
                <w:bCs/>
                <w:color w:val="000000"/>
                <w:sz w:val="20"/>
              </w:rPr>
              <w:t>Nhóm tài sản Có có hệ số rủi ro 20%</w:t>
            </w:r>
          </w:p>
        </w:tc>
        <w:tc>
          <w:tcPr>
            <w:tcW w:w="916" w:type="dxa"/>
            <w:shd w:val="clear" w:color="000000" w:fill="auto"/>
            <w:noWrap/>
            <w:vAlign w:val="bottom"/>
          </w:tcPr>
          <w:p w14:paraId="7A598D5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noWrap/>
            <w:vAlign w:val="bottom"/>
          </w:tcPr>
          <w:p w14:paraId="7A598D5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bottom"/>
          </w:tcPr>
          <w:p w14:paraId="7A598D5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542" w:type="dxa"/>
            <w:shd w:val="clear" w:color="000000" w:fill="auto"/>
            <w:noWrap/>
            <w:vAlign w:val="center"/>
          </w:tcPr>
          <w:p w14:paraId="7A598D60"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 xml:space="preserve">= </w:t>
            </w:r>
            <w:r w:rsidRPr="00FA4E72">
              <w:rPr>
                <w:rFonts w:ascii="Arial" w:hAnsi="Arial" w:cs="Arial"/>
                <w:b/>
                <w:bCs/>
                <w:color w:val="000000"/>
                <w:sz w:val="20"/>
                <w:szCs w:val="30"/>
              </w:rPr>
              <w:t>∑</w:t>
            </w:r>
            <w:r w:rsidRPr="00FA4E72">
              <w:rPr>
                <w:rFonts w:ascii="Arial" w:hAnsi="Arial" w:cs="Arial"/>
                <w:b/>
                <w:bCs/>
                <w:color w:val="000000"/>
                <w:sz w:val="20"/>
              </w:rPr>
              <w:t>12</w:t>
            </w:r>
            <w:r w:rsidRPr="00FA4E72">
              <w:rPr>
                <w:rFonts w:ascii="Arial" w:hAnsi="Arial" w:cs="Arial"/>
                <w:b/>
                <w:bCs/>
                <w:color w:val="000000"/>
                <w:sz w:val="20"/>
              </w:rPr>
              <w:t xml:space="preserve"> </w:t>
            </w:r>
            <w:r w:rsidRPr="00FA4E72">
              <w:rPr>
                <w:rFonts w:ascii="Arial" w:hAnsi="Arial" w:cs="Arial"/>
                <w:b/>
                <w:bCs/>
                <w:color w:val="000000"/>
                <w:sz w:val="20"/>
              </w:rPr>
              <w:t>÷</w:t>
            </w:r>
            <w:r w:rsidRPr="00FA4E72">
              <w:rPr>
                <w:rFonts w:ascii="Arial" w:hAnsi="Arial" w:cs="Arial"/>
                <w:b/>
                <w:bCs/>
                <w:color w:val="000000"/>
                <w:sz w:val="20"/>
              </w:rPr>
              <w:t xml:space="preserve"> </w:t>
            </w:r>
            <w:r w:rsidRPr="00FA4E72">
              <w:rPr>
                <w:rFonts w:ascii="Arial" w:hAnsi="Arial" w:cs="Arial"/>
                <w:b/>
                <w:bCs/>
                <w:color w:val="000000"/>
                <w:sz w:val="20"/>
              </w:rPr>
              <w:t>20</w:t>
            </w:r>
          </w:p>
        </w:tc>
        <w:tc>
          <w:tcPr>
            <w:tcW w:w="1410" w:type="dxa"/>
            <w:shd w:val="clear" w:color="000000" w:fill="auto"/>
            <w:noWrap/>
            <w:vAlign w:val="center"/>
          </w:tcPr>
          <w:p w14:paraId="7A598D61"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 xml:space="preserve">= </w:t>
            </w:r>
            <w:r w:rsidRPr="00FA4E72">
              <w:rPr>
                <w:rFonts w:ascii="Arial" w:hAnsi="Arial" w:cs="Arial"/>
                <w:b/>
                <w:bCs/>
                <w:color w:val="000000"/>
                <w:sz w:val="20"/>
                <w:szCs w:val="30"/>
              </w:rPr>
              <w:t>∑</w:t>
            </w:r>
            <w:r w:rsidRPr="00FA4E72">
              <w:rPr>
                <w:rFonts w:ascii="Arial" w:hAnsi="Arial" w:cs="Arial"/>
                <w:b/>
                <w:bCs/>
                <w:color w:val="000000"/>
                <w:sz w:val="20"/>
              </w:rPr>
              <w:t>12</w:t>
            </w:r>
            <w:r w:rsidRPr="00FA4E72">
              <w:rPr>
                <w:rFonts w:ascii="Arial" w:hAnsi="Arial" w:cs="Arial"/>
                <w:b/>
                <w:bCs/>
                <w:color w:val="000000"/>
                <w:sz w:val="20"/>
              </w:rPr>
              <w:t xml:space="preserve"> </w:t>
            </w:r>
            <w:r w:rsidRPr="00FA4E72">
              <w:rPr>
                <w:rFonts w:ascii="Arial" w:hAnsi="Arial" w:cs="Arial"/>
                <w:b/>
                <w:bCs/>
                <w:color w:val="000000"/>
                <w:sz w:val="20"/>
              </w:rPr>
              <w:t>÷</w:t>
            </w:r>
            <w:r w:rsidRPr="00FA4E72">
              <w:rPr>
                <w:rFonts w:ascii="Arial" w:hAnsi="Arial" w:cs="Arial"/>
                <w:b/>
                <w:bCs/>
                <w:color w:val="000000"/>
                <w:sz w:val="20"/>
              </w:rPr>
              <w:t xml:space="preserve"> </w:t>
            </w:r>
            <w:r w:rsidRPr="00FA4E72">
              <w:rPr>
                <w:rFonts w:ascii="Arial" w:hAnsi="Arial" w:cs="Arial"/>
                <w:b/>
                <w:bCs/>
                <w:color w:val="000000"/>
                <w:sz w:val="20"/>
              </w:rPr>
              <w:t>20</w:t>
            </w:r>
          </w:p>
        </w:tc>
      </w:tr>
      <w:tr w:rsidR="005610D8" w14:paraId="7A598D6A" w14:textId="77777777">
        <w:tc>
          <w:tcPr>
            <w:tcW w:w="813" w:type="dxa"/>
            <w:shd w:val="clear" w:color="000000" w:fill="auto"/>
            <w:noWrap/>
            <w:vAlign w:val="center"/>
          </w:tcPr>
          <w:p w14:paraId="7A598D63"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(12)</w:t>
            </w:r>
          </w:p>
        </w:tc>
        <w:tc>
          <w:tcPr>
            <w:tcW w:w="2943" w:type="dxa"/>
            <w:shd w:val="clear" w:color="000000" w:fill="auto"/>
          </w:tcPr>
          <w:p w14:paraId="7A598D6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Kim loại quý (trừ vàng), đá quý</w:t>
            </w:r>
          </w:p>
        </w:tc>
        <w:tc>
          <w:tcPr>
            <w:tcW w:w="916" w:type="dxa"/>
            <w:shd w:val="clear" w:color="000000" w:fill="auto"/>
            <w:vAlign w:val="bottom"/>
          </w:tcPr>
          <w:p w14:paraId="7A598D6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14:paraId="7A598D6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bottom"/>
          </w:tcPr>
          <w:p w14:paraId="7A598D67"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20%</w:t>
            </w:r>
          </w:p>
        </w:tc>
        <w:tc>
          <w:tcPr>
            <w:tcW w:w="1542" w:type="dxa"/>
            <w:shd w:val="clear" w:color="000000" w:fill="auto"/>
            <w:vAlign w:val="bottom"/>
          </w:tcPr>
          <w:p w14:paraId="7A598D6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14:paraId="7A598D6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D72" w14:textId="77777777">
        <w:tc>
          <w:tcPr>
            <w:tcW w:w="813" w:type="dxa"/>
            <w:shd w:val="clear" w:color="000000" w:fill="auto"/>
            <w:noWrap/>
            <w:vAlign w:val="center"/>
          </w:tcPr>
          <w:p w14:paraId="7A598D6B"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(13)</w:t>
            </w:r>
          </w:p>
        </w:tc>
        <w:tc>
          <w:tcPr>
            <w:tcW w:w="2943" w:type="dxa"/>
            <w:shd w:val="clear" w:color="000000" w:fill="auto"/>
          </w:tcPr>
          <w:p w14:paraId="7A598D6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phải đòi đối với tổ chức tài chính nhà nước</w:t>
            </w:r>
          </w:p>
        </w:tc>
        <w:tc>
          <w:tcPr>
            <w:tcW w:w="916" w:type="dxa"/>
            <w:shd w:val="clear" w:color="000000" w:fill="auto"/>
            <w:vAlign w:val="bottom"/>
          </w:tcPr>
          <w:p w14:paraId="7A598D6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14:paraId="7A598D6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bottom"/>
          </w:tcPr>
          <w:p w14:paraId="7A598D6F"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20%</w:t>
            </w:r>
          </w:p>
        </w:tc>
        <w:tc>
          <w:tcPr>
            <w:tcW w:w="1542" w:type="dxa"/>
            <w:shd w:val="clear" w:color="000000" w:fill="auto"/>
            <w:vAlign w:val="bottom"/>
          </w:tcPr>
          <w:p w14:paraId="7A598D7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14:paraId="7A598D7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D7A" w14:textId="77777777">
        <w:tc>
          <w:tcPr>
            <w:tcW w:w="813" w:type="dxa"/>
            <w:shd w:val="clear" w:color="000000" w:fill="auto"/>
            <w:noWrap/>
            <w:vAlign w:val="center"/>
          </w:tcPr>
          <w:p w14:paraId="7A598D73"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(14)</w:t>
            </w:r>
          </w:p>
        </w:tc>
        <w:tc>
          <w:tcPr>
            <w:tcW w:w="2943" w:type="dxa"/>
            <w:shd w:val="clear" w:color="000000" w:fill="auto"/>
          </w:tcPr>
          <w:p w14:paraId="7A598D7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phải đòi được bảo đảm toàn bộ bằng giấy tờ có giá do tổ chức tài chính nhà nước phát hành</w:t>
            </w:r>
          </w:p>
        </w:tc>
        <w:tc>
          <w:tcPr>
            <w:tcW w:w="916" w:type="dxa"/>
            <w:shd w:val="clear" w:color="000000" w:fill="auto"/>
            <w:vAlign w:val="bottom"/>
          </w:tcPr>
          <w:p w14:paraId="7A598D75" w14:textId="77777777" w:rsidR="003923FA" w:rsidRPr="00FA4E72" w:rsidRDefault="003923FA" w:rsidP="00B92AC7">
            <w:pPr>
              <w:spacing w:after="120"/>
              <w:rPr>
                <w:rFonts w:ascii="Arial" w:hAnsi="Arial" w:cs="Arial"/>
                <w:color w:val="000000"/>
                <w:sz w:val="20"/>
              </w:rPr>
            </w:pPr>
          </w:p>
        </w:tc>
        <w:tc>
          <w:tcPr>
            <w:tcW w:w="825" w:type="dxa"/>
            <w:shd w:val="clear" w:color="000000" w:fill="auto"/>
            <w:vAlign w:val="bottom"/>
          </w:tcPr>
          <w:p w14:paraId="7A598D76" w14:textId="77777777" w:rsidR="003923FA" w:rsidRPr="00FA4E72" w:rsidRDefault="003923FA" w:rsidP="00B92AC7">
            <w:pPr>
              <w:spacing w:after="120"/>
              <w:rPr>
                <w:rFonts w:ascii="Arial" w:hAnsi="Arial" w:cs="Arial"/>
                <w:color w:val="000000"/>
                <w:sz w:val="20"/>
              </w:rPr>
            </w:pPr>
          </w:p>
        </w:tc>
        <w:tc>
          <w:tcPr>
            <w:tcW w:w="1217" w:type="dxa"/>
            <w:shd w:val="clear" w:color="000000" w:fill="auto"/>
            <w:vAlign w:val="center"/>
          </w:tcPr>
          <w:p w14:paraId="7A598D77"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20%</w:t>
            </w:r>
          </w:p>
        </w:tc>
        <w:tc>
          <w:tcPr>
            <w:tcW w:w="1542" w:type="dxa"/>
            <w:shd w:val="clear" w:color="000000" w:fill="auto"/>
            <w:vAlign w:val="bottom"/>
          </w:tcPr>
          <w:p w14:paraId="7A598D78" w14:textId="77777777" w:rsidR="003923FA" w:rsidRPr="00FA4E72" w:rsidRDefault="003923FA" w:rsidP="00B92AC7">
            <w:pPr>
              <w:spacing w:after="120"/>
              <w:rPr>
                <w:rFonts w:ascii="Arial" w:hAnsi="Arial" w:cs="Arial"/>
                <w:color w:val="000000"/>
                <w:sz w:val="20"/>
              </w:rPr>
            </w:pPr>
          </w:p>
        </w:tc>
        <w:tc>
          <w:tcPr>
            <w:tcW w:w="1410" w:type="dxa"/>
            <w:shd w:val="clear" w:color="000000" w:fill="auto"/>
            <w:noWrap/>
            <w:vAlign w:val="bottom"/>
          </w:tcPr>
          <w:p w14:paraId="7A598D79" w14:textId="77777777" w:rsidR="003923FA" w:rsidRPr="00FA4E72" w:rsidRDefault="003923FA" w:rsidP="00B92AC7">
            <w:pPr>
              <w:spacing w:after="120"/>
              <w:rPr>
                <w:rFonts w:ascii="Arial" w:hAnsi="Arial" w:cs="Arial"/>
                <w:color w:val="000000"/>
                <w:sz w:val="20"/>
              </w:rPr>
            </w:pPr>
          </w:p>
        </w:tc>
      </w:tr>
      <w:tr w:rsidR="005610D8" w14:paraId="7A598D82" w14:textId="77777777">
        <w:tc>
          <w:tcPr>
            <w:tcW w:w="813" w:type="dxa"/>
            <w:shd w:val="clear" w:color="000000" w:fill="auto"/>
            <w:noWrap/>
            <w:vAlign w:val="center"/>
          </w:tcPr>
          <w:p w14:paraId="7A598D7B"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(15)</w:t>
            </w:r>
          </w:p>
        </w:tc>
        <w:tc>
          <w:tcPr>
            <w:tcW w:w="2943" w:type="dxa"/>
            <w:shd w:val="clear" w:color="000000" w:fill="auto"/>
          </w:tcPr>
          <w:p w14:paraId="7A598D7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Trái phiếu do Công ty Quản lý tài sản của các tổ chức tín dụng Việt Nam phát hành, trái phiếu do Công ty trách nhiệm hữu hạn mua bán nợ Việt </w:t>
            </w:r>
            <w:r w:rsidRPr="00FA4E72">
              <w:rPr>
                <w:rFonts w:ascii="Arial" w:hAnsi="Arial" w:cs="Arial"/>
                <w:color w:val="000000"/>
                <w:sz w:val="20"/>
              </w:rPr>
              <w:lastRenderedPageBreak/>
              <w:t>Nam phát hành</w:t>
            </w:r>
          </w:p>
        </w:tc>
        <w:tc>
          <w:tcPr>
            <w:tcW w:w="916" w:type="dxa"/>
            <w:shd w:val="clear" w:color="000000" w:fill="auto"/>
            <w:vAlign w:val="bottom"/>
          </w:tcPr>
          <w:p w14:paraId="7A598D7D" w14:textId="77777777" w:rsidR="003923FA" w:rsidRPr="00FA4E72" w:rsidRDefault="003923FA" w:rsidP="00B92AC7">
            <w:pPr>
              <w:spacing w:after="120"/>
              <w:rPr>
                <w:rFonts w:ascii="Arial" w:hAnsi="Arial" w:cs="Arial"/>
                <w:color w:val="000000"/>
                <w:sz w:val="20"/>
              </w:rPr>
            </w:pPr>
          </w:p>
        </w:tc>
        <w:tc>
          <w:tcPr>
            <w:tcW w:w="825" w:type="dxa"/>
            <w:shd w:val="clear" w:color="000000" w:fill="auto"/>
            <w:vAlign w:val="bottom"/>
          </w:tcPr>
          <w:p w14:paraId="7A598D7E" w14:textId="77777777" w:rsidR="003923FA" w:rsidRPr="00FA4E72" w:rsidRDefault="003923FA" w:rsidP="00B92AC7">
            <w:pPr>
              <w:spacing w:after="120"/>
              <w:rPr>
                <w:rFonts w:ascii="Arial" w:hAnsi="Arial" w:cs="Arial"/>
                <w:color w:val="000000"/>
                <w:sz w:val="20"/>
              </w:rPr>
            </w:pPr>
          </w:p>
        </w:tc>
        <w:tc>
          <w:tcPr>
            <w:tcW w:w="1217" w:type="dxa"/>
            <w:shd w:val="clear" w:color="000000" w:fill="auto"/>
            <w:vAlign w:val="center"/>
          </w:tcPr>
          <w:p w14:paraId="7A598D7F"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20%</w:t>
            </w:r>
          </w:p>
        </w:tc>
        <w:tc>
          <w:tcPr>
            <w:tcW w:w="1542" w:type="dxa"/>
            <w:shd w:val="clear" w:color="000000" w:fill="auto"/>
            <w:vAlign w:val="bottom"/>
          </w:tcPr>
          <w:p w14:paraId="7A598D80" w14:textId="77777777" w:rsidR="003923FA" w:rsidRPr="00FA4E72" w:rsidRDefault="003923FA" w:rsidP="00B92AC7">
            <w:pPr>
              <w:spacing w:after="120"/>
              <w:rPr>
                <w:rFonts w:ascii="Arial" w:hAnsi="Arial" w:cs="Arial"/>
                <w:color w:val="000000"/>
                <w:sz w:val="20"/>
              </w:rPr>
            </w:pPr>
          </w:p>
        </w:tc>
        <w:tc>
          <w:tcPr>
            <w:tcW w:w="1410" w:type="dxa"/>
            <w:shd w:val="clear" w:color="000000" w:fill="auto"/>
            <w:noWrap/>
            <w:vAlign w:val="bottom"/>
          </w:tcPr>
          <w:p w14:paraId="7A598D81" w14:textId="77777777" w:rsidR="003923FA" w:rsidRPr="00FA4E72" w:rsidRDefault="003923FA" w:rsidP="00B92AC7">
            <w:pPr>
              <w:spacing w:after="120"/>
              <w:rPr>
                <w:rFonts w:ascii="Arial" w:hAnsi="Arial" w:cs="Arial"/>
                <w:color w:val="000000"/>
                <w:sz w:val="20"/>
              </w:rPr>
            </w:pPr>
          </w:p>
        </w:tc>
      </w:tr>
      <w:tr w:rsidR="005610D8" w14:paraId="7A598D8A" w14:textId="77777777">
        <w:tc>
          <w:tcPr>
            <w:tcW w:w="813" w:type="dxa"/>
            <w:shd w:val="clear" w:color="000000" w:fill="auto"/>
            <w:noWrap/>
            <w:vAlign w:val="center"/>
          </w:tcPr>
          <w:p w14:paraId="7A598D83"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(16)</w:t>
            </w:r>
          </w:p>
        </w:tc>
        <w:tc>
          <w:tcPr>
            <w:tcW w:w="2943" w:type="dxa"/>
            <w:shd w:val="clear" w:color="000000" w:fill="auto"/>
          </w:tcPr>
          <w:p w14:paraId="7A598D8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phải đòi đối với ngân hàng được thành lập ở các nước thuộc khối OECD và những </w:t>
            </w:r>
            <w:r w:rsidRPr="00FA4E72">
              <w:rPr>
                <w:rFonts w:ascii="Arial" w:hAnsi="Arial" w:cs="Arial"/>
                <w:color w:val="000000"/>
                <w:sz w:val="20"/>
              </w:rPr>
              <w:t>khoản</w:t>
            </w:r>
            <w:r w:rsidRPr="00FA4E72">
              <w:rPr>
                <w:rFonts w:ascii="Arial" w:hAnsi="Arial" w:cs="Arial"/>
                <w:color w:val="000000"/>
                <w:sz w:val="20"/>
              </w:rPr>
              <w:t xml:space="preserve"> phải đòi được các ngân hàng này bảo lãnh thanh toán</w:t>
            </w:r>
          </w:p>
        </w:tc>
        <w:tc>
          <w:tcPr>
            <w:tcW w:w="916" w:type="dxa"/>
            <w:shd w:val="clear" w:color="000000" w:fill="auto"/>
            <w:vAlign w:val="bottom"/>
          </w:tcPr>
          <w:p w14:paraId="7A598D8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14:paraId="7A598D8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center"/>
          </w:tcPr>
          <w:p w14:paraId="7A598D87"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20%</w:t>
            </w:r>
          </w:p>
        </w:tc>
        <w:tc>
          <w:tcPr>
            <w:tcW w:w="1542" w:type="dxa"/>
            <w:shd w:val="clear" w:color="000000" w:fill="auto"/>
            <w:vAlign w:val="bottom"/>
          </w:tcPr>
          <w:p w14:paraId="7A598D8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14:paraId="7A598D8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D92" w14:textId="77777777">
        <w:tc>
          <w:tcPr>
            <w:tcW w:w="813" w:type="dxa"/>
            <w:shd w:val="clear" w:color="000000" w:fill="auto"/>
            <w:noWrap/>
            <w:vAlign w:val="center"/>
          </w:tcPr>
          <w:p w14:paraId="7A598D8B"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(17)</w:t>
            </w:r>
          </w:p>
        </w:tc>
        <w:tc>
          <w:tcPr>
            <w:tcW w:w="2943" w:type="dxa"/>
            <w:shd w:val="clear" w:color="000000" w:fill="auto"/>
          </w:tcPr>
          <w:p w14:paraId="7A598D8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phải đòi đối với các công ty chứng khoán được thành lập ở các nước thuộc khối OECD có tuân thủ những th</w:t>
            </w:r>
            <w:r w:rsidRPr="00FA4E72">
              <w:rPr>
                <w:rFonts w:ascii="Arial" w:hAnsi="Arial" w:cs="Arial"/>
                <w:color w:val="000000"/>
                <w:sz w:val="20"/>
              </w:rPr>
              <w:t>ỏa</w:t>
            </w:r>
            <w:r w:rsidRPr="00FA4E72">
              <w:rPr>
                <w:rFonts w:ascii="Arial" w:hAnsi="Arial" w:cs="Arial"/>
                <w:color w:val="000000"/>
                <w:sz w:val="20"/>
              </w:rPr>
              <w:t xml:space="preserve"> thuận quản lý và giám sát về vốn trên cơ sở rủi ro và những </w:t>
            </w:r>
            <w:r w:rsidRPr="00FA4E72">
              <w:rPr>
                <w:rFonts w:ascii="Arial" w:hAnsi="Arial" w:cs="Arial"/>
                <w:color w:val="000000"/>
                <w:sz w:val="20"/>
              </w:rPr>
              <w:t>khoản</w:t>
            </w:r>
            <w:r w:rsidRPr="00FA4E72">
              <w:rPr>
                <w:rFonts w:ascii="Arial" w:hAnsi="Arial" w:cs="Arial"/>
                <w:color w:val="000000"/>
                <w:sz w:val="20"/>
              </w:rPr>
              <w:t xml:space="preserve"> phải đòi được các công ty này bảo lãnh thanh toán</w:t>
            </w:r>
          </w:p>
        </w:tc>
        <w:tc>
          <w:tcPr>
            <w:tcW w:w="916" w:type="dxa"/>
            <w:shd w:val="clear" w:color="000000" w:fill="auto"/>
            <w:vAlign w:val="bottom"/>
          </w:tcPr>
          <w:p w14:paraId="7A598D8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14:paraId="7A598D8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center"/>
          </w:tcPr>
          <w:p w14:paraId="7A598D8F"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20%</w:t>
            </w:r>
          </w:p>
        </w:tc>
        <w:tc>
          <w:tcPr>
            <w:tcW w:w="1542" w:type="dxa"/>
            <w:shd w:val="clear" w:color="000000" w:fill="auto"/>
            <w:vAlign w:val="bottom"/>
          </w:tcPr>
          <w:p w14:paraId="7A598D9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14:paraId="7A598D9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D9A" w14:textId="77777777">
        <w:tc>
          <w:tcPr>
            <w:tcW w:w="813" w:type="dxa"/>
            <w:shd w:val="clear" w:color="000000" w:fill="auto"/>
            <w:noWrap/>
            <w:vAlign w:val="center"/>
          </w:tcPr>
          <w:p w14:paraId="7A598D93" w14:textId="77777777" w:rsidR="003923FA" w:rsidRPr="00FA4E72" w:rsidRDefault="003923FA" w:rsidP="00B92AC7">
            <w:pPr>
              <w:spacing w:after="120"/>
              <w:jc w:val="center"/>
              <w:rPr>
                <w:rFonts w:ascii="Arial" w:hAnsi="Arial" w:cs="Arial"/>
                <w:bCs/>
                <w:color w:val="000000"/>
                <w:sz w:val="20"/>
              </w:rPr>
            </w:pPr>
            <w:r w:rsidRPr="00FA4E72">
              <w:rPr>
                <w:rFonts w:ascii="Arial" w:hAnsi="Arial" w:cs="Arial"/>
                <w:bCs/>
                <w:color w:val="000000"/>
                <w:sz w:val="20"/>
              </w:rPr>
              <w:t>(18)</w:t>
            </w:r>
          </w:p>
        </w:tc>
        <w:tc>
          <w:tcPr>
            <w:tcW w:w="2943" w:type="dxa"/>
            <w:shd w:val="clear" w:color="000000" w:fill="auto"/>
          </w:tcPr>
          <w:p w14:paraId="7A598D9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phải đòi có thời hạn còn lại dưới 1 năm đối với các ngân hàng được thành lập ở các nước không thuộc OECD hoặc được các ngân hàng đó bảo lãnh thanh toán</w:t>
            </w:r>
          </w:p>
        </w:tc>
        <w:tc>
          <w:tcPr>
            <w:tcW w:w="916" w:type="dxa"/>
            <w:shd w:val="clear" w:color="000000" w:fill="auto"/>
            <w:vAlign w:val="bottom"/>
          </w:tcPr>
          <w:p w14:paraId="7A598D9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14:paraId="7A598D9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center"/>
          </w:tcPr>
          <w:p w14:paraId="7A598D97"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20%</w:t>
            </w:r>
          </w:p>
        </w:tc>
        <w:tc>
          <w:tcPr>
            <w:tcW w:w="1542" w:type="dxa"/>
            <w:shd w:val="clear" w:color="000000" w:fill="auto"/>
            <w:vAlign w:val="bottom"/>
          </w:tcPr>
          <w:p w14:paraId="7A598D9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14:paraId="7A598D9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DA2" w14:textId="77777777">
        <w:tc>
          <w:tcPr>
            <w:tcW w:w="813" w:type="dxa"/>
            <w:shd w:val="clear" w:color="000000" w:fill="auto"/>
            <w:noWrap/>
            <w:vAlign w:val="center"/>
          </w:tcPr>
          <w:p w14:paraId="7A598D9B" w14:textId="77777777" w:rsidR="003923FA" w:rsidRPr="00FA4E72" w:rsidRDefault="003923FA" w:rsidP="00B92AC7">
            <w:pPr>
              <w:spacing w:after="120"/>
              <w:jc w:val="center"/>
              <w:rPr>
                <w:rFonts w:ascii="Arial" w:hAnsi="Arial" w:cs="Arial"/>
                <w:color w:val="000000"/>
                <w:sz w:val="20"/>
              </w:rPr>
            </w:pPr>
            <w:r w:rsidRPr="00FA4E72">
              <w:rPr>
                <w:rFonts w:ascii="Arial" w:hAnsi="Arial" w:cs="Arial"/>
                <w:bCs/>
                <w:color w:val="000000"/>
                <w:sz w:val="20"/>
              </w:rPr>
              <w:t>(19)</w:t>
            </w:r>
          </w:p>
        </w:tc>
        <w:tc>
          <w:tcPr>
            <w:tcW w:w="2943" w:type="dxa"/>
            <w:shd w:val="clear" w:color="000000" w:fill="auto"/>
          </w:tcPr>
          <w:p w14:paraId="7A598D9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phải đòi đối với các công ty chứng khoán có thời hạn còn lại dưới 1 năm được thành lập ở các nước không thuộc khối OECD có tuân thủ những th</w:t>
            </w:r>
            <w:r w:rsidRPr="00FA4E72">
              <w:rPr>
                <w:rFonts w:ascii="Arial" w:hAnsi="Arial" w:cs="Arial"/>
                <w:color w:val="000000"/>
                <w:sz w:val="20"/>
              </w:rPr>
              <w:t>ỏa</w:t>
            </w:r>
            <w:r w:rsidRPr="00FA4E72">
              <w:rPr>
                <w:rFonts w:ascii="Arial" w:hAnsi="Arial" w:cs="Arial"/>
                <w:color w:val="000000"/>
                <w:sz w:val="20"/>
              </w:rPr>
              <w:t xml:space="preserve"> thuận quản lý và giám sát về vốn trên cơ sở rủi ro và những </w:t>
            </w:r>
            <w:r w:rsidRPr="00FA4E72">
              <w:rPr>
                <w:rFonts w:ascii="Arial" w:hAnsi="Arial" w:cs="Arial"/>
                <w:color w:val="000000"/>
                <w:sz w:val="20"/>
              </w:rPr>
              <w:t>khoản</w:t>
            </w:r>
            <w:r w:rsidRPr="00FA4E72">
              <w:rPr>
                <w:rFonts w:ascii="Arial" w:hAnsi="Arial" w:cs="Arial"/>
                <w:color w:val="000000"/>
                <w:sz w:val="20"/>
              </w:rPr>
              <w:t xml:space="preserve"> phải đòi được các công ty này bảo lãnh thanh toán</w:t>
            </w:r>
          </w:p>
        </w:tc>
        <w:tc>
          <w:tcPr>
            <w:tcW w:w="916" w:type="dxa"/>
            <w:shd w:val="clear" w:color="000000" w:fill="auto"/>
            <w:vAlign w:val="bottom"/>
          </w:tcPr>
          <w:p w14:paraId="7A598D9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14:paraId="7A598D9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center"/>
          </w:tcPr>
          <w:p w14:paraId="7A598D9F"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20%</w:t>
            </w:r>
          </w:p>
        </w:tc>
        <w:tc>
          <w:tcPr>
            <w:tcW w:w="1542" w:type="dxa"/>
            <w:shd w:val="clear" w:color="000000" w:fill="auto"/>
            <w:vAlign w:val="bottom"/>
          </w:tcPr>
          <w:p w14:paraId="7A598DA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14:paraId="7A598DA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DAA" w14:textId="77777777">
        <w:tc>
          <w:tcPr>
            <w:tcW w:w="813" w:type="dxa"/>
            <w:shd w:val="clear" w:color="000000" w:fill="auto"/>
            <w:noWrap/>
            <w:vAlign w:val="center"/>
          </w:tcPr>
          <w:p w14:paraId="7A598DA3" w14:textId="77777777" w:rsidR="003923FA" w:rsidRPr="00FA4E72" w:rsidRDefault="003923FA" w:rsidP="00B92AC7">
            <w:pPr>
              <w:spacing w:after="120"/>
              <w:jc w:val="center"/>
              <w:rPr>
                <w:rFonts w:ascii="Arial" w:hAnsi="Arial" w:cs="Arial"/>
                <w:bCs/>
                <w:color w:val="000000"/>
                <w:sz w:val="20"/>
              </w:rPr>
            </w:pPr>
            <w:r w:rsidRPr="00FA4E72">
              <w:rPr>
                <w:rFonts w:ascii="Arial" w:hAnsi="Arial" w:cs="Arial"/>
                <w:color w:val="000000"/>
                <w:sz w:val="20"/>
              </w:rPr>
              <w:t>(20)</w:t>
            </w:r>
          </w:p>
        </w:tc>
        <w:tc>
          <w:tcPr>
            <w:tcW w:w="2943" w:type="dxa"/>
            <w:shd w:val="clear" w:color="000000" w:fill="auto"/>
            <w:noWrap/>
          </w:tcPr>
          <w:p w14:paraId="7A598DA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phải đòi bằng ngoại tệ được bảo đảm toàn bộ bằng tiền, được bảo đảm đầy đủ về cả thời hạn và giá trị bằng: (i) tiền gửi có kỳ hạn; (ii) thẻ tiết kiệm; (iii) giấy tờ có giá do chính ngân hàng, chi nhánh ngân hàng nước ngoài phát hành</w:t>
            </w:r>
          </w:p>
        </w:tc>
        <w:tc>
          <w:tcPr>
            <w:tcW w:w="916" w:type="dxa"/>
            <w:shd w:val="clear" w:color="000000" w:fill="auto"/>
            <w:vAlign w:val="bottom"/>
          </w:tcPr>
          <w:p w14:paraId="7A598DA5" w14:textId="77777777" w:rsidR="003923FA" w:rsidRPr="00FA4E72" w:rsidRDefault="003923FA" w:rsidP="00B92AC7">
            <w:pPr>
              <w:spacing w:after="120"/>
              <w:rPr>
                <w:rFonts w:ascii="Arial" w:hAnsi="Arial" w:cs="Arial"/>
                <w:color w:val="000000"/>
                <w:sz w:val="20"/>
              </w:rPr>
            </w:pPr>
          </w:p>
        </w:tc>
        <w:tc>
          <w:tcPr>
            <w:tcW w:w="825" w:type="dxa"/>
            <w:shd w:val="clear" w:color="000000" w:fill="auto"/>
            <w:vAlign w:val="bottom"/>
          </w:tcPr>
          <w:p w14:paraId="7A598DA6" w14:textId="77777777" w:rsidR="003923FA" w:rsidRPr="00FA4E72" w:rsidRDefault="003923FA" w:rsidP="00B92AC7">
            <w:pPr>
              <w:spacing w:after="120"/>
              <w:rPr>
                <w:rFonts w:ascii="Arial" w:hAnsi="Arial" w:cs="Arial"/>
                <w:color w:val="000000"/>
                <w:sz w:val="20"/>
              </w:rPr>
            </w:pPr>
          </w:p>
        </w:tc>
        <w:tc>
          <w:tcPr>
            <w:tcW w:w="1217" w:type="dxa"/>
            <w:shd w:val="clear" w:color="000000" w:fill="auto"/>
            <w:vAlign w:val="center"/>
          </w:tcPr>
          <w:p w14:paraId="7A598DA7"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20%</w:t>
            </w:r>
          </w:p>
        </w:tc>
        <w:tc>
          <w:tcPr>
            <w:tcW w:w="1542" w:type="dxa"/>
            <w:shd w:val="clear" w:color="000000" w:fill="auto"/>
            <w:vAlign w:val="bottom"/>
          </w:tcPr>
          <w:p w14:paraId="7A598DA8" w14:textId="77777777" w:rsidR="003923FA" w:rsidRPr="00FA4E72" w:rsidRDefault="003923FA" w:rsidP="00B92AC7">
            <w:pPr>
              <w:spacing w:after="120"/>
              <w:rPr>
                <w:rFonts w:ascii="Arial" w:hAnsi="Arial" w:cs="Arial"/>
                <w:b/>
                <w:color w:val="000000"/>
                <w:sz w:val="20"/>
              </w:rPr>
            </w:pPr>
          </w:p>
        </w:tc>
        <w:tc>
          <w:tcPr>
            <w:tcW w:w="1410" w:type="dxa"/>
            <w:shd w:val="clear" w:color="000000" w:fill="auto"/>
            <w:noWrap/>
            <w:vAlign w:val="bottom"/>
          </w:tcPr>
          <w:p w14:paraId="7A598DA9" w14:textId="77777777" w:rsidR="003923FA" w:rsidRPr="00FA4E72" w:rsidRDefault="003923FA" w:rsidP="00B92AC7">
            <w:pPr>
              <w:spacing w:after="120"/>
              <w:rPr>
                <w:rFonts w:ascii="Arial" w:hAnsi="Arial" w:cs="Arial"/>
                <w:b/>
                <w:color w:val="000000"/>
                <w:sz w:val="20"/>
              </w:rPr>
            </w:pPr>
          </w:p>
        </w:tc>
      </w:tr>
      <w:tr w:rsidR="005610D8" w14:paraId="7A598DB2" w14:textId="77777777">
        <w:tc>
          <w:tcPr>
            <w:tcW w:w="813" w:type="dxa"/>
            <w:shd w:val="clear" w:color="000000" w:fill="auto"/>
            <w:noWrap/>
            <w:vAlign w:val="center"/>
          </w:tcPr>
          <w:p w14:paraId="7A598DAB"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(A3)</w:t>
            </w:r>
          </w:p>
        </w:tc>
        <w:tc>
          <w:tcPr>
            <w:tcW w:w="2943" w:type="dxa"/>
            <w:shd w:val="clear" w:color="000000" w:fill="auto"/>
            <w:noWrap/>
            <w:vAlign w:val="center"/>
          </w:tcPr>
          <w:p w14:paraId="7A598DAC" w14:textId="77777777" w:rsidR="003923FA" w:rsidRPr="00FA4E72" w:rsidRDefault="003923FA" w:rsidP="00B92AC7">
            <w:pPr>
              <w:spacing w:after="120"/>
              <w:rPr>
                <w:rFonts w:ascii="Arial" w:hAnsi="Arial" w:cs="Arial"/>
                <w:b/>
                <w:bCs/>
                <w:color w:val="000000"/>
                <w:sz w:val="20"/>
              </w:rPr>
            </w:pPr>
            <w:r w:rsidRPr="00FA4E72">
              <w:rPr>
                <w:rFonts w:ascii="Arial" w:hAnsi="Arial" w:cs="Arial"/>
                <w:b/>
                <w:bCs/>
                <w:color w:val="000000"/>
                <w:sz w:val="20"/>
              </w:rPr>
              <w:t xml:space="preserve">Nhóm tài sản Có có hệ số rủi ro 50% </w:t>
            </w:r>
          </w:p>
        </w:tc>
        <w:tc>
          <w:tcPr>
            <w:tcW w:w="916" w:type="dxa"/>
            <w:shd w:val="clear" w:color="000000" w:fill="auto"/>
            <w:vAlign w:val="bottom"/>
          </w:tcPr>
          <w:p w14:paraId="7A598DA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14:paraId="7A598DA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tcPr>
          <w:p w14:paraId="7A598DAF" w14:textId="77777777" w:rsidR="003923FA" w:rsidRPr="00FA4E72" w:rsidRDefault="003923FA" w:rsidP="00B92AC7">
            <w:pPr>
              <w:spacing w:after="120"/>
              <w:jc w:val="center"/>
              <w:rPr>
                <w:rFonts w:ascii="Arial" w:hAnsi="Arial" w:cs="Arial"/>
                <w:color w:val="000000"/>
                <w:sz w:val="20"/>
              </w:rPr>
            </w:pPr>
          </w:p>
        </w:tc>
        <w:tc>
          <w:tcPr>
            <w:tcW w:w="1542" w:type="dxa"/>
            <w:shd w:val="clear" w:color="000000" w:fill="auto"/>
            <w:vAlign w:val="center"/>
          </w:tcPr>
          <w:p w14:paraId="7A598DB0"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 ∑21</w:t>
            </w:r>
            <w:r w:rsidRPr="00FA4E72">
              <w:rPr>
                <w:rFonts w:ascii="Arial" w:hAnsi="Arial" w:cs="Arial"/>
                <w:b/>
                <w:bCs/>
                <w:color w:val="000000"/>
                <w:sz w:val="20"/>
              </w:rPr>
              <w:t xml:space="preserve"> </w:t>
            </w:r>
            <w:r w:rsidRPr="00FA4E72">
              <w:rPr>
                <w:rFonts w:ascii="Arial" w:hAnsi="Arial" w:cs="Arial"/>
                <w:b/>
                <w:bCs/>
                <w:color w:val="000000"/>
                <w:sz w:val="20"/>
              </w:rPr>
              <w:t>÷</w:t>
            </w:r>
            <w:r w:rsidRPr="00FA4E72">
              <w:rPr>
                <w:rFonts w:ascii="Arial" w:hAnsi="Arial" w:cs="Arial"/>
                <w:b/>
                <w:bCs/>
                <w:color w:val="000000"/>
                <w:sz w:val="20"/>
              </w:rPr>
              <w:t xml:space="preserve"> </w:t>
            </w:r>
            <w:r w:rsidRPr="00FA4E72">
              <w:rPr>
                <w:rFonts w:ascii="Arial" w:hAnsi="Arial" w:cs="Arial"/>
                <w:b/>
                <w:bCs/>
                <w:color w:val="000000"/>
                <w:sz w:val="20"/>
              </w:rPr>
              <w:t>23</w:t>
            </w:r>
          </w:p>
        </w:tc>
        <w:tc>
          <w:tcPr>
            <w:tcW w:w="1410" w:type="dxa"/>
            <w:shd w:val="clear" w:color="000000" w:fill="auto"/>
            <w:noWrap/>
            <w:vAlign w:val="center"/>
          </w:tcPr>
          <w:p w14:paraId="7A598DB1"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 ∑21</w:t>
            </w:r>
            <w:r w:rsidRPr="00FA4E72">
              <w:rPr>
                <w:rFonts w:ascii="Arial" w:hAnsi="Arial" w:cs="Arial"/>
                <w:b/>
                <w:bCs/>
                <w:color w:val="000000"/>
                <w:sz w:val="20"/>
              </w:rPr>
              <w:t xml:space="preserve"> </w:t>
            </w:r>
            <w:r w:rsidRPr="00FA4E72">
              <w:rPr>
                <w:rFonts w:ascii="Arial" w:hAnsi="Arial" w:cs="Arial"/>
                <w:b/>
                <w:bCs/>
                <w:color w:val="000000"/>
                <w:sz w:val="20"/>
              </w:rPr>
              <w:t>÷</w:t>
            </w:r>
            <w:r w:rsidRPr="00FA4E72">
              <w:rPr>
                <w:rFonts w:ascii="Arial" w:hAnsi="Arial" w:cs="Arial"/>
                <w:b/>
                <w:bCs/>
                <w:color w:val="000000"/>
                <w:sz w:val="20"/>
              </w:rPr>
              <w:t xml:space="preserve"> </w:t>
            </w:r>
            <w:r w:rsidRPr="00FA4E72">
              <w:rPr>
                <w:rFonts w:ascii="Arial" w:hAnsi="Arial" w:cs="Arial"/>
                <w:b/>
                <w:bCs/>
                <w:color w:val="000000"/>
                <w:sz w:val="20"/>
              </w:rPr>
              <w:t>23</w:t>
            </w:r>
          </w:p>
        </w:tc>
      </w:tr>
      <w:tr w:rsidR="005610D8" w14:paraId="7A598DBA" w14:textId="77777777">
        <w:tc>
          <w:tcPr>
            <w:tcW w:w="813" w:type="dxa"/>
            <w:shd w:val="clear" w:color="000000" w:fill="auto"/>
            <w:noWrap/>
            <w:vAlign w:val="center"/>
          </w:tcPr>
          <w:p w14:paraId="7A598DB3"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(21)</w:t>
            </w:r>
          </w:p>
        </w:tc>
        <w:tc>
          <w:tcPr>
            <w:tcW w:w="2943" w:type="dxa"/>
            <w:shd w:val="clear" w:color="000000" w:fill="auto"/>
            <w:noWrap/>
          </w:tcPr>
          <w:p w14:paraId="7A598DB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Khoản</w:t>
            </w:r>
            <w:r w:rsidRPr="00FA4E72">
              <w:rPr>
                <w:rFonts w:ascii="Arial" w:hAnsi="Arial" w:cs="Arial"/>
                <w:color w:val="000000"/>
                <w:sz w:val="20"/>
              </w:rPr>
              <w:t xml:space="preserve"> phải đòi tổ chức tín dụng, chi nhánh ngân hàng nước ngoài khác ở trong nước, trừ </w:t>
            </w:r>
            <w:r w:rsidRPr="00FA4E72">
              <w:rPr>
                <w:rFonts w:ascii="Arial" w:hAnsi="Arial" w:cs="Arial"/>
                <w:color w:val="000000"/>
                <w:sz w:val="20"/>
              </w:rPr>
              <w:t>khoản</w:t>
            </w:r>
            <w:r w:rsidRPr="00FA4E72">
              <w:rPr>
                <w:rFonts w:ascii="Arial" w:hAnsi="Arial" w:cs="Arial"/>
                <w:color w:val="000000"/>
                <w:sz w:val="20"/>
              </w:rPr>
              <w:t xml:space="preserve"> phải đòi là </w:t>
            </w:r>
            <w:r w:rsidRPr="00FA4E72">
              <w:rPr>
                <w:rFonts w:ascii="Arial" w:hAnsi="Arial" w:cs="Arial"/>
                <w:color w:val="000000"/>
                <w:sz w:val="20"/>
              </w:rPr>
              <w:t>khoản</w:t>
            </w:r>
            <w:r w:rsidRPr="00FA4E72">
              <w:rPr>
                <w:rFonts w:ascii="Arial" w:hAnsi="Arial" w:cs="Arial"/>
                <w:color w:val="000000"/>
                <w:sz w:val="20"/>
              </w:rPr>
              <w:t xml:space="preserve"> cho vay, tiền gửi </w:t>
            </w:r>
            <w:r w:rsidRPr="00FA4E72">
              <w:rPr>
                <w:rFonts w:ascii="Arial" w:hAnsi="Arial" w:cs="Arial"/>
                <w:color w:val="000000"/>
                <w:sz w:val="20"/>
              </w:rPr>
              <w:t>quy định</w:t>
            </w:r>
            <w:r w:rsidRPr="00FA4E72">
              <w:rPr>
                <w:rFonts w:ascii="Arial" w:hAnsi="Arial" w:cs="Arial"/>
                <w:color w:val="000000"/>
                <w:sz w:val="20"/>
              </w:rPr>
              <w:t xml:space="preserve"> tại </w:t>
            </w:r>
            <w:r w:rsidRPr="00FA4E72">
              <w:rPr>
                <w:rFonts w:ascii="Arial" w:hAnsi="Arial" w:cs="Arial"/>
                <w:color w:val="000000"/>
                <w:sz w:val="20"/>
              </w:rPr>
              <w:t>khoản</w:t>
            </w:r>
            <w:r w:rsidRPr="00FA4E72">
              <w:rPr>
                <w:rFonts w:ascii="Arial" w:hAnsi="Arial" w:cs="Arial"/>
                <w:color w:val="000000"/>
                <w:sz w:val="20"/>
              </w:rPr>
              <w:t xml:space="preserve"> 9 </w:t>
            </w:r>
            <w:r w:rsidRPr="00FA4E72">
              <w:rPr>
                <w:rFonts w:ascii="Arial" w:hAnsi="Arial" w:cs="Arial"/>
                <w:color w:val="000000"/>
                <w:sz w:val="20"/>
              </w:rPr>
              <w:t>Điều</w:t>
            </w:r>
            <w:r w:rsidRPr="00FA4E72">
              <w:rPr>
                <w:rFonts w:ascii="Arial" w:hAnsi="Arial" w:cs="Arial"/>
                <w:color w:val="000000"/>
                <w:sz w:val="20"/>
              </w:rPr>
              <w:t xml:space="preserve"> 148đ </w:t>
            </w:r>
            <w:r w:rsidRPr="00FA4E72">
              <w:rPr>
                <w:rFonts w:ascii="Arial" w:hAnsi="Arial" w:cs="Arial"/>
                <w:color w:val="000000"/>
                <w:sz w:val="20"/>
              </w:rPr>
              <w:t>Luật</w:t>
            </w:r>
            <w:r w:rsidRPr="00FA4E72">
              <w:rPr>
                <w:rFonts w:ascii="Arial" w:hAnsi="Arial" w:cs="Arial"/>
                <w:color w:val="000000"/>
                <w:sz w:val="20"/>
              </w:rPr>
              <w:t xml:space="preserve"> các tổ chức tín dụng (đã được sửa đổi, bổ sung)</w:t>
            </w:r>
          </w:p>
        </w:tc>
        <w:tc>
          <w:tcPr>
            <w:tcW w:w="916" w:type="dxa"/>
            <w:shd w:val="clear" w:color="000000" w:fill="auto"/>
            <w:vAlign w:val="bottom"/>
          </w:tcPr>
          <w:p w14:paraId="7A598DB5" w14:textId="77777777" w:rsidR="003923FA" w:rsidRPr="00FA4E72" w:rsidRDefault="003923FA" w:rsidP="00B92AC7">
            <w:pPr>
              <w:spacing w:after="120"/>
              <w:rPr>
                <w:rFonts w:ascii="Arial" w:hAnsi="Arial" w:cs="Arial"/>
                <w:color w:val="000000"/>
                <w:sz w:val="20"/>
              </w:rPr>
            </w:pPr>
          </w:p>
        </w:tc>
        <w:tc>
          <w:tcPr>
            <w:tcW w:w="825" w:type="dxa"/>
            <w:shd w:val="clear" w:color="000000" w:fill="auto"/>
            <w:vAlign w:val="bottom"/>
          </w:tcPr>
          <w:p w14:paraId="7A598DB6" w14:textId="77777777" w:rsidR="003923FA" w:rsidRPr="00FA4E72" w:rsidRDefault="003923FA" w:rsidP="00B92AC7">
            <w:pPr>
              <w:spacing w:after="120"/>
              <w:rPr>
                <w:rFonts w:ascii="Arial" w:hAnsi="Arial" w:cs="Arial"/>
                <w:color w:val="000000"/>
                <w:sz w:val="20"/>
              </w:rPr>
            </w:pPr>
          </w:p>
        </w:tc>
        <w:tc>
          <w:tcPr>
            <w:tcW w:w="1217" w:type="dxa"/>
            <w:shd w:val="clear" w:color="000000" w:fill="auto"/>
            <w:vAlign w:val="center"/>
          </w:tcPr>
          <w:p w14:paraId="7A598DB7"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50%</w:t>
            </w:r>
          </w:p>
        </w:tc>
        <w:tc>
          <w:tcPr>
            <w:tcW w:w="1542" w:type="dxa"/>
            <w:shd w:val="clear" w:color="000000" w:fill="auto"/>
            <w:vAlign w:val="bottom"/>
          </w:tcPr>
          <w:p w14:paraId="7A598DB8" w14:textId="77777777" w:rsidR="003923FA" w:rsidRPr="00FA4E72" w:rsidRDefault="003923FA" w:rsidP="00B92AC7">
            <w:pPr>
              <w:spacing w:after="120"/>
              <w:rPr>
                <w:rFonts w:ascii="Arial" w:hAnsi="Arial" w:cs="Arial"/>
                <w:b/>
                <w:color w:val="000000"/>
                <w:sz w:val="20"/>
              </w:rPr>
            </w:pPr>
          </w:p>
        </w:tc>
        <w:tc>
          <w:tcPr>
            <w:tcW w:w="1410" w:type="dxa"/>
            <w:shd w:val="clear" w:color="000000" w:fill="auto"/>
            <w:noWrap/>
            <w:vAlign w:val="bottom"/>
          </w:tcPr>
          <w:p w14:paraId="7A598DB9" w14:textId="77777777" w:rsidR="003923FA" w:rsidRPr="00FA4E72" w:rsidRDefault="003923FA" w:rsidP="00B92AC7">
            <w:pPr>
              <w:spacing w:after="120"/>
              <w:rPr>
                <w:rFonts w:ascii="Arial" w:hAnsi="Arial" w:cs="Arial"/>
                <w:b/>
                <w:color w:val="000000"/>
                <w:sz w:val="20"/>
              </w:rPr>
            </w:pPr>
          </w:p>
        </w:tc>
      </w:tr>
      <w:tr w:rsidR="005610D8" w14:paraId="7A598DC2" w14:textId="77777777">
        <w:tc>
          <w:tcPr>
            <w:tcW w:w="813" w:type="dxa"/>
            <w:shd w:val="clear" w:color="000000" w:fill="auto"/>
            <w:noWrap/>
            <w:vAlign w:val="center"/>
          </w:tcPr>
          <w:p w14:paraId="7A598DBB"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(22)</w:t>
            </w:r>
          </w:p>
        </w:tc>
        <w:tc>
          <w:tcPr>
            <w:tcW w:w="2943" w:type="dxa"/>
            <w:shd w:val="clear" w:color="000000" w:fill="auto"/>
            <w:noWrap/>
          </w:tcPr>
          <w:p w14:paraId="7A598DB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phải đòi được bảo đảm đầy đủ về cả giá trị và thời hạn bằng giấy tờ có giá </w:t>
            </w:r>
            <w:r w:rsidRPr="00FA4E72">
              <w:rPr>
                <w:rFonts w:ascii="Arial" w:hAnsi="Arial" w:cs="Arial"/>
                <w:color w:val="000000"/>
                <w:sz w:val="20"/>
              </w:rPr>
              <w:lastRenderedPageBreak/>
              <w:t>do tổ chức tín dụng, chi nhánh ngân hàng nước ngoài khác phát hành</w:t>
            </w:r>
          </w:p>
        </w:tc>
        <w:tc>
          <w:tcPr>
            <w:tcW w:w="916" w:type="dxa"/>
            <w:shd w:val="clear" w:color="000000" w:fill="auto"/>
            <w:vAlign w:val="bottom"/>
          </w:tcPr>
          <w:p w14:paraId="7A598DBD" w14:textId="77777777" w:rsidR="003923FA" w:rsidRPr="00FA4E72" w:rsidRDefault="003923FA" w:rsidP="00B92AC7">
            <w:pPr>
              <w:spacing w:after="120"/>
              <w:rPr>
                <w:rFonts w:ascii="Arial" w:hAnsi="Arial" w:cs="Arial"/>
                <w:color w:val="000000"/>
                <w:sz w:val="20"/>
              </w:rPr>
            </w:pPr>
          </w:p>
        </w:tc>
        <w:tc>
          <w:tcPr>
            <w:tcW w:w="825" w:type="dxa"/>
            <w:shd w:val="clear" w:color="000000" w:fill="auto"/>
            <w:vAlign w:val="bottom"/>
          </w:tcPr>
          <w:p w14:paraId="7A598DBE" w14:textId="77777777" w:rsidR="003923FA" w:rsidRPr="00FA4E72" w:rsidRDefault="003923FA" w:rsidP="00B92AC7">
            <w:pPr>
              <w:spacing w:after="120"/>
              <w:rPr>
                <w:rFonts w:ascii="Arial" w:hAnsi="Arial" w:cs="Arial"/>
                <w:color w:val="000000"/>
                <w:sz w:val="20"/>
              </w:rPr>
            </w:pPr>
          </w:p>
        </w:tc>
        <w:tc>
          <w:tcPr>
            <w:tcW w:w="1217" w:type="dxa"/>
            <w:shd w:val="clear" w:color="000000" w:fill="auto"/>
            <w:vAlign w:val="center"/>
          </w:tcPr>
          <w:p w14:paraId="7A598DBF"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50%</w:t>
            </w:r>
          </w:p>
        </w:tc>
        <w:tc>
          <w:tcPr>
            <w:tcW w:w="1542" w:type="dxa"/>
            <w:shd w:val="clear" w:color="000000" w:fill="auto"/>
            <w:vAlign w:val="bottom"/>
          </w:tcPr>
          <w:p w14:paraId="7A598DC0" w14:textId="77777777" w:rsidR="003923FA" w:rsidRPr="00FA4E72" w:rsidRDefault="003923FA" w:rsidP="00B92AC7">
            <w:pPr>
              <w:spacing w:after="120"/>
              <w:rPr>
                <w:rFonts w:ascii="Arial" w:hAnsi="Arial" w:cs="Arial"/>
                <w:b/>
                <w:color w:val="000000"/>
                <w:sz w:val="20"/>
              </w:rPr>
            </w:pPr>
          </w:p>
        </w:tc>
        <w:tc>
          <w:tcPr>
            <w:tcW w:w="1410" w:type="dxa"/>
            <w:shd w:val="clear" w:color="000000" w:fill="auto"/>
            <w:noWrap/>
            <w:vAlign w:val="bottom"/>
          </w:tcPr>
          <w:p w14:paraId="7A598DC1" w14:textId="77777777" w:rsidR="003923FA" w:rsidRPr="00FA4E72" w:rsidRDefault="003923FA" w:rsidP="00B92AC7">
            <w:pPr>
              <w:spacing w:after="120"/>
              <w:rPr>
                <w:rFonts w:ascii="Arial" w:hAnsi="Arial" w:cs="Arial"/>
                <w:b/>
                <w:color w:val="000000"/>
                <w:sz w:val="20"/>
              </w:rPr>
            </w:pPr>
          </w:p>
        </w:tc>
      </w:tr>
      <w:tr w:rsidR="005610D8" w14:paraId="7A598DCD" w14:textId="77777777">
        <w:tc>
          <w:tcPr>
            <w:tcW w:w="813" w:type="dxa"/>
            <w:shd w:val="clear" w:color="000000" w:fill="auto"/>
            <w:noWrap/>
            <w:vAlign w:val="center"/>
          </w:tcPr>
          <w:p w14:paraId="7A598DC3"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(23)</w:t>
            </w:r>
          </w:p>
        </w:tc>
        <w:tc>
          <w:tcPr>
            <w:tcW w:w="2943" w:type="dxa"/>
            <w:shd w:val="clear" w:color="000000" w:fill="auto"/>
            <w:noWrap/>
          </w:tcPr>
          <w:p w14:paraId="7A598DC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phải đòi được bảo đảm toàn bộ bằng nhà ở (bao gồm cả nhà ở hình thành trong tương lai), quyền sử dụng đất, công trình xây dựng gắn với quyền sử dụng đất của bên vay và đáp ứng một trong các </w:t>
            </w:r>
            <w:r w:rsidRPr="00FA4E72">
              <w:rPr>
                <w:rFonts w:ascii="Arial" w:hAnsi="Arial" w:cs="Arial"/>
                <w:color w:val="000000"/>
                <w:sz w:val="20"/>
              </w:rPr>
              <w:t>điều</w:t>
            </w:r>
            <w:r w:rsidRPr="00FA4E72">
              <w:rPr>
                <w:rFonts w:ascii="Arial" w:hAnsi="Arial" w:cs="Arial"/>
                <w:color w:val="000000"/>
                <w:sz w:val="20"/>
              </w:rPr>
              <w:t xml:space="preserve"> kiện sau đây:</w:t>
            </w:r>
          </w:p>
          <w:p w14:paraId="7A598DC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a) Là </w:t>
            </w:r>
            <w:r w:rsidRPr="00FA4E72">
              <w:rPr>
                <w:rFonts w:ascii="Arial" w:hAnsi="Arial" w:cs="Arial"/>
                <w:color w:val="000000"/>
                <w:sz w:val="20"/>
              </w:rPr>
              <w:t>khoản</w:t>
            </w:r>
            <w:r w:rsidRPr="00FA4E72">
              <w:rPr>
                <w:rFonts w:ascii="Arial" w:hAnsi="Arial" w:cs="Arial"/>
                <w:color w:val="000000"/>
                <w:sz w:val="20"/>
              </w:rPr>
              <w:t xml:space="preserve"> cho vay để phục vụ hoạt động kinh doanh theo </w:t>
            </w:r>
            <w:r w:rsidRPr="00FA4E72">
              <w:rPr>
                <w:rFonts w:ascii="Arial" w:hAnsi="Arial" w:cs="Arial"/>
                <w:color w:val="000000"/>
                <w:sz w:val="20"/>
              </w:rPr>
              <w:t>quy định</w:t>
            </w:r>
            <w:r w:rsidRPr="00FA4E72">
              <w:rPr>
                <w:rFonts w:ascii="Arial" w:hAnsi="Arial" w:cs="Arial"/>
                <w:color w:val="000000"/>
                <w:sz w:val="20"/>
              </w:rPr>
              <w:t xml:space="preserve"> của Ngân hàng Nhà nước </w:t>
            </w:r>
            <w:r w:rsidRPr="00FA4E72">
              <w:rPr>
                <w:rFonts w:ascii="Arial" w:hAnsi="Arial" w:cs="Arial"/>
                <w:color w:val="000000"/>
                <w:sz w:val="20"/>
              </w:rPr>
              <w:t>quy định</w:t>
            </w:r>
            <w:r w:rsidRPr="00FA4E72">
              <w:rPr>
                <w:rFonts w:ascii="Arial" w:hAnsi="Arial" w:cs="Arial"/>
                <w:color w:val="000000"/>
                <w:sz w:val="20"/>
              </w:rPr>
              <w:t xml:space="preserve"> hoạt động cho vay của tổ chức tín dụng, chi nhánh ngân hàng nước ngoài;</w:t>
            </w:r>
          </w:p>
          <w:p w14:paraId="7A598DC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b) Là </w:t>
            </w:r>
            <w:r w:rsidRPr="00FA4E72">
              <w:rPr>
                <w:rFonts w:ascii="Arial" w:hAnsi="Arial" w:cs="Arial"/>
                <w:color w:val="000000"/>
                <w:sz w:val="20"/>
              </w:rPr>
              <w:t>khoản</w:t>
            </w:r>
            <w:r w:rsidRPr="00FA4E72">
              <w:rPr>
                <w:rFonts w:ascii="Arial" w:hAnsi="Arial" w:cs="Arial"/>
                <w:color w:val="000000"/>
                <w:sz w:val="20"/>
              </w:rPr>
              <w:t xml:space="preserve"> cho vay cá nhân để khách hàng mua nhà ở xã hội, mua nhà ở theo các </w:t>
            </w:r>
            <w:r w:rsidRPr="00FA4E72">
              <w:rPr>
                <w:rFonts w:ascii="Arial" w:hAnsi="Arial" w:cs="Arial"/>
                <w:color w:val="000000"/>
                <w:sz w:val="20"/>
              </w:rPr>
              <w:t>chương</w:t>
            </w:r>
            <w:r w:rsidRPr="00FA4E72">
              <w:rPr>
                <w:rFonts w:ascii="Arial" w:hAnsi="Arial" w:cs="Arial"/>
                <w:color w:val="000000"/>
                <w:sz w:val="20"/>
              </w:rPr>
              <w:t xml:space="preserve"> trình, dự án hỗ trợ của Chính phủ;</w:t>
            </w:r>
          </w:p>
          <w:p w14:paraId="7A598DC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 Là </w:t>
            </w:r>
            <w:r w:rsidRPr="00FA4E72">
              <w:rPr>
                <w:rFonts w:ascii="Arial" w:hAnsi="Arial" w:cs="Arial"/>
                <w:color w:val="000000"/>
                <w:sz w:val="20"/>
              </w:rPr>
              <w:t>khoản</w:t>
            </w:r>
            <w:r w:rsidRPr="00FA4E72">
              <w:rPr>
                <w:rFonts w:ascii="Arial" w:hAnsi="Arial" w:cs="Arial"/>
                <w:color w:val="000000"/>
                <w:sz w:val="20"/>
              </w:rPr>
              <w:t xml:space="preserve"> cho vay cá nhân để khách hàng mua nhà ở mà số tiền thỏa thuận cho vay</w:t>
            </w:r>
            <w:r w:rsidRPr="00FA4E72">
              <w:rPr>
                <w:rFonts w:ascii="Arial" w:hAnsi="Arial" w:cs="Arial"/>
                <w:color w:val="000000"/>
                <w:sz w:val="20"/>
              </w:rPr>
              <w:t>/</w:t>
            </w:r>
            <w:r w:rsidRPr="00FA4E72">
              <w:rPr>
                <w:rFonts w:ascii="Arial" w:hAnsi="Arial" w:cs="Arial"/>
                <w:color w:val="000000"/>
                <w:sz w:val="20"/>
              </w:rPr>
              <w:t xml:space="preserve">mức cho vay tại hợp đồng tín dụng dưới 1,5 tỷ đồng. Mỗi khách hàng chỉ được áp dụng hệ số rủi ro này cho 1 </w:t>
            </w:r>
            <w:r w:rsidRPr="00FA4E72">
              <w:rPr>
                <w:rFonts w:ascii="Arial" w:hAnsi="Arial" w:cs="Arial"/>
                <w:color w:val="000000"/>
                <w:sz w:val="20"/>
              </w:rPr>
              <w:t>khoản</w:t>
            </w:r>
            <w:r w:rsidRPr="00FA4E72">
              <w:rPr>
                <w:rFonts w:ascii="Arial" w:hAnsi="Arial" w:cs="Arial"/>
                <w:color w:val="000000"/>
                <w:sz w:val="20"/>
              </w:rPr>
              <w:t xml:space="preserve"> vay</w:t>
            </w:r>
          </w:p>
        </w:tc>
        <w:tc>
          <w:tcPr>
            <w:tcW w:w="916" w:type="dxa"/>
            <w:shd w:val="clear" w:color="000000" w:fill="auto"/>
            <w:vAlign w:val="bottom"/>
          </w:tcPr>
          <w:p w14:paraId="7A598DC8" w14:textId="77777777" w:rsidR="003923FA" w:rsidRPr="00FA4E72" w:rsidRDefault="003923FA" w:rsidP="00B92AC7">
            <w:pPr>
              <w:spacing w:after="120"/>
              <w:rPr>
                <w:rFonts w:ascii="Arial" w:hAnsi="Arial" w:cs="Arial"/>
                <w:color w:val="000000"/>
                <w:sz w:val="20"/>
              </w:rPr>
            </w:pPr>
          </w:p>
        </w:tc>
        <w:tc>
          <w:tcPr>
            <w:tcW w:w="825" w:type="dxa"/>
            <w:shd w:val="clear" w:color="000000" w:fill="auto"/>
            <w:vAlign w:val="bottom"/>
          </w:tcPr>
          <w:p w14:paraId="7A598DC9" w14:textId="77777777" w:rsidR="003923FA" w:rsidRPr="00FA4E72" w:rsidRDefault="003923FA" w:rsidP="00B92AC7">
            <w:pPr>
              <w:spacing w:after="120"/>
              <w:rPr>
                <w:rFonts w:ascii="Arial" w:hAnsi="Arial" w:cs="Arial"/>
                <w:color w:val="000000"/>
                <w:sz w:val="20"/>
              </w:rPr>
            </w:pPr>
          </w:p>
        </w:tc>
        <w:tc>
          <w:tcPr>
            <w:tcW w:w="1217" w:type="dxa"/>
            <w:shd w:val="clear" w:color="000000" w:fill="auto"/>
            <w:vAlign w:val="center"/>
          </w:tcPr>
          <w:p w14:paraId="7A598DCA"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50%</w:t>
            </w:r>
          </w:p>
        </w:tc>
        <w:tc>
          <w:tcPr>
            <w:tcW w:w="1542" w:type="dxa"/>
            <w:shd w:val="clear" w:color="000000" w:fill="auto"/>
            <w:vAlign w:val="bottom"/>
          </w:tcPr>
          <w:p w14:paraId="7A598DCB" w14:textId="77777777" w:rsidR="003923FA" w:rsidRPr="00FA4E72" w:rsidRDefault="003923FA" w:rsidP="00B92AC7">
            <w:pPr>
              <w:spacing w:after="120"/>
              <w:rPr>
                <w:rFonts w:ascii="Arial" w:hAnsi="Arial" w:cs="Arial"/>
                <w:b/>
                <w:color w:val="000000"/>
                <w:sz w:val="20"/>
              </w:rPr>
            </w:pPr>
          </w:p>
        </w:tc>
        <w:tc>
          <w:tcPr>
            <w:tcW w:w="1410" w:type="dxa"/>
            <w:shd w:val="clear" w:color="000000" w:fill="auto"/>
            <w:noWrap/>
            <w:vAlign w:val="bottom"/>
          </w:tcPr>
          <w:p w14:paraId="7A598DCC" w14:textId="77777777" w:rsidR="003923FA" w:rsidRPr="00FA4E72" w:rsidRDefault="003923FA" w:rsidP="00B92AC7">
            <w:pPr>
              <w:spacing w:after="120"/>
              <w:rPr>
                <w:rFonts w:ascii="Arial" w:hAnsi="Arial" w:cs="Arial"/>
                <w:b/>
                <w:color w:val="000000"/>
                <w:sz w:val="20"/>
              </w:rPr>
            </w:pPr>
          </w:p>
        </w:tc>
      </w:tr>
      <w:tr w:rsidR="005610D8" w14:paraId="7A598DD5" w14:textId="77777777">
        <w:tc>
          <w:tcPr>
            <w:tcW w:w="813" w:type="dxa"/>
            <w:shd w:val="clear" w:color="000000" w:fill="auto"/>
            <w:noWrap/>
            <w:vAlign w:val="center"/>
          </w:tcPr>
          <w:p w14:paraId="7A598DCE"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(A4)</w:t>
            </w:r>
          </w:p>
        </w:tc>
        <w:tc>
          <w:tcPr>
            <w:tcW w:w="2943" w:type="dxa"/>
            <w:shd w:val="clear" w:color="000000" w:fill="auto"/>
            <w:noWrap/>
            <w:vAlign w:val="center"/>
          </w:tcPr>
          <w:p w14:paraId="7A598DCF" w14:textId="77777777" w:rsidR="003923FA" w:rsidRPr="00FA4E72" w:rsidRDefault="003923FA" w:rsidP="00B92AC7">
            <w:pPr>
              <w:spacing w:after="120"/>
              <w:rPr>
                <w:rFonts w:ascii="Arial" w:hAnsi="Arial" w:cs="Arial"/>
                <w:b/>
                <w:bCs/>
                <w:color w:val="000000"/>
                <w:sz w:val="20"/>
              </w:rPr>
            </w:pPr>
            <w:r w:rsidRPr="00FA4E72">
              <w:rPr>
                <w:rFonts w:ascii="Arial" w:hAnsi="Arial" w:cs="Arial"/>
                <w:b/>
                <w:bCs/>
                <w:color w:val="000000"/>
                <w:sz w:val="20"/>
              </w:rPr>
              <w:t>Nhóm tài sản Có có hệ số rủi ro 100%</w:t>
            </w:r>
          </w:p>
        </w:tc>
        <w:tc>
          <w:tcPr>
            <w:tcW w:w="916" w:type="dxa"/>
            <w:shd w:val="clear" w:color="000000" w:fill="auto"/>
            <w:vAlign w:val="bottom"/>
          </w:tcPr>
          <w:p w14:paraId="7A598DD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14:paraId="7A598DD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center"/>
          </w:tcPr>
          <w:p w14:paraId="7A598DD2" w14:textId="77777777" w:rsidR="003923FA" w:rsidRPr="00FA4E72" w:rsidRDefault="003923FA" w:rsidP="00B92AC7">
            <w:pPr>
              <w:spacing w:after="120"/>
              <w:jc w:val="center"/>
              <w:rPr>
                <w:rFonts w:ascii="Arial" w:hAnsi="Arial" w:cs="Arial"/>
                <w:color w:val="000000"/>
                <w:sz w:val="20"/>
              </w:rPr>
            </w:pPr>
          </w:p>
        </w:tc>
        <w:tc>
          <w:tcPr>
            <w:tcW w:w="1542" w:type="dxa"/>
            <w:shd w:val="clear" w:color="000000" w:fill="auto"/>
            <w:vAlign w:val="bottom"/>
          </w:tcPr>
          <w:p w14:paraId="7A598DD3" w14:textId="77777777" w:rsidR="003923FA" w:rsidRPr="00FA4E72" w:rsidRDefault="003923FA" w:rsidP="00B92AC7">
            <w:pPr>
              <w:spacing w:after="120"/>
              <w:rPr>
                <w:rFonts w:ascii="Arial" w:hAnsi="Arial" w:cs="Arial"/>
                <w:b/>
                <w:bCs/>
                <w:color w:val="000000"/>
                <w:sz w:val="20"/>
              </w:rPr>
            </w:pPr>
            <w:r w:rsidRPr="00FA4E72">
              <w:rPr>
                <w:rFonts w:ascii="Arial" w:hAnsi="Arial" w:cs="Arial"/>
                <w:b/>
                <w:color w:val="000000"/>
                <w:sz w:val="20"/>
              </w:rPr>
              <w:t xml:space="preserve"> = </w:t>
            </w:r>
            <w:r w:rsidRPr="00FA4E72">
              <w:rPr>
                <w:rFonts w:ascii="Arial" w:hAnsi="Arial" w:cs="Arial"/>
                <w:b/>
                <w:color w:val="000000"/>
                <w:sz w:val="20"/>
                <w:szCs w:val="30"/>
              </w:rPr>
              <w:t>∑</w:t>
            </w:r>
            <w:r w:rsidRPr="00FA4E72">
              <w:rPr>
                <w:rFonts w:ascii="Arial" w:hAnsi="Arial" w:cs="Arial"/>
                <w:b/>
                <w:color w:val="000000"/>
                <w:sz w:val="20"/>
              </w:rPr>
              <w:t>24</w:t>
            </w:r>
            <w:r w:rsidRPr="00FA4E72">
              <w:rPr>
                <w:rFonts w:ascii="Arial" w:hAnsi="Arial" w:cs="Arial"/>
                <w:b/>
                <w:color w:val="000000"/>
                <w:sz w:val="20"/>
              </w:rPr>
              <w:t xml:space="preserve"> </w:t>
            </w:r>
            <w:r w:rsidRPr="00FA4E72">
              <w:rPr>
                <w:rFonts w:ascii="Arial" w:hAnsi="Arial" w:cs="Arial"/>
                <w:b/>
                <w:color w:val="000000"/>
                <w:sz w:val="20"/>
              </w:rPr>
              <w:t>÷</w:t>
            </w:r>
            <w:r w:rsidRPr="00FA4E72">
              <w:rPr>
                <w:rFonts w:ascii="Arial" w:hAnsi="Arial" w:cs="Arial"/>
                <w:b/>
                <w:color w:val="000000"/>
                <w:sz w:val="20"/>
              </w:rPr>
              <w:t xml:space="preserve"> </w:t>
            </w:r>
            <w:r w:rsidRPr="00FA4E72">
              <w:rPr>
                <w:rFonts w:ascii="Arial" w:hAnsi="Arial" w:cs="Arial"/>
                <w:b/>
                <w:color w:val="000000"/>
                <w:sz w:val="20"/>
              </w:rPr>
              <w:t>26</w:t>
            </w:r>
          </w:p>
        </w:tc>
        <w:tc>
          <w:tcPr>
            <w:tcW w:w="1410" w:type="dxa"/>
            <w:shd w:val="clear" w:color="000000" w:fill="auto"/>
            <w:noWrap/>
            <w:vAlign w:val="bottom"/>
          </w:tcPr>
          <w:p w14:paraId="7A598DD4" w14:textId="77777777" w:rsidR="003923FA" w:rsidRPr="00FA4E72" w:rsidRDefault="003923FA" w:rsidP="00B92AC7">
            <w:pPr>
              <w:spacing w:after="120"/>
              <w:rPr>
                <w:rFonts w:ascii="Arial" w:hAnsi="Arial" w:cs="Arial"/>
                <w:b/>
                <w:bCs/>
                <w:color w:val="000000"/>
                <w:sz w:val="20"/>
              </w:rPr>
            </w:pPr>
            <w:r w:rsidRPr="00FA4E72">
              <w:rPr>
                <w:rFonts w:ascii="Arial" w:hAnsi="Arial" w:cs="Arial"/>
                <w:b/>
                <w:color w:val="000000"/>
                <w:sz w:val="20"/>
              </w:rPr>
              <w:t xml:space="preserve"> = </w:t>
            </w:r>
            <w:r w:rsidRPr="00FA4E72">
              <w:rPr>
                <w:rFonts w:ascii="Arial" w:hAnsi="Arial" w:cs="Arial"/>
                <w:b/>
                <w:color w:val="000000"/>
                <w:sz w:val="20"/>
                <w:szCs w:val="30"/>
              </w:rPr>
              <w:t>∑</w:t>
            </w:r>
            <w:r w:rsidRPr="00FA4E72">
              <w:rPr>
                <w:rFonts w:ascii="Arial" w:hAnsi="Arial" w:cs="Arial"/>
                <w:b/>
                <w:color w:val="000000"/>
                <w:sz w:val="20"/>
              </w:rPr>
              <w:t>24</w:t>
            </w:r>
            <w:r w:rsidRPr="00FA4E72">
              <w:rPr>
                <w:rFonts w:ascii="Arial" w:hAnsi="Arial" w:cs="Arial"/>
                <w:b/>
                <w:color w:val="000000"/>
                <w:sz w:val="20"/>
              </w:rPr>
              <w:t xml:space="preserve"> </w:t>
            </w:r>
            <w:r w:rsidRPr="00FA4E72">
              <w:rPr>
                <w:rFonts w:ascii="Arial" w:hAnsi="Arial" w:cs="Arial"/>
                <w:b/>
                <w:color w:val="000000"/>
                <w:sz w:val="20"/>
              </w:rPr>
              <w:t>÷</w:t>
            </w:r>
            <w:r w:rsidRPr="00FA4E72">
              <w:rPr>
                <w:rFonts w:ascii="Arial" w:hAnsi="Arial" w:cs="Arial"/>
                <w:b/>
                <w:color w:val="000000"/>
                <w:sz w:val="20"/>
              </w:rPr>
              <w:t xml:space="preserve"> </w:t>
            </w:r>
            <w:r w:rsidRPr="00FA4E72">
              <w:rPr>
                <w:rFonts w:ascii="Arial" w:hAnsi="Arial" w:cs="Arial"/>
                <w:b/>
                <w:color w:val="000000"/>
                <w:sz w:val="20"/>
              </w:rPr>
              <w:t>26</w:t>
            </w:r>
          </w:p>
        </w:tc>
      </w:tr>
      <w:tr w:rsidR="005610D8" w14:paraId="7A598DDD" w14:textId="77777777">
        <w:tc>
          <w:tcPr>
            <w:tcW w:w="813" w:type="dxa"/>
            <w:shd w:val="clear" w:color="000000" w:fill="auto"/>
            <w:noWrap/>
            <w:vAlign w:val="center"/>
          </w:tcPr>
          <w:p w14:paraId="7A598DD6"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(24)</w:t>
            </w:r>
          </w:p>
        </w:tc>
        <w:tc>
          <w:tcPr>
            <w:tcW w:w="2943" w:type="dxa"/>
            <w:shd w:val="clear" w:color="000000" w:fill="auto"/>
          </w:tcPr>
          <w:p w14:paraId="7A598DD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góp vốn, mua cổ </w:t>
            </w:r>
            <w:r w:rsidRPr="00FA4E72">
              <w:rPr>
                <w:rFonts w:ascii="Arial" w:hAnsi="Arial" w:cs="Arial"/>
                <w:color w:val="000000"/>
                <w:sz w:val="20"/>
              </w:rPr>
              <w:t>phần</w:t>
            </w:r>
            <w:r w:rsidRPr="00FA4E72">
              <w:rPr>
                <w:rFonts w:ascii="Arial" w:hAnsi="Arial" w:cs="Arial"/>
                <w:color w:val="000000"/>
                <w:sz w:val="20"/>
              </w:rPr>
              <w:t xml:space="preserve">, không bao gồm </w:t>
            </w:r>
            <w:r w:rsidRPr="00FA4E72">
              <w:rPr>
                <w:rFonts w:ascii="Arial" w:hAnsi="Arial" w:cs="Arial"/>
                <w:color w:val="000000"/>
                <w:sz w:val="20"/>
              </w:rPr>
              <w:t>phần</w:t>
            </w:r>
            <w:r w:rsidRPr="00FA4E72">
              <w:rPr>
                <w:rFonts w:ascii="Arial" w:hAnsi="Arial" w:cs="Arial"/>
                <w:color w:val="000000"/>
                <w:sz w:val="20"/>
              </w:rPr>
              <w:t xml:space="preserve"> giá trị góp vốn, mua cổ </w:t>
            </w:r>
            <w:r w:rsidRPr="00FA4E72">
              <w:rPr>
                <w:rFonts w:ascii="Arial" w:hAnsi="Arial" w:cs="Arial"/>
                <w:color w:val="000000"/>
                <w:sz w:val="20"/>
              </w:rPr>
              <w:t>phần</w:t>
            </w:r>
            <w:r w:rsidRPr="00FA4E72">
              <w:rPr>
                <w:rFonts w:ascii="Arial" w:hAnsi="Arial" w:cs="Arial"/>
                <w:color w:val="000000"/>
                <w:sz w:val="20"/>
              </w:rPr>
              <w:t xml:space="preserve"> đã bị trừ khỏi vốn cấp 1 để tính vốn tự có</w:t>
            </w:r>
          </w:p>
        </w:tc>
        <w:tc>
          <w:tcPr>
            <w:tcW w:w="916" w:type="dxa"/>
            <w:shd w:val="clear" w:color="000000" w:fill="auto"/>
            <w:noWrap/>
            <w:vAlign w:val="bottom"/>
          </w:tcPr>
          <w:p w14:paraId="7A598DD8" w14:textId="77777777" w:rsidR="003923FA" w:rsidRPr="00FA4E72" w:rsidRDefault="003923FA" w:rsidP="00B92AC7">
            <w:pPr>
              <w:spacing w:after="120"/>
              <w:rPr>
                <w:rFonts w:ascii="Arial" w:hAnsi="Arial" w:cs="Arial"/>
                <w:bCs/>
                <w:color w:val="000000"/>
                <w:sz w:val="20"/>
              </w:rPr>
            </w:pPr>
          </w:p>
        </w:tc>
        <w:tc>
          <w:tcPr>
            <w:tcW w:w="825" w:type="dxa"/>
            <w:shd w:val="clear" w:color="000000" w:fill="auto"/>
            <w:noWrap/>
            <w:vAlign w:val="bottom"/>
          </w:tcPr>
          <w:p w14:paraId="7A598DD9" w14:textId="77777777" w:rsidR="003923FA" w:rsidRPr="00FA4E72" w:rsidRDefault="003923FA" w:rsidP="00B92AC7">
            <w:pPr>
              <w:spacing w:after="120"/>
              <w:rPr>
                <w:rFonts w:ascii="Arial" w:hAnsi="Arial" w:cs="Arial"/>
                <w:bCs/>
                <w:color w:val="000000"/>
                <w:sz w:val="20"/>
              </w:rPr>
            </w:pPr>
          </w:p>
        </w:tc>
        <w:tc>
          <w:tcPr>
            <w:tcW w:w="1217" w:type="dxa"/>
            <w:shd w:val="clear" w:color="000000" w:fill="auto"/>
            <w:vAlign w:val="center"/>
          </w:tcPr>
          <w:p w14:paraId="7A598DDA"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100%</w:t>
            </w:r>
          </w:p>
        </w:tc>
        <w:tc>
          <w:tcPr>
            <w:tcW w:w="1542" w:type="dxa"/>
            <w:shd w:val="clear" w:color="000000" w:fill="auto"/>
            <w:vAlign w:val="bottom"/>
          </w:tcPr>
          <w:p w14:paraId="7A598DDB"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14:paraId="7A598DD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DE5" w14:textId="77777777">
        <w:tc>
          <w:tcPr>
            <w:tcW w:w="813" w:type="dxa"/>
            <w:shd w:val="clear" w:color="000000" w:fill="auto"/>
            <w:noWrap/>
            <w:vAlign w:val="center"/>
          </w:tcPr>
          <w:p w14:paraId="7A598DDE"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(25)</w:t>
            </w:r>
          </w:p>
        </w:tc>
        <w:tc>
          <w:tcPr>
            <w:tcW w:w="2943" w:type="dxa"/>
            <w:shd w:val="clear" w:color="000000" w:fill="auto"/>
          </w:tcPr>
          <w:p w14:paraId="7A598DD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Giá trị nguyên giá các </w:t>
            </w:r>
            <w:r w:rsidRPr="00FA4E72">
              <w:rPr>
                <w:rFonts w:ascii="Arial" w:hAnsi="Arial" w:cs="Arial"/>
                <w:color w:val="000000"/>
                <w:sz w:val="20"/>
              </w:rPr>
              <w:t>khoản</w:t>
            </w:r>
            <w:r w:rsidRPr="00FA4E72">
              <w:rPr>
                <w:rFonts w:ascii="Arial" w:hAnsi="Arial" w:cs="Arial"/>
                <w:color w:val="000000"/>
                <w:sz w:val="20"/>
              </w:rPr>
              <w:t xml:space="preserve"> đầu tư máy móc, thiết bị, tài sản cố định và bất động sản khác</w:t>
            </w:r>
          </w:p>
        </w:tc>
        <w:tc>
          <w:tcPr>
            <w:tcW w:w="916" w:type="dxa"/>
            <w:shd w:val="clear" w:color="000000" w:fill="auto"/>
            <w:vAlign w:val="bottom"/>
          </w:tcPr>
          <w:p w14:paraId="7A598DE0" w14:textId="77777777" w:rsidR="003923FA" w:rsidRPr="00FA4E72" w:rsidRDefault="003923FA" w:rsidP="00B92AC7">
            <w:pPr>
              <w:spacing w:after="120"/>
              <w:rPr>
                <w:rFonts w:ascii="Arial" w:hAnsi="Arial" w:cs="Arial"/>
                <w:color w:val="000000"/>
                <w:sz w:val="20"/>
              </w:rPr>
            </w:pPr>
          </w:p>
        </w:tc>
        <w:tc>
          <w:tcPr>
            <w:tcW w:w="825" w:type="dxa"/>
            <w:shd w:val="clear" w:color="000000" w:fill="auto"/>
            <w:vAlign w:val="bottom"/>
          </w:tcPr>
          <w:p w14:paraId="7A598DE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center"/>
          </w:tcPr>
          <w:p w14:paraId="7A598DE2"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100%</w:t>
            </w:r>
          </w:p>
        </w:tc>
        <w:tc>
          <w:tcPr>
            <w:tcW w:w="1542" w:type="dxa"/>
            <w:shd w:val="clear" w:color="000000" w:fill="auto"/>
            <w:vAlign w:val="bottom"/>
          </w:tcPr>
          <w:p w14:paraId="7A598DE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14:paraId="7A598DE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DED" w14:textId="77777777">
        <w:tc>
          <w:tcPr>
            <w:tcW w:w="813" w:type="dxa"/>
            <w:shd w:val="clear" w:color="000000" w:fill="auto"/>
            <w:noWrap/>
            <w:vAlign w:val="center"/>
          </w:tcPr>
          <w:p w14:paraId="7A598DE6"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(26)</w:t>
            </w:r>
          </w:p>
        </w:tc>
        <w:tc>
          <w:tcPr>
            <w:tcW w:w="2943" w:type="dxa"/>
            <w:shd w:val="clear" w:color="000000" w:fill="auto"/>
          </w:tcPr>
          <w:p w14:paraId="7A598DE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Toàn bộ tài sản Có khác còn lại trên bảng cân đối kế toán, ngoài các </w:t>
            </w:r>
            <w:r w:rsidRPr="00FA4E72">
              <w:rPr>
                <w:rFonts w:ascii="Arial" w:hAnsi="Arial" w:cs="Arial"/>
                <w:color w:val="000000"/>
                <w:sz w:val="20"/>
              </w:rPr>
              <w:t>khoản</w:t>
            </w:r>
            <w:r w:rsidRPr="00FA4E72">
              <w:rPr>
                <w:rFonts w:ascii="Arial" w:hAnsi="Arial" w:cs="Arial"/>
                <w:color w:val="000000"/>
                <w:sz w:val="20"/>
              </w:rPr>
              <w:t xml:space="preserve"> phải đòi đã được phân loại vào nhóm hệ số rủi ro 0%, 20%, 50%, 100%, 120%, 150% và 200%</w:t>
            </w:r>
          </w:p>
        </w:tc>
        <w:tc>
          <w:tcPr>
            <w:tcW w:w="916" w:type="dxa"/>
            <w:shd w:val="clear" w:color="000000" w:fill="auto"/>
            <w:vAlign w:val="bottom"/>
          </w:tcPr>
          <w:p w14:paraId="7A598DE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14:paraId="7A598DE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center"/>
          </w:tcPr>
          <w:p w14:paraId="7A598DEA"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100%</w:t>
            </w:r>
          </w:p>
        </w:tc>
        <w:tc>
          <w:tcPr>
            <w:tcW w:w="1542" w:type="dxa"/>
            <w:shd w:val="clear" w:color="000000" w:fill="auto"/>
            <w:vAlign w:val="bottom"/>
          </w:tcPr>
          <w:p w14:paraId="7A598DE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14:paraId="7A598DE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DF5" w14:textId="77777777">
        <w:tc>
          <w:tcPr>
            <w:tcW w:w="813" w:type="dxa"/>
            <w:shd w:val="clear" w:color="000000" w:fill="auto"/>
            <w:noWrap/>
            <w:vAlign w:val="center"/>
          </w:tcPr>
          <w:p w14:paraId="7A598DEE"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(A5)</w:t>
            </w:r>
          </w:p>
        </w:tc>
        <w:tc>
          <w:tcPr>
            <w:tcW w:w="2943" w:type="dxa"/>
            <w:shd w:val="clear" w:color="000000" w:fill="auto"/>
            <w:noWrap/>
            <w:vAlign w:val="center"/>
          </w:tcPr>
          <w:p w14:paraId="7A598DEF" w14:textId="77777777" w:rsidR="003923FA" w:rsidRPr="00FA4E72" w:rsidRDefault="003923FA" w:rsidP="00B92AC7">
            <w:pPr>
              <w:spacing w:after="120"/>
              <w:rPr>
                <w:rFonts w:ascii="Arial" w:hAnsi="Arial" w:cs="Arial"/>
                <w:b/>
                <w:bCs/>
                <w:color w:val="000000"/>
                <w:sz w:val="20"/>
              </w:rPr>
            </w:pPr>
            <w:r w:rsidRPr="00FA4E72">
              <w:rPr>
                <w:rFonts w:ascii="Arial" w:hAnsi="Arial" w:cs="Arial"/>
                <w:b/>
                <w:bCs/>
                <w:color w:val="000000"/>
                <w:sz w:val="20"/>
              </w:rPr>
              <w:t>Nhóm tài sản Có có hệ số rủi ro 150%</w:t>
            </w:r>
          </w:p>
        </w:tc>
        <w:tc>
          <w:tcPr>
            <w:tcW w:w="916" w:type="dxa"/>
            <w:shd w:val="clear" w:color="000000" w:fill="auto"/>
            <w:noWrap/>
            <w:vAlign w:val="bottom"/>
          </w:tcPr>
          <w:p w14:paraId="7A598DF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noWrap/>
            <w:vAlign w:val="bottom"/>
          </w:tcPr>
          <w:p w14:paraId="7A598DF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tcPr>
          <w:p w14:paraId="7A598DF2" w14:textId="77777777" w:rsidR="003923FA" w:rsidRPr="00FA4E72" w:rsidRDefault="003923FA" w:rsidP="00B92AC7">
            <w:pPr>
              <w:spacing w:after="120"/>
              <w:jc w:val="center"/>
              <w:rPr>
                <w:rFonts w:ascii="Arial" w:hAnsi="Arial" w:cs="Arial"/>
                <w:color w:val="000000"/>
                <w:sz w:val="20"/>
              </w:rPr>
            </w:pPr>
          </w:p>
        </w:tc>
        <w:tc>
          <w:tcPr>
            <w:tcW w:w="1542" w:type="dxa"/>
            <w:shd w:val="clear" w:color="000000" w:fill="auto"/>
            <w:noWrap/>
            <w:vAlign w:val="center"/>
          </w:tcPr>
          <w:p w14:paraId="7A598DF3"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 xml:space="preserve">= </w:t>
            </w:r>
            <w:r w:rsidRPr="00FA4E72">
              <w:rPr>
                <w:rFonts w:ascii="Arial" w:hAnsi="Arial" w:cs="Arial"/>
                <w:b/>
                <w:bCs/>
                <w:color w:val="000000"/>
                <w:sz w:val="20"/>
                <w:szCs w:val="30"/>
              </w:rPr>
              <w:t>∑</w:t>
            </w:r>
            <w:r w:rsidRPr="00FA4E72">
              <w:rPr>
                <w:rFonts w:ascii="Arial" w:hAnsi="Arial" w:cs="Arial"/>
                <w:b/>
                <w:bCs/>
                <w:color w:val="000000"/>
                <w:sz w:val="20"/>
              </w:rPr>
              <w:t>27</w:t>
            </w:r>
            <w:r w:rsidRPr="00FA4E72">
              <w:rPr>
                <w:rFonts w:ascii="Arial" w:hAnsi="Arial" w:cs="Arial"/>
                <w:b/>
                <w:bCs/>
                <w:color w:val="000000"/>
                <w:sz w:val="20"/>
              </w:rPr>
              <w:t xml:space="preserve"> </w:t>
            </w:r>
            <w:r w:rsidRPr="00FA4E72">
              <w:rPr>
                <w:rFonts w:ascii="Arial" w:hAnsi="Arial" w:cs="Arial"/>
                <w:b/>
                <w:bCs/>
                <w:color w:val="000000"/>
                <w:sz w:val="20"/>
              </w:rPr>
              <w:t>÷</w:t>
            </w:r>
            <w:r w:rsidRPr="00FA4E72">
              <w:rPr>
                <w:rFonts w:ascii="Arial" w:hAnsi="Arial" w:cs="Arial"/>
                <w:b/>
                <w:bCs/>
                <w:color w:val="000000"/>
                <w:sz w:val="20"/>
              </w:rPr>
              <w:t xml:space="preserve"> </w:t>
            </w:r>
            <w:r w:rsidRPr="00FA4E72">
              <w:rPr>
                <w:rFonts w:ascii="Arial" w:hAnsi="Arial" w:cs="Arial"/>
                <w:b/>
                <w:bCs/>
                <w:color w:val="000000"/>
                <w:sz w:val="20"/>
              </w:rPr>
              <w:t>31</w:t>
            </w:r>
          </w:p>
        </w:tc>
        <w:tc>
          <w:tcPr>
            <w:tcW w:w="1410" w:type="dxa"/>
            <w:shd w:val="clear" w:color="000000" w:fill="auto"/>
            <w:noWrap/>
            <w:vAlign w:val="center"/>
          </w:tcPr>
          <w:p w14:paraId="7A598DF4"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 xml:space="preserve">= </w:t>
            </w:r>
            <w:r w:rsidRPr="00FA4E72">
              <w:rPr>
                <w:rFonts w:ascii="Arial" w:hAnsi="Arial" w:cs="Arial"/>
                <w:b/>
                <w:bCs/>
                <w:color w:val="000000"/>
                <w:sz w:val="20"/>
                <w:szCs w:val="30"/>
              </w:rPr>
              <w:t>∑</w:t>
            </w:r>
            <w:r w:rsidRPr="00FA4E72">
              <w:rPr>
                <w:rFonts w:ascii="Arial" w:hAnsi="Arial" w:cs="Arial"/>
                <w:b/>
                <w:bCs/>
                <w:color w:val="000000"/>
                <w:sz w:val="20"/>
              </w:rPr>
              <w:t>26</w:t>
            </w:r>
            <w:r w:rsidRPr="00FA4E72">
              <w:rPr>
                <w:rFonts w:ascii="Arial" w:hAnsi="Arial" w:cs="Arial"/>
                <w:b/>
                <w:bCs/>
                <w:color w:val="000000"/>
                <w:sz w:val="20"/>
              </w:rPr>
              <w:t xml:space="preserve"> </w:t>
            </w:r>
            <w:r w:rsidRPr="00FA4E72">
              <w:rPr>
                <w:rFonts w:ascii="Arial" w:hAnsi="Arial" w:cs="Arial"/>
                <w:b/>
                <w:bCs/>
                <w:color w:val="000000"/>
                <w:sz w:val="20"/>
              </w:rPr>
              <w:t>÷</w:t>
            </w:r>
            <w:r w:rsidRPr="00FA4E72">
              <w:rPr>
                <w:rFonts w:ascii="Arial" w:hAnsi="Arial" w:cs="Arial"/>
                <w:b/>
                <w:bCs/>
                <w:color w:val="000000"/>
                <w:sz w:val="20"/>
              </w:rPr>
              <w:t xml:space="preserve"> </w:t>
            </w:r>
            <w:r w:rsidRPr="00FA4E72">
              <w:rPr>
                <w:rFonts w:ascii="Arial" w:hAnsi="Arial" w:cs="Arial"/>
                <w:b/>
                <w:bCs/>
                <w:color w:val="000000"/>
                <w:sz w:val="20"/>
              </w:rPr>
              <w:t>31</w:t>
            </w:r>
          </w:p>
        </w:tc>
      </w:tr>
      <w:tr w:rsidR="005610D8" w14:paraId="7A598DFD" w14:textId="77777777">
        <w:tc>
          <w:tcPr>
            <w:tcW w:w="813" w:type="dxa"/>
            <w:shd w:val="clear" w:color="000000" w:fill="auto"/>
            <w:noWrap/>
            <w:vAlign w:val="center"/>
          </w:tcPr>
          <w:p w14:paraId="7A598DF6"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(27)</w:t>
            </w:r>
          </w:p>
        </w:tc>
        <w:tc>
          <w:tcPr>
            <w:tcW w:w="2943" w:type="dxa"/>
            <w:shd w:val="clear" w:color="000000" w:fill="auto"/>
            <w:vAlign w:val="center"/>
          </w:tcPr>
          <w:p w14:paraId="7A598DF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phải đòi đối với các công ty con, công ty liên kết của tổ chức tín dụng</w:t>
            </w:r>
          </w:p>
        </w:tc>
        <w:tc>
          <w:tcPr>
            <w:tcW w:w="916" w:type="dxa"/>
            <w:shd w:val="clear" w:color="000000" w:fill="auto"/>
            <w:noWrap/>
            <w:vAlign w:val="bottom"/>
          </w:tcPr>
          <w:p w14:paraId="7A598DF8" w14:textId="77777777" w:rsidR="003923FA" w:rsidRPr="00FA4E72" w:rsidRDefault="003923FA" w:rsidP="00B92AC7">
            <w:pPr>
              <w:spacing w:after="120"/>
              <w:rPr>
                <w:rFonts w:ascii="Arial" w:hAnsi="Arial" w:cs="Arial"/>
                <w:b/>
                <w:bCs/>
                <w:color w:val="000000"/>
                <w:sz w:val="20"/>
              </w:rPr>
            </w:pPr>
            <w:r w:rsidRPr="00FA4E72">
              <w:rPr>
                <w:rFonts w:ascii="Arial" w:hAnsi="Arial" w:cs="Arial"/>
                <w:b/>
                <w:bCs/>
                <w:color w:val="000000"/>
                <w:sz w:val="20"/>
              </w:rPr>
              <w:t> </w:t>
            </w:r>
          </w:p>
        </w:tc>
        <w:tc>
          <w:tcPr>
            <w:tcW w:w="825" w:type="dxa"/>
            <w:shd w:val="clear" w:color="000000" w:fill="auto"/>
            <w:noWrap/>
            <w:vAlign w:val="bottom"/>
          </w:tcPr>
          <w:p w14:paraId="7A598DF9" w14:textId="77777777" w:rsidR="003923FA" w:rsidRPr="00FA4E72" w:rsidRDefault="003923FA" w:rsidP="00B92AC7">
            <w:pPr>
              <w:spacing w:after="120"/>
              <w:rPr>
                <w:rFonts w:ascii="Arial" w:hAnsi="Arial" w:cs="Arial"/>
                <w:b/>
                <w:bCs/>
                <w:color w:val="000000"/>
                <w:sz w:val="20"/>
              </w:rPr>
            </w:pPr>
            <w:r w:rsidRPr="00FA4E72">
              <w:rPr>
                <w:rFonts w:ascii="Arial" w:hAnsi="Arial" w:cs="Arial"/>
                <w:b/>
                <w:bCs/>
                <w:color w:val="000000"/>
                <w:sz w:val="20"/>
              </w:rPr>
              <w:t> </w:t>
            </w:r>
          </w:p>
        </w:tc>
        <w:tc>
          <w:tcPr>
            <w:tcW w:w="1217" w:type="dxa"/>
            <w:shd w:val="clear" w:color="000000" w:fill="auto"/>
            <w:vAlign w:val="center"/>
          </w:tcPr>
          <w:p w14:paraId="7A598DFA"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150%</w:t>
            </w:r>
          </w:p>
        </w:tc>
        <w:tc>
          <w:tcPr>
            <w:tcW w:w="1542" w:type="dxa"/>
            <w:shd w:val="clear" w:color="000000" w:fill="auto"/>
            <w:vAlign w:val="bottom"/>
          </w:tcPr>
          <w:p w14:paraId="7A598DFB"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14:paraId="7A598DF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E05" w14:textId="77777777">
        <w:tc>
          <w:tcPr>
            <w:tcW w:w="813" w:type="dxa"/>
            <w:shd w:val="clear" w:color="000000" w:fill="auto"/>
            <w:noWrap/>
            <w:vAlign w:val="center"/>
          </w:tcPr>
          <w:p w14:paraId="7A598DFE"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lastRenderedPageBreak/>
              <w:t>(28)</w:t>
            </w:r>
          </w:p>
        </w:tc>
        <w:tc>
          <w:tcPr>
            <w:tcW w:w="2943" w:type="dxa"/>
            <w:shd w:val="clear" w:color="000000" w:fill="auto"/>
            <w:vAlign w:val="center"/>
          </w:tcPr>
          <w:p w14:paraId="7A598DF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phải đòi để đầu tư, kinh doanh chứng khoán</w:t>
            </w:r>
          </w:p>
        </w:tc>
        <w:tc>
          <w:tcPr>
            <w:tcW w:w="916" w:type="dxa"/>
            <w:shd w:val="clear" w:color="000000" w:fill="auto"/>
            <w:noWrap/>
            <w:vAlign w:val="bottom"/>
          </w:tcPr>
          <w:p w14:paraId="7A598E00" w14:textId="77777777" w:rsidR="003923FA" w:rsidRPr="00FA4E72" w:rsidRDefault="003923FA" w:rsidP="00B92AC7">
            <w:pPr>
              <w:spacing w:after="120"/>
              <w:rPr>
                <w:rFonts w:ascii="Arial" w:hAnsi="Arial" w:cs="Arial"/>
                <w:b/>
                <w:bCs/>
                <w:color w:val="000000"/>
                <w:sz w:val="20"/>
              </w:rPr>
            </w:pPr>
            <w:r w:rsidRPr="00FA4E72">
              <w:rPr>
                <w:rFonts w:ascii="Arial" w:hAnsi="Arial" w:cs="Arial"/>
                <w:b/>
                <w:bCs/>
                <w:color w:val="000000"/>
                <w:sz w:val="20"/>
              </w:rPr>
              <w:t> </w:t>
            </w:r>
          </w:p>
        </w:tc>
        <w:tc>
          <w:tcPr>
            <w:tcW w:w="825" w:type="dxa"/>
            <w:shd w:val="clear" w:color="000000" w:fill="auto"/>
            <w:noWrap/>
            <w:vAlign w:val="bottom"/>
          </w:tcPr>
          <w:p w14:paraId="7A598E01" w14:textId="77777777" w:rsidR="003923FA" w:rsidRPr="00FA4E72" w:rsidRDefault="003923FA" w:rsidP="00B92AC7">
            <w:pPr>
              <w:spacing w:after="120"/>
              <w:rPr>
                <w:rFonts w:ascii="Arial" w:hAnsi="Arial" w:cs="Arial"/>
                <w:b/>
                <w:bCs/>
                <w:color w:val="000000"/>
                <w:sz w:val="20"/>
              </w:rPr>
            </w:pPr>
            <w:r w:rsidRPr="00FA4E72">
              <w:rPr>
                <w:rFonts w:ascii="Arial" w:hAnsi="Arial" w:cs="Arial"/>
                <w:b/>
                <w:bCs/>
                <w:color w:val="000000"/>
                <w:sz w:val="20"/>
              </w:rPr>
              <w:t> </w:t>
            </w:r>
          </w:p>
        </w:tc>
        <w:tc>
          <w:tcPr>
            <w:tcW w:w="1217" w:type="dxa"/>
            <w:shd w:val="clear" w:color="000000" w:fill="auto"/>
            <w:vAlign w:val="center"/>
          </w:tcPr>
          <w:p w14:paraId="7A598E02"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150%</w:t>
            </w:r>
          </w:p>
        </w:tc>
        <w:tc>
          <w:tcPr>
            <w:tcW w:w="1542" w:type="dxa"/>
            <w:shd w:val="clear" w:color="000000" w:fill="auto"/>
            <w:vAlign w:val="bottom"/>
          </w:tcPr>
          <w:p w14:paraId="7A598E0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14:paraId="7A598E0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E0D" w14:textId="77777777">
        <w:tc>
          <w:tcPr>
            <w:tcW w:w="813" w:type="dxa"/>
            <w:shd w:val="clear" w:color="000000" w:fill="auto"/>
            <w:noWrap/>
            <w:vAlign w:val="center"/>
          </w:tcPr>
          <w:p w14:paraId="7A598E06"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(29)</w:t>
            </w:r>
          </w:p>
        </w:tc>
        <w:tc>
          <w:tcPr>
            <w:tcW w:w="2943" w:type="dxa"/>
            <w:shd w:val="clear" w:color="000000" w:fill="auto"/>
            <w:vAlign w:val="center"/>
          </w:tcPr>
          <w:p w14:paraId="7A598E0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phải đòi đối với công ty chứng khoán, công ty quản lý quỹ</w:t>
            </w:r>
          </w:p>
        </w:tc>
        <w:tc>
          <w:tcPr>
            <w:tcW w:w="916" w:type="dxa"/>
            <w:shd w:val="clear" w:color="000000" w:fill="auto"/>
            <w:vAlign w:val="bottom"/>
          </w:tcPr>
          <w:p w14:paraId="7A598E0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14:paraId="7A598E0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center"/>
          </w:tcPr>
          <w:p w14:paraId="7A598E0A"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150%</w:t>
            </w:r>
          </w:p>
        </w:tc>
        <w:tc>
          <w:tcPr>
            <w:tcW w:w="1542" w:type="dxa"/>
            <w:shd w:val="clear" w:color="000000" w:fill="auto"/>
            <w:vAlign w:val="bottom"/>
          </w:tcPr>
          <w:p w14:paraId="7A598E0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410" w:type="dxa"/>
            <w:shd w:val="clear" w:color="000000" w:fill="auto"/>
            <w:noWrap/>
            <w:vAlign w:val="bottom"/>
          </w:tcPr>
          <w:p w14:paraId="7A598E0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E15" w14:textId="77777777">
        <w:tc>
          <w:tcPr>
            <w:tcW w:w="813" w:type="dxa"/>
            <w:shd w:val="clear" w:color="000000" w:fill="auto"/>
            <w:noWrap/>
            <w:vAlign w:val="center"/>
          </w:tcPr>
          <w:p w14:paraId="7A598E0E"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(30)</w:t>
            </w:r>
          </w:p>
        </w:tc>
        <w:tc>
          <w:tcPr>
            <w:tcW w:w="2943" w:type="dxa"/>
            <w:shd w:val="clear" w:color="000000" w:fill="auto"/>
            <w:vAlign w:val="center"/>
          </w:tcPr>
          <w:p w14:paraId="7A598E0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cho vay được bảo đảm bằng vàng</w:t>
            </w:r>
          </w:p>
        </w:tc>
        <w:tc>
          <w:tcPr>
            <w:tcW w:w="916" w:type="dxa"/>
            <w:shd w:val="clear" w:color="000000" w:fill="auto"/>
            <w:vAlign w:val="bottom"/>
          </w:tcPr>
          <w:p w14:paraId="7A598E1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14:paraId="7A598E1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vAlign w:val="center"/>
          </w:tcPr>
          <w:p w14:paraId="7A598E12"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150%</w:t>
            </w:r>
          </w:p>
        </w:tc>
        <w:tc>
          <w:tcPr>
            <w:tcW w:w="1542" w:type="dxa"/>
            <w:shd w:val="clear" w:color="000000" w:fill="auto"/>
            <w:vAlign w:val="bottom"/>
          </w:tcPr>
          <w:p w14:paraId="7A598E13" w14:textId="77777777" w:rsidR="003923FA" w:rsidRPr="00FA4E72" w:rsidRDefault="003923FA" w:rsidP="00B92AC7">
            <w:pPr>
              <w:spacing w:after="120"/>
              <w:jc w:val="center"/>
              <w:rPr>
                <w:rFonts w:ascii="Arial" w:hAnsi="Arial" w:cs="Arial"/>
                <w:color w:val="000000"/>
                <w:sz w:val="20"/>
              </w:rPr>
            </w:pPr>
          </w:p>
        </w:tc>
        <w:tc>
          <w:tcPr>
            <w:tcW w:w="1410" w:type="dxa"/>
            <w:shd w:val="clear" w:color="000000" w:fill="auto"/>
            <w:noWrap/>
            <w:vAlign w:val="bottom"/>
          </w:tcPr>
          <w:p w14:paraId="7A598E14" w14:textId="77777777" w:rsidR="003923FA" w:rsidRPr="00FA4E72" w:rsidRDefault="003923FA" w:rsidP="00B92AC7">
            <w:pPr>
              <w:spacing w:after="120"/>
              <w:rPr>
                <w:rFonts w:ascii="Arial" w:hAnsi="Arial" w:cs="Arial"/>
                <w:color w:val="000000"/>
                <w:sz w:val="20"/>
              </w:rPr>
            </w:pPr>
          </w:p>
        </w:tc>
      </w:tr>
      <w:tr w:rsidR="005610D8" w14:paraId="7A598E1D" w14:textId="77777777">
        <w:tc>
          <w:tcPr>
            <w:tcW w:w="813" w:type="dxa"/>
            <w:vMerge w:val="restart"/>
            <w:shd w:val="clear" w:color="000000" w:fill="auto"/>
            <w:noWrap/>
            <w:vAlign w:val="center"/>
          </w:tcPr>
          <w:p w14:paraId="7A598E16"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color w:val="000000"/>
                <w:sz w:val="20"/>
              </w:rPr>
              <w:t>(31)</w:t>
            </w:r>
          </w:p>
        </w:tc>
        <w:tc>
          <w:tcPr>
            <w:tcW w:w="2943" w:type="dxa"/>
            <w:vMerge w:val="restart"/>
            <w:shd w:val="clear" w:color="000000" w:fill="auto"/>
            <w:vAlign w:val="center"/>
          </w:tcPr>
          <w:p w14:paraId="7A598E1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phải đòi đối với cá nhân phục vụ nhu cầu đời sống mà tổng số tiền thỏa thuận cho vay</w:t>
            </w:r>
            <w:r w:rsidRPr="00FA4E72">
              <w:rPr>
                <w:rFonts w:ascii="Arial" w:hAnsi="Arial" w:cs="Arial"/>
                <w:color w:val="000000"/>
                <w:sz w:val="20"/>
              </w:rPr>
              <w:t>/</w:t>
            </w:r>
            <w:r w:rsidRPr="00FA4E72">
              <w:rPr>
                <w:rFonts w:ascii="Arial" w:hAnsi="Arial" w:cs="Arial"/>
                <w:color w:val="000000"/>
                <w:sz w:val="20"/>
              </w:rPr>
              <w:t xml:space="preserve">mức cho vay tại các hợp đồng tín dụng của khách hàng đó từ 4 tỷ đồng trở lên (sau khi trừ đi </w:t>
            </w:r>
            <w:r w:rsidRPr="00FA4E72">
              <w:rPr>
                <w:rFonts w:ascii="Arial" w:hAnsi="Arial" w:cs="Arial"/>
                <w:color w:val="000000"/>
                <w:sz w:val="20"/>
              </w:rPr>
              <w:t>khoản</w:t>
            </w:r>
            <w:r w:rsidRPr="00FA4E72">
              <w:rPr>
                <w:rFonts w:ascii="Arial" w:hAnsi="Arial" w:cs="Arial"/>
                <w:color w:val="000000"/>
                <w:sz w:val="20"/>
              </w:rPr>
              <w:t xml:space="preserve"> phải đòi của khách hàng đó đã áp dụng hệ số rủi ro 50% tại </w:t>
            </w:r>
            <w:r w:rsidRPr="00FA4E72">
              <w:rPr>
                <w:rFonts w:ascii="Arial" w:hAnsi="Arial" w:cs="Arial"/>
                <w:color w:val="000000"/>
                <w:sz w:val="20"/>
              </w:rPr>
              <w:t>điểm</w:t>
            </w:r>
            <w:r w:rsidRPr="00FA4E72">
              <w:rPr>
                <w:rFonts w:ascii="Arial" w:hAnsi="Arial" w:cs="Arial"/>
                <w:color w:val="000000"/>
                <w:sz w:val="20"/>
              </w:rPr>
              <w:t xml:space="preserve"> 23 </w:t>
            </w:r>
            <w:r w:rsidRPr="00FA4E72">
              <w:rPr>
                <w:rFonts w:ascii="Arial" w:hAnsi="Arial" w:cs="Arial"/>
                <w:color w:val="000000"/>
                <w:sz w:val="20"/>
              </w:rPr>
              <w:t>Phần</w:t>
            </w:r>
            <w:r w:rsidRPr="00FA4E72">
              <w:rPr>
                <w:rFonts w:ascii="Arial" w:hAnsi="Arial" w:cs="Arial"/>
                <w:color w:val="000000"/>
                <w:sz w:val="20"/>
              </w:rPr>
              <w:t xml:space="preserve"> này)</w:t>
            </w:r>
          </w:p>
        </w:tc>
        <w:tc>
          <w:tcPr>
            <w:tcW w:w="916" w:type="dxa"/>
            <w:shd w:val="clear" w:color="000000" w:fill="auto"/>
            <w:vAlign w:val="bottom"/>
          </w:tcPr>
          <w:p w14:paraId="7A598E18" w14:textId="77777777" w:rsidR="003923FA" w:rsidRPr="00FA4E72" w:rsidRDefault="003923FA" w:rsidP="00B92AC7">
            <w:pPr>
              <w:spacing w:after="120"/>
              <w:rPr>
                <w:rFonts w:ascii="Arial" w:hAnsi="Arial" w:cs="Arial"/>
                <w:color w:val="000000"/>
                <w:sz w:val="20"/>
              </w:rPr>
            </w:pPr>
          </w:p>
        </w:tc>
        <w:tc>
          <w:tcPr>
            <w:tcW w:w="825" w:type="dxa"/>
            <w:shd w:val="clear" w:color="000000" w:fill="auto"/>
            <w:vAlign w:val="bottom"/>
          </w:tcPr>
          <w:p w14:paraId="7A598E19" w14:textId="77777777" w:rsidR="003923FA" w:rsidRPr="00FA4E72" w:rsidRDefault="003923FA" w:rsidP="00B92AC7">
            <w:pPr>
              <w:spacing w:after="120"/>
              <w:rPr>
                <w:rFonts w:ascii="Arial" w:hAnsi="Arial" w:cs="Arial"/>
                <w:color w:val="000000"/>
                <w:sz w:val="20"/>
              </w:rPr>
            </w:pPr>
          </w:p>
        </w:tc>
        <w:tc>
          <w:tcPr>
            <w:tcW w:w="1217" w:type="dxa"/>
            <w:shd w:val="clear" w:color="000000" w:fill="auto"/>
            <w:vAlign w:val="center"/>
          </w:tcPr>
          <w:p w14:paraId="7A598E1A"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120% - có hiệu lực kể từ ngày 01</w:t>
            </w:r>
            <w:r w:rsidRPr="00FA4E72">
              <w:rPr>
                <w:rFonts w:ascii="Arial" w:hAnsi="Arial" w:cs="Arial"/>
                <w:color w:val="000000"/>
                <w:sz w:val="20"/>
              </w:rPr>
              <w:t>/</w:t>
            </w:r>
            <w:r w:rsidRPr="00FA4E72">
              <w:rPr>
                <w:rFonts w:ascii="Arial" w:hAnsi="Arial" w:cs="Arial"/>
                <w:color w:val="000000"/>
                <w:sz w:val="20"/>
              </w:rPr>
              <w:t>01</w:t>
            </w:r>
            <w:r w:rsidRPr="00FA4E72">
              <w:rPr>
                <w:rFonts w:ascii="Arial" w:hAnsi="Arial" w:cs="Arial"/>
                <w:color w:val="000000"/>
                <w:sz w:val="20"/>
              </w:rPr>
              <w:t>/</w:t>
            </w:r>
            <w:r w:rsidRPr="00FA4E72">
              <w:rPr>
                <w:rFonts w:ascii="Arial" w:hAnsi="Arial" w:cs="Arial"/>
                <w:color w:val="000000"/>
                <w:sz w:val="20"/>
              </w:rPr>
              <w:t>2020 đến hết ngày 31</w:t>
            </w:r>
            <w:r w:rsidRPr="00FA4E72">
              <w:rPr>
                <w:rFonts w:ascii="Arial" w:hAnsi="Arial" w:cs="Arial"/>
                <w:color w:val="000000"/>
                <w:sz w:val="20"/>
              </w:rPr>
              <w:t>/</w:t>
            </w:r>
            <w:r w:rsidRPr="00FA4E72">
              <w:rPr>
                <w:rFonts w:ascii="Arial" w:hAnsi="Arial" w:cs="Arial"/>
                <w:color w:val="000000"/>
                <w:sz w:val="20"/>
              </w:rPr>
              <w:t>12</w:t>
            </w:r>
            <w:r w:rsidRPr="00FA4E72">
              <w:rPr>
                <w:rFonts w:ascii="Arial" w:hAnsi="Arial" w:cs="Arial"/>
                <w:color w:val="000000"/>
                <w:sz w:val="20"/>
              </w:rPr>
              <w:t>/</w:t>
            </w:r>
            <w:r w:rsidRPr="00FA4E72">
              <w:rPr>
                <w:rFonts w:ascii="Arial" w:hAnsi="Arial" w:cs="Arial"/>
                <w:color w:val="000000"/>
                <w:sz w:val="20"/>
              </w:rPr>
              <w:t>2020</w:t>
            </w:r>
          </w:p>
        </w:tc>
        <w:tc>
          <w:tcPr>
            <w:tcW w:w="1542" w:type="dxa"/>
            <w:shd w:val="clear" w:color="000000" w:fill="auto"/>
            <w:vAlign w:val="bottom"/>
          </w:tcPr>
          <w:p w14:paraId="7A598E1B" w14:textId="77777777" w:rsidR="003923FA" w:rsidRPr="00FA4E72" w:rsidRDefault="003923FA" w:rsidP="00B92AC7">
            <w:pPr>
              <w:spacing w:after="120"/>
              <w:jc w:val="center"/>
              <w:rPr>
                <w:rFonts w:ascii="Arial" w:hAnsi="Arial" w:cs="Arial"/>
                <w:color w:val="000000"/>
                <w:sz w:val="20"/>
              </w:rPr>
            </w:pPr>
          </w:p>
        </w:tc>
        <w:tc>
          <w:tcPr>
            <w:tcW w:w="1410" w:type="dxa"/>
            <w:shd w:val="clear" w:color="000000" w:fill="auto"/>
            <w:noWrap/>
            <w:vAlign w:val="bottom"/>
          </w:tcPr>
          <w:p w14:paraId="7A598E1C" w14:textId="77777777" w:rsidR="003923FA" w:rsidRPr="00FA4E72" w:rsidRDefault="003923FA" w:rsidP="00B92AC7">
            <w:pPr>
              <w:spacing w:after="120"/>
              <w:rPr>
                <w:rFonts w:ascii="Arial" w:hAnsi="Arial" w:cs="Arial"/>
                <w:color w:val="000000"/>
                <w:sz w:val="20"/>
              </w:rPr>
            </w:pPr>
          </w:p>
        </w:tc>
      </w:tr>
      <w:tr w:rsidR="005610D8" w14:paraId="7A598E25" w14:textId="77777777">
        <w:tc>
          <w:tcPr>
            <w:tcW w:w="813" w:type="dxa"/>
            <w:vMerge/>
            <w:shd w:val="clear" w:color="000000" w:fill="auto"/>
            <w:noWrap/>
            <w:vAlign w:val="center"/>
          </w:tcPr>
          <w:p w14:paraId="7A598E1E" w14:textId="77777777" w:rsidR="003923FA" w:rsidRPr="00FA4E72" w:rsidRDefault="003923FA" w:rsidP="00B92AC7">
            <w:pPr>
              <w:spacing w:after="120"/>
              <w:jc w:val="center"/>
              <w:rPr>
                <w:rFonts w:ascii="Arial" w:hAnsi="Arial" w:cs="Arial"/>
                <w:color w:val="000000"/>
                <w:sz w:val="20"/>
              </w:rPr>
            </w:pPr>
          </w:p>
        </w:tc>
        <w:tc>
          <w:tcPr>
            <w:tcW w:w="2943" w:type="dxa"/>
            <w:vMerge/>
            <w:shd w:val="clear" w:color="000000" w:fill="auto"/>
            <w:vAlign w:val="center"/>
          </w:tcPr>
          <w:p w14:paraId="7A598E1F" w14:textId="77777777" w:rsidR="003923FA" w:rsidRPr="00FA4E72" w:rsidRDefault="003923FA" w:rsidP="00B92AC7">
            <w:pPr>
              <w:spacing w:after="120"/>
              <w:rPr>
                <w:rFonts w:ascii="Arial" w:hAnsi="Arial" w:cs="Arial"/>
                <w:color w:val="000000"/>
                <w:sz w:val="20"/>
              </w:rPr>
            </w:pPr>
          </w:p>
        </w:tc>
        <w:tc>
          <w:tcPr>
            <w:tcW w:w="916" w:type="dxa"/>
            <w:shd w:val="clear" w:color="000000" w:fill="auto"/>
            <w:vAlign w:val="bottom"/>
          </w:tcPr>
          <w:p w14:paraId="7A598E20" w14:textId="77777777" w:rsidR="003923FA" w:rsidRPr="00FA4E72" w:rsidRDefault="003923FA" w:rsidP="00B92AC7">
            <w:pPr>
              <w:spacing w:after="120"/>
              <w:rPr>
                <w:rFonts w:ascii="Arial" w:hAnsi="Arial" w:cs="Arial"/>
                <w:color w:val="000000"/>
                <w:sz w:val="20"/>
              </w:rPr>
            </w:pPr>
          </w:p>
        </w:tc>
        <w:tc>
          <w:tcPr>
            <w:tcW w:w="825" w:type="dxa"/>
            <w:shd w:val="clear" w:color="000000" w:fill="auto"/>
            <w:vAlign w:val="bottom"/>
          </w:tcPr>
          <w:p w14:paraId="7A598E21" w14:textId="77777777" w:rsidR="003923FA" w:rsidRPr="00FA4E72" w:rsidRDefault="003923FA" w:rsidP="00B92AC7">
            <w:pPr>
              <w:spacing w:after="120"/>
              <w:rPr>
                <w:rFonts w:ascii="Arial" w:hAnsi="Arial" w:cs="Arial"/>
                <w:color w:val="000000"/>
                <w:sz w:val="20"/>
              </w:rPr>
            </w:pPr>
          </w:p>
        </w:tc>
        <w:tc>
          <w:tcPr>
            <w:tcW w:w="1217" w:type="dxa"/>
            <w:shd w:val="clear" w:color="000000" w:fill="auto"/>
            <w:vAlign w:val="center"/>
          </w:tcPr>
          <w:p w14:paraId="7A598E22"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150% - có hiệu lực kể từ ngày 01</w:t>
            </w:r>
            <w:r w:rsidRPr="00FA4E72">
              <w:rPr>
                <w:rFonts w:ascii="Arial" w:hAnsi="Arial" w:cs="Arial"/>
                <w:color w:val="000000"/>
                <w:sz w:val="20"/>
              </w:rPr>
              <w:t>/</w:t>
            </w:r>
            <w:r w:rsidRPr="00FA4E72">
              <w:rPr>
                <w:rFonts w:ascii="Arial" w:hAnsi="Arial" w:cs="Arial"/>
                <w:color w:val="000000"/>
                <w:sz w:val="20"/>
              </w:rPr>
              <w:t>01</w:t>
            </w:r>
            <w:r w:rsidRPr="00FA4E72">
              <w:rPr>
                <w:rFonts w:ascii="Arial" w:hAnsi="Arial" w:cs="Arial"/>
                <w:color w:val="000000"/>
                <w:sz w:val="20"/>
              </w:rPr>
              <w:t>/</w:t>
            </w:r>
            <w:r w:rsidRPr="00FA4E72">
              <w:rPr>
                <w:rFonts w:ascii="Arial" w:hAnsi="Arial" w:cs="Arial"/>
                <w:color w:val="000000"/>
                <w:sz w:val="20"/>
              </w:rPr>
              <w:t>2021</w:t>
            </w:r>
          </w:p>
        </w:tc>
        <w:tc>
          <w:tcPr>
            <w:tcW w:w="1542" w:type="dxa"/>
            <w:shd w:val="clear" w:color="000000" w:fill="auto"/>
            <w:vAlign w:val="bottom"/>
          </w:tcPr>
          <w:p w14:paraId="7A598E23" w14:textId="77777777" w:rsidR="003923FA" w:rsidRPr="00FA4E72" w:rsidRDefault="003923FA" w:rsidP="00B92AC7">
            <w:pPr>
              <w:spacing w:after="120"/>
              <w:jc w:val="center"/>
              <w:rPr>
                <w:rFonts w:ascii="Arial" w:hAnsi="Arial" w:cs="Arial"/>
                <w:color w:val="000000"/>
                <w:sz w:val="20"/>
              </w:rPr>
            </w:pPr>
          </w:p>
        </w:tc>
        <w:tc>
          <w:tcPr>
            <w:tcW w:w="1410" w:type="dxa"/>
            <w:shd w:val="clear" w:color="000000" w:fill="auto"/>
            <w:noWrap/>
            <w:vAlign w:val="bottom"/>
          </w:tcPr>
          <w:p w14:paraId="7A598E24" w14:textId="77777777" w:rsidR="003923FA" w:rsidRPr="00FA4E72" w:rsidRDefault="003923FA" w:rsidP="00B92AC7">
            <w:pPr>
              <w:spacing w:after="120"/>
              <w:rPr>
                <w:rFonts w:ascii="Arial" w:hAnsi="Arial" w:cs="Arial"/>
                <w:color w:val="000000"/>
                <w:sz w:val="20"/>
              </w:rPr>
            </w:pPr>
          </w:p>
        </w:tc>
      </w:tr>
      <w:tr w:rsidR="005610D8" w14:paraId="7A598E2D" w14:textId="77777777">
        <w:tc>
          <w:tcPr>
            <w:tcW w:w="813" w:type="dxa"/>
            <w:shd w:val="clear" w:color="000000" w:fill="auto"/>
            <w:noWrap/>
            <w:vAlign w:val="center"/>
          </w:tcPr>
          <w:p w14:paraId="7A598E26" w14:textId="77777777" w:rsidR="003923FA" w:rsidRPr="00FA4E72" w:rsidRDefault="003923FA" w:rsidP="00B92AC7">
            <w:pPr>
              <w:spacing w:after="120"/>
              <w:jc w:val="center"/>
              <w:rPr>
                <w:rFonts w:ascii="Arial" w:hAnsi="Arial" w:cs="Arial"/>
                <w:color w:val="000000"/>
                <w:sz w:val="20"/>
              </w:rPr>
            </w:pPr>
            <w:r w:rsidRPr="00FA4E72">
              <w:rPr>
                <w:rFonts w:ascii="Arial" w:hAnsi="Arial" w:cs="Arial"/>
                <w:b/>
                <w:bCs/>
                <w:color w:val="000000"/>
                <w:sz w:val="20"/>
              </w:rPr>
              <w:t>(A6)</w:t>
            </w:r>
          </w:p>
        </w:tc>
        <w:tc>
          <w:tcPr>
            <w:tcW w:w="2943" w:type="dxa"/>
            <w:shd w:val="clear" w:color="000000" w:fill="auto"/>
            <w:vAlign w:val="center"/>
          </w:tcPr>
          <w:p w14:paraId="7A598E27" w14:textId="77777777" w:rsidR="003923FA" w:rsidRPr="00FA4E72" w:rsidRDefault="003923FA" w:rsidP="00B92AC7">
            <w:pPr>
              <w:spacing w:after="120"/>
              <w:rPr>
                <w:rFonts w:ascii="Arial" w:hAnsi="Arial" w:cs="Arial"/>
                <w:color w:val="000000"/>
                <w:sz w:val="20"/>
              </w:rPr>
            </w:pPr>
            <w:r w:rsidRPr="00FA4E72">
              <w:rPr>
                <w:rFonts w:ascii="Arial" w:hAnsi="Arial" w:cs="Arial"/>
                <w:b/>
                <w:bCs/>
                <w:color w:val="000000"/>
                <w:sz w:val="20"/>
              </w:rPr>
              <w:t>Nhóm tài sản Có có hệ số rủi ro 200%</w:t>
            </w:r>
          </w:p>
        </w:tc>
        <w:tc>
          <w:tcPr>
            <w:tcW w:w="916" w:type="dxa"/>
            <w:shd w:val="clear" w:color="000000" w:fill="auto"/>
            <w:vAlign w:val="bottom"/>
          </w:tcPr>
          <w:p w14:paraId="7A598E2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vAlign w:val="bottom"/>
          </w:tcPr>
          <w:p w14:paraId="7A598E2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tcPr>
          <w:p w14:paraId="7A598E2A" w14:textId="77777777" w:rsidR="003923FA" w:rsidRPr="00FA4E72" w:rsidRDefault="003923FA" w:rsidP="00B92AC7">
            <w:pPr>
              <w:spacing w:after="120"/>
              <w:jc w:val="center"/>
              <w:rPr>
                <w:rFonts w:ascii="Arial" w:hAnsi="Arial" w:cs="Arial"/>
                <w:color w:val="000000"/>
                <w:sz w:val="20"/>
              </w:rPr>
            </w:pPr>
          </w:p>
        </w:tc>
        <w:tc>
          <w:tcPr>
            <w:tcW w:w="1542" w:type="dxa"/>
            <w:shd w:val="clear" w:color="000000" w:fill="auto"/>
            <w:vAlign w:val="bottom"/>
          </w:tcPr>
          <w:p w14:paraId="7A598E2B" w14:textId="77777777" w:rsidR="003923FA" w:rsidRPr="00FA4E72" w:rsidRDefault="003923FA" w:rsidP="00B92AC7">
            <w:pPr>
              <w:spacing w:after="120"/>
              <w:jc w:val="center"/>
              <w:rPr>
                <w:rFonts w:ascii="Arial" w:hAnsi="Arial" w:cs="Arial"/>
                <w:color w:val="000000"/>
                <w:sz w:val="20"/>
              </w:rPr>
            </w:pPr>
            <w:r w:rsidRPr="00FA4E72">
              <w:rPr>
                <w:rFonts w:ascii="Arial" w:hAnsi="Arial" w:cs="Arial"/>
                <w:b/>
                <w:bCs/>
                <w:color w:val="000000"/>
                <w:sz w:val="20"/>
              </w:rPr>
              <w:t>= 32</w:t>
            </w:r>
          </w:p>
        </w:tc>
        <w:tc>
          <w:tcPr>
            <w:tcW w:w="1410" w:type="dxa"/>
            <w:shd w:val="clear" w:color="000000" w:fill="auto"/>
            <w:noWrap/>
            <w:vAlign w:val="bottom"/>
          </w:tcPr>
          <w:p w14:paraId="7A598E2C" w14:textId="77777777" w:rsidR="003923FA" w:rsidRPr="00FA4E72" w:rsidRDefault="003923FA" w:rsidP="00B92AC7">
            <w:pPr>
              <w:spacing w:after="120"/>
              <w:jc w:val="center"/>
              <w:rPr>
                <w:rFonts w:ascii="Arial" w:hAnsi="Arial" w:cs="Arial"/>
                <w:color w:val="000000"/>
                <w:sz w:val="20"/>
              </w:rPr>
            </w:pPr>
            <w:r w:rsidRPr="00FA4E72">
              <w:rPr>
                <w:rFonts w:ascii="Arial" w:hAnsi="Arial" w:cs="Arial"/>
                <w:b/>
                <w:bCs/>
                <w:color w:val="000000"/>
                <w:sz w:val="20"/>
              </w:rPr>
              <w:t>= 32</w:t>
            </w:r>
          </w:p>
        </w:tc>
      </w:tr>
      <w:tr w:rsidR="005610D8" w14:paraId="7A598E35" w14:textId="77777777">
        <w:tc>
          <w:tcPr>
            <w:tcW w:w="813" w:type="dxa"/>
            <w:shd w:val="clear" w:color="000000" w:fill="auto"/>
            <w:noWrap/>
            <w:vAlign w:val="center"/>
          </w:tcPr>
          <w:p w14:paraId="7A598E2E"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color w:val="000000"/>
                <w:sz w:val="20"/>
              </w:rPr>
              <w:t>(32)</w:t>
            </w:r>
          </w:p>
        </w:tc>
        <w:tc>
          <w:tcPr>
            <w:tcW w:w="2943" w:type="dxa"/>
            <w:shd w:val="clear" w:color="000000" w:fill="auto"/>
            <w:vAlign w:val="center"/>
          </w:tcPr>
          <w:p w14:paraId="7A598E2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phải đòi để kinh doanh bất động sản, </w:t>
            </w:r>
            <w:r w:rsidRPr="00FA4E72">
              <w:rPr>
                <w:rFonts w:ascii="Arial" w:hAnsi="Arial" w:cs="Arial"/>
                <w:color w:val="000000"/>
                <w:sz w:val="20"/>
              </w:rPr>
              <w:t>khoản</w:t>
            </w:r>
            <w:r w:rsidRPr="00FA4E72">
              <w:rPr>
                <w:rFonts w:ascii="Arial" w:hAnsi="Arial" w:cs="Arial"/>
                <w:color w:val="000000"/>
                <w:sz w:val="20"/>
              </w:rPr>
              <w:t xml:space="preserve"> phải đòi mà khách hàng cho phép tổ chức, cá nhân khác sử dụng nguồn vốn để kinh doanh bất động sản</w:t>
            </w:r>
          </w:p>
        </w:tc>
        <w:tc>
          <w:tcPr>
            <w:tcW w:w="916" w:type="dxa"/>
            <w:shd w:val="clear" w:color="000000" w:fill="auto"/>
            <w:vAlign w:val="bottom"/>
          </w:tcPr>
          <w:p w14:paraId="7A598E30" w14:textId="77777777" w:rsidR="003923FA" w:rsidRPr="00FA4E72" w:rsidRDefault="003923FA" w:rsidP="00B92AC7">
            <w:pPr>
              <w:spacing w:after="120"/>
              <w:rPr>
                <w:rFonts w:ascii="Arial" w:hAnsi="Arial" w:cs="Arial"/>
                <w:color w:val="000000"/>
                <w:sz w:val="20"/>
              </w:rPr>
            </w:pPr>
          </w:p>
        </w:tc>
        <w:tc>
          <w:tcPr>
            <w:tcW w:w="825" w:type="dxa"/>
            <w:shd w:val="clear" w:color="000000" w:fill="auto"/>
            <w:vAlign w:val="bottom"/>
          </w:tcPr>
          <w:p w14:paraId="7A598E31" w14:textId="77777777" w:rsidR="003923FA" w:rsidRPr="00FA4E72" w:rsidRDefault="003923FA" w:rsidP="00B92AC7">
            <w:pPr>
              <w:spacing w:after="120"/>
              <w:rPr>
                <w:rFonts w:ascii="Arial" w:hAnsi="Arial" w:cs="Arial"/>
                <w:color w:val="000000"/>
                <w:sz w:val="20"/>
              </w:rPr>
            </w:pPr>
          </w:p>
        </w:tc>
        <w:tc>
          <w:tcPr>
            <w:tcW w:w="1217" w:type="dxa"/>
            <w:shd w:val="clear" w:color="000000" w:fill="auto"/>
            <w:vAlign w:val="center"/>
          </w:tcPr>
          <w:p w14:paraId="7A598E32"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200%</w:t>
            </w:r>
          </w:p>
        </w:tc>
        <w:tc>
          <w:tcPr>
            <w:tcW w:w="1542" w:type="dxa"/>
            <w:shd w:val="clear" w:color="000000" w:fill="auto"/>
            <w:vAlign w:val="bottom"/>
          </w:tcPr>
          <w:p w14:paraId="7A598E33" w14:textId="77777777" w:rsidR="003923FA" w:rsidRPr="00FA4E72" w:rsidRDefault="003923FA" w:rsidP="00B92AC7">
            <w:pPr>
              <w:spacing w:after="120"/>
              <w:jc w:val="center"/>
              <w:rPr>
                <w:rFonts w:ascii="Arial" w:hAnsi="Arial" w:cs="Arial"/>
                <w:bCs/>
                <w:color w:val="000000"/>
                <w:sz w:val="20"/>
              </w:rPr>
            </w:pPr>
          </w:p>
        </w:tc>
        <w:tc>
          <w:tcPr>
            <w:tcW w:w="1410" w:type="dxa"/>
            <w:shd w:val="clear" w:color="000000" w:fill="auto"/>
            <w:noWrap/>
            <w:vAlign w:val="bottom"/>
          </w:tcPr>
          <w:p w14:paraId="7A598E34" w14:textId="77777777" w:rsidR="003923FA" w:rsidRPr="00FA4E72" w:rsidRDefault="003923FA" w:rsidP="00B92AC7">
            <w:pPr>
              <w:spacing w:after="120"/>
              <w:rPr>
                <w:rFonts w:ascii="Arial" w:hAnsi="Arial" w:cs="Arial"/>
                <w:bCs/>
                <w:color w:val="000000"/>
                <w:sz w:val="20"/>
              </w:rPr>
            </w:pPr>
          </w:p>
        </w:tc>
      </w:tr>
      <w:tr w:rsidR="005610D8" w14:paraId="7A598E3D" w14:textId="77777777">
        <w:tc>
          <w:tcPr>
            <w:tcW w:w="813" w:type="dxa"/>
            <w:shd w:val="clear" w:color="000000" w:fill="auto"/>
            <w:noWrap/>
            <w:vAlign w:val="center"/>
          </w:tcPr>
          <w:p w14:paraId="7A598E36"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(A)</w:t>
            </w:r>
          </w:p>
        </w:tc>
        <w:tc>
          <w:tcPr>
            <w:tcW w:w="2943" w:type="dxa"/>
            <w:shd w:val="clear" w:color="000000" w:fill="auto"/>
            <w:vAlign w:val="center"/>
          </w:tcPr>
          <w:p w14:paraId="7A598E37" w14:textId="77777777" w:rsidR="003923FA" w:rsidRPr="00FA4E72" w:rsidRDefault="003923FA" w:rsidP="00B92AC7">
            <w:pPr>
              <w:spacing w:after="120"/>
              <w:rPr>
                <w:rFonts w:ascii="Arial" w:hAnsi="Arial" w:cs="Arial"/>
                <w:b/>
                <w:bCs/>
                <w:color w:val="000000"/>
                <w:sz w:val="20"/>
              </w:rPr>
            </w:pPr>
            <w:r w:rsidRPr="00FA4E72">
              <w:rPr>
                <w:rFonts w:ascii="Arial" w:hAnsi="Arial" w:cs="Arial"/>
                <w:b/>
                <w:bCs/>
                <w:color w:val="000000"/>
                <w:sz w:val="20"/>
              </w:rPr>
              <w:t>Tổng tài sản Có nội bảng xác định theo mức độ rủi ro</w:t>
            </w:r>
          </w:p>
        </w:tc>
        <w:tc>
          <w:tcPr>
            <w:tcW w:w="916" w:type="dxa"/>
            <w:shd w:val="clear" w:color="000000" w:fill="auto"/>
            <w:noWrap/>
            <w:vAlign w:val="bottom"/>
          </w:tcPr>
          <w:p w14:paraId="7A598E3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825" w:type="dxa"/>
            <w:shd w:val="clear" w:color="000000" w:fill="auto"/>
            <w:noWrap/>
            <w:vAlign w:val="bottom"/>
          </w:tcPr>
          <w:p w14:paraId="7A598E3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217" w:type="dxa"/>
            <w:shd w:val="clear" w:color="000000" w:fill="auto"/>
          </w:tcPr>
          <w:p w14:paraId="7A598E3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542" w:type="dxa"/>
            <w:shd w:val="clear" w:color="000000" w:fill="auto"/>
            <w:noWrap/>
            <w:vAlign w:val="center"/>
          </w:tcPr>
          <w:p w14:paraId="7A598E3B"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 xml:space="preserve">= </w:t>
            </w:r>
            <w:r w:rsidRPr="00FA4E72">
              <w:rPr>
                <w:rFonts w:ascii="Arial" w:hAnsi="Arial" w:cs="Arial"/>
                <w:b/>
                <w:bCs/>
                <w:color w:val="000000"/>
                <w:sz w:val="20"/>
                <w:szCs w:val="30"/>
              </w:rPr>
              <w:t>∑</w:t>
            </w:r>
            <w:r w:rsidRPr="00FA4E72">
              <w:rPr>
                <w:rFonts w:ascii="Arial" w:hAnsi="Arial" w:cs="Arial"/>
                <w:b/>
                <w:bCs/>
                <w:color w:val="000000"/>
                <w:sz w:val="20"/>
              </w:rPr>
              <w:t>A1</w:t>
            </w:r>
            <w:r w:rsidRPr="00FA4E72">
              <w:rPr>
                <w:rFonts w:ascii="Arial" w:hAnsi="Arial" w:cs="Arial"/>
                <w:b/>
                <w:bCs/>
                <w:color w:val="000000"/>
                <w:sz w:val="20"/>
              </w:rPr>
              <w:t xml:space="preserve"> </w:t>
            </w:r>
            <w:r w:rsidRPr="00FA4E72">
              <w:rPr>
                <w:rFonts w:ascii="Arial" w:hAnsi="Arial" w:cs="Arial"/>
                <w:b/>
                <w:bCs/>
                <w:color w:val="000000"/>
                <w:sz w:val="20"/>
              </w:rPr>
              <w:t>÷</w:t>
            </w:r>
            <w:r w:rsidRPr="00FA4E72">
              <w:rPr>
                <w:rFonts w:ascii="Arial" w:hAnsi="Arial" w:cs="Arial"/>
                <w:b/>
                <w:bCs/>
                <w:color w:val="000000"/>
                <w:sz w:val="20"/>
              </w:rPr>
              <w:t xml:space="preserve"> </w:t>
            </w:r>
            <w:r w:rsidRPr="00FA4E72">
              <w:rPr>
                <w:rFonts w:ascii="Arial" w:hAnsi="Arial" w:cs="Arial"/>
                <w:b/>
                <w:bCs/>
                <w:color w:val="000000"/>
                <w:sz w:val="20"/>
              </w:rPr>
              <w:t>A6</w:t>
            </w:r>
          </w:p>
        </w:tc>
        <w:tc>
          <w:tcPr>
            <w:tcW w:w="1410" w:type="dxa"/>
            <w:shd w:val="clear" w:color="000000" w:fill="auto"/>
            <w:noWrap/>
            <w:vAlign w:val="center"/>
          </w:tcPr>
          <w:p w14:paraId="7A598E3C"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 xml:space="preserve">= </w:t>
            </w:r>
            <w:r w:rsidRPr="00FA4E72">
              <w:rPr>
                <w:rFonts w:ascii="Arial" w:hAnsi="Arial" w:cs="Arial"/>
                <w:b/>
                <w:bCs/>
                <w:color w:val="000000"/>
                <w:sz w:val="20"/>
                <w:szCs w:val="30"/>
              </w:rPr>
              <w:t>∑</w:t>
            </w:r>
            <w:r w:rsidRPr="00FA4E72">
              <w:rPr>
                <w:rFonts w:ascii="Arial" w:hAnsi="Arial" w:cs="Arial"/>
                <w:b/>
                <w:bCs/>
                <w:color w:val="000000"/>
                <w:sz w:val="20"/>
              </w:rPr>
              <w:t>A1</w:t>
            </w:r>
            <w:r w:rsidRPr="00FA4E72">
              <w:rPr>
                <w:rFonts w:ascii="Arial" w:hAnsi="Arial" w:cs="Arial"/>
                <w:b/>
                <w:bCs/>
                <w:color w:val="000000"/>
                <w:sz w:val="20"/>
              </w:rPr>
              <w:t xml:space="preserve"> </w:t>
            </w:r>
            <w:r w:rsidRPr="00FA4E72">
              <w:rPr>
                <w:rFonts w:ascii="Arial" w:hAnsi="Arial" w:cs="Arial"/>
                <w:b/>
                <w:bCs/>
                <w:color w:val="000000"/>
                <w:sz w:val="20"/>
              </w:rPr>
              <w:t>÷</w:t>
            </w:r>
            <w:r w:rsidRPr="00FA4E72">
              <w:rPr>
                <w:rFonts w:ascii="Arial" w:hAnsi="Arial" w:cs="Arial"/>
                <w:b/>
                <w:bCs/>
                <w:color w:val="000000"/>
                <w:sz w:val="20"/>
              </w:rPr>
              <w:t xml:space="preserve"> </w:t>
            </w:r>
            <w:r w:rsidRPr="00FA4E72">
              <w:rPr>
                <w:rFonts w:ascii="Arial" w:hAnsi="Arial" w:cs="Arial"/>
                <w:b/>
                <w:bCs/>
                <w:color w:val="000000"/>
                <w:sz w:val="20"/>
              </w:rPr>
              <w:t>A6</w:t>
            </w:r>
          </w:p>
        </w:tc>
      </w:tr>
    </w:tbl>
    <w:p w14:paraId="7A598E3E" w14:textId="77777777" w:rsidR="003923FA" w:rsidRPr="00FA4E72" w:rsidRDefault="003923FA" w:rsidP="00B92AC7">
      <w:pPr>
        <w:spacing w:after="120"/>
        <w:rPr>
          <w:rFonts w:ascii="Arial" w:hAnsi="Arial" w:cs="Arial"/>
          <w:b/>
          <w:color w:val="000000"/>
          <w:sz w:val="20"/>
        </w:rPr>
      </w:pPr>
      <w:r w:rsidRPr="00FA4E72">
        <w:rPr>
          <w:rFonts w:ascii="Arial" w:hAnsi="Arial" w:cs="Arial"/>
          <w:b/>
          <w:color w:val="000000"/>
          <w:sz w:val="20"/>
        </w:rPr>
        <w:t>2. Cam kết ngoại bảng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firstRow="1" w:lastRow="0" w:firstColumn="1" w:lastColumn="0" w:noHBand="0" w:noVBand="1"/>
      </w:tblPr>
      <w:tblGrid>
        <w:gridCol w:w="851"/>
        <w:gridCol w:w="2125"/>
        <w:gridCol w:w="828"/>
        <w:gridCol w:w="954"/>
        <w:gridCol w:w="1140"/>
        <w:gridCol w:w="472"/>
        <w:gridCol w:w="1728"/>
        <w:gridCol w:w="1512"/>
      </w:tblGrid>
      <w:tr w:rsidR="005610D8" w14:paraId="7A598E45" w14:textId="77777777">
        <w:trPr>
          <w:tblHeader/>
        </w:trPr>
        <w:tc>
          <w:tcPr>
            <w:tcW w:w="851" w:type="dxa"/>
            <w:vMerge w:val="restart"/>
            <w:shd w:val="clear" w:color="000000" w:fill="auto"/>
            <w:vAlign w:val="center"/>
          </w:tcPr>
          <w:p w14:paraId="7A598E3F"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Mục</w:t>
            </w:r>
          </w:p>
        </w:tc>
        <w:tc>
          <w:tcPr>
            <w:tcW w:w="2125" w:type="dxa"/>
            <w:vMerge w:val="restart"/>
            <w:shd w:val="clear" w:color="000000" w:fill="auto"/>
            <w:vAlign w:val="center"/>
          </w:tcPr>
          <w:p w14:paraId="7A598E40"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Khoản</w:t>
            </w:r>
            <w:r w:rsidRPr="00FA4E72">
              <w:rPr>
                <w:rFonts w:ascii="Arial" w:hAnsi="Arial" w:cs="Arial"/>
                <w:b/>
                <w:bCs/>
                <w:color w:val="000000"/>
                <w:sz w:val="20"/>
              </w:rPr>
              <w:t xml:space="preserve"> </w:t>
            </w:r>
            <w:r w:rsidRPr="00FA4E72">
              <w:rPr>
                <w:rFonts w:ascii="Arial" w:hAnsi="Arial" w:cs="Arial"/>
                <w:b/>
                <w:bCs/>
                <w:color w:val="000000"/>
                <w:sz w:val="20"/>
              </w:rPr>
              <w:t>mục</w:t>
            </w:r>
          </w:p>
        </w:tc>
        <w:tc>
          <w:tcPr>
            <w:tcW w:w="1782" w:type="dxa"/>
            <w:gridSpan w:val="2"/>
            <w:shd w:val="clear" w:color="000000" w:fill="auto"/>
            <w:noWrap/>
            <w:vAlign w:val="center"/>
          </w:tcPr>
          <w:p w14:paraId="7A598E41"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Giá trị</w:t>
            </w:r>
          </w:p>
        </w:tc>
        <w:tc>
          <w:tcPr>
            <w:tcW w:w="1140" w:type="dxa"/>
            <w:vMerge w:val="restart"/>
            <w:shd w:val="clear" w:color="000000" w:fill="auto"/>
            <w:vAlign w:val="center"/>
          </w:tcPr>
          <w:p w14:paraId="7A598E42"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Hệ số chuyển đổi</w:t>
            </w:r>
          </w:p>
        </w:tc>
        <w:tc>
          <w:tcPr>
            <w:tcW w:w="472" w:type="dxa"/>
            <w:vMerge w:val="restart"/>
            <w:shd w:val="clear" w:color="000000" w:fill="auto"/>
            <w:vAlign w:val="center"/>
          </w:tcPr>
          <w:p w14:paraId="7A598E43"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Hệ số</w:t>
            </w:r>
            <w:r w:rsidRPr="00FA4E72">
              <w:rPr>
                <w:rFonts w:ascii="Arial" w:hAnsi="Arial" w:cs="Arial"/>
                <w:b/>
                <w:bCs/>
                <w:color w:val="000000"/>
                <w:sz w:val="20"/>
              </w:rPr>
              <w:t xml:space="preserve"> </w:t>
            </w:r>
            <w:r w:rsidRPr="00FA4E72">
              <w:rPr>
                <w:rFonts w:ascii="Arial" w:hAnsi="Arial" w:cs="Arial"/>
                <w:b/>
                <w:bCs/>
                <w:color w:val="000000"/>
                <w:sz w:val="20"/>
              </w:rPr>
              <w:t>rủi ro</w:t>
            </w:r>
          </w:p>
        </w:tc>
        <w:tc>
          <w:tcPr>
            <w:tcW w:w="3240" w:type="dxa"/>
            <w:gridSpan w:val="2"/>
            <w:shd w:val="clear" w:color="000000" w:fill="auto"/>
            <w:noWrap/>
            <w:vAlign w:val="bottom"/>
          </w:tcPr>
          <w:p w14:paraId="7A598E44"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 xml:space="preserve">Giá trị tài sản Có nội bảng tương ứng của các cam kết ngoại bảng được xác định theo mức độ </w:t>
            </w:r>
            <w:r w:rsidRPr="00FA4E72">
              <w:rPr>
                <w:rFonts w:ascii="Arial" w:hAnsi="Arial" w:cs="Arial"/>
                <w:b/>
                <w:bCs/>
                <w:color w:val="000000"/>
                <w:sz w:val="20"/>
              </w:rPr>
              <w:t xml:space="preserve"> </w:t>
            </w:r>
            <w:r w:rsidRPr="00FA4E72">
              <w:rPr>
                <w:rFonts w:ascii="Arial" w:hAnsi="Arial" w:cs="Arial"/>
                <w:b/>
                <w:bCs/>
                <w:color w:val="000000"/>
                <w:sz w:val="20"/>
              </w:rPr>
              <w:t>rủi ro</w:t>
            </w:r>
          </w:p>
        </w:tc>
      </w:tr>
      <w:tr w:rsidR="005610D8" w14:paraId="7A598E4E" w14:textId="77777777">
        <w:trPr>
          <w:tblHeader/>
        </w:trPr>
        <w:tc>
          <w:tcPr>
            <w:tcW w:w="851" w:type="dxa"/>
            <w:vMerge/>
            <w:shd w:val="clear" w:color="000000" w:fill="auto"/>
            <w:vAlign w:val="center"/>
          </w:tcPr>
          <w:p w14:paraId="7A598E46" w14:textId="77777777" w:rsidR="003923FA" w:rsidRPr="00FA4E72" w:rsidRDefault="003923FA" w:rsidP="00B92AC7">
            <w:pPr>
              <w:spacing w:after="120"/>
              <w:rPr>
                <w:rFonts w:ascii="Arial" w:hAnsi="Arial" w:cs="Arial"/>
                <w:b/>
                <w:bCs/>
                <w:color w:val="000000"/>
                <w:sz w:val="20"/>
              </w:rPr>
            </w:pPr>
          </w:p>
        </w:tc>
        <w:tc>
          <w:tcPr>
            <w:tcW w:w="2125" w:type="dxa"/>
            <w:vMerge/>
            <w:shd w:val="clear" w:color="000000" w:fill="auto"/>
            <w:vAlign w:val="center"/>
          </w:tcPr>
          <w:p w14:paraId="7A598E47" w14:textId="77777777" w:rsidR="003923FA" w:rsidRPr="00FA4E72" w:rsidRDefault="003923FA" w:rsidP="00B92AC7">
            <w:pPr>
              <w:spacing w:after="120"/>
              <w:rPr>
                <w:rFonts w:ascii="Arial" w:hAnsi="Arial" w:cs="Arial"/>
                <w:b/>
                <w:bCs/>
                <w:color w:val="000000"/>
                <w:sz w:val="20"/>
              </w:rPr>
            </w:pPr>
          </w:p>
        </w:tc>
        <w:tc>
          <w:tcPr>
            <w:tcW w:w="828" w:type="dxa"/>
            <w:shd w:val="clear" w:color="000000" w:fill="auto"/>
            <w:vAlign w:val="center"/>
          </w:tcPr>
          <w:p w14:paraId="7A598E48"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Riêng lẻ</w:t>
            </w:r>
          </w:p>
        </w:tc>
        <w:tc>
          <w:tcPr>
            <w:tcW w:w="954" w:type="dxa"/>
            <w:shd w:val="clear" w:color="000000" w:fill="auto"/>
            <w:vAlign w:val="center"/>
          </w:tcPr>
          <w:p w14:paraId="7A598E49"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Hợp nhất</w:t>
            </w:r>
          </w:p>
        </w:tc>
        <w:tc>
          <w:tcPr>
            <w:tcW w:w="1140" w:type="dxa"/>
            <w:vMerge/>
            <w:shd w:val="clear" w:color="000000" w:fill="auto"/>
            <w:vAlign w:val="center"/>
          </w:tcPr>
          <w:p w14:paraId="7A598E4A" w14:textId="77777777" w:rsidR="003923FA" w:rsidRPr="00FA4E72" w:rsidRDefault="003923FA" w:rsidP="00B92AC7">
            <w:pPr>
              <w:spacing w:after="120"/>
              <w:rPr>
                <w:rFonts w:ascii="Arial" w:hAnsi="Arial" w:cs="Arial"/>
                <w:b/>
                <w:bCs/>
                <w:color w:val="000000"/>
                <w:sz w:val="20"/>
              </w:rPr>
            </w:pPr>
          </w:p>
        </w:tc>
        <w:tc>
          <w:tcPr>
            <w:tcW w:w="472" w:type="dxa"/>
            <w:vMerge/>
            <w:shd w:val="clear" w:color="000000" w:fill="auto"/>
            <w:vAlign w:val="center"/>
          </w:tcPr>
          <w:p w14:paraId="7A598E4B" w14:textId="77777777" w:rsidR="003923FA" w:rsidRPr="00FA4E72" w:rsidRDefault="003923FA" w:rsidP="00B92AC7">
            <w:pPr>
              <w:spacing w:after="120"/>
              <w:rPr>
                <w:rFonts w:ascii="Arial" w:hAnsi="Arial" w:cs="Arial"/>
                <w:b/>
                <w:bCs/>
                <w:color w:val="000000"/>
                <w:sz w:val="20"/>
              </w:rPr>
            </w:pPr>
          </w:p>
        </w:tc>
        <w:tc>
          <w:tcPr>
            <w:tcW w:w="1728" w:type="dxa"/>
            <w:shd w:val="clear" w:color="000000" w:fill="auto"/>
            <w:vAlign w:val="center"/>
          </w:tcPr>
          <w:p w14:paraId="7A598E4C"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Riêng lẻ</w:t>
            </w:r>
          </w:p>
        </w:tc>
        <w:tc>
          <w:tcPr>
            <w:tcW w:w="1512" w:type="dxa"/>
            <w:shd w:val="clear" w:color="000000" w:fill="auto"/>
            <w:vAlign w:val="center"/>
          </w:tcPr>
          <w:p w14:paraId="7A598E4D"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Hợp nhất</w:t>
            </w:r>
          </w:p>
        </w:tc>
      </w:tr>
      <w:tr w:rsidR="005610D8" w14:paraId="7A598E57" w14:textId="77777777">
        <w:trPr>
          <w:tblHeader/>
        </w:trPr>
        <w:tc>
          <w:tcPr>
            <w:tcW w:w="851" w:type="dxa"/>
            <w:shd w:val="clear" w:color="000000" w:fill="auto"/>
            <w:vAlign w:val="center"/>
          </w:tcPr>
          <w:p w14:paraId="7A598E4F"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 </w:t>
            </w:r>
          </w:p>
        </w:tc>
        <w:tc>
          <w:tcPr>
            <w:tcW w:w="2125" w:type="dxa"/>
            <w:shd w:val="clear" w:color="000000" w:fill="auto"/>
            <w:vAlign w:val="center"/>
          </w:tcPr>
          <w:p w14:paraId="7A598E50"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 </w:t>
            </w:r>
          </w:p>
        </w:tc>
        <w:tc>
          <w:tcPr>
            <w:tcW w:w="828" w:type="dxa"/>
            <w:shd w:val="clear" w:color="000000" w:fill="auto"/>
            <w:vAlign w:val="center"/>
          </w:tcPr>
          <w:p w14:paraId="7A598E51"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[1]</w:t>
            </w:r>
          </w:p>
        </w:tc>
        <w:tc>
          <w:tcPr>
            <w:tcW w:w="954" w:type="dxa"/>
            <w:shd w:val="clear" w:color="000000" w:fill="auto"/>
            <w:vAlign w:val="center"/>
          </w:tcPr>
          <w:p w14:paraId="7A598E52"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[2]</w:t>
            </w:r>
          </w:p>
        </w:tc>
        <w:tc>
          <w:tcPr>
            <w:tcW w:w="1140" w:type="dxa"/>
            <w:shd w:val="clear" w:color="000000" w:fill="auto"/>
            <w:vAlign w:val="center"/>
          </w:tcPr>
          <w:p w14:paraId="7A598E53"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[3]</w:t>
            </w:r>
          </w:p>
        </w:tc>
        <w:tc>
          <w:tcPr>
            <w:tcW w:w="472" w:type="dxa"/>
            <w:shd w:val="clear" w:color="000000" w:fill="auto"/>
            <w:vAlign w:val="center"/>
          </w:tcPr>
          <w:p w14:paraId="7A598E54"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[5]</w:t>
            </w:r>
          </w:p>
        </w:tc>
        <w:tc>
          <w:tcPr>
            <w:tcW w:w="1728" w:type="dxa"/>
            <w:shd w:val="clear" w:color="000000" w:fill="auto"/>
            <w:vAlign w:val="center"/>
          </w:tcPr>
          <w:p w14:paraId="7A598E55"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[6] = [1] x [3] x [5]</w:t>
            </w:r>
          </w:p>
        </w:tc>
        <w:tc>
          <w:tcPr>
            <w:tcW w:w="1512" w:type="dxa"/>
            <w:shd w:val="clear" w:color="000000" w:fill="auto"/>
            <w:vAlign w:val="center"/>
          </w:tcPr>
          <w:p w14:paraId="7A598E56"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[7]</w:t>
            </w:r>
            <w:r w:rsidRPr="00FA4E72">
              <w:rPr>
                <w:rFonts w:ascii="Arial" w:hAnsi="Arial" w:cs="Arial"/>
                <w:b/>
                <w:bCs/>
                <w:color w:val="000000"/>
                <w:sz w:val="20"/>
              </w:rPr>
              <w:t xml:space="preserve"> </w:t>
            </w:r>
            <w:r w:rsidRPr="00FA4E72">
              <w:rPr>
                <w:rFonts w:ascii="Arial" w:hAnsi="Arial" w:cs="Arial"/>
                <w:b/>
                <w:bCs/>
                <w:color w:val="000000"/>
                <w:sz w:val="20"/>
              </w:rPr>
              <w:t>= [2] x [3] x [5]</w:t>
            </w:r>
          </w:p>
        </w:tc>
      </w:tr>
      <w:tr w:rsidR="005610D8" w14:paraId="7A598E60" w14:textId="77777777">
        <w:tc>
          <w:tcPr>
            <w:tcW w:w="851" w:type="dxa"/>
            <w:shd w:val="clear" w:color="000000" w:fill="auto"/>
            <w:noWrap/>
            <w:vAlign w:val="center"/>
          </w:tcPr>
          <w:p w14:paraId="7A598E58" w14:textId="77777777" w:rsidR="003923FA" w:rsidRPr="00FA4E72" w:rsidRDefault="003923FA" w:rsidP="00B92AC7">
            <w:pPr>
              <w:spacing w:after="120"/>
              <w:jc w:val="center"/>
              <w:rPr>
                <w:rFonts w:ascii="Arial" w:hAnsi="Arial" w:cs="Arial"/>
                <w:b/>
                <w:color w:val="000000"/>
                <w:sz w:val="20"/>
              </w:rPr>
            </w:pPr>
            <w:r w:rsidRPr="00FA4E72">
              <w:rPr>
                <w:rFonts w:ascii="Arial" w:hAnsi="Arial" w:cs="Arial"/>
                <w:b/>
                <w:color w:val="000000"/>
                <w:sz w:val="20"/>
              </w:rPr>
              <w:t> </w:t>
            </w:r>
          </w:p>
        </w:tc>
        <w:tc>
          <w:tcPr>
            <w:tcW w:w="2125" w:type="dxa"/>
            <w:shd w:val="clear" w:color="000000" w:fill="auto"/>
            <w:noWrap/>
            <w:vAlign w:val="bottom"/>
          </w:tcPr>
          <w:p w14:paraId="7A598E59" w14:textId="77777777" w:rsidR="003923FA" w:rsidRPr="00FA4E72" w:rsidRDefault="003923FA" w:rsidP="00B92AC7">
            <w:pPr>
              <w:spacing w:after="120"/>
              <w:rPr>
                <w:rFonts w:ascii="Arial" w:hAnsi="Arial" w:cs="Arial"/>
                <w:b/>
                <w:bCs/>
                <w:color w:val="000000"/>
                <w:sz w:val="20"/>
              </w:rPr>
            </w:pPr>
            <w:r w:rsidRPr="00FA4E72">
              <w:rPr>
                <w:rFonts w:ascii="Arial" w:hAnsi="Arial" w:cs="Arial"/>
                <w:b/>
                <w:bCs/>
                <w:color w:val="000000"/>
                <w:sz w:val="20"/>
              </w:rPr>
              <w:t xml:space="preserve">Các cam kết ngoại bảng </w:t>
            </w:r>
          </w:p>
        </w:tc>
        <w:tc>
          <w:tcPr>
            <w:tcW w:w="828" w:type="dxa"/>
            <w:shd w:val="clear" w:color="000000" w:fill="auto"/>
            <w:noWrap/>
            <w:vAlign w:val="bottom"/>
          </w:tcPr>
          <w:p w14:paraId="7A598E5A" w14:textId="77777777" w:rsidR="003923FA" w:rsidRPr="00FA4E72" w:rsidRDefault="003923FA" w:rsidP="00B92AC7">
            <w:pPr>
              <w:spacing w:after="120"/>
              <w:rPr>
                <w:rFonts w:ascii="Arial" w:hAnsi="Arial" w:cs="Arial"/>
                <w:b/>
                <w:color w:val="000000"/>
                <w:sz w:val="20"/>
              </w:rPr>
            </w:pPr>
            <w:r w:rsidRPr="00FA4E72">
              <w:rPr>
                <w:rFonts w:ascii="Arial" w:hAnsi="Arial" w:cs="Arial"/>
                <w:b/>
                <w:color w:val="000000"/>
                <w:sz w:val="20"/>
              </w:rPr>
              <w:t> </w:t>
            </w:r>
          </w:p>
        </w:tc>
        <w:tc>
          <w:tcPr>
            <w:tcW w:w="954" w:type="dxa"/>
            <w:shd w:val="clear" w:color="000000" w:fill="auto"/>
            <w:noWrap/>
            <w:vAlign w:val="bottom"/>
          </w:tcPr>
          <w:p w14:paraId="7A598E5B" w14:textId="77777777" w:rsidR="003923FA" w:rsidRPr="00FA4E72" w:rsidRDefault="003923FA" w:rsidP="00B92AC7">
            <w:pPr>
              <w:spacing w:after="120"/>
              <w:rPr>
                <w:rFonts w:ascii="Arial" w:hAnsi="Arial" w:cs="Arial"/>
                <w:b/>
                <w:color w:val="000000"/>
                <w:sz w:val="20"/>
              </w:rPr>
            </w:pPr>
            <w:r w:rsidRPr="00FA4E72">
              <w:rPr>
                <w:rFonts w:ascii="Arial" w:hAnsi="Arial" w:cs="Arial"/>
                <w:b/>
                <w:color w:val="000000"/>
                <w:sz w:val="20"/>
              </w:rPr>
              <w:t> </w:t>
            </w:r>
          </w:p>
        </w:tc>
        <w:tc>
          <w:tcPr>
            <w:tcW w:w="1140" w:type="dxa"/>
            <w:shd w:val="clear" w:color="000000" w:fill="auto"/>
            <w:noWrap/>
            <w:vAlign w:val="bottom"/>
          </w:tcPr>
          <w:p w14:paraId="7A598E5C" w14:textId="77777777" w:rsidR="003923FA" w:rsidRPr="00FA4E72" w:rsidRDefault="003923FA" w:rsidP="00B92AC7">
            <w:pPr>
              <w:spacing w:after="120"/>
              <w:jc w:val="center"/>
              <w:rPr>
                <w:rFonts w:ascii="Arial" w:hAnsi="Arial" w:cs="Arial"/>
                <w:b/>
                <w:color w:val="000000"/>
                <w:sz w:val="20"/>
              </w:rPr>
            </w:pPr>
            <w:r w:rsidRPr="00FA4E72">
              <w:rPr>
                <w:rFonts w:ascii="Arial" w:hAnsi="Arial" w:cs="Arial"/>
                <w:b/>
                <w:color w:val="000000"/>
                <w:sz w:val="20"/>
              </w:rPr>
              <w:t> </w:t>
            </w:r>
          </w:p>
        </w:tc>
        <w:tc>
          <w:tcPr>
            <w:tcW w:w="472" w:type="dxa"/>
            <w:shd w:val="clear" w:color="000000" w:fill="auto"/>
            <w:vAlign w:val="bottom"/>
          </w:tcPr>
          <w:p w14:paraId="7A598E5D" w14:textId="77777777" w:rsidR="003923FA" w:rsidRPr="00FA4E72" w:rsidRDefault="003923FA" w:rsidP="00B92AC7">
            <w:pPr>
              <w:spacing w:after="120"/>
              <w:rPr>
                <w:rFonts w:ascii="Arial" w:hAnsi="Arial" w:cs="Arial"/>
                <w:b/>
                <w:color w:val="000000"/>
                <w:sz w:val="20"/>
              </w:rPr>
            </w:pPr>
            <w:r w:rsidRPr="00FA4E72">
              <w:rPr>
                <w:rFonts w:ascii="Arial" w:hAnsi="Arial" w:cs="Arial"/>
                <w:b/>
                <w:color w:val="000000"/>
                <w:sz w:val="20"/>
              </w:rPr>
              <w:t> </w:t>
            </w:r>
          </w:p>
        </w:tc>
        <w:tc>
          <w:tcPr>
            <w:tcW w:w="1728" w:type="dxa"/>
            <w:shd w:val="clear" w:color="000000" w:fill="auto"/>
            <w:noWrap/>
            <w:vAlign w:val="bottom"/>
          </w:tcPr>
          <w:p w14:paraId="7A598E5E" w14:textId="77777777" w:rsidR="003923FA" w:rsidRPr="00FA4E72" w:rsidRDefault="003923FA" w:rsidP="00B92AC7">
            <w:pPr>
              <w:spacing w:after="120"/>
              <w:rPr>
                <w:rFonts w:ascii="Arial" w:hAnsi="Arial" w:cs="Arial"/>
                <w:b/>
                <w:color w:val="000000"/>
                <w:sz w:val="20"/>
              </w:rPr>
            </w:pPr>
            <w:r w:rsidRPr="00FA4E72">
              <w:rPr>
                <w:rFonts w:ascii="Arial" w:hAnsi="Arial" w:cs="Arial"/>
                <w:b/>
                <w:color w:val="000000"/>
                <w:sz w:val="20"/>
              </w:rPr>
              <w:t> </w:t>
            </w:r>
          </w:p>
        </w:tc>
        <w:tc>
          <w:tcPr>
            <w:tcW w:w="1512" w:type="dxa"/>
            <w:shd w:val="clear" w:color="000000" w:fill="auto"/>
            <w:noWrap/>
            <w:vAlign w:val="bottom"/>
          </w:tcPr>
          <w:p w14:paraId="7A598E5F" w14:textId="77777777" w:rsidR="003923FA" w:rsidRPr="00FA4E72" w:rsidRDefault="003923FA" w:rsidP="00B92AC7">
            <w:pPr>
              <w:spacing w:after="120"/>
              <w:rPr>
                <w:rFonts w:ascii="Arial" w:hAnsi="Arial" w:cs="Arial"/>
                <w:b/>
                <w:color w:val="000000"/>
                <w:sz w:val="20"/>
              </w:rPr>
            </w:pPr>
            <w:r w:rsidRPr="00FA4E72">
              <w:rPr>
                <w:rFonts w:ascii="Arial" w:hAnsi="Arial" w:cs="Arial"/>
                <w:b/>
                <w:color w:val="000000"/>
                <w:sz w:val="20"/>
              </w:rPr>
              <w:t> </w:t>
            </w:r>
          </w:p>
        </w:tc>
      </w:tr>
      <w:tr w:rsidR="005610D8" w14:paraId="7A598E69" w14:textId="77777777">
        <w:tc>
          <w:tcPr>
            <w:tcW w:w="851" w:type="dxa"/>
            <w:shd w:val="clear" w:color="000000" w:fill="auto"/>
            <w:noWrap/>
            <w:vAlign w:val="center"/>
          </w:tcPr>
          <w:p w14:paraId="7A598E61"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(33)</w:t>
            </w:r>
          </w:p>
        </w:tc>
        <w:tc>
          <w:tcPr>
            <w:tcW w:w="2125" w:type="dxa"/>
            <w:shd w:val="clear" w:color="000000" w:fill="auto"/>
            <w:vAlign w:val="bottom"/>
          </w:tcPr>
          <w:p w14:paraId="7A598E6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Các hợp đồng giao dịch lãi suất, hợp đồng phái sinh lãi suất có kỳ hạn ban đầu dưới 1 năm</w:t>
            </w:r>
          </w:p>
        </w:tc>
        <w:tc>
          <w:tcPr>
            <w:tcW w:w="828" w:type="dxa"/>
            <w:shd w:val="clear" w:color="000000" w:fill="auto"/>
            <w:vAlign w:val="bottom"/>
          </w:tcPr>
          <w:p w14:paraId="7A598E6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954" w:type="dxa"/>
            <w:shd w:val="clear" w:color="000000" w:fill="auto"/>
            <w:vAlign w:val="bottom"/>
          </w:tcPr>
          <w:p w14:paraId="7A598E6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140" w:type="dxa"/>
            <w:shd w:val="clear" w:color="000000" w:fill="auto"/>
            <w:vAlign w:val="bottom"/>
          </w:tcPr>
          <w:p w14:paraId="7A598E65"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0,5%</w:t>
            </w:r>
          </w:p>
        </w:tc>
        <w:tc>
          <w:tcPr>
            <w:tcW w:w="472" w:type="dxa"/>
            <w:shd w:val="clear" w:color="000000" w:fill="auto"/>
            <w:vAlign w:val="bottom"/>
          </w:tcPr>
          <w:p w14:paraId="7A598E66" w14:textId="77777777" w:rsidR="003923FA" w:rsidRPr="00FA4E72" w:rsidRDefault="003923FA" w:rsidP="00B92AC7">
            <w:pPr>
              <w:spacing w:after="120"/>
              <w:rPr>
                <w:rFonts w:ascii="Arial" w:hAnsi="Arial" w:cs="Arial"/>
                <w:color w:val="000000"/>
                <w:sz w:val="20"/>
              </w:rPr>
            </w:pPr>
          </w:p>
        </w:tc>
        <w:tc>
          <w:tcPr>
            <w:tcW w:w="1728" w:type="dxa"/>
            <w:shd w:val="clear" w:color="000000" w:fill="auto"/>
            <w:noWrap/>
            <w:vAlign w:val="bottom"/>
          </w:tcPr>
          <w:p w14:paraId="7A598E67" w14:textId="77777777" w:rsidR="003923FA" w:rsidRPr="00FA4E72" w:rsidRDefault="003923FA" w:rsidP="00B92AC7">
            <w:pPr>
              <w:spacing w:after="120"/>
              <w:rPr>
                <w:rFonts w:ascii="Arial" w:hAnsi="Arial" w:cs="Arial"/>
                <w:color w:val="000000"/>
                <w:sz w:val="20"/>
              </w:rPr>
            </w:pPr>
          </w:p>
        </w:tc>
        <w:tc>
          <w:tcPr>
            <w:tcW w:w="1512" w:type="dxa"/>
            <w:shd w:val="clear" w:color="000000" w:fill="auto"/>
            <w:noWrap/>
            <w:vAlign w:val="bottom"/>
          </w:tcPr>
          <w:p w14:paraId="7A598E68" w14:textId="77777777" w:rsidR="003923FA" w:rsidRPr="00FA4E72" w:rsidRDefault="003923FA" w:rsidP="00B92AC7">
            <w:pPr>
              <w:spacing w:after="120"/>
              <w:rPr>
                <w:rFonts w:ascii="Arial" w:hAnsi="Arial" w:cs="Arial"/>
                <w:color w:val="000000"/>
                <w:sz w:val="20"/>
              </w:rPr>
            </w:pPr>
          </w:p>
        </w:tc>
      </w:tr>
      <w:tr w:rsidR="005610D8" w14:paraId="7A598E72" w14:textId="77777777">
        <w:tc>
          <w:tcPr>
            <w:tcW w:w="851" w:type="dxa"/>
            <w:shd w:val="clear" w:color="000000" w:fill="auto"/>
            <w:noWrap/>
            <w:vAlign w:val="center"/>
          </w:tcPr>
          <w:p w14:paraId="7A598E6A"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 xml:space="preserve">(34) </w:t>
            </w:r>
          </w:p>
        </w:tc>
        <w:tc>
          <w:tcPr>
            <w:tcW w:w="2125" w:type="dxa"/>
            <w:shd w:val="clear" w:color="000000" w:fill="auto"/>
            <w:vAlign w:val="bottom"/>
          </w:tcPr>
          <w:p w14:paraId="7A598E6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hợp đồng giao dịch lãi suất, hợp đồng phái sinh lãi suất có kỳ hạn ban đầu từ 1 năm đến </w:t>
            </w:r>
            <w:r w:rsidRPr="00FA4E72">
              <w:rPr>
                <w:rFonts w:ascii="Arial" w:hAnsi="Arial" w:cs="Arial"/>
                <w:color w:val="000000"/>
                <w:sz w:val="20"/>
              </w:rPr>
              <w:lastRenderedPageBreak/>
              <w:t>dưới 2 năm</w:t>
            </w:r>
          </w:p>
        </w:tc>
        <w:tc>
          <w:tcPr>
            <w:tcW w:w="828" w:type="dxa"/>
            <w:shd w:val="clear" w:color="000000" w:fill="auto"/>
            <w:vAlign w:val="bottom"/>
          </w:tcPr>
          <w:p w14:paraId="7A598E6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lastRenderedPageBreak/>
              <w:t> </w:t>
            </w:r>
          </w:p>
        </w:tc>
        <w:tc>
          <w:tcPr>
            <w:tcW w:w="954" w:type="dxa"/>
            <w:shd w:val="clear" w:color="000000" w:fill="auto"/>
            <w:vAlign w:val="bottom"/>
          </w:tcPr>
          <w:p w14:paraId="7A598E6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140" w:type="dxa"/>
            <w:shd w:val="clear" w:color="000000" w:fill="auto"/>
            <w:vAlign w:val="bottom"/>
          </w:tcPr>
          <w:p w14:paraId="7A598E6E"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w:t>
            </w:r>
          </w:p>
        </w:tc>
        <w:tc>
          <w:tcPr>
            <w:tcW w:w="472" w:type="dxa"/>
            <w:shd w:val="clear" w:color="000000" w:fill="auto"/>
            <w:vAlign w:val="bottom"/>
          </w:tcPr>
          <w:p w14:paraId="7A598E6F" w14:textId="77777777" w:rsidR="003923FA" w:rsidRPr="00FA4E72" w:rsidRDefault="003923FA" w:rsidP="00B92AC7">
            <w:pPr>
              <w:spacing w:after="120"/>
              <w:rPr>
                <w:rFonts w:ascii="Arial" w:hAnsi="Arial" w:cs="Arial"/>
                <w:color w:val="000000"/>
                <w:sz w:val="20"/>
              </w:rPr>
            </w:pPr>
          </w:p>
        </w:tc>
        <w:tc>
          <w:tcPr>
            <w:tcW w:w="1728" w:type="dxa"/>
            <w:shd w:val="clear" w:color="000000" w:fill="auto"/>
            <w:noWrap/>
            <w:vAlign w:val="bottom"/>
          </w:tcPr>
          <w:p w14:paraId="7A598E70" w14:textId="77777777" w:rsidR="003923FA" w:rsidRPr="00FA4E72" w:rsidRDefault="003923FA" w:rsidP="00B92AC7">
            <w:pPr>
              <w:spacing w:after="120"/>
              <w:rPr>
                <w:rFonts w:ascii="Arial" w:hAnsi="Arial" w:cs="Arial"/>
                <w:color w:val="000000"/>
                <w:sz w:val="20"/>
              </w:rPr>
            </w:pPr>
          </w:p>
        </w:tc>
        <w:tc>
          <w:tcPr>
            <w:tcW w:w="1512" w:type="dxa"/>
            <w:shd w:val="clear" w:color="000000" w:fill="auto"/>
            <w:noWrap/>
            <w:vAlign w:val="bottom"/>
          </w:tcPr>
          <w:p w14:paraId="7A598E71" w14:textId="77777777" w:rsidR="003923FA" w:rsidRPr="00FA4E72" w:rsidRDefault="003923FA" w:rsidP="00B92AC7">
            <w:pPr>
              <w:spacing w:after="120"/>
              <w:rPr>
                <w:rFonts w:ascii="Arial" w:hAnsi="Arial" w:cs="Arial"/>
                <w:color w:val="000000"/>
                <w:sz w:val="20"/>
              </w:rPr>
            </w:pPr>
          </w:p>
        </w:tc>
      </w:tr>
      <w:tr w:rsidR="005610D8" w14:paraId="7A598E7B" w14:textId="77777777">
        <w:tc>
          <w:tcPr>
            <w:tcW w:w="851" w:type="dxa"/>
            <w:shd w:val="clear" w:color="000000" w:fill="auto"/>
            <w:noWrap/>
            <w:vAlign w:val="center"/>
          </w:tcPr>
          <w:p w14:paraId="7A598E73"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(35)</w:t>
            </w:r>
          </w:p>
        </w:tc>
        <w:tc>
          <w:tcPr>
            <w:tcW w:w="2125" w:type="dxa"/>
            <w:shd w:val="clear" w:color="000000" w:fill="auto"/>
            <w:vAlign w:val="bottom"/>
          </w:tcPr>
          <w:p w14:paraId="7A598E7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Các hợp đồng giao dịch lãi suất có kỳ hạn ban đầu từ 2 năm trở lên (cộng thêm (+) 1,0% cho mỗi năm kể từ năm thứ 3)</w:t>
            </w:r>
          </w:p>
        </w:tc>
        <w:tc>
          <w:tcPr>
            <w:tcW w:w="828" w:type="dxa"/>
            <w:shd w:val="clear" w:color="000000" w:fill="auto"/>
            <w:vAlign w:val="bottom"/>
          </w:tcPr>
          <w:p w14:paraId="7A598E7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954" w:type="dxa"/>
            <w:shd w:val="clear" w:color="000000" w:fill="auto"/>
            <w:vAlign w:val="bottom"/>
          </w:tcPr>
          <w:p w14:paraId="7A598E7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140" w:type="dxa"/>
            <w:shd w:val="clear" w:color="000000" w:fill="auto"/>
            <w:vAlign w:val="bottom"/>
          </w:tcPr>
          <w:p w14:paraId="7A598E77"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w:t>
            </w:r>
          </w:p>
        </w:tc>
        <w:tc>
          <w:tcPr>
            <w:tcW w:w="472" w:type="dxa"/>
            <w:shd w:val="clear" w:color="000000" w:fill="auto"/>
            <w:vAlign w:val="bottom"/>
          </w:tcPr>
          <w:p w14:paraId="7A598E78" w14:textId="77777777" w:rsidR="003923FA" w:rsidRPr="00FA4E72" w:rsidRDefault="003923FA" w:rsidP="00B92AC7">
            <w:pPr>
              <w:spacing w:after="120"/>
              <w:rPr>
                <w:rFonts w:ascii="Arial" w:hAnsi="Arial" w:cs="Arial"/>
                <w:color w:val="000000"/>
                <w:sz w:val="20"/>
              </w:rPr>
            </w:pPr>
          </w:p>
        </w:tc>
        <w:tc>
          <w:tcPr>
            <w:tcW w:w="1728" w:type="dxa"/>
            <w:shd w:val="clear" w:color="000000" w:fill="auto"/>
            <w:noWrap/>
            <w:vAlign w:val="bottom"/>
          </w:tcPr>
          <w:p w14:paraId="7A598E79" w14:textId="77777777" w:rsidR="003923FA" w:rsidRPr="00FA4E72" w:rsidRDefault="003923FA" w:rsidP="00B92AC7">
            <w:pPr>
              <w:spacing w:after="120"/>
              <w:rPr>
                <w:rFonts w:ascii="Arial" w:hAnsi="Arial" w:cs="Arial"/>
                <w:color w:val="000000"/>
                <w:sz w:val="20"/>
              </w:rPr>
            </w:pPr>
          </w:p>
        </w:tc>
        <w:tc>
          <w:tcPr>
            <w:tcW w:w="1512" w:type="dxa"/>
            <w:shd w:val="clear" w:color="000000" w:fill="auto"/>
            <w:noWrap/>
            <w:vAlign w:val="bottom"/>
          </w:tcPr>
          <w:p w14:paraId="7A598E7A" w14:textId="77777777" w:rsidR="003923FA" w:rsidRPr="00FA4E72" w:rsidRDefault="003923FA" w:rsidP="00B92AC7">
            <w:pPr>
              <w:spacing w:after="120"/>
              <w:rPr>
                <w:rFonts w:ascii="Arial" w:hAnsi="Arial" w:cs="Arial"/>
                <w:color w:val="000000"/>
                <w:sz w:val="20"/>
              </w:rPr>
            </w:pPr>
          </w:p>
        </w:tc>
      </w:tr>
      <w:tr w:rsidR="005610D8" w14:paraId="7A598E84" w14:textId="77777777">
        <w:tc>
          <w:tcPr>
            <w:tcW w:w="851" w:type="dxa"/>
            <w:shd w:val="clear" w:color="000000" w:fill="auto"/>
            <w:noWrap/>
            <w:vAlign w:val="center"/>
          </w:tcPr>
          <w:p w14:paraId="7A598E7C"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(36)</w:t>
            </w:r>
          </w:p>
        </w:tc>
        <w:tc>
          <w:tcPr>
            <w:tcW w:w="2125" w:type="dxa"/>
            <w:shd w:val="clear" w:color="000000" w:fill="auto"/>
            <w:vAlign w:val="bottom"/>
          </w:tcPr>
          <w:p w14:paraId="7A598E7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Hợp đồng giao dịch ngoại tệ, hợp đồng giá cả hàng hóa có kỳ hạn ban đầu dưới 1 năm</w:t>
            </w:r>
          </w:p>
        </w:tc>
        <w:tc>
          <w:tcPr>
            <w:tcW w:w="828" w:type="dxa"/>
            <w:shd w:val="clear" w:color="000000" w:fill="auto"/>
            <w:vAlign w:val="bottom"/>
          </w:tcPr>
          <w:p w14:paraId="7A598E7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954" w:type="dxa"/>
            <w:shd w:val="clear" w:color="000000" w:fill="auto"/>
            <w:vAlign w:val="bottom"/>
          </w:tcPr>
          <w:p w14:paraId="7A598E7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140" w:type="dxa"/>
            <w:shd w:val="clear" w:color="000000" w:fill="auto"/>
            <w:vAlign w:val="bottom"/>
          </w:tcPr>
          <w:p w14:paraId="7A598E80"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w:t>
            </w:r>
          </w:p>
        </w:tc>
        <w:tc>
          <w:tcPr>
            <w:tcW w:w="472" w:type="dxa"/>
            <w:shd w:val="clear" w:color="000000" w:fill="auto"/>
            <w:vAlign w:val="bottom"/>
          </w:tcPr>
          <w:p w14:paraId="7A598E81" w14:textId="77777777" w:rsidR="003923FA" w:rsidRPr="00FA4E72" w:rsidRDefault="003923FA" w:rsidP="00B92AC7">
            <w:pPr>
              <w:spacing w:after="120"/>
              <w:rPr>
                <w:rFonts w:ascii="Arial" w:hAnsi="Arial" w:cs="Arial"/>
                <w:color w:val="000000"/>
                <w:sz w:val="20"/>
              </w:rPr>
            </w:pPr>
          </w:p>
        </w:tc>
        <w:tc>
          <w:tcPr>
            <w:tcW w:w="1728" w:type="dxa"/>
            <w:shd w:val="clear" w:color="000000" w:fill="auto"/>
            <w:noWrap/>
            <w:vAlign w:val="bottom"/>
          </w:tcPr>
          <w:p w14:paraId="7A598E82" w14:textId="77777777" w:rsidR="003923FA" w:rsidRPr="00FA4E72" w:rsidRDefault="003923FA" w:rsidP="00B92AC7">
            <w:pPr>
              <w:spacing w:after="120"/>
              <w:rPr>
                <w:rFonts w:ascii="Arial" w:hAnsi="Arial" w:cs="Arial"/>
                <w:color w:val="000000"/>
                <w:sz w:val="20"/>
              </w:rPr>
            </w:pPr>
          </w:p>
        </w:tc>
        <w:tc>
          <w:tcPr>
            <w:tcW w:w="1512" w:type="dxa"/>
            <w:shd w:val="clear" w:color="000000" w:fill="auto"/>
            <w:noWrap/>
            <w:vAlign w:val="bottom"/>
          </w:tcPr>
          <w:p w14:paraId="7A598E83" w14:textId="77777777" w:rsidR="003923FA" w:rsidRPr="00FA4E72" w:rsidRDefault="003923FA" w:rsidP="00B92AC7">
            <w:pPr>
              <w:spacing w:after="120"/>
              <w:rPr>
                <w:rFonts w:ascii="Arial" w:hAnsi="Arial" w:cs="Arial"/>
                <w:color w:val="000000"/>
                <w:sz w:val="20"/>
              </w:rPr>
            </w:pPr>
          </w:p>
        </w:tc>
      </w:tr>
      <w:tr w:rsidR="005610D8" w14:paraId="7A598E8D" w14:textId="77777777">
        <w:tc>
          <w:tcPr>
            <w:tcW w:w="851" w:type="dxa"/>
            <w:shd w:val="clear" w:color="000000" w:fill="auto"/>
            <w:noWrap/>
            <w:vAlign w:val="center"/>
          </w:tcPr>
          <w:p w14:paraId="7A598E85"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(37)</w:t>
            </w:r>
          </w:p>
        </w:tc>
        <w:tc>
          <w:tcPr>
            <w:tcW w:w="2125" w:type="dxa"/>
            <w:shd w:val="clear" w:color="000000" w:fill="auto"/>
            <w:vAlign w:val="bottom"/>
          </w:tcPr>
          <w:p w14:paraId="7A598E8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Hợp đồng giao dịch ngoại tệ, hợp đồng giá cả hàng hóa có kỳ hạn ban đầu từ 1 năm đến dưới 2 năm</w:t>
            </w:r>
          </w:p>
        </w:tc>
        <w:tc>
          <w:tcPr>
            <w:tcW w:w="828" w:type="dxa"/>
            <w:shd w:val="clear" w:color="000000" w:fill="auto"/>
            <w:vAlign w:val="bottom"/>
          </w:tcPr>
          <w:p w14:paraId="7A598E8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954" w:type="dxa"/>
            <w:shd w:val="clear" w:color="000000" w:fill="auto"/>
            <w:vAlign w:val="bottom"/>
          </w:tcPr>
          <w:p w14:paraId="7A598E8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140" w:type="dxa"/>
            <w:shd w:val="clear" w:color="000000" w:fill="auto"/>
            <w:vAlign w:val="bottom"/>
          </w:tcPr>
          <w:p w14:paraId="7A598E89"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5%</w:t>
            </w:r>
          </w:p>
        </w:tc>
        <w:tc>
          <w:tcPr>
            <w:tcW w:w="472" w:type="dxa"/>
            <w:shd w:val="clear" w:color="000000" w:fill="auto"/>
            <w:vAlign w:val="bottom"/>
          </w:tcPr>
          <w:p w14:paraId="7A598E8A" w14:textId="77777777" w:rsidR="003923FA" w:rsidRPr="00FA4E72" w:rsidRDefault="003923FA" w:rsidP="00B92AC7">
            <w:pPr>
              <w:spacing w:after="120"/>
              <w:rPr>
                <w:rFonts w:ascii="Arial" w:hAnsi="Arial" w:cs="Arial"/>
                <w:color w:val="000000"/>
                <w:sz w:val="20"/>
              </w:rPr>
            </w:pPr>
          </w:p>
        </w:tc>
        <w:tc>
          <w:tcPr>
            <w:tcW w:w="1728" w:type="dxa"/>
            <w:shd w:val="clear" w:color="000000" w:fill="auto"/>
            <w:noWrap/>
            <w:vAlign w:val="bottom"/>
          </w:tcPr>
          <w:p w14:paraId="7A598E8B" w14:textId="77777777" w:rsidR="003923FA" w:rsidRPr="00FA4E72" w:rsidRDefault="003923FA" w:rsidP="00B92AC7">
            <w:pPr>
              <w:spacing w:after="120"/>
              <w:rPr>
                <w:rFonts w:ascii="Arial" w:hAnsi="Arial" w:cs="Arial"/>
                <w:color w:val="000000"/>
                <w:sz w:val="20"/>
              </w:rPr>
            </w:pPr>
          </w:p>
        </w:tc>
        <w:tc>
          <w:tcPr>
            <w:tcW w:w="1512" w:type="dxa"/>
            <w:shd w:val="clear" w:color="000000" w:fill="auto"/>
            <w:noWrap/>
            <w:vAlign w:val="bottom"/>
          </w:tcPr>
          <w:p w14:paraId="7A598E8C" w14:textId="77777777" w:rsidR="003923FA" w:rsidRPr="00FA4E72" w:rsidRDefault="003923FA" w:rsidP="00B92AC7">
            <w:pPr>
              <w:spacing w:after="120"/>
              <w:rPr>
                <w:rFonts w:ascii="Arial" w:hAnsi="Arial" w:cs="Arial"/>
                <w:color w:val="000000"/>
                <w:sz w:val="20"/>
              </w:rPr>
            </w:pPr>
          </w:p>
        </w:tc>
      </w:tr>
      <w:tr w:rsidR="005610D8" w14:paraId="7A598E96" w14:textId="77777777">
        <w:tc>
          <w:tcPr>
            <w:tcW w:w="851" w:type="dxa"/>
            <w:shd w:val="clear" w:color="000000" w:fill="auto"/>
            <w:noWrap/>
            <w:vAlign w:val="center"/>
          </w:tcPr>
          <w:p w14:paraId="7A598E8E"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(38)</w:t>
            </w:r>
          </w:p>
        </w:tc>
        <w:tc>
          <w:tcPr>
            <w:tcW w:w="2125" w:type="dxa"/>
            <w:shd w:val="clear" w:color="000000" w:fill="auto"/>
            <w:vAlign w:val="bottom"/>
          </w:tcPr>
          <w:p w14:paraId="7A598E8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Hợp đồng giao dịch ngoại tệ, hợp đồng giá cả hàng hóa có kỳ hạn ban đầu từ 2 năm trở lên (cộng thêm (+) 3,0% cho mỗi năm kể từ năm thứ 3)</w:t>
            </w:r>
          </w:p>
        </w:tc>
        <w:tc>
          <w:tcPr>
            <w:tcW w:w="828" w:type="dxa"/>
            <w:shd w:val="clear" w:color="000000" w:fill="auto"/>
            <w:vAlign w:val="bottom"/>
          </w:tcPr>
          <w:p w14:paraId="7A598E9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954" w:type="dxa"/>
            <w:shd w:val="clear" w:color="000000" w:fill="auto"/>
            <w:vAlign w:val="bottom"/>
          </w:tcPr>
          <w:p w14:paraId="7A598E9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140" w:type="dxa"/>
            <w:shd w:val="clear" w:color="000000" w:fill="auto"/>
            <w:vAlign w:val="bottom"/>
          </w:tcPr>
          <w:p w14:paraId="7A598E92"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5%</w:t>
            </w:r>
          </w:p>
        </w:tc>
        <w:tc>
          <w:tcPr>
            <w:tcW w:w="472" w:type="dxa"/>
            <w:shd w:val="clear" w:color="000000" w:fill="auto"/>
            <w:vAlign w:val="bottom"/>
          </w:tcPr>
          <w:p w14:paraId="7A598E93" w14:textId="77777777" w:rsidR="003923FA" w:rsidRPr="00FA4E72" w:rsidRDefault="003923FA" w:rsidP="00B92AC7">
            <w:pPr>
              <w:spacing w:after="120"/>
              <w:rPr>
                <w:rFonts w:ascii="Arial" w:hAnsi="Arial" w:cs="Arial"/>
                <w:color w:val="000000"/>
                <w:sz w:val="20"/>
              </w:rPr>
            </w:pPr>
          </w:p>
        </w:tc>
        <w:tc>
          <w:tcPr>
            <w:tcW w:w="1728" w:type="dxa"/>
            <w:shd w:val="clear" w:color="000000" w:fill="auto"/>
            <w:noWrap/>
            <w:vAlign w:val="bottom"/>
          </w:tcPr>
          <w:p w14:paraId="7A598E94" w14:textId="77777777" w:rsidR="003923FA" w:rsidRPr="00FA4E72" w:rsidRDefault="003923FA" w:rsidP="00B92AC7">
            <w:pPr>
              <w:spacing w:after="120"/>
              <w:rPr>
                <w:rFonts w:ascii="Arial" w:hAnsi="Arial" w:cs="Arial"/>
                <w:color w:val="000000"/>
                <w:sz w:val="20"/>
              </w:rPr>
            </w:pPr>
          </w:p>
        </w:tc>
        <w:tc>
          <w:tcPr>
            <w:tcW w:w="1512" w:type="dxa"/>
            <w:shd w:val="clear" w:color="000000" w:fill="auto"/>
            <w:noWrap/>
            <w:vAlign w:val="bottom"/>
          </w:tcPr>
          <w:p w14:paraId="7A598E95" w14:textId="77777777" w:rsidR="003923FA" w:rsidRPr="00FA4E72" w:rsidRDefault="003923FA" w:rsidP="00B92AC7">
            <w:pPr>
              <w:spacing w:after="120"/>
              <w:rPr>
                <w:rFonts w:ascii="Arial" w:hAnsi="Arial" w:cs="Arial"/>
                <w:color w:val="000000"/>
                <w:sz w:val="20"/>
              </w:rPr>
            </w:pPr>
          </w:p>
        </w:tc>
      </w:tr>
      <w:tr w:rsidR="005610D8" w14:paraId="7A598E9F" w14:textId="77777777">
        <w:tc>
          <w:tcPr>
            <w:tcW w:w="851" w:type="dxa"/>
            <w:shd w:val="clear" w:color="000000" w:fill="auto"/>
            <w:noWrap/>
            <w:vAlign w:val="center"/>
          </w:tcPr>
          <w:p w14:paraId="7A598E97"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(39)</w:t>
            </w:r>
          </w:p>
        </w:tc>
        <w:tc>
          <w:tcPr>
            <w:tcW w:w="2125" w:type="dxa"/>
            <w:shd w:val="clear" w:color="000000" w:fill="auto"/>
            <w:vAlign w:val="bottom"/>
          </w:tcPr>
          <w:p w14:paraId="7A598E9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Cam kết ngoại bảng (bao gồm cả hạn mức tín dụng chưa sử dụng, hạn mức tín dụng thấu chi) mà ngân hàng, chi nhánh ngân hàng nước ngoài có quyền hủy ngang hoặc tự động hủy ngang khi khách hàng vi phạm </w:t>
            </w:r>
            <w:r w:rsidRPr="00FA4E72">
              <w:rPr>
                <w:rFonts w:ascii="Arial" w:hAnsi="Arial" w:cs="Arial"/>
                <w:color w:val="000000"/>
                <w:sz w:val="20"/>
              </w:rPr>
              <w:t>điều</w:t>
            </w:r>
            <w:r w:rsidRPr="00FA4E72">
              <w:rPr>
                <w:rFonts w:ascii="Arial" w:hAnsi="Arial" w:cs="Arial"/>
                <w:color w:val="000000"/>
                <w:sz w:val="20"/>
              </w:rPr>
              <w:t xml:space="preserve"> kiện hủy ngang hoặc suy giảm khả năng thực hiện nghĩa vụ</w:t>
            </w:r>
          </w:p>
        </w:tc>
        <w:tc>
          <w:tcPr>
            <w:tcW w:w="828" w:type="dxa"/>
            <w:shd w:val="clear" w:color="000000" w:fill="auto"/>
            <w:vAlign w:val="bottom"/>
          </w:tcPr>
          <w:p w14:paraId="7A598E9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954" w:type="dxa"/>
            <w:shd w:val="clear" w:color="000000" w:fill="auto"/>
            <w:vAlign w:val="bottom"/>
          </w:tcPr>
          <w:p w14:paraId="7A598E9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140" w:type="dxa"/>
            <w:shd w:val="clear" w:color="000000" w:fill="auto"/>
            <w:vAlign w:val="center"/>
          </w:tcPr>
          <w:p w14:paraId="7A598E9B"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10%</w:t>
            </w:r>
          </w:p>
        </w:tc>
        <w:tc>
          <w:tcPr>
            <w:tcW w:w="472" w:type="dxa"/>
            <w:shd w:val="clear" w:color="000000" w:fill="auto"/>
            <w:vAlign w:val="bottom"/>
          </w:tcPr>
          <w:p w14:paraId="7A598E9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728" w:type="dxa"/>
            <w:shd w:val="clear" w:color="000000" w:fill="auto"/>
            <w:noWrap/>
            <w:vAlign w:val="bottom"/>
          </w:tcPr>
          <w:p w14:paraId="7A598E9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512" w:type="dxa"/>
            <w:shd w:val="clear" w:color="000000" w:fill="auto"/>
            <w:noWrap/>
            <w:vAlign w:val="bottom"/>
          </w:tcPr>
          <w:p w14:paraId="7A598E9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EA8" w14:textId="77777777">
        <w:tc>
          <w:tcPr>
            <w:tcW w:w="851" w:type="dxa"/>
            <w:shd w:val="clear" w:color="000000" w:fill="auto"/>
            <w:noWrap/>
            <w:vAlign w:val="center"/>
          </w:tcPr>
          <w:p w14:paraId="7A598EA0"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(40)</w:t>
            </w:r>
          </w:p>
        </w:tc>
        <w:tc>
          <w:tcPr>
            <w:tcW w:w="2125" w:type="dxa"/>
            <w:shd w:val="clear" w:color="000000" w:fill="auto"/>
            <w:vAlign w:val="bottom"/>
          </w:tcPr>
          <w:p w14:paraId="7A598EA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Hạn mức tín dụng chưa sử dụng của thẻ tín dụng</w:t>
            </w:r>
          </w:p>
        </w:tc>
        <w:tc>
          <w:tcPr>
            <w:tcW w:w="828" w:type="dxa"/>
            <w:shd w:val="clear" w:color="000000" w:fill="auto"/>
            <w:vAlign w:val="bottom"/>
          </w:tcPr>
          <w:p w14:paraId="7A598EA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954" w:type="dxa"/>
            <w:shd w:val="clear" w:color="000000" w:fill="auto"/>
            <w:vAlign w:val="bottom"/>
          </w:tcPr>
          <w:p w14:paraId="7A598EA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140" w:type="dxa"/>
            <w:shd w:val="clear" w:color="000000" w:fill="auto"/>
            <w:vAlign w:val="center"/>
          </w:tcPr>
          <w:p w14:paraId="7A598EA4"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10%</w:t>
            </w:r>
          </w:p>
        </w:tc>
        <w:tc>
          <w:tcPr>
            <w:tcW w:w="472" w:type="dxa"/>
            <w:shd w:val="clear" w:color="000000" w:fill="auto"/>
            <w:vAlign w:val="bottom"/>
          </w:tcPr>
          <w:p w14:paraId="7A598EA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728" w:type="dxa"/>
            <w:shd w:val="clear" w:color="000000" w:fill="auto"/>
            <w:noWrap/>
            <w:vAlign w:val="bottom"/>
          </w:tcPr>
          <w:p w14:paraId="7A598EA6"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512" w:type="dxa"/>
            <w:shd w:val="clear" w:color="000000" w:fill="auto"/>
            <w:noWrap/>
            <w:vAlign w:val="bottom"/>
          </w:tcPr>
          <w:p w14:paraId="7A598EA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EB1" w14:textId="77777777">
        <w:tc>
          <w:tcPr>
            <w:tcW w:w="851" w:type="dxa"/>
            <w:shd w:val="clear" w:color="000000" w:fill="auto"/>
            <w:noWrap/>
            <w:vAlign w:val="center"/>
          </w:tcPr>
          <w:p w14:paraId="7A598EA9"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(41)</w:t>
            </w:r>
          </w:p>
        </w:tc>
        <w:tc>
          <w:tcPr>
            <w:tcW w:w="2125" w:type="dxa"/>
            <w:shd w:val="clear" w:color="000000" w:fill="auto"/>
            <w:vAlign w:val="bottom"/>
          </w:tcPr>
          <w:p w14:paraId="7A598EA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Giao dịch phát hành hoặc xác nhận thư tín dụng thương mại dựa trên chứng từ vận tải, có thời hạn gốc từ 1 năm trở xuống </w:t>
            </w:r>
          </w:p>
        </w:tc>
        <w:tc>
          <w:tcPr>
            <w:tcW w:w="828" w:type="dxa"/>
            <w:shd w:val="clear" w:color="000000" w:fill="auto"/>
            <w:vAlign w:val="bottom"/>
          </w:tcPr>
          <w:p w14:paraId="7A598EA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954" w:type="dxa"/>
            <w:shd w:val="clear" w:color="000000" w:fill="auto"/>
            <w:vAlign w:val="bottom"/>
          </w:tcPr>
          <w:p w14:paraId="7A598EA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140" w:type="dxa"/>
            <w:shd w:val="clear" w:color="000000" w:fill="auto"/>
            <w:vAlign w:val="center"/>
          </w:tcPr>
          <w:p w14:paraId="7A598EAD"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20%</w:t>
            </w:r>
          </w:p>
        </w:tc>
        <w:tc>
          <w:tcPr>
            <w:tcW w:w="472" w:type="dxa"/>
            <w:shd w:val="clear" w:color="000000" w:fill="auto"/>
            <w:vAlign w:val="bottom"/>
          </w:tcPr>
          <w:p w14:paraId="7A598EA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728" w:type="dxa"/>
            <w:shd w:val="clear" w:color="000000" w:fill="auto"/>
            <w:noWrap/>
            <w:vAlign w:val="bottom"/>
          </w:tcPr>
          <w:p w14:paraId="7A598EA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512" w:type="dxa"/>
            <w:shd w:val="clear" w:color="000000" w:fill="auto"/>
            <w:noWrap/>
            <w:vAlign w:val="bottom"/>
          </w:tcPr>
          <w:p w14:paraId="7A598EB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EBA" w14:textId="77777777">
        <w:tc>
          <w:tcPr>
            <w:tcW w:w="851" w:type="dxa"/>
            <w:shd w:val="clear" w:color="000000" w:fill="auto"/>
            <w:noWrap/>
            <w:vAlign w:val="center"/>
          </w:tcPr>
          <w:p w14:paraId="7A598EB2"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lastRenderedPageBreak/>
              <w:t>(42)</w:t>
            </w:r>
          </w:p>
        </w:tc>
        <w:tc>
          <w:tcPr>
            <w:tcW w:w="2125" w:type="dxa"/>
            <w:shd w:val="clear" w:color="000000" w:fill="auto"/>
            <w:vAlign w:val="bottom"/>
          </w:tcPr>
          <w:p w14:paraId="7A598EB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Giao dịch phát hành hoặc xác nhận thư tín dụng thương mại dựa trên chứng từ vận tải, có thời hạn gốc trên 1 năm</w:t>
            </w:r>
          </w:p>
        </w:tc>
        <w:tc>
          <w:tcPr>
            <w:tcW w:w="828" w:type="dxa"/>
            <w:shd w:val="clear" w:color="000000" w:fill="auto"/>
            <w:vAlign w:val="bottom"/>
          </w:tcPr>
          <w:p w14:paraId="7A598EB4" w14:textId="77777777" w:rsidR="003923FA" w:rsidRPr="00FA4E72" w:rsidRDefault="003923FA" w:rsidP="00B92AC7">
            <w:pPr>
              <w:spacing w:after="120"/>
              <w:rPr>
                <w:rFonts w:ascii="Arial" w:hAnsi="Arial" w:cs="Arial"/>
                <w:color w:val="000000"/>
                <w:sz w:val="20"/>
              </w:rPr>
            </w:pPr>
          </w:p>
        </w:tc>
        <w:tc>
          <w:tcPr>
            <w:tcW w:w="954" w:type="dxa"/>
            <w:shd w:val="clear" w:color="000000" w:fill="auto"/>
            <w:vAlign w:val="bottom"/>
          </w:tcPr>
          <w:p w14:paraId="7A598EB5" w14:textId="77777777" w:rsidR="003923FA" w:rsidRPr="00FA4E72" w:rsidRDefault="003923FA" w:rsidP="00B92AC7">
            <w:pPr>
              <w:spacing w:after="120"/>
              <w:rPr>
                <w:rFonts w:ascii="Arial" w:hAnsi="Arial" w:cs="Arial"/>
                <w:color w:val="000000"/>
                <w:sz w:val="20"/>
              </w:rPr>
            </w:pPr>
          </w:p>
        </w:tc>
        <w:tc>
          <w:tcPr>
            <w:tcW w:w="1140" w:type="dxa"/>
            <w:shd w:val="clear" w:color="000000" w:fill="auto"/>
            <w:vAlign w:val="center"/>
          </w:tcPr>
          <w:p w14:paraId="7A598EB6"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50%</w:t>
            </w:r>
          </w:p>
        </w:tc>
        <w:tc>
          <w:tcPr>
            <w:tcW w:w="472" w:type="dxa"/>
            <w:shd w:val="clear" w:color="000000" w:fill="auto"/>
            <w:vAlign w:val="bottom"/>
          </w:tcPr>
          <w:p w14:paraId="7A598EB7" w14:textId="77777777" w:rsidR="003923FA" w:rsidRPr="00FA4E72" w:rsidRDefault="003923FA" w:rsidP="00B92AC7">
            <w:pPr>
              <w:spacing w:after="120"/>
              <w:rPr>
                <w:rFonts w:ascii="Arial" w:hAnsi="Arial" w:cs="Arial"/>
                <w:color w:val="000000"/>
                <w:sz w:val="20"/>
              </w:rPr>
            </w:pPr>
          </w:p>
        </w:tc>
        <w:tc>
          <w:tcPr>
            <w:tcW w:w="1728" w:type="dxa"/>
            <w:shd w:val="clear" w:color="000000" w:fill="auto"/>
            <w:noWrap/>
            <w:vAlign w:val="bottom"/>
          </w:tcPr>
          <w:p w14:paraId="7A598EB8" w14:textId="77777777" w:rsidR="003923FA" w:rsidRPr="00FA4E72" w:rsidRDefault="003923FA" w:rsidP="00B92AC7">
            <w:pPr>
              <w:spacing w:after="120"/>
              <w:rPr>
                <w:rFonts w:ascii="Arial" w:hAnsi="Arial" w:cs="Arial"/>
                <w:color w:val="000000"/>
                <w:sz w:val="20"/>
              </w:rPr>
            </w:pPr>
          </w:p>
        </w:tc>
        <w:tc>
          <w:tcPr>
            <w:tcW w:w="1512" w:type="dxa"/>
            <w:shd w:val="clear" w:color="000000" w:fill="auto"/>
            <w:noWrap/>
            <w:vAlign w:val="bottom"/>
          </w:tcPr>
          <w:p w14:paraId="7A598EB9" w14:textId="77777777" w:rsidR="003923FA" w:rsidRPr="00FA4E72" w:rsidRDefault="003923FA" w:rsidP="00B92AC7">
            <w:pPr>
              <w:spacing w:after="120"/>
              <w:rPr>
                <w:rFonts w:ascii="Arial" w:hAnsi="Arial" w:cs="Arial"/>
                <w:color w:val="000000"/>
                <w:sz w:val="20"/>
              </w:rPr>
            </w:pPr>
          </w:p>
        </w:tc>
      </w:tr>
      <w:tr w:rsidR="005610D8" w14:paraId="7A598EC3" w14:textId="77777777">
        <w:tc>
          <w:tcPr>
            <w:tcW w:w="851" w:type="dxa"/>
            <w:shd w:val="clear" w:color="000000" w:fill="auto"/>
            <w:noWrap/>
            <w:vAlign w:val="center"/>
          </w:tcPr>
          <w:p w14:paraId="7A598EBB"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(43)</w:t>
            </w:r>
          </w:p>
        </w:tc>
        <w:tc>
          <w:tcPr>
            <w:tcW w:w="2125" w:type="dxa"/>
            <w:shd w:val="clear" w:color="000000" w:fill="auto"/>
            <w:vAlign w:val="bottom"/>
          </w:tcPr>
          <w:p w14:paraId="7A598EB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Nợ tiềm tàng dựa trên hoạt động cụ thể (ví dụ: bảo lãnh thực hiện hợp đồng, bảo lãnh dự thầu, thư tín dụng dự phòng cho hoạt động cụ thể)</w:t>
            </w:r>
          </w:p>
        </w:tc>
        <w:tc>
          <w:tcPr>
            <w:tcW w:w="828" w:type="dxa"/>
            <w:shd w:val="clear" w:color="000000" w:fill="auto"/>
            <w:vAlign w:val="bottom"/>
          </w:tcPr>
          <w:p w14:paraId="7A598EBD" w14:textId="77777777" w:rsidR="003923FA" w:rsidRPr="00FA4E72" w:rsidRDefault="003923FA" w:rsidP="00B92AC7">
            <w:pPr>
              <w:spacing w:after="120"/>
              <w:rPr>
                <w:rFonts w:ascii="Arial" w:hAnsi="Arial" w:cs="Arial"/>
                <w:color w:val="000000"/>
                <w:sz w:val="20"/>
              </w:rPr>
            </w:pPr>
          </w:p>
        </w:tc>
        <w:tc>
          <w:tcPr>
            <w:tcW w:w="954" w:type="dxa"/>
            <w:shd w:val="clear" w:color="000000" w:fill="auto"/>
            <w:vAlign w:val="bottom"/>
          </w:tcPr>
          <w:p w14:paraId="7A598EBE" w14:textId="77777777" w:rsidR="003923FA" w:rsidRPr="00FA4E72" w:rsidRDefault="003923FA" w:rsidP="00B92AC7">
            <w:pPr>
              <w:spacing w:after="120"/>
              <w:rPr>
                <w:rFonts w:ascii="Arial" w:hAnsi="Arial" w:cs="Arial"/>
                <w:color w:val="000000"/>
                <w:sz w:val="20"/>
              </w:rPr>
            </w:pPr>
          </w:p>
        </w:tc>
        <w:tc>
          <w:tcPr>
            <w:tcW w:w="1140" w:type="dxa"/>
            <w:shd w:val="clear" w:color="000000" w:fill="auto"/>
            <w:vAlign w:val="center"/>
          </w:tcPr>
          <w:p w14:paraId="7A598EBF"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50%</w:t>
            </w:r>
          </w:p>
        </w:tc>
        <w:tc>
          <w:tcPr>
            <w:tcW w:w="472" w:type="dxa"/>
            <w:shd w:val="clear" w:color="000000" w:fill="auto"/>
            <w:vAlign w:val="bottom"/>
          </w:tcPr>
          <w:p w14:paraId="7A598EC0" w14:textId="77777777" w:rsidR="003923FA" w:rsidRPr="00FA4E72" w:rsidRDefault="003923FA" w:rsidP="00B92AC7">
            <w:pPr>
              <w:spacing w:after="120"/>
              <w:rPr>
                <w:rFonts w:ascii="Arial" w:hAnsi="Arial" w:cs="Arial"/>
                <w:color w:val="000000"/>
                <w:sz w:val="20"/>
              </w:rPr>
            </w:pPr>
          </w:p>
        </w:tc>
        <w:tc>
          <w:tcPr>
            <w:tcW w:w="1728" w:type="dxa"/>
            <w:shd w:val="clear" w:color="000000" w:fill="auto"/>
            <w:noWrap/>
            <w:vAlign w:val="bottom"/>
          </w:tcPr>
          <w:p w14:paraId="7A598EC1" w14:textId="77777777" w:rsidR="003923FA" w:rsidRPr="00FA4E72" w:rsidRDefault="003923FA" w:rsidP="00B92AC7">
            <w:pPr>
              <w:spacing w:after="120"/>
              <w:rPr>
                <w:rFonts w:ascii="Arial" w:hAnsi="Arial" w:cs="Arial"/>
                <w:color w:val="000000"/>
                <w:sz w:val="20"/>
              </w:rPr>
            </w:pPr>
          </w:p>
        </w:tc>
        <w:tc>
          <w:tcPr>
            <w:tcW w:w="1512" w:type="dxa"/>
            <w:shd w:val="clear" w:color="000000" w:fill="auto"/>
            <w:noWrap/>
            <w:vAlign w:val="bottom"/>
          </w:tcPr>
          <w:p w14:paraId="7A598EC2" w14:textId="77777777" w:rsidR="003923FA" w:rsidRPr="00FA4E72" w:rsidRDefault="003923FA" w:rsidP="00B92AC7">
            <w:pPr>
              <w:spacing w:after="120"/>
              <w:rPr>
                <w:rFonts w:ascii="Arial" w:hAnsi="Arial" w:cs="Arial"/>
                <w:color w:val="000000"/>
                <w:sz w:val="20"/>
              </w:rPr>
            </w:pPr>
          </w:p>
        </w:tc>
      </w:tr>
      <w:tr w:rsidR="005610D8" w14:paraId="7A598ECC" w14:textId="77777777">
        <w:tc>
          <w:tcPr>
            <w:tcW w:w="851" w:type="dxa"/>
            <w:shd w:val="clear" w:color="000000" w:fill="auto"/>
            <w:noWrap/>
            <w:vAlign w:val="center"/>
          </w:tcPr>
          <w:p w14:paraId="7A598EC4"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(44)</w:t>
            </w:r>
          </w:p>
        </w:tc>
        <w:tc>
          <w:tcPr>
            <w:tcW w:w="2125" w:type="dxa"/>
            <w:shd w:val="clear" w:color="000000" w:fill="auto"/>
            <w:vAlign w:val="bottom"/>
          </w:tcPr>
          <w:p w14:paraId="7A598EC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Bảo lãnh phát hành chứng khoán, giấy tờ có giá</w:t>
            </w:r>
          </w:p>
        </w:tc>
        <w:tc>
          <w:tcPr>
            <w:tcW w:w="828" w:type="dxa"/>
            <w:shd w:val="clear" w:color="000000" w:fill="auto"/>
            <w:vAlign w:val="bottom"/>
          </w:tcPr>
          <w:p w14:paraId="7A598EC6" w14:textId="77777777" w:rsidR="003923FA" w:rsidRPr="00FA4E72" w:rsidRDefault="003923FA" w:rsidP="00B92AC7">
            <w:pPr>
              <w:spacing w:after="120"/>
              <w:rPr>
                <w:rFonts w:ascii="Arial" w:hAnsi="Arial" w:cs="Arial"/>
                <w:color w:val="000000"/>
                <w:sz w:val="20"/>
              </w:rPr>
            </w:pPr>
          </w:p>
        </w:tc>
        <w:tc>
          <w:tcPr>
            <w:tcW w:w="954" w:type="dxa"/>
            <w:shd w:val="clear" w:color="000000" w:fill="auto"/>
            <w:vAlign w:val="bottom"/>
          </w:tcPr>
          <w:p w14:paraId="7A598EC7" w14:textId="77777777" w:rsidR="003923FA" w:rsidRPr="00FA4E72" w:rsidRDefault="003923FA" w:rsidP="00B92AC7">
            <w:pPr>
              <w:spacing w:after="120"/>
              <w:rPr>
                <w:rFonts w:ascii="Arial" w:hAnsi="Arial" w:cs="Arial"/>
                <w:color w:val="000000"/>
                <w:sz w:val="20"/>
              </w:rPr>
            </w:pPr>
          </w:p>
        </w:tc>
        <w:tc>
          <w:tcPr>
            <w:tcW w:w="1140" w:type="dxa"/>
            <w:shd w:val="clear" w:color="000000" w:fill="auto"/>
            <w:vAlign w:val="center"/>
          </w:tcPr>
          <w:p w14:paraId="7A598EC8"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50%</w:t>
            </w:r>
          </w:p>
        </w:tc>
        <w:tc>
          <w:tcPr>
            <w:tcW w:w="472" w:type="dxa"/>
            <w:shd w:val="clear" w:color="000000" w:fill="auto"/>
            <w:vAlign w:val="bottom"/>
          </w:tcPr>
          <w:p w14:paraId="7A598EC9" w14:textId="77777777" w:rsidR="003923FA" w:rsidRPr="00FA4E72" w:rsidRDefault="003923FA" w:rsidP="00B92AC7">
            <w:pPr>
              <w:spacing w:after="120"/>
              <w:rPr>
                <w:rFonts w:ascii="Arial" w:hAnsi="Arial" w:cs="Arial"/>
                <w:color w:val="000000"/>
                <w:sz w:val="20"/>
              </w:rPr>
            </w:pPr>
          </w:p>
        </w:tc>
        <w:tc>
          <w:tcPr>
            <w:tcW w:w="1728" w:type="dxa"/>
            <w:shd w:val="clear" w:color="000000" w:fill="auto"/>
            <w:noWrap/>
            <w:vAlign w:val="bottom"/>
          </w:tcPr>
          <w:p w14:paraId="7A598ECA" w14:textId="77777777" w:rsidR="003923FA" w:rsidRPr="00FA4E72" w:rsidRDefault="003923FA" w:rsidP="00B92AC7">
            <w:pPr>
              <w:spacing w:after="120"/>
              <w:rPr>
                <w:rFonts w:ascii="Arial" w:hAnsi="Arial" w:cs="Arial"/>
                <w:color w:val="000000"/>
                <w:sz w:val="20"/>
              </w:rPr>
            </w:pPr>
          </w:p>
        </w:tc>
        <w:tc>
          <w:tcPr>
            <w:tcW w:w="1512" w:type="dxa"/>
            <w:shd w:val="clear" w:color="000000" w:fill="auto"/>
            <w:noWrap/>
            <w:vAlign w:val="bottom"/>
          </w:tcPr>
          <w:p w14:paraId="7A598ECB" w14:textId="77777777" w:rsidR="003923FA" w:rsidRPr="00FA4E72" w:rsidRDefault="003923FA" w:rsidP="00B92AC7">
            <w:pPr>
              <w:spacing w:after="120"/>
              <w:rPr>
                <w:rFonts w:ascii="Arial" w:hAnsi="Arial" w:cs="Arial"/>
                <w:color w:val="000000"/>
                <w:sz w:val="20"/>
              </w:rPr>
            </w:pPr>
          </w:p>
        </w:tc>
      </w:tr>
      <w:tr w:rsidR="005610D8" w14:paraId="7A598ED5" w14:textId="77777777">
        <w:tc>
          <w:tcPr>
            <w:tcW w:w="851" w:type="dxa"/>
            <w:shd w:val="clear" w:color="000000" w:fill="auto"/>
            <w:noWrap/>
            <w:vAlign w:val="center"/>
          </w:tcPr>
          <w:p w14:paraId="7A598ECD"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(45)</w:t>
            </w:r>
          </w:p>
        </w:tc>
        <w:tc>
          <w:tcPr>
            <w:tcW w:w="2125" w:type="dxa"/>
            <w:shd w:val="clear" w:color="000000" w:fill="auto"/>
            <w:vAlign w:val="bottom"/>
          </w:tcPr>
          <w:p w14:paraId="7A598EC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cam kết ngoại bảng tương đương </w:t>
            </w:r>
            <w:r w:rsidRPr="00FA4E72">
              <w:rPr>
                <w:rFonts w:ascii="Arial" w:hAnsi="Arial" w:cs="Arial"/>
                <w:color w:val="000000"/>
                <w:sz w:val="20"/>
              </w:rPr>
              <w:t>khoản</w:t>
            </w:r>
            <w:r w:rsidRPr="00FA4E72">
              <w:rPr>
                <w:rFonts w:ascii="Arial" w:hAnsi="Arial" w:cs="Arial"/>
                <w:color w:val="000000"/>
                <w:sz w:val="20"/>
              </w:rPr>
              <w:t xml:space="preserve"> cho vay (ví dụ: cam kết cho vay không hủy ngang là cam kết cho vay không thể hủy bỏ hoặc thay đổi dưới bất kỳ hình thức nào đối với những cam kết đã được thiết lập, trừ trường hợp phải hủy bỏ hoặc thay đổi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các </w:t>
            </w:r>
            <w:r w:rsidRPr="00FA4E72">
              <w:rPr>
                <w:rFonts w:ascii="Arial" w:hAnsi="Arial" w:cs="Arial"/>
                <w:color w:val="000000"/>
                <w:sz w:val="20"/>
              </w:rPr>
              <w:t>khoản</w:t>
            </w:r>
            <w:r w:rsidRPr="00FA4E72">
              <w:rPr>
                <w:rFonts w:ascii="Arial" w:hAnsi="Arial" w:cs="Arial"/>
                <w:color w:val="000000"/>
                <w:sz w:val="20"/>
              </w:rPr>
              <w:t xml:space="preserve"> bảo lãnh, thư tín dụng dự phòng bảo đảm nghĩa vụ tài chính cho </w:t>
            </w:r>
            <w:r w:rsidRPr="00FA4E72">
              <w:rPr>
                <w:rFonts w:ascii="Arial" w:hAnsi="Arial" w:cs="Arial"/>
                <w:color w:val="000000"/>
                <w:sz w:val="20"/>
              </w:rPr>
              <w:t>khoản</w:t>
            </w:r>
            <w:r w:rsidRPr="00FA4E72">
              <w:rPr>
                <w:rFonts w:ascii="Arial" w:hAnsi="Arial" w:cs="Arial"/>
                <w:color w:val="000000"/>
                <w:sz w:val="20"/>
              </w:rPr>
              <w:t xml:space="preserve"> nợ hoặc trái phiếu; hạn mức tín dụng chưa giải ngân không hủy ngang, bảo lãnh vay vốn, bảo lãnh thanh toán,...)</w:t>
            </w:r>
          </w:p>
        </w:tc>
        <w:tc>
          <w:tcPr>
            <w:tcW w:w="828" w:type="dxa"/>
            <w:shd w:val="clear" w:color="000000" w:fill="auto"/>
            <w:vAlign w:val="bottom"/>
          </w:tcPr>
          <w:p w14:paraId="7A598ECF" w14:textId="77777777" w:rsidR="003923FA" w:rsidRPr="00FA4E72" w:rsidRDefault="003923FA" w:rsidP="00B92AC7">
            <w:pPr>
              <w:spacing w:after="120"/>
              <w:rPr>
                <w:rFonts w:ascii="Arial" w:hAnsi="Arial" w:cs="Arial"/>
                <w:color w:val="000000"/>
                <w:sz w:val="20"/>
              </w:rPr>
            </w:pPr>
          </w:p>
        </w:tc>
        <w:tc>
          <w:tcPr>
            <w:tcW w:w="954" w:type="dxa"/>
            <w:shd w:val="clear" w:color="000000" w:fill="auto"/>
            <w:vAlign w:val="bottom"/>
          </w:tcPr>
          <w:p w14:paraId="7A598ED0" w14:textId="77777777" w:rsidR="003923FA" w:rsidRPr="00FA4E72" w:rsidRDefault="003923FA" w:rsidP="00B92AC7">
            <w:pPr>
              <w:spacing w:after="120"/>
              <w:rPr>
                <w:rFonts w:ascii="Arial" w:hAnsi="Arial" w:cs="Arial"/>
                <w:color w:val="000000"/>
                <w:sz w:val="20"/>
              </w:rPr>
            </w:pPr>
          </w:p>
        </w:tc>
        <w:tc>
          <w:tcPr>
            <w:tcW w:w="1140" w:type="dxa"/>
            <w:shd w:val="clear" w:color="000000" w:fill="auto"/>
            <w:vAlign w:val="center"/>
          </w:tcPr>
          <w:p w14:paraId="7A598ED1"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100%</w:t>
            </w:r>
          </w:p>
        </w:tc>
        <w:tc>
          <w:tcPr>
            <w:tcW w:w="472" w:type="dxa"/>
            <w:shd w:val="clear" w:color="000000" w:fill="auto"/>
            <w:vAlign w:val="bottom"/>
          </w:tcPr>
          <w:p w14:paraId="7A598ED2" w14:textId="77777777" w:rsidR="003923FA" w:rsidRPr="00FA4E72" w:rsidRDefault="003923FA" w:rsidP="00B92AC7">
            <w:pPr>
              <w:spacing w:after="120"/>
              <w:rPr>
                <w:rFonts w:ascii="Arial" w:hAnsi="Arial" w:cs="Arial"/>
                <w:color w:val="000000"/>
                <w:sz w:val="20"/>
              </w:rPr>
            </w:pPr>
          </w:p>
        </w:tc>
        <w:tc>
          <w:tcPr>
            <w:tcW w:w="1728" w:type="dxa"/>
            <w:shd w:val="clear" w:color="000000" w:fill="auto"/>
            <w:noWrap/>
            <w:vAlign w:val="bottom"/>
          </w:tcPr>
          <w:p w14:paraId="7A598ED3" w14:textId="77777777" w:rsidR="003923FA" w:rsidRPr="00FA4E72" w:rsidRDefault="003923FA" w:rsidP="00B92AC7">
            <w:pPr>
              <w:spacing w:after="120"/>
              <w:rPr>
                <w:rFonts w:ascii="Arial" w:hAnsi="Arial" w:cs="Arial"/>
                <w:color w:val="000000"/>
                <w:sz w:val="20"/>
              </w:rPr>
            </w:pPr>
          </w:p>
        </w:tc>
        <w:tc>
          <w:tcPr>
            <w:tcW w:w="1512" w:type="dxa"/>
            <w:shd w:val="clear" w:color="000000" w:fill="auto"/>
            <w:noWrap/>
            <w:vAlign w:val="bottom"/>
          </w:tcPr>
          <w:p w14:paraId="7A598ED4" w14:textId="77777777" w:rsidR="003923FA" w:rsidRPr="00FA4E72" w:rsidRDefault="003923FA" w:rsidP="00B92AC7">
            <w:pPr>
              <w:spacing w:after="120"/>
              <w:rPr>
                <w:rFonts w:ascii="Arial" w:hAnsi="Arial" w:cs="Arial"/>
                <w:color w:val="000000"/>
                <w:sz w:val="20"/>
              </w:rPr>
            </w:pPr>
          </w:p>
        </w:tc>
      </w:tr>
      <w:tr w:rsidR="005610D8" w14:paraId="7A598EDE" w14:textId="77777777">
        <w:tc>
          <w:tcPr>
            <w:tcW w:w="851" w:type="dxa"/>
            <w:shd w:val="clear" w:color="000000" w:fill="auto"/>
            <w:noWrap/>
            <w:vAlign w:val="center"/>
          </w:tcPr>
          <w:p w14:paraId="7A598ED6"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(46)</w:t>
            </w:r>
          </w:p>
        </w:tc>
        <w:tc>
          <w:tcPr>
            <w:tcW w:w="2125" w:type="dxa"/>
            <w:shd w:val="clear" w:color="000000" w:fill="auto"/>
            <w:vAlign w:val="bottom"/>
          </w:tcPr>
          <w:p w14:paraId="7A598ED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chấp nhận thanh toán (ví dụ: ký hậu chấp nhận thanh toán bộ chứng từ,...)</w:t>
            </w:r>
          </w:p>
        </w:tc>
        <w:tc>
          <w:tcPr>
            <w:tcW w:w="828" w:type="dxa"/>
            <w:shd w:val="clear" w:color="000000" w:fill="auto"/>
            <w:vAlign w:val="bottom"/>
          </w:tcPr>
          <w:p w14:paraId="7A598ED8" w14:textId="77777777" w:rsidR="003923FA" w:rsidRPr="00FA4E72" w:rsidRDefault="003923FA" w:rsidP="00B92AC7">
            <w:pPr>
              <w:spacing w:after="120"/>
              <w:rPr>
                <w:rFonts w:ascii="Arial" w:hAnsi="Arial" w:cs="Arial"/>
                <w:color w:val="000000"/>
                <w:sz w:val="20"/>
              </w:rPr>
            </w:pPr>
          </w:p>
        </w:tc>
        <w:tc>
          <w:tcPr>
            <w:tcW w:w="954" w:type="dxa"/>
            <w:shd w:val="clear" w:color="000000" w:fill="auto"/>
            <w:vAlign w:val="bottom"/>
          </w:tcPr>
          <w:p w14:paraId="7A598ED9" w14:textId="77777777" w:rsidR="003923FA" w:rsidRPr="00FA4E72" w:rsidRDefault="003923FA" w:rsidP="00B92AC7">
            <w:pPr>
              <w:spacing w:after="120"/>
              <w:rPr>
                <w:rFonts w:ascii="Arial" w:hAnsi="Arial" w:cs="Arial"/>
                <w:color w:val="000000"/>
                <w:sz w:val="20"/>
              </w:rPr>
            </w:pPr>
          </w:p>
        </w:tc>
        <w:tc>
          <w:tcPr>
            <w:tcW w:w="1140" w:type="dxa"/>
            <w:shd w:val="clear" w:color="000000" w:fill="auto"/>
            <w:vAlign w:val="center"/>
          </w:tcPr>
          <w:p w14:paraId="7A598EDA"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100%</w:t>
            </w:r>
          </w:p>
        </w:tc>
        <w:tc>
          <w:tcPr>
            <w:tcW w:w="472" w:type="dxa"/>
            <w:shd w:val="clear" w:color="000000" w:fill="auto"/>
            <w:vAlign w:val="bottom"/>
          </w:tcPr>
          <w:p w14:paraId="7A598EDB" w14:textId="77777777" w:rsidR="003923FA" w:rsidRPr="00FA4E72" w:rsidRDefault="003923FA" w:rsidP="00B92AC7">
            <w:pPr>
              <w:spacing w:after="120"/>
              <w:rPr>
                <w:rFonts w:ascii="Arial" w:hAnsi="Arial" w:cs="Arial"/>
                <w:color w:val="000000"/>
                <w:sz w:val="20"/>
              </w:rPr>
            </w:pPr>
          </w:p>
        </w:tc>
        <w:tc>
          <w:tcPr>
            <w:tcW w:w="1728" w:type="dxa"/>
            <w:shd w:val="clear" w:color="000000" w:fill="auto"/>
            <w:noWrap/>
            <w:vAlign w:val="bottom"/>
          </w:tcPr>
          <w:p w14:paraId="7A598EDC" w14:textId="77777777" w:rsidR="003923FA" w:rsidRPr="00FA4E72" w:rsidRDefault="003923FA" w:rsidP="00B92AC7">
            <w:pPr>
              <w:spacing w:after="120"/>
              <w:rPr>
                <w:rFonts w:ascii="Arial" w:hAnsi="Arial" w:cs="Arial"/>
                <w:color w:val="000000"/>
                <w:sz w:val="20"/>
              </w:rPr>
            </w:pPr>
          </w:p>
        </w:tc>
        <w:tc>
          <w:tcPr>
            <w:tcW w:w="1512" w:type="dxa"/>
            <w:shd w:val="clear" w:color="000000" w:fill="auto"/>
            <w:noWrap/>
            <w:vAlign w:val="bottom"/>
          </w:tcPr>
          <w:p w14:paraId="7A598EDD" w14:textId="77777777" w:rsidR="003923FA" w:rsidRPr="00FA4E72" w:rsidRDefault="003923FA" w:rsidP="00B92AC7">
            <w:pPr>
              <w:spacing w:after="120"/>
              <w:rPr>
                <w:rFonts w:ascii="Arial" w:hAnsi="Arial" w:cs="Arial"/>
                <w:color w:val="000000"/>
                <w:sz w:val="20"/>
              </w:rPr>
            </w:pPr>
          </w:p>
        </w:tc>
      </w:tr>
      <w:tr w:rsidR="005610D8" w14:paraId="7A598EE7" w14:textId="77777777">
        <w:tc>
          <w:tcPr>
            <w:tcW w:w="851" w:type="dxa"/>
            <w:shd w:val="clear" w:color="000000" w:fill="auto"/>
            <w:noWrap/>
            <w:vAlign w:val="center"/>
          </w:tcPr>
          <w:p w14:paraId="7A598EDF"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(47)</w:t>
            </w:r>
          </w:p>
        </w:tc>
        <w:tc>
          <w:tcPr>
            <w:tcW w:w="2125" w:type="dxa"/>
            <w:shd w:val="clear" w:color="000000" w:fill="auto"/>
            <w:vAlign w:val="bottom"/>
          </w:tcPr>
          <w:p w14:paraId="7A598EE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Nghĩa vụ thanh toán của ngân hàng, chi nhánh ngân hàng nước ngoài trong giao dịch bán giấy tờ có giá có bảo lưu quyền truy đòi khi </w:t>
            </w:r>
            <w:r w:rsidRPr="00FA4E72">
              <w:rPr>
                <w:rFonts w:ascii="Arial" w:hAnsi="Arial" w:cs="Arial"/>
                <w:color w:val="000000"/>
                <w:sz w:val="20"/>
              </w:rPr>
              <w:lastRenderedPageBreak/>
              <w:t>bên phát hành không thực hiện cam kết</w:t>
            </w:r>
          </w:p>
        </w:tc>
        <w:tc>
          <w:tcPr>
            <w:tcW w:w="828" w:type="dxa"/>
            <w:shd w:val="clear" w:color="000000" w:fill="auto"/>
            <w:vAlign w:val="bottom"/>
          </w:tcPr>
          <w:p w14:paraId="7A598EE1" w14:textId="77777777" w:rsidR="003923FA" w:rsidRPr="00FA4E72" w:rsidRDefault="003923FA" w:rsidP="00B92AC7">
            <w:pPr>
              <w:spacing w:after="120"/>
              <w:rPr>
                <w:rFonts w:ascii="Arial" w:hAnsi="Arial" w:cs="Arial"/>
                <w:color w:val="000000"/>
                <w:sz w:val="20"/>
              </w:rPr>
            </w:pPr>
          </w:p>
        </w:tc>
        <w:tc>
          <w:tcPr>
            <w:tcW w:w="954" w:type="dxa"/>
            <w:shd w:val="clear" w:color="000000" w:fill="auto"/>
            <w:vAlign w:val="bottom"/>
          </w:tcPr>
          <w:p w14:paraId="7A598EE2" w14:textId="77777777" w:rsidR="003923FA" w:rsidRPr="00FA4E72" w:rsidRDefault="003923FA" w:rsidP="00B92AC7">
            <w:pPr>
              <w:spacing w:after="120"/>
              <w:rPr>
                <w:rFonts w:ascii="Arial" w:hAnsi="Arial" w:cs="Arial"/>
                <w:color w:val="000000"/>
                <w:sz w:val="20"/>
              </w:rPr>
            </w:pPr>
          </w:p>
        </w:tc>
        <w:tc>
          <w:tcPr>
            <w:tcW w:w="1140" w:type="dxa"/>
            <w:shd w:val="clear" w:color="000000" w:fill="auto"/>
            <w:vAlign w:val="center"/>
          </w:tcPr>
          <w:p w14:paraId="7A598EE3"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100%</w:t>
            </w:r>
          </w:p>
        </w:tc>
        <w:tc>
          <w:tcPr>
            <w:tcW w:w="472" w:type="dxa"/>
            <w:shd w:val="clear" w:color="000000" w:fill="auto"/>
            <w:vAlign w:val="bottom"/>
          </w:tcPr>
          <w:p w14:paraId="7A598EE4" w14:textId="77777777" w:rsidR="003923FA" w:rsidRPr="00FA4E72" w:rsidRDefault="003923FA" w:rsidP="00B92AC7">
            <w:pPr>
              <w:spacing w:after="120"/>
              <w:rPr>
                <w:rFonts w:ascii="Arial" w:hAnsi="Arial" w:cs="Arial"/>
                <w:color w:val="000000"/>
                <w:sz w:val="20"/>
              </w:rPr>
            </w:pPr>
          </w:p>
        </w:tc>
        <w:tc>
          <w:tcPr>
            <w:tcW w:w="1728" w:type="dxa"/>
            <w:shd w:val="clear" w:color="000000" w:fill="auto"/>
            <w:noWrap/>
            <w:vAlign w:val="bottom"/>
          </w:tcPr>
          <w:p w14:paraId="7A598EE5" w14:textId="77777777" w:rsidR="003923FA" w:rsidRPr="00FA4E72" w:rsidRDefault="003923FA" w:rsidP="00B92AC7">
            <w:pPr>
              <w:spacing w:after="120"/>
              <w:rPr>
                <w:rFonts w:ascii="Arial" w:hAnsi="Arial" w:cs="Arial"/>
                <w:color w:val="000000"/>
                <w:sz w:val="20"/>
              </w:rPr>
            </w:pPr>
          </w:p>
        </w:tc>
        <w:tc>
          <w:tcPr>
            <w:tcW w:w="1512" w:type="dxa"/>
            <w:shd w:val="clear" w:color="000000" w:fill="auto"/>
            <w:noWrap/>
            <w:vAlign w:val="bottom"/>
          </w:tcPr>
          <w:p w14:paraId="7A598EE6" w14:textId="77777777" w:rsidR="003923FA" w:rsidRPr="00FA4E72" w:rsidRDefault="003923FA" w:rsidP="00B92AC7">
            <w:pPr>
              <w:spacing w:after="120"/>
              <w:rPr>
                <w:rFonts w:ascii="Arial" w:hAnsi="Arial" w:cs="Arial"/>
                <w:color w:val="000000"/>
                <w:sz w:val="20"/>
              </w:rPr>
            </w:pPr>
          </w:p>
        </w:tc>
      </w:tr>
      <w:tr w:rsidR="005610D8" w14:paraId="7A598EF0" w14:textId="77777777">
        <w:tc>
          <w:tcPr>
            <w:tcW w:w="851" w:type="dxa"/>
            <w:shd w:val="clear" w:color="000000" w:fill="auto"/>
            <w:noWrap/>
            <w:vAlign w:val="center"/>
          </w:tcPr>
          <w:p w14:paraId="7A598EE8"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(48)</w:t>
            </w:r>
          </w:p>
        </w:tc>
        <w:tc>
          <w:tcPr>
            <w:tcW w:w="2125" w:type="dxa"/>
            <w:shd w:val="clear" w:color="000000" w:fill="auto"/>
            <w:vAlign w:val="bottom"/>
          </w:tcPr>
          <w:p w14:paraId="7A598EE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hợp đồng kỳ hạn về tài sản, tiền gửi và các chứng khoán trả trước một </w:t>
            </w:r>
            <w:r w:rsidRPr="00FA4E72">
              <w:rPr>
                <w:rFonts w:ascii="Arial" w:hAnsi="Arial" w:cs="Arial"/>
                <w:color w:val="000000"/>
                <w:sz w:val="20"/>
              </w:rPr>
              <w:t>phần</w:t>
            </w:r>
            <w:r w:rsidRPr="00FA4E72">
              <w:rPr>
                <w:rFonts w:ascii="Arial" w:hAnsi="Arial" w:cs="Arial"/>
                <w:color w:val="000000"/>
                <w:sz w:val="20"/>
              </w:rPr>
              <w:t xml:space="preserve"> mà ngân hàng, chi nhánh ngân hàng nước ngoài cam kết thực hiện</w:t>
            </w:r>
          </w:p>
        </w:tc>
        <w:tc>
          <w:tcPr>
            <w:tcW w:w="828" w:type="dxa"/>
            <w:shd w:val="clear" w:color="000000" w:fill="auto"/>
            <w:vAlign w:val="bottom"/>
          </w:tcPr>
          <w:p w14:paraId="7A598EEA" w14:textId="77777777" w:rsidR="003923FA" w:rsidRPr="00FA4E72" w:rsidRDefault="003923FA" w:rsidP="00B92AC7">
            <w:pPr>
              <w:spacing w:after="120"/>
              <w:rPr>
                <w:rFonts w:ascii="Arial" w:hAnsi="Arial" w:cs="Arial"/>
                <w:color w:val="000000"/>
                <w:sz w:val="20"/>
              </w:rPr>
            </w:pPr>
          </w:p>
        </w:tc>
        <w:tc>
          <w:tcPr>
            <w:tcW w:w="954" w:type="dxa"/>
            <w:shd w:val="clear" w:color="000000" w:fill="auto"/>
            <w:vAlign w:val="bottom"/>
          </w:tcPr>
          <w:p w14:paraId="7A598EEB" w14:textId="77777777" w:rsidR="003923FA" w:rsidRPr="00FA4E72" w:rsidRDefault="003923FA" w:rsidP="00B92AC7">
            <w:pPr>
              <w:spacing w:after="120"/>
              <w:rPr>
                <w:rFonts w:ascii="Arial" w:hAnsi="Arial" w:cs="Arial"/>
                <w:color w:val="000000"/>
                <w:sz w:val="20"/>
              </w:rPr>
            </w:pPr>
          </w:p>
        </w:tc>
        <w:tc>
          <w:tcPr>
            <w:tcW w:w="1140" w:type="dxa"/>
            <w:shd w:val="clear" w:color="000000" w:fill="auto"/>
            <w:vAlign w:val="center"/>
          </w:tcPr>
          <w:p w14:paraId="7A598EEC"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100%</w:t>
            </w:r>
          </w:p>
        </w:tc>
        <w:tc>
          <w:tcPr>
            <w:tcW w:w="472" w:type="dxa"/>
            <w:shd w:val="clear" w:color="000000" w:fill="auto"/>
            <w:vAlign w:val="bottom"/>
          </w:tcPr>
          <w:p w14:paraId="7A598EED" w14:textId="77777777" w:rsidR="003923FA" w:rsidRPr="00FA4E72" w:rsidRDefault="003923FA" w:rsidP="00B92AC7">
            <w:pPr>
              <w:spacing w:after="120"/>
              <w:rPr>
                <w:rFonts w:ascii="Arial" w:hAnsi="Arial" w:cs="Arial"/>
                <w:color w:val="000000"/>
                <w:sz w:val="20"/>
              </w:rPr>
            </w:pPr>
          </w:p>
        </w:tc>
        <w:tc>
          <w:tcPr>
            <w:tcW w:w="1728" w:type="dxa"/>
            <w:shd w:val="clear" w:color="000000" w:fill="auto"/>
            <w:noWrap/>
            <w:vAlign w:val="bottom"/>
          </w:tcPr>
          <w:p w14:paraId="7A598EEE" w14:textId="77777777" w:rsidR="003923FA" w:rsidRPr="00FA4E72" w:rsidRDefault="003923FA" w:rsidP="00B92AC7">
            <w:pPr>
              <w:spacing w:after="120"/>
              <w:rPr>
                <w:rFonts w:ascii="Arial" w:hAnsi="Arial" w:cs="Arial"/>
                <w:color w:val="000000"/>
                <w:sz w:val="20"/>
              </w:rPr>
            </w:pPr>
          </w:p>
        </w:tc>
        <w:tc>
          <w:tcPr>
            <w:tcW w:w="1512" w:type="dxa"/>
            <w:shd w:val="clear" w:color="000000" w:fill="auto"/>
            <w:noWrap/>
            <w:vAlign w:val="bottom"/>
          </w:tcPr>
          <w:p w14:paraId="7A598EEF" w14:textId="77777777" w:rsidR="003923FA" w:rsidRPr="00FA4E72" w:rsidRDefault="003923FA" w:rsidP="00B92AC7">
            <w:pPr>
              <w:spacing w:after="120"/>
              <w:rPr>
                <w:rFonts w:ascii="Arial" w:hAnsi="Arial" w:cs="Arial"/>
                <w:color w:val="000000"/>
                <w:sz w:val="20"/>
              </w:rPr>
            </w:pPr>
          </w:p>
        </w:tc>
      </w:tr>
      <w:tr w:rsidR="005610D8" w14:paraId="7A598EF9" w14:textId="77777777">
        <w:tc>
          <w:tcPr>
            <w:tcW w:w="851" w:type="dxa"/>
            <w:shd w:val="clear" w:color="000000" w:fill="auto"/>
            <w:noWrap/>
            <w:vAlign w:val="center"/>
          </w:tcPr>
          <w:p w14:paraId="7A598EF1"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(49)</w:t>
            </w:r>
          </w:p>
        </w:tc>
        <w:tc>
          <w:tcPr>
            <w:tcW w:w="2125" w:type="dxa"/>
            <w:shd w:val="clear" w:color="000000" w:fill="auto"/>
            <w:vAlign w:val="bottom"/>
          </w:tcPr>
          <w:p w14:paraId="7A598EF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Các cam kết ngoại bảng còn lại khác, ngoài các cam kết ngoại bảng được xác định hệ số chuyển đổi vào nhóm 0,5%, 1%, 2%, 5%, 10%, 20%, 50%, 100%</w:t>
            </w:r>
          </w:p>
        </w:tc>
        <w:tc>
          <w:tcPr>
            <w:tcW w:w="828" w:type="dxa"/>
            <w:shd w:val="clear" w:color="000000" w:fill="auto"/>
            <w:vAlign w:val="bottom"/>
          </w:tcPr>
          <w:p w14:paraId="7A598EF3" w14:textId="77777777" w:rsidR="003923FA" w:rsidRPr="00FA4E72" w:rsidRDefault="003923FA" w:rsidP="00B92AC7">
            <w:pPr>
              <w:spacing w:after="120"/>
              <w:rPr>
                <w:rFonts w:ascii="Arial" w:hAnsi="Arial" w:cs="Arial"/>
                <w:color w:val="000000"/>
                <w:sz w:val="20"/>
              </w:rPr>
            </w:pPr>
          </w:p>
        </w:tc>
        <w:tc>
          <w:tcPr>
            <w:tcW w:w="954" w:type="dxa"/>
            <w:shd w:val="clear" w:color="000000" w:fill="auto"/>
            <w:vAlign w:val="bottom"/>
          </w:tcPr>
          <w:p w14:paraId="7A598EF4" w14:textId="77777777" w:rsidR="003923FA" w:rsidRPr="00FA4E72" w:rsidRDefault="003923FA" w:rsidP="00B92AC7">
            <w:pPr>
              <w:spacing w:after="120"/>
              <w:rPr>
                <w:rFonts w:ascii="Arial" w:hAnsi="Arial" w:cs="Arial"/>
                <w:color w:val="000000"/>
                <w:sz w:val="20"/>
              </w:rPr>
            </w:pPr>
          </w:p>
        </w:tc>
        <w:tc>
          <w:tcPr>
            <w:tcW w:w="1140" w:type="dxa"/>
            <w:shd w:val="clear" w:color="000000" w:fill="auto"/>
            <w:vAlign w:val="center"/>
          </w:tcPr>
          <w:p w14:paraId="7A598EF5"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100%</w:t>
            </w:r>
          </w:p>
        </w:tc>
        <w:tc>
          <w:tcPr>
            <w:tcW w:w="472" w:type="dxa"/>
            <w:shd w:val="clear" w:color="000000" w:fill="auto"/>
            <w:vAlign w:val="bottom"/>
          </w:tcPr>
          <w:p w14:paraId="7A598EF6" w14:textId="77777777" w:rsidR="003923FA" w:rsidRPr="00FA4E72" w:rsidRDefault="003923FA" w:rsidP="00B92AC7">
            <w:pPr>
              <w:spacing w:after="120"/>
              <w:rPr>
                <w:rFonts w:ascii="Arial" w:hAnsi="Arial" w:cs="Arial"/>
                <w:color w:val="000000"/>
                <w:sz w:val="20"/>
              </w:rPr>
            </w:pPr>
          </w:p>
        </w:tc>
        <w:tc>
          <w:tcPr>
            <w:tcW w:w="1728" w:type="dxa"/>
            <w:shd w:val="clear" w:color="000000" w:fill="auto"/>
            <w:noWrap/>
            <w:vAlign w:val="bottom"/>
          </w:tcPr>
          <w:p w14:paraId="7A598EF7" w14:textId="77777777" w:rsidR="003923FA" w:rsidRPr="00FA4E72" w:rsidRDefault="003923FA" w:rsidP="00B92AC7">
            <w:pPr>
              <w:spacing w:after="120"/>
              <w:rPr>
                <w:rFonts w:ascii="Arial" w:hAnsi="Arial" w:cs="Arial"/>
                <w:color w:val="000000"/>
                <w:sz w:val="20"/>
              </w:rPr>
            </w:pPr>
          </w:p>
        </w:tc>
        <w:tc>
          <w:tcPr>
            <w:tcW w:w="1512" w:type="dxa"/>
            <w:shd w:val="clear" w:color="000000" w:fill="auto"/>
            <w:noWrap/>
            <w:vAlign w:val="bottom"/>
          </w:tcPr>
          <w:p w14:paraId="7A598EF8" w14:textId="77777777" w:rsidR="003923FA" w:rsidRPr="00FA4E72" w:rsidRDefault="003923FA" w:rsidP="00B92AC7">
            <w:pPr>
              <w:spacing w:after="120"/>
              <w:rPr>
                <w:rFonts w:ascii="Arial" w:hAnsi="Arial" w:cs="Arial"/>
                <w:color w:val="000000"/>
                <w:sz w:val="20"/>
              </w:rPr>
            </w:pPr>
          </w:p>
        </w:tc>
      </w:tr>
      <w:tr w:rsidR="005610D8" w14:paraId="7A598F02" w14:textId="77777777">
        <w:tc>
          <w:tcPr>
            <w:tcW w:w="851" w:type="dxa"/>
            <w:shd w:val="clear" w:color="000000" w:fill="auto"/>
            <w:noWrap/>
            <w:vAlign w:val="center"/>
          </w:tcPr>
          <w:p w14:paraId="7A598EFA" w14:textId="77777777" w:rsidR="003923FA" w:rsidRPr="00FA4E72" w:rsidRDefault="003923FA" w:rsidP="00B92AC7">
            <w:pPr>
              <w:spacing w:after="120"/>
              <w:rPr>
                <w:rFonts w:ascii="Arial" w:hAnsi="Arial" w:cs="Arial"/>
                <w:b/>
                <w:bCs/>
                <w:color w:val="000000"/>
                <w:sz w:val="20"/>
              </w:rPr>
            </w:pPr>
            <w:r w:rsidRPr="00FA4E72">
              <w:rPr>
                <w:rFonts w:ascii="Arial" w:hAnsi="Arial" w:cs="Arial"/>
                <w:b/>
                <w:bCs/>
                <w:color w:val="000000"/>
                <w:sz w:val="20"/>
              </w:rPr>
              <w:t>(B)</w:t>
            </w:r>
          </w:p>
        </w:tc>
        <w:tc>
          <w:tcPr>
            <w:tcW w:w="2125" w:type="dxa"/>
            <w:shd w:val="clear" w:color="000000" w:fill="auto"/>
            <w:vAlign w:val="center"/>
          </w:tcPr>
          <w:p w14:paraId="7A598EFB" w14:textId="77777777" w:rsidR="003923FA" w:rsidRPr="00FA4E72" w:rsidRDefault="003923FA" w:rsidP="00B92AC7">
            <w:pPr>
              <w:spacing w:after="120"/>
              <w:rPr>
                <w:rFonts w:ascii="Arial" w:hAnsi="Arial" w:cs="Arial"/>
                <w:b/>
                <w:bCs/>
                <w:color w:val="000000"/>
                <w:sz w:val="20"/>
              </w:rPr>
            </w:pPr>
            <w:r w:rsidRPr="00FA4E72">
              <w:rPr>
                <w:rFonts w:ascii="Arial" w:hAnsi="Arial" w:cs="Arial"/>
                <w:b/>
                <w:bCs/>
                <w:color w:val="000000"/>
                <w:sz w:val="20"/>
              </w:rPr>
              <w:t>Tổng giá trị nội bảng tương ứng của các cam kết ngoại bảng xác định theo mức độ rủi ro</w:t>
            </w:r>
          </w:p>
        </w:tc>
        <w:tc>
          <w:tcPr>
            <w:tcW w:w="828" w:type="dxa"/>
            <w:shd w:val="clear" w:color="000000" w:fill="auto"/>
            <w:vAlign w:val="center"/>
          </w:tcPr>
          <w:p w14:paraId="7A598EFC" w14:textId="77777777" w:rsidR="003923FA" w:rsidRPr="00FA4E72" w:rsidRDefault="003923FA" w:rsidP="00B92AC7">
            <w:pPr>
              <w:spacing w:after="120"/>
              <w:rPr>
                <w:rFonts w:ascii="Arial" w:hAnsi="Arial" w:cs="Arial"/>
                <w:color w:val="000000"/>
                <w:sz w:val="20"/>
              </w:rPr>
            </w:pPr>
          </w:p>
        </w:tc>
        <w:tc>
          <w:tcPr>
            <w:tcW w:w="954" w:type="dxa"/>
            <w:shd w:val="clear" w:color="000000" w:fill="auto"/>
            <w:vAlign w:val="center"/>
          </w:tcPr>
          <w:p w14:paraId="7A598EFD" w14:textId="77777777" w:rsidR="003923FA" w:rsidRPr="00FA4E72" w:rsidRDefault="003923FA" w:rsidP="00B92AC7">
            <w:pPr>
              <w:spacing w:after="120"/>
              <w:rPr>
                <w:rFonts w:ascii="Arial" w:hAnsi="Arial" w:cs="Arial"/>
                <w:color w:val="000000"/>
                <w:sz w:val="20"/>
              </w:rPr>
            </w:pPr>
          </w:p>
        </w:tc>
        <w:tc>
          <w:tcPr>
            <w:tcW w:w="1140" w:type="dxa"/>
            <w:shd w:val="clear" w:color="000000" w:fill="auto"/>
            <w:vAlign w:val="center"/>
          </w:tcPr>
          <w:p w14:paraId="7A598EF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472" w:type="dxa"/>
            <w:shd w:val="clear" w:color="000000" w:fill="auto"/>
            <w:vAlign w:val="center"/>
          </w:tcPr>
          <w:p w14:paraId="7A598EF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1728" w:type="dxa"/>
            <w:shd w:val="clear" w:color="000000" w:fill="auto"/>
            <w:noWrap/>
            <w:vAlign w:val="center"/>
          </w:tcPr>
          <w:p w14:paraId="7A598F00" w14:textId="77777777" w:rsidR="003923FA" w:rsidRPr="00FA4E72" w:rsidRDefault="003923FA" w:rsidP="00B92AC7">
            <w:pPr>
              <w:spacing w:after="120"/>
              <w:rPr>
                <w:rFonts w:ascii="Arial" w:hAnsi="Arial" w:cs="Arial"/>
                <w:b/>
                <w:color w:val="000000"/>
                <w:sz w:val="20"/>
              </w:rPr>
            </w:pPr>
            <w:r w:rsidRPr="00FA4E72">
              <w:rPr>
                <w:rFonts w:ascii="Arial" w:hAnsi="Arial" w:cs="Arial"/>
                <w:b/>
                <w:color w:val="000000"/>
                <w:sz w:val="20"/>
              </w:rPr>
              <w:t xml:space="preserve">= </w:t>
            </w:r>
            <w:r w:rsidRPr="00FA4E72">
              <w:rPr>
                <w:rFonts w:ascii="Arial" w:hAnsi="Arial" w:cs="Arial"/>
                <w:b/>
                <w:color w:val="000000"/>
                <w:sz w:val="20"/>
                <w:szCs w:val="30"/>
              </w:rPr>
              <w:t>∑</w:t>
            </w:r>
            <w:r w:rsidRPr="00FA4E72">
              <w:rPr>
                <w:rFonts w:ascii="Arial" w:hAnsi="Arial" w:cs="Arial"/>
                <w:b/>
                <w:color w:val="000000"/>
                <w:sz w:val="20"/>
              </w:rPr>
              <w:t>33÷49</w:t>
            </w:r>
          </w:p>
        </w:tc>
        <w:tc>
          <w:tcPr>
            <w:tcW w:w="1512" w:type="dxa"/>
            <w:shd w:val="clear" w:color="000000" w:fill="auto"/>
            <w:noWrap/>
            <w:vAlign w:val="center"/>
          </w:tcPr>
          <w:p w14:paraId="7A598F01" w14:textId="77777777" w:rsidR="003923FA" w:rsidRPr="00FA4E72" w:rsidRDefault="003923FA" w:rsidP="00B92AC7">
            <w:pPr>
              <w:spacing w:after="120"/>
              <w:rPr>
                <w:rFonts w:ascii="Arial" w:hAnsi="Arial" w:cs="Arial"/>
                <w:b/>
                <w:color w:val="000000"/>
                <w:sz w:val="20"/>
              </w:rPr>
            </w:pPr>
            <w:r w:rsidRPr="00FA4E72">
              <w:rPr>
                <w:rFonts w:ascii="Arial" w:hAnsi="Arial" w:cs="Arial"/>
                <w:b/>
                <w:color w:val="000000"/>
                <w:sz w:val="20"/>
              </w:rPr>
              <w:t xml:space="preserve">= </w:t>
            </w:r>
            <w:r w:rsidRPr="00FA4E72">
              <w:rPr>
                <w:rFonts w:ascii="Arial" w:hAnsi="Arial" w:cs="Arial"/>
                <w:b/>
                <w:color w:val="000000"/>
                <w:sz w:val="20"/>
                <w:szCs w:val="30"/>
              </w:rPr>
              <w:t>∑</w:t>
            </w:r>
            <w:r w:rsidRPr="00FA4E72">
              <w:rPr>
                <w:rFonts w:ascii="Arial" w:hAnsi="Arial" w:cs="Arial"/>
                <w:b/>
                <w:color w:val="000000"/>
                <w:sz w:val="20"/>
              </w:rPr>
              <w:t>33÷49</w:t>
            </w:r>
          </w:p>
        </w:tc>
      </w:tr>
    </w:tbl>
    <w:p w14:paraId="7A598F03" w14:textId="77777777" w:rsidR="003923FA" w:rsidRPr="00FA4E72" w:rsidRDefault="003923FA" w:rsidP="00B92AC7">
      <w:pPr>
        <w:spacing w:after="120"/>
        <w:jc w:val="center"/>
        <w:rPr>
          <w:rFonts w:ascii="Arial" w:hAnsi="Arial" w:cs="Arial"/>
          <w:color w:val="000000"/>
          <w:sz w:val="20"/>
          <w:lang w:val="nl-NL"/>
        </w:rPr>
      </w:pPr>
    </w:p>
    <w:p w14:paraId="7A598F04" w14:textId="77777777" w:rsidR="003923FA" w:rsidRPr="00FA4E72" w:rsidRDefault="003923FA" w:rsidP="00CD794F">
      <w:pPr>
        <w:tabs>
          <w:tab w:val="left" w:pos="3556"/>
          <w:tab w:val="left" w:pos="5985"/>
          <w:tab w:val="center" w:pos="7286"/>
        </w:tabs>
        <w:spacing w:after="120"/>
        <w:jc w:val="center"/>
        <w:rPr>
          <w:rFonts w:ascii="Arial" w:hAnsi="Arial" w:cs="Arial"/>
          <w:b/>
          <w:color w:val="000000"/>
          <w:sz w:val="24"/>
        </w:rPr>
      </w:pPr>
      <w:bookmarkStart w:id="159" w:name="chuong_pl_3"/>
      <w:r w:rsidRPr="00FA4E72">
        <w:rPr>
          <w:rFonts w:ascii="Arial" w:hAnsi="Arial" w:cs="Arial"/>
          <w:b/>
          <w:color w:val="000000"/>
          <w:sz w:val="24"/>
        </w:rPr>
        <w:t>PHỤ LỤC 3</w:t>
      </w:r>
      <w:bookmarkEnd w:id="159"/>
    </w:p>
    <w:p w14:paraId="7A598F05" w14:textId="77777777" w:rsidR="003923FA" w:rsidRPr="00FA4E72" w:rsidRDefault="003923FA" w:rsidP="00B92AC7">
      <w:pPr>
        <w:spacing w:after="120"/>
        <w:jc w:val="center"/>
        <w:rPr>
          <w:rFonts w:ascii="Arial" w:hAnsi="Arial" w:cs="Arial"/>
          <w:i/>
          <w:color w:val="000000"/>
          <w:sz w:val="20"/>
        </w:rPr>
      </w:pPr>
      <w:bookmarkStart w:id="160" w:name="chuong_pl_3_name"/>
      <w:r w:rsidRPr="00FA4E72">
        <w:rPr>
          <w:rFonts w:ascii="Arial" w:hAnsi="Arial" w:cs="Arial"/>
          <w:color w:val="000000"/>
          <w:sz w:val="20"/>
        </w:rPr>
        <w:t>HƯỚNG DẪN CÁCH XÁC ĐỊNH TỶ LỆ KHẢ NĂNG CHI TRẢ</w:t>
      </w:r>
      <w:bookmarkEnd w:id="160"/>
      <w:r w:rsidRPr="00FA4E72">
        <w:rPr>
          <w:rFonts w:ascii="Arial" w:hAnsi="Arial" w:cs="Arial"/>
          <w:b/>
          <w:color w:val="000000"/>
          <w:sz w:val="20"/>
        </w:rPr>
        <w:br/>
      </w:r>
      <w:r w:rsidRPr="00FA4E72">
        <w:rPr>
          <w:rFonts w:ascii="Arial" w:hAnsi="Arial" w:cs="Arial"/>
          <w:i/>
          <w:color w:val="000000"/>
          <w:sz w:val="20"/>
        </w:rPr>
        <w:t xml:space="preserve">(Ban hành kèm theo </w:t>
      </w:r>
      <w:r w:rsidRPr="00FA4E72">
        <w:rPr>
          <w:rFonts w:ascii="Arial" w:hAnsi="Arial" w:cs="Arial"/>
          <w:i/>
          <w:color w:val="000000"/>
          <w:sz w:val="20"/>
        </w:rPr>
        <w:t>Thông tư</w:t>
      </w:r>
      <w:r w:rsidRPr="00FA4E72">
        <w:rPr>
          <w:rFonts w:ascii="Arial" w:hAnsi="Arial" w:cs="Arial"/>
          <w:i/>
          <w:color w:val="000000"/>
          <w:sz w:val="20"/>
        </w:rPr>
        <w:t xml:space="preserve"> số</w:t>
      </w:r>
      <w:r w:rsidRPr="00FA4E72">
        <w:rPr>
          <w:rFonts w:ascii="Arial" w:hAnsi="Arial" w:cs="Arial"/>
          <w:i/>
          <w:color w:val="000000"/>
          <w:sz w:val="20"/>
        </w:rPr>
        <w:t xml:space="preserve"> 22</w:t>
      </w:r>
      <w:r w:rsidRPr="00FA4E72">
        <w:rPr>
          <w:rFonts w:ascii="Arial" w:hAnsi="Arial" w:cs="Arial"/>
          <w:i/>
          <w:color w:val="000000"/>
          <w:sz w:val="20"/>
        </w:rPr>
        <w:t>/</w:t>
      </w:r>
      <w:r w:rsidRPr="00FA4E72">
        <w:rPr>
          <w:rFonts w:ascii="Arial" w:hAnsi="Arial" w:cs="Arial"/>
          <w:i/>
          <w:color w:val="000000"/>
          <w:sz w:val="20"/>
        </w:rPr>
        <w:t>2019</w:t>
      </w:r>
      <w:r w:rsidRPr="00FA4E72">
        <w:rPr>
          <w:rFonts w:ascii="Arial" w:hAnsi="Arial" w:cs="Arial"/>
          <w:i/>
          <w:color w:val="000000"/>
          <w:sz w:val="20"/>
        </w:rPr>
        <w:t>/</w:t>
      </w:r>
      <w:r w:rsidRPr="00FA4E72">
        <w:rPr>
          <w:rFonts w:ascii="Arial" w:hAnsi="Arial" w:cs="Arial"/>
          <w:i/>
          <w:color w:val="000000"/>
          <w:sz w:val="20"/>
        </w:rPr>
        <w:t>TT-NHNN ngày</w:t>
      </w:r>
      <w:r w:rsidRPr="00FA4E72">
        <w:rPr>
          <w:rFonts w:ascii="Arial" w:hAnsi="Arial" w:cs="Arial"/>
          <w:i/>
          <w:color w:val="000000"/>
          <w:sz w:val="20"/>
        </w:rPr>
        <w:t xml:space="preserve"> 15 </w:t>
      </w:r>
      <w:r w:rsidRPr="00FA4E72">
        <w:rPr>
          <w:rFonts w:ascii="Arial" w:hAnsi="Arial" w:cs="Arial"/>
          <w:i/>
          <w:color w:val="000000"/>
          <w:sz w:val="20"/>
        </w:rPr>
        <w:t>tháng</w:t>
      </w:r>
      <w:r w:rsidRPr="00FA4E72">
        <w:rPr>
          <w:rFonts w:ascii="Arial" w:hAnsi="Arial" w:cs="Arial"/>
          <w:i/>
          <w:color w:val="000000"/>
          <w:sz w:val="20"/>
        </w:rPr>
        <w:t xml:space="preserve"> 11 </w:t>
      </w:r>
      <w:r w:rsidRPr="00FA4E72">
        <w:rPr>
          <w:rFonts w:ascii="Arial" w:hAnsi="Arial" w:cs="Arial"/>
          <w:i/>
          <w:color w:val="000000"/>
          <w:sz w:val="20"/>
        </w:rPr>
        <w:t>năm 2019</w:t>
      </w:r>
      <w:r w:rsidRPr="00FA4E72">
        <w:rPr>
          <w:rFonts w:ascii="Arial" w:hAnsi="Arial" w:cs="Arial"/>
          <w:i/>
          <w:color w:val="000000"/>
          <w:sz w:val="20"/>
        </w:rPr>
        <w:t xml:space="preserve"> </w:t>
      </w:r>
      <w:r w:rsidRPr="00FA4E72">
        <w:rPr>
          <w:rFonts w:ascii="Arial" w:hAnsi="Arial" w:cs="Arial"/>
          <w:i/>
          <w:color w:val="000000"/>
          <w:sz w:val="20"/>
        </w:rPr>
        <w:t xml:space="preserve">của Thống đốc Ngân hàng Nhà nước </w:t>
      </w:r>
      <w:r w:rsidRPr="00FA4E72">
        <w:rPr>
          <w:rFonts w:ascii="Arial" w:hAnsi="Arial" w:cs="Arial"/>
          <w:i/>
          <w:color w:val="000000"/>
          <w:sz w:val="20"/>
        </w:rPr>
        <w:t>quy định</w:t>
      </w:r>
      <w:r w:rsidRPr="00FA4E72">
        <w:rPr>
          <w:rFonts w:ascii="Arial" w:hAnsi="Arial" w:cs="Arial"/>
          <w:i/>
          <w:color w:val="000000"/>
          <w:sz w:val="20"/>
        </w:rPr>
        <w:t xml:space="preserve"> các giới hạn, tỷ lệ bảo đảm an toàn trong hoạt động của ngân hàng, chi nhánh ngân hàng nước ngoài)</w:t>
      </w:r>
    </w:p>
    <w:p w14:paraId="7A598F06" w14:textId="77777777" w:rsidR="003923FA" w:rsidRPr="00FA4E72" w:rsidRDefault="003923FA" w:rsidP="00B92AC7">
      <w:pPr>
        <w:spacing w:after="120"/>
        <w:rPr>
          <w:rFonts w:ascii="Arial" w:hAnsi="Arial" w:cs="Arial"/>
          <w:b/>
          <w:color w:val="000000"/>
          <w:sz w:val="20"/>
        </w:rPr>
      </w:pPr>
      <w:bookmarkStart w:id="161" w:name="chuong_1_3"/>
      <w:r w:rsidRPr="00FA4E72">
        <w:rPr>
          <w:rFonts w:ascii="Arial" w:hAnsi="Arial" w:cs="Arial"/>
          <w:b/>
          <w:color w:val="000000"/>
          <w:sz w:val="20"/>
        </w:rPr>
        <w:t>Phần</w:t>
      </w:r>
      <w:r w:rsidRPr="00FA4E72">
        <w:rPr>
          <w:rFonts w:ascii="Arial" w:hAnsi="Arial" w:cs="Arial"/>
          <w:b/>
          <w:color w:val="000000"/>
          <w:sz w:val="20"/>
        </w:rPr>
        <w:t xml:space="preserve"> I. Tài sản có tính thanh </w:t>
      </w:r>
      <w:r w:rsidRPr="00FA4E72">
        <w:rPr>
          <w:rFonts w:ascii="Arial" w:hAnsi="Arial" w:cs="Arial"/>
          <w:b/>
          <w:color w:val="000000"/>
          <w:sz w:val="20"/>
        </w:rPr>
        <w:t>khoản</w:t>
      </w:r>
      <w:r w:rsidRPr="00FA4E72">
        <w:rPr>
          <w:rFonts w:ascii="Arial" w:hAnsi="Arial" w:cs="Arial"/>
          <w:b/>
          <w:color w:val="000000"/>
          <w:sz w:val="20"/>
        </w:rPr>
        <w:t xml:space="preserve"> cao:</w:t>
      </w:r>
      <w:bookmarkEnd w:id="161"/>
    </w:p>
    <w:p w14:paraId="7A598F07" w14:textId="77777777" w:rsidR="003923FA" w:rsidRPr="00FA4E72" w:rsidRDefault="003923FA" w:rsidP="00B92AC7">
      <w:pPr>
        <w:spacing w:after="120"/>
        <w:rPr>
          <w:rFonts w:ascii="Arial" w:hAnsi="Arial" w:cs="Arial"/>
          <w:b/>
          <w:color w:val="000000"/>
          <w:sz w:val="20"/>
        </w:rPr>
      </w:pPr>
      <w:r w:rsidRPr="00FA4E72">
        <w:rPr>
          <w:rFonts w:ascii="Arial" w:hAnsi="Arial" w:cs="Arial"/>
          <w:b/>
          <w:color w:val="000000"/>
          <w:sz w:val="20"/>
        </w:rPr>
        <w:t xml:space="preserve">1. Biểu mẫu tính “Tài sản có tính thanh </w:t>
      </w:r>
      <w:r w:rsidRPr="00FA4E72">
        <w:rPr>
          <w:rFonts w:ascii="Arial" w:hAnsi="Arial" w:cs="Arial"/>
          <w:b/>
          <w:color w:val="000000"/>
          <w:sz w:val="20"/>
        </w:rPr>
        <w:t>khoản</w:t>
      </w:r>
      <w:r w:rsidRPr="00FA4E72">
        <w:rPr>
          <w:rFonts w:ascii="Arial" w:hAnsi="Arial" w:cs="Arial"/>
          <w:b/>
          <w:color w:val="000000"/>
          <w:sz w:val="20"/>
        </w:rPr>
        <w:t xml:space="preserve"> cao”: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firstRow="1" w:lastRow="0" w:firstColumn="1" w:lastColumn="0" w:noHBand="0" w:noVBand="1"/>
      </w:tblPr>
      <w:tblGrid>
        <w:gridCol w:w="990"/>
        <w:gridCol w:w="6997"/>
        <w:gridCol w:w="1301"/>
      </w:tblGrid>
      <w:tr w:rsidR="005610D8" w14:paraId="7A598F0B" w14:textId="77777777">
        <w:tc>
          <w:tcPr>
            <w:tcW w:w="993" w:type="dxa"/>
          </w:tcPr>
          <w:p w14:paraId="7A598F08" w14:textId="77777777" w:rsidR="003923FA" w:rsidRPr="00FA4E72" w:rsidRDefault="003923FA" w:rsidP="00B92AC7">
            <w:pPr>
              <w:spacing w:after="120"/>
              <w:jc w:val="center"/>
              <w:rPr>
                <w:rFonts w:ascii="Arial" w:hAnsi="Arial" w:cs="Arial"/>
                <w:b/>
                <w:color w:val="000000"/>
                <w:sz w:val="20"/>
              </w:rPr>
            </w:pPr>
            <w:r w:rsidRPr="00FA4E72">
              <w:rPr>
                <w:rFonts w:ascii="Arial" w:hAnsi="Arial" w:cs="Arial"/>
                <w:b/>
                <w:color w:val="000000"/>
                <w:sz w:val="20"/>
              </w:rPr>
              <w:t>Mục</w:t>
            </w:r>
          </w:p>
        </w:tc>
        <w:tc>
          <w:tcPr>
            <w:tcW w:w="7043" w:type="dxa"/>
          </w:tcPr>
          <w:p w14:paraId="7A598F09" w14:textId="77777777" w:rsidR="003923FA" w:rsidRPr="00FA4E72" w:rsidRDefault="003923FA" w:rsidP="00B92AC7">
            <w:pPr>
              <w:spacing w:after="120"/>
              <w:jc w:val="center"/>
              <w:rPr>
                <w:rFonts w:ascii="Arial" w:hAnsi="Arial" w:cs="Arial"/>
                <w:b/>
                <w:color w:val="000000"/>
                <w:sz w:val="20"/>
              </w:rPr>
            </w:pPr>
            <w:r w:rsidRPr="00FA4E72">
              <w:rPr>
                <w:rFonts w:ascii="Arial" w:hAnsi="Arial" w:cs="Arial"/>
                <w:b/>
                <w:color w:val="000000"/>
                <w:sz w:val="20"/>
              </w:rPr>
              <w:t>Khoản</w:t>
            </w:r>
            <w:r w:rsidRPr="00FA4E72">
              <w:rPr>
                <w:rFonts w:ascii="Arial" w:hAnsi="Arial" w:cs="Arial"/>
                <w:b/>
                <w:color w:val="000000"/>
                <w:sz w:val="20"/>
              </w:rPr>
              <w:t xml:space="preserve"> </w:t>
            </w:r>
            <w:r w:rsidRPr="00FA4E72">
              <w:rPr>
                <w:rFonts w:ascii="Arial" w:hAnsi="Arial" w:cs="Arial"/>
                <w:b/>
                <w:color w:val="000000"/>
                <w:sz w:val="20"/>
              </w:rPr>
              <w:t>mục</w:t>
            </w:r>
          </w:p>
        </w:tc>
        <w:tc>
          <w:tcPr>
            <w:tcW w:w="1306" w:type="dxa"/>
          </w:tcPr>
          <w:p w14:paraId="7A598F0A" w14:textId="77777777" w:rsidR="003923FA" w:rsidRPr="00FA4E72" w:rsidRDefault="003923FA" w:rsidP="00B92AC7">
            <w:pPr>
              <w:spacing w:after="120"/>
              <w:jc w:val="center"/>
              <w:rPr>
                <w:rFonts w:ascii="Arial" w:hAnsi="Arial" w:cs="Arial"/>
                <w:b/>
                <w:color w:val="000000"/>
                <w:sz w:val="20"/>
              </w:rPr>
            </w:pPr>
            <w:r w:rsidRPr="00FA4E72">
              <w:rPr>
                <w:rFonts w:ascii="Arial" w:hAnsi="Arial" w:cs="Arial"/>
                <w:b/>
                <w:color w:val="000000"/>
                <w:sz w:val="20"/>
              </w:rPr>
              <w:t>Số liệu</w:t>
            </w:r>
          </w:p>
        </w:tc>
      </w:tr>
      <w:tr w:rsidR="005610D8" w14:paraId="7A598F0F" w14:textId="77777777">
        <w:tc>
          <w:tcPr>
            <w:tcW w:w="993" w:type="dxa"/>
            <w:vAlign w:val="center"/>
          </w:tcPr>
          <w:p w14:paraId="7A598F0C"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w:t>
            </w:r>
          </w:p>
        </w:tc>
        <w:tc>
          <w:tcPr>
            <w:tcW w:w="7043" w:type="dxa"/>
          </w:tcPr>
          <w:p w14:paraId="7A598F0D" w14:textId="77777777" w:rsidR="003923FA" w:rsidRPr="00FA4E72" w:rsidRDefault="003923FA" w:rsidP="00B92AC7">
            <w:pPr>
              <w:spacing w:after="120"/>
              <w:rPr>
                <w:rFonts w:ascii="Arial" w:hAnsi="Arial" w:cs="Arial"/>
                <w:b/>
                <w:color w:val="000000"/>
                <w:sz w:val="20"/>
              </w:rPr>
            </w:pPr>
            <w:r w:rsidRPr="00FA4E72">
              <w:rPr>
                <w:rFonts w:ascii="Arial" w:hAnsi="Arial" w:cs="Arial"/>
                <w:color w:val="000000"/>
                <w:sz w:val="20"/>
              </w:rPr>
              <w:t xml:space="preserve">Tiền mặt, vàng </w:t>
            </w:r>
          </w:p>
        </w:tc>
        <w:tc>
          <w:tcPr>
            <w:tcW w:w="1306" w:type="dxa"/>
          </w:tcPr>
          <w:p w14:paraId="7A598F0E" w14:textId="77777777" w:rsidR="003923FA" w:rsidRPr="00FA4E72" w:rsidRDefault="003923FA" w:rsidP="00B92AC7">
            <w:pPr>
              <w:spacing w:after="120"/>
              <w:rPr>
                <w:rFonts w:ascii="Arial" w:hAnsi="Arial" w:cs="Arial"/>
                <w:b/>
                <w:color w:val="000000"/>
                <w:sz w:val="20"/>
              </w:rPr>
            </w:pPr>
          </w:p>
        </w:tc>
      </w:tr>
      <w:tr w:rsidR="005610D8" w14:paraId="7A598F13" w14:textId="77777777">
        <w:tc>
          <w:tcPr>
            <w:tcW w:w="993" w:type="dxa"/>
            <w:vAlign w:val="center"/>
          </w:tcPr>
          <w:p w14:paraId="7A598F10"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w:t>
            </w:r>
          </w:p>
        </w:tc>
        <w:tc>
          <w:tcPr>
            <w:tcW w:w="7043" w:type="dxa"/>
          </w:tcPr>
          <w:p w14:paraId="7A598F1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Tiền gửi thanh toán (bao gồm cả dự trữ bắt buộc), tiền gửi qua đêm và tiền gửi ký quỹ tại Ngân hàng Nhà nước</w:t>
            </w:r>
          </w:p>
        </w:tc>
        <w:tc>
          <w:tcPr>
            <w:tcW w:w="1306" w:type="dxa"/>
          </w:tcPr>
          <w:p w14:paraId="7A598F12" w14:textId="77777777" w:rsidR="003923FA" w:rsidRPr="00FA4E72" w:rsidRDefault="003923FA" w:rsidP="00B92AC7">
            <w:pPr>
              <w:spacing w:after="120"/>
              <w:rPr>
                <w:rFonts w:ascii="Arial" w:hAnsi="Arial" w:cs="Arial"/>
                <w:b/>
                <w:color w:val="000000"/>
                <w:sz w:val="20"/>
              </w:rPr>
            </w:pPr>
          </w:p>
        </w:tc>
      </w:tr>
      <w:tr w:rsidR="005610D8" w14:paraId="7A598F17" w14:textId="77777777">
        <w:tc>
          <w:tcPr>
            <w:tcW w:w="993" w:type="dxa"/>
            <w:vAlign w:val="center"/>
          </w:tcPr>
          <w:p w14:paraId="7A598F14"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3</w:t>
            </w:r>
          </w:p>
        </w:tc>
        <w:tc>
          <w:tcPr>
            <w:tcW w:w="7043" w:type="dxa"/>
          </w:tcPr>
          <w:p w14:paraId="7A598F1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Các loại giấy tờ có giá được sử dụng trong các giao dịch của Ngân hàng Nhà nước</w:t>
            </w:r>
          </w:p>
        </w:tc>
        <w:tc>
          <w:tcPr>
            <w:tcW w:w="1306" w:type="dxa"/>
          </w:tcPr>
          <w:p w14:paraId="7A598F16" w14:textId="77777777" w:rsidR="003923FA" w:rsidRPr="00FA4E72" w:rsidRDefault="003923FA" w:rsidP="00B92AC7">
            <w:pPr>
              <w:spacing w:after="120"/>
              <w:rPr>
                <w:rFonts w:ascii="Arial" w:hAnsi="Arial" w:cs="Arial"/>
                <w:b/>
                <w:color w:val="000000"/>
                <w:sz w:val="20"/>
              </w:rPr>
            </w:pPr>
          </w:p>
        </w:tc>
      </w:tr>
      <w:tr w:rsidR="005610D8" w14:paraId="7A598F1B" w14:textId="77777777">
        <w:tc>
          <w:tcPr>
            <w:tcW w:w="993" w:type="dxa"/>
            <w:vAlign w:val="center"/>
          </w:tcPr>
          <w:p w14:paraId="7A598F18"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4</w:t>
            </w:r>
          </w:p>
        </w:tc>
        <w:tc>
          <w:tcPr>
            <w:tcW w:w="7043" w:type="dxa"/>
          </w:tcPr>
          <w:p w14:paraId="7A598F1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Tiền trên tài </w:t>
            </w:r>
            <w:r w:rsidRPr="00FA4E72">
              <w:rPr>
                <w:rFonts w:ascii="Arial" w:hAnsi="Arial" w:cs="Arial"/>
                <w:color w:val="000000"/>
                <w:sz w:val="20"/>
              </w:rPr>
              <w:t>khoản</w:t>
            </w:r>
            <w:r w:rsidRPr="00FA4E72">
              <w:rPr>
                <w:rFonts w:ascii="Arial" w:hAnsi="Arial" w:cs="Arial"/>
                <w:color w:val="000000"/>
                <w:sz w:val="20"/>
              </w:rPr>
              <w:t xml:space="preserve"> thanh toán, tiền gửi qua đêm tại ngân hàng đại lý, trừ các </w:t>
            </w:r>
            <w:r w:rsidRPr="00FA4E72">
              <w:rPr>
                <w:rFonts w:ascii="Arial" w:hAnsi="Arial" w:cs="Arial"/>
                <w:color w:val="000000"/>
                <w:sz w:val="20"/>
              </w:rPr>
              <w:t>khoản</w:t>
            </w:r>
            <w:r w:rsidRPr="00FA4E72">
              <w:rPr>
                <w:rFonts w:ascii="Arial" w:hAnsi="Arial" w:cs="Arial"/>
                <w:color w:val="000000"/>
                <w:sz w:val="20"/>
              </w:rPr>
              <w:t xml:space="preserve"> đã cam kết cho </w:t>
            </w:r>
            <w:r w:rsidRPr="00FA4E72">
              <w:rPr>
                <w:rFonts w:ascii="Arial" w:hAnsi="Arial" w:cs="Arial"/>
                <w:color w:val="000000"/>
                <w:sz w:val="20"/>
              </w:rPr>
              <w:t>mục</w:t>
            </w:r>
            <w:r w:rsidRPr="00FA4E72">
              <w:rPr>
                <w:rFonts w:ascii="Arial" w:hAnsi="Arial" w:cs="Arial"/>
                <w:color w:val="000000"/>
                <w:sz w:val="20"/>
              </w:rPr>
              <w:t xml:space="preserve"> đích thanh toán cụ thể</w:t>
            </w:r>
          </w:p>
        </w:tc>
        <w:tc>
          <w:tcPr>
            <w:tcW w:w="1306" w:type="dxa"/>
          </w:tcPr>
          <w:p w14:paraId="7A598F1A" w14:textId="77777777" w:rsidR="003923FA" w:rsidRPr="00FA4E72" w:rsidRDefault="003923FA" w:rsidP="00B92AC7">
            <w:pPr>
              <w:spacing w:after="120"/>
              <w:rPr>
                <w:rFonts w:ascii="Arial" w:hAnsi="Arial" w:cs="Arial"/>
                <w:b/>
                <w:color w:val="000000"/>
                <w:sz w:val="20"/>
              </w:rPr>
            </w:pPr>
          </w:p>
        </w:tc>
      </w:tr>
      <w:tr w:rsidR="005610D8" w14:paraId="7A598F1F" w14:textId="77777777">
        <w:tc>
          <w:tcPr>
            <w:tcW w:w="993" w:type="dxa"/>
            <w:vAlign w:val="center"/>
          </w:tcPr>
          <w:p w14:paraId="7A598F1C"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5</w:t>
            </w:r>
          </w:p>
        </w:tc>
        <w:tc>
          <w:tcPr>
            <w:tcW w:w="7043" w:type="dxa"/>
          </w:tcPr>
          <w:p w14:paraId="7A598F1D" w14:textId="77777777" w:rsidR="003923FA" w:rsidRPr="00FA4E72" w:rsidRDefault="003923FA" w:rsidP="00B92AC7">
            <w:pPr>
              <w:spacing w:after="120"/>
              <w:rPr>
                <w:rFonts w:ascii="Arial" w:hAnsi="Arial" w:cs="Arial"/>
                <w:i/>
                <w:color w:val="000000"/>
                <w:sz w:val="20"/>
              </w:rPr>
            </w:pPr>
            <w:r w:rsidRPr="00FA4E72">
              <w:rPr>
                <w:rFonts w:ascii="Arial" w:hAnsi="Arial" w:cs="Arial"/>
                <w:color w:val="000000"/>
                <w:sz w:val="20"/>
              </w:rPr>
              <w:t xml:space="preserve">Tiền gửi không kỳ hạn, tiền gửi qua đêm tại tổ chức tín dụng, chi nhánh ngân hàng nước ngoài khác ở trong nước và nước ngoài, trừ các </w:t>
            </w:r>
            <w:r w:rsidRPr="00FA4E72">
              <w:rPr>
                <w:rFonts w:ascii="Arial" w:hAnsi="Arial" w:cs="Arial"/>
                <w:color w:val="000000"/>
                <w:sz w:val="20"/>
              </w:rPr>
              <w:t>khoản</w:t>
            </w:r>
            <w:r w:rsidRPr="00FA4E72">
              <w:rPr>
                <w:rFonts w:ascii="Arial" w:hAnsi="Arial" w:cs="Arial"/>
                <w:color w:val="000000"/>
                <w:sz w:val="20"/>
              </w:rPr>
              <w:t xml:space="preserve"> đã cam kết hoặc thỏa thuận sử dụng cho </w:t>
            </w:r>
            <w:r w:rsidRPr="00FA4E72">
              <w:rPr>
                <w:rFonts w:ascii="Arial" w:hAnsi="Arial" w:cs="Arial"/>
                <w:color w:val="000000"/>
                <w:sz w:val="20"/>
              </w:rPr>
              <w:t>mục</w:t>
            </w:r>
            <w:r w:rsidRPr="00FA4E72">
              <w:rPr>
                <w:rFonts w:ascii="Arial" w:hAnsi="Arial" w:cs="Arial"/>
                <w:color w:val="000000"/>
                <w:sz w:val="20"/>
              </w:rPr>
              <w:t xml:space="preserve"> đích cụ thể</w:t>
            </w:r>
          </w:p>
        </w:tc>
        <w:tc>
          <w:tcPr>
            <w:tcW w:w="1306" w:type="dxa"/>
          </w:tcPr>
          <w:p w14:paraId="7A598F1E" w14:textId="77777777" w:rsidR="003923FA" w:rsidRPr="00FA4E72" w:rsidRDefault="003923FA" w:rsidP="00B92AC7">
            <w:pPr>
              <w:spacing w:after="120"/>
              <w:rPr>
                <w:rFonts w:ascii="Arial" w:hAnsi="Arial" w:cs="Arial"/>
                <w:b/>
                <w:color w:val="000000"/>
                <w:sz w:val="20"/>
              </w:rPr>
            </w:pPr>
          </w:p>
        </w:tc>
      </w:tr>
      <w:tr w:rsidR="005610D8" w14:paraId="7A598F23" w14:textId="77777777">
        <w:tc>
          <w:tcPr>
            <w:tcW w:w="993" w:type="dxa"/>
            <w:vAlign w:val="center"/>
          </w:tcPr>
          <w:p w14:paraId="7A598F20"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6</w:t>
            </w:r>
          </w:p>
        </w:tc>
        <w:tc>
          <w:tcPr>
            <w:tcW w:w="7043" w:type="dxa"/>
          </w:tcPr>
          <w:p w14:paraId="7A598F2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Các loại trái phiếu, tín phiếu do Chính phủ các nước, Ngân hàng Trung ương các nước có mức xếp hạng từ AA trở lên phát hành hoặc bảo lãnh thanh toán</w:t>
            </w:r>
          </w:p>
        </w:tc>
        <w:tc>
          <w:tcPr>
            <w:tcW w:w="1306" w:type="dxa"/>
          </w:tcPr>
          <w:p w14:paraId="7A598F22" w14:textId="77777777" w:rsidR="003923FA" w:rsidRPr="00FA4E72" w:rsidRDefault="003923FA" w:rsidP="00B92AC7">
            <w:pPr>
              <w:spacing w:after="120"/>
              <w:rPr>
                <w:rFonts w:ascii="Arial" w:hAnsi="Arial" w:cs="Arial"/>
                <w:b/>
                <w:color w:val="000000"/>
                <w:sz w:val="20"/>
              </w:rPr>
            </w:pPr>
          </w:p>
        </w:tc>
      </w:tr>
      <w:tr w:rsidR="005610D8" w14:paraId="7A598F27" w14:textId="77777777">
        <w:tc>
          <w:tcPr>
            <w:tcW w:w="993" w:type="dxa"/>
            <w:vAlign w:val="center"/>
          </w:tcPr>
          <w:p w14:paraId="7A598F24"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lastRenderedPageBreak/>
              <w:t>7</w:t>
            </w:r>
          </w:p>
        </w:tc>
        <w:tc>
          <w:tcPr>
            <w:tcW w:w="7043" w:type="dxa"/>
          </w:tcPr>
          <w:p w14:paraId="7A598F2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Trái phiếu doanh nghiệp được xếp hạng AA- trở lên và được niêm yết trên thị trường chứng khoán</w:t>
            </w:r>
          </w:p>
        </w:tc>
        <w:tc>
          <w:tcPr>
            <w:tcW w:w="1306" w:type="dxa"/>
          </w:tcPr>
          <w:p w14:paraId="7A598F26" w14:textId="77777777" w:rsidR="003923FA" w:rsidRPr="00FA4E72" w:rsidRDefault="003923FA" w:rsidP="00B92AC7">
            <w:pPr>
              <w:spacing w:after="120"/>
              <w:rPr>
                <w:rFonts w:ascii="Arial" w:hAnsi="Arial" w:cs="Arial"/>
                <w:color w:val="000000"/>
                <w:sz w:val="20"/>
              </w:rPr>
            </w:pPr>
          </w:p>
        </w:tc>
      </w:tr>
      <w:tr w:rsidR="005610D8" w14:paraId="7A598F2B" w14:textId="77777777">
        <w:tc>
          <w:tcPr>
            <w:tcW w:w="993" w:type="dxa"/>
            <w:vAlign w:val="center"/>
          </w:tcPr>
          <w:p w14:paraId="7A598F28" w14:textId="77777777" w:rsidR="003923FA" w:rsidRPr="00FA4E72" w:rsidRDefault="003923FA" w:rsidP="00B92AC7">
            <w:pPr>
              <w:spacing w:after="120"/>
              <w:jc w:val="center"/>
              <w:rPr>
                <w:rFonts w:ascii="Arial" w:hAnsi="Arial" w:cs="Arial"/>
                <w:b/>
                <w:color w:val="000000"/>
                <w:sz w:val="20"/>
              </w:rPr>
            </w:pPr>
            <w:r w:rsidRPr="00FA4E72">
              <w:rPr>
                <w:rFonts w:ascii="Arial" w:hAnsi="Arial" w:cs="Arial"/>
                <w:b/>
                <w:color w:val="000000"/>
                <w:sz w:val="20"/>
              </w:rPr>
              <w:t>8</w:t>
            </w:r>
          </w:p>
        </w:tc>
        <w:tc>
          <w:tcPr>
            <w:tcW w:w="7043" w:type="dxa"/>
          </w:tcPr>
          <w:p w14:paraId="7A598F29" w14:textId="77777777" w:rsidR="003923FA" w:rsidRPr="00FA4E72" w:rsidRDefault="003923FA" w:rsidP="00B92AC7">
            <w:pPr>
              <w:spacing w:after="120"/>
              <w:rPr>
                <w:rFonts w:ascii="Arial" w:hAnsi="Arial" w:cs="Arial"/>
                <w:color w:val="000000"/>
                <w:sz w:val="20"/>
              </w:rPr>
            </w:pPr>
            <w:r w:rsidRPr="00FA4E72">
              <w:rPr>
                <w:rFonts w:ascii="Arial" w:hAnsi="Arial" w:cs="Arial"/>
                <w:b/>
                <w:bCs/>
                <w:color w:val="000000"/>
                <w:sz w:val="20"/>
              </w:rPr>
              <w:t>Tổng cộng (A) = (</w:t>
            </w:r>
            <w:r w:rsidRPr="00FA4E72">
              <w:rPr>
                <w:rFonts w:ascii="Arial" w:hAnsi="Arial" w:cs="Arial"/>
                <w:b/>
                <w:color w:val="000000"/>
                <w:sz w:val="20"/>
              </w:rPr>
              <w:t>1</w:t>
            </w:r>
            <w:r w:rsidRPr="00FA4E72">
              <w:rPr>
                <w:rFonts w:ascii="Arial" w:hAnsi="Arial" w:cs="Arial"/>
                <w:b/>
                <w:color w:val="000000"/>
                <w:sz w:val="20"/>
              </w:rPr>
              <w:t xml:space="preserve"> </w:t>
            </w:r>
            <w:r w:rsidRPr="00FA4E72">
              <w:rPr>
                <w:rFonts w:ascii="Arial" w:hAnsi="Arial" w:cs="Arial"/>
                <w:b/>
                <w:bCs/>
                <w:color w:val="000000"/>
                <w:sz w:val="20"/>
              </w:rPr>
              <w:t>÷</w:t>
            </w:r>
            <w:r w:rsidRPr="00FA4E72">
              <w:rPr>
                <w:rFonts w:ascii="Arial" w:hAnsi="Arial" w:cs="Arial"/>
                <w:b/>
                <w:color w:val="000000"/>
                <w:sz w:val="20"/>
              </w:rPr>
              <w:t xml:space="preserve"> 7)</w:t>
            </w:r>
          </w:p>
        </w:tc>
        <w:tc>
          <w:tcPr>
            <w:tcW w:w="1306" w:type="dxa"/>
          </w:tcPr>
          <w:p w14:paraId="7A598F2A" w14:textId="77777777" w:rsidR="003923FA" w:rsidRPr="00FA4E72" w:rsidRDefault="003923FA" w:rsidP="00B92AC7">
            <w:pPr>
              <w:spacing w:after="120"/>
              <w:rPr>
                <w:rFonts w:ascii="Arial" w:hAnsi="Arial" w:cs="Arial"/>
                <w:b/>
                <w:color w:val="000000"/>
                <w:sz w:val="20"/>
              </w:rPr>
            </w:pPr>
          </w:p>
        </w:tc>
      </w:tr>
    </w:tbl>
    <w:p w14:paraId="7A598F2C" w14:textId="77777777" w:rsidR="003923FA" w:rsidRPr="00FA4E72" w:rsidRDefault="003923FA" w:rsidP="00B92AC7">
      <w:pPr>
        <w:tabs>
          <w:tab w:val="left" w:pos="-284"/>
        </w:tabs>
        <w:spacing w:after="120"/>
        <w:rPr>
          <w:rFonts w:ascii="Arial" w:hAnsi="Arial" w:cs="Arial"/>
          <w:b/>
          <w:color w:val="000000"/>
          <w:sz w:val="20"/>
        </w:rPr>
      </w:pPr>
      <w:r w:rsidRPr="00FA4E72">
        <w:rPr>
          <w:rFonts w:ascii="Arial" w:hAnsi="Arial" w:cs="Arial"/>
          <w:color w:val="000000"/>
          <w:sz w:val="20"/>
        </w:rPr>
        <w:tab/>
      </w:r>
      <w:r w:rsidRPr="00FA4E72">
        <w:rPr>
          <w:rFonts w:ascii="Arial" w:hAnsi="Arial" w:cs="Arial"/>
          <w:b/>
          <w:color w:val="000000"/>
          <w:sz w:val="20"/>
        </w:rPr>
        <w:t>2. Hướng dẫn cách lấy số liệu:</w:t>
      </w:r>
      <w:r w:rsidRPr="00FA4E72">
        <w:rPr>
          <w:rFonts w:ascii="Arial" w:hAnsi="Arial" w:cs="Arial"/>
          <w:b/>
          <w:color w:val="000000"/>
          <w:sz w:val="20"/>
        </w:rPr>
        <w:tab/>
      </w:r>
    </w:p>
    <w:p w14:paraId="7A598F2D"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1</w:t>
      </w:r>
      <w:r w:rsidRPr="00FA4E72">
        <w:rPr>
          <w:rFonts w:ascii="Arial" w:hAnsi="Arial" w:cs="Arial"/>
          <w:color w:val="000000"/>
          <w:sz w:val="20"/>
          <w:szCs w:val="28"/>
          <w:lang w:val="vi-VN"/>
        </w:rPr>
        <w:t>: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dư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m</w:t>
      </w:r>
      <w:r w:rsidRPr="00FA4E72">
        <w:rPr>
          <w:rFonts w:ascii="Arial" w:hAnsi="Arial" w:cs="Arial"/>
          <w:color w:val="000000"/>
          <w:sz w:val="20"/>
          <w:szCs w:val="28"/>
          <w:lang w:val="vi-VN"/>
        </w:rPr>
        <w:t>ặ</w:t>
      </w:r>
      <w:r w:rsidRPr="00FA4E72">
        <w:rPr>
          <w:rFonts w:ascii="Arial" w:hAnsi="Arial" w:cs="Arial"/>
          <w:color w:val="000000"/>
          <w:sz w:val="20"/>
          <w:szCs w:val="28"/>
          <w:lang w:val="vi-VN"/>
        </w:rPr>
        <w:t>t, giá tr</w:t>
      </w:r>
      <w:r w:rsidRPr="00FA4E72">
        <w:rPr>
          <w:rFonts w:ascii="Arial" w:hAnsi="Arial" w:cs="Arial"/>
          <w:color w:val="000000"/>
          <w:sz w:val="20"/>
          <w:szCs w:val="28"/>
          <w:lang w:val="vi-VN"/>
        </w:rPr>
        <w:t>ị</w:t>
      </w:r>
      <w:r w:rsidRPr="00FA4E72">
        <w:rPr>
          <w:rFonts w:ascii="Arial" w:hAnsi="Arial" w:cs="Arial"/>
          <w:color w:val="000000"/>
          <w:sz w:val="20"/>
          <w:szCs w:val="28"/>
          <w:lang w:val="vi-VN"/>
        </w:rPr>
        <w:t xml:space="preserve"> c</w:t>
      </w:r>
      <w:r w:rsidRPr="00FA4E72">
        <w:rPr>
          <w:rFonts w:ascii="Arial" w:hAnsi="Arial" w:cs="Arial"/>
          <w:color w:val="000000"/>
          <w:sz w:val="20"/>
          <w:szCs w:val="28"/>
          <w:lang w:val="vi-VN"/>
        </w:rPr>
        <w:t>ủ</w:t>
      </w:r>
      <w:r w:rsidRPr="00FA4E72">
        <w:rPr>
          <w:rFonts w:ascii="Arial" w:hAnsi="Arial" w:cs="Arial"/>
          <w:color w:val="000000"/>
          <w:sz w:val="20"/>
          <w:szCs w:val="28"/>
          <w:lang w:val="vi-VN"/>
        </w:rPr>
        <w:t>a vàng trên cân đ</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i tài </w:t>
      </w:r>
      <w:r w:rsidRPr="00FA4E72">
        <w:rPr>
          <w:rFonts w:ascii="Arial" w:hAnsi="Arial" w:cs="Arial"/>
          <w:color w:val="000000"/>
          <w:sz w:val="20"/>
          <w:szCs w:val="28"/>
          <w:lang w:val="vi-VN"/>
        </w:rPr>
        <w:t>kho</w:t>
      </w:r>
      <w:r w:rsidRPr="00FA4E72">
        <w:rPr>
          <w:rFonts w:ascii="Arial" w:hAnsi="Arial" w:cs="Arial"/>
          <w:color w:val="000000"/>
          <w:sz w:val="20"/>
          <w:szCs w:val="28"/>
          <w:lang w:val="vi-VN"/>
        </w:rPr>
        <w:t>ả</w:t>
      </w:r>
      <w:r w:rsidRPr="00FA4E72">
        <w:rPr>
          <w:rFonts w:ascii="Arial" w:hAnsi="Arial" w:cs="Arial"/>
          <w:color w:val="000000"/>
          <w:sz w:val="20"/>
          <w:szCs w:val="28"/>
          <w:lang w:val="vi-VN"/>
        </w:rPr>
        <w:t>n</w:t>
      </w:r>
      <w:r w:rsidRPr="00FA4E72">
        <w:rPr>
          <w:rFonts w:ascii="Arial" w:hAnsi="Arial" w:cs="Arial"/>
          <w:color w:val="000000"/>
          <w:sz w:val="20"/>
          <w:szCs w:val="28"/>
          <w:lang w:val="vi-VN"/>
        </w:rPr>
        <w:t xml:space="preserve"> k</w:t>
      </w:r>
      <w:r w:rsidRPr="00FA4E72">
        <w:rPr>
          <w:rFonts w:ascii="Arial" w:hAnsi="Arial" w:cs="Arial"/>
          <w:color w:val="000000"/>
          <w:sz w:val="20"/>
          <w:szCs w:val="28"/>
          <w:lang w:val="vi-VN"/>
        </w:rPr>
        <w:t>ế</w:t>
      </w:r>
      <w:r w:rsidRPr="00FA4E72">
        <w:rPr>
          <w:rFonts w:ascii="Arial" w:hAnsi="Arial" w:cs="Arial"/>
          <w:color w:val="000000"/>
          <w:sz w:val="20"/>
          <w:szCs w:val="28"/>
          <w:lang w:val="vi-VN"/>
        </w:rPr>
        <w:t xml:space="preserve"> toán t</w:t>
      </w:r>
      <w:r w:rsidRPr="00FA4E72">
        <w:rPr>
          <w:rFonts w:ascii="Arial" w:hAnsi="Arial" w:cs="Arial"/>
          <w:color w:val="000000"/>
          <w:sz w:val="20"/>
          <w:szCs w:val="28"/>
          <w:lang w:val="vi-VN"/>
        </w:rPr>
        <w:t>ạ</w:t>
      </w:r>
      <w:r w:rsidRPr="00FA4E72">
        <w:rPr>
          <w:rFonts w:ascii="Arial" w:hAnsi="Arial" w:cs="Arial"/>
          <w:color w:val="000000"/>
          <w:sz w:val="20"/>
          <w:szCs w:val="28"/>
          <w:lang w:val="vi-VN"/>
        </w:rPr>
        <w:t>i th</w:t>
      </w:r>
      <w:r w:rsidRPr="00FA4E72">
        <w:rPr>
          <w:rFonts w:ascii="Arial" w:hAnsi="Arial" w:cs="Arial"/>
          <w:color w:val="000000"/>
          <w:sz w:val="20"/>
          <w:szCs w:val="28"/>
          <w:lang w:val="vi-VN"/>
        </w:rPr>
        <w:t>ờ</w:t>
      </w:r>
      <w:r w:rsidRPr="00FA4E72">
        <w:rPr>
          <w:rFonts w:ascii="Arial" w:hAnsi="Arial" w:cs="Arial"/>
          <w:color w:val="000000"/>
          <w:sz w:val="20"/>
          <w:szCs w:val="28"/>
          <w:lang w:val="vi-VN"/>
        </w:rPr>
        <w:t xml:space="preserve">i </w:t>
      </w:r>
      <w:r w:rsidRPr="00FA4E72">
        <w:rPr>
          <w:rFonts w:ascii="Arial" w:hAnsi="Arial" w:cs="Arial"/>
          <w:color w:val="000000"/>
          <w:sz w:val="20"/>
          <w:szCs w:val="28"/>
          <w:lang w:val="vi-VN"/>
        </w:rPr>
        <w:t>đi</w:t>
      </w:r>
      <w:r w:rsidRPr="00FA4E72">
        <w:rPr>
          <w:rFonts w:ascii="Arial" w:hAnsi="Arial" w:cs="Arial"/>
          <w:color w:val="000000"/>
          <w:sz w:val="20"/>
          <w:szCs w:val="28"/>
          <w:lang w:val="vi-VN"/>
        </w:rPr>
        <w:t>ể</w:t>
      </w:r>
      <w:r w:rsidRPr="00FA4E72">
        <w:rPr>
          <w:rFonts w:ascii="Arial" w:hAnsi="Arial" w:cs="Arial"/>
          <w:color w:val="000000"/>
          <w:sz w:val="20"/>
          <w:szCs w:val="28"/>
          <w:lang w:val="vi-VN"/>
        </w:rPr>
        <w:t>m</w:t>
      </w:r>
      <w:r w:rsidRPr="00FA4E72">
        <w:rPr>
          <w:rFonts w:ascii="Arial" w:hAnsi="Arial" w:cs="Arial"/>
          <w:color w:val="000000"/>
          <w:sz w:val="20"/>
          <w:szCs w:val="28"/>
          <w:lang w:val="vi-VN"/>
        </w:rPr>
        <w:t xml:space="preserve"> cu</w:t>
      </w:r>
      <w:r w:rsidRPr="00FA4E72">
        <w:rPr>
          <w:rFonts w:ascii="Arial" w:hAnsi="Arial" w:cs="Arial"/>
          <w:color w:val="000000"/>
          <w:sz w:val="20"/>
          <w:szCs w:val="28"/>
          <w:lang w:val="vi-VN"/>
        </w:rPr>
        <w:t>ố</w:t>
      </w:r>
      <w:r w:rsidRPr="00FA4E72">
        <w:rPr>
          <w:rFonts w:ascii="Arial" w:hAnsi="Arial" w:cs="Arial"/>
          <w:color w:val="000000"/>
          <w:sz w:val="20"/>
          <w:szCs w:val="28"/>
          <w:lang w:val="vi-VN"/>
        </w:rPr>
        <w:t>i m</w:t>
      </w:r>
      <w:r w:rsidRPr="00FA4E72">
        <w:rPr>
          <w:rFonts w:ascii="Arial" w:hAnsi="Arial" w:cs="Arial"/>
          <w:color w:val="000000"/>
          <w:sz w:val="20"/>
          <w:szCs w:val="28"/>
          <w:lang w:val="vi-VN"/>
        </w:rPr>
        <w:t>ỗ</w:t>
      </w:r>
      <w:r w:rsidRPr="00FA4E72">
        <w:rPr>
          <w:rFonts w:ascii="Arial" w:hAnsi="Arial" w:cs="Arial"/>
          <w:color w:val="000000"/>
          <w:sz w:val="20"/>
          <w:szCs w:val="28"/>
          <w:lang w:val="vi-VN"/>
        </w:rPr>
        <w:t>i ngày.</w:t>
      </w:r>
    </w:p>
    <w:p w14:paraId="7A598F2E"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2:</w:t>
      </w:r>
      <w:r w:rsidRPr="00FA4E72">
        <w:rPr>
          <w:rFonts w:ascii="Arial" w:hAnsi="Arial" w:cs="Arial"/>
          <w:color w:val="000000"/>
          <w:sz w:val="20"/>
          <w:szCs w:val="28"/>
          <w:lang w:val="vi-VN"/>
        </w:rPr>
        <w:t xml:space="preserve">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dư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g</w:t>
      </w:r>
      <w:r w:rsidRPr="00FA4E72">
        <w:rPr>
          <w:rFonts w:ascii="Arial" w:hAnsi="Arial" w:cs="Arial"/>
          <w:color w:val="000000"/>
          <w:sz w:val="20"/>
          <w:szCs w:val="28"/>
          <w:lang w:val="vi-VN"/>
        </w:rPr>
        <w:t>ử</w:t>
      </w:r>
      <w:r w:rsidRPr="00FA4E72">
        <w:rPr>
          <w:rFonts w:ascii="Arial" w:hAnsi="Arial" w:cs="Arial"/>
          <w:color w:val="000000"/>
          <w:sz w:val="20"/>
          <w:szCs w:val="28"/>
          <w:lang w:val="vi-VN"/>
        </w:rPr>
        <w:t>i thanh toán,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g</w:t>
      </w:r>
      <w:r w:rsidRPr="00FA4E72">
        <w:rPr>
          <w:rFonts w:ascii="Arial" w:hAnsi="Arial" w:cs="Arial"/>
          <w:color w:val="000000"/>
          <w:sz w:val="20"/>
          <w:szCs w:val="28"/>
          <w:lang w:val="vi-VN"/>
        </w:rPr>
        <w:t>ử</w:t>
      </w:r>
      <w:r w:rsidRPr="00FA4E72">
        <w:rPr>
          <w:rFonts w:ascii="Arial" w:hAnsi="Arial" w:cs="Arial"/>
          <w:color w:val="000000"/>
          <w:sz w:val="20"/>
          <w:szCs w:val="28"/>
          <w:lang w:val="vi-VN"/>
        </w:rPr>
        <w:t>i qua đêm và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g</w:t>
      </w:r>
      <w:r w:rsidRPr="00FA4E72">
        <w:rPr>
          <w:rFonts w:ascii="Arial" w:hAnsi="Arial" w:cs="Arial"/>
          <w:color w:val="000000"/>
          <w:sz w:val="20"/>
          <w:szCs w:val="28"/>
          <w:lang w:val="vi-VN"/>
        </w:rPr>
        <w:t>ử</w:t>
      </w:r>
      <w:r w:rsidRPr="00FA4E72">
        <w:rPr>
          <w:rFonts w:ascii="Arial" w:hAnsi="Arial" w:cs="Arial"/>
          <w:color w:val="000000"/>
          <w:sz w:val="20"/>
          <w:szCs w:val="28"/>
          <w:lang w:val="vi-VN"/>
        </w:rPr>
        <w:t>i ký qu</w:t>
      </w:r>
      <w:r w:rsidRPr="00FA4E72">
        <w:rPr>
          <w:rFonts w:ascii="Arial" w:hAnsi="Arial" w:cs="Arial"/>
          <w:color w:val="000000"/>
          <w:sz w:val="20"/>
          <w:szCs w:val="28"/>
          <w:lang w:val="vi-VN"/>
        </w:rPr>
        <w:t>ỹ</w:t>
      </w:r>
      <w:r w:rsidRPr="00FA4E72">
        <w:rPr>
          <w:rFonts w:ascii="Arial" w:hAnsi="Arial" w:cs="Arial"/>
          <w:color w:val="000000"/>
          <w:sz w:val="20"/>
          <w:szCs w:val="28"/>
          <w:lang w:val="vi-VN"/>
        </w:rPr>
        <w:t xml:space="preserve"> t</w:t>
      </w:r>
      <w:r w:rsidRPr="00FA4E72">
        <w:rPr>
          <w:rFonts w:ascii="Arial" w:hAnsi="Arial" w:cs="Arial"/>
          <w:color w:val="000000"/>
          <w:sz w:val="20"/>
          <w:szCs w:val="28"/>
          <w:lang w:val="vi-VN"/>
        </w:rPr>
        <w:t>ạ</w:t>
      </w:r>
      <w:r w:rsidRPr="00FA4E72">
        <w:rPr>
          <w:rFonts w:ascii="Arial" w:hAnsi="Arial" w:cs="Arial"/>
          <w:color w:val="000000"/>
          <w:sz w:val="20"/>
          <w:szCs w:val="28"/>
          <w:lang w:val="vi-VN"/>
        </w:rPr>
        <w:t>i Ngân hàng Nhà nư</w:t>
      </w:r>
      <w:r w:rsidRPr="00FA4E72">
        <w:rPr>
          <w:rFonts w:ascii="Arial" w:hAnsi="Arial" w:cs="Arial"/>
          <w:color w:val="000000"/>
          <w:sz w:val="20"/>
          <w:szCs w:val="28"/>
          <w:lang w:val="vi-VN"/>
        </w:rPr>
        <w:t>ớ</w:t>
      </w:r>
      <w:r w:rsidRPr="00FA4E72">
        <w:rPr>
          <w:rFonts w:ascii="Arial" w:hAnsi="Arial" w:cs="Arial"/>
          <w:color w:val="000000"/>
          <w:sz w:val="20"/>
          <w:szCs w:val="28"/>
          <w:lang w:val="vi-VN"/>
        </w:rPr>
        <w:t>c trên cân đ</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i tài </w:t>
      </w:r>
      <w:r w:rsidRPr="00FA4E72">
        <w:rPr>
          <w:rFonts w:ascii="Arial" w:hAnsi="Arial" w:cs="Arial"/>
          <w:color w:val="000000"/>
          <w:sz w:val="20"/>
          <w:szCs w:val="28"/>
          <w:lang w:val="vi-VN"/>
        </w:rPr>
        <w:t>kho</w:t>
      </w:r>
      <w:r w:rsidRPr="00FA4E72">
        <w:rPr>
          <w:rFonts w:ascii="Arial" w:hAnsi="Arial" w:cs="Arial"/>
          <w:color w:val="000000"/>
          <w:sz w:val="20"/>
          <w:szCs w:val="28"/>
          <w:lang w:val="vi-VN"/>
        </w:rPr>
        <w:t>ả</w:t>
      </w:r>
      <w:r w:rsidRPr="00FA4E72">
        <w:rPr>
          <w:rFonts w:ascii="Arial" w:hAnsi="Arial" w:cs="Arial"/>
          <w:color w:val="000000"/>
          <w:sz w:val="20"/>
          <w:szCs w:val="28"/>
          <w:lang w:val="vi-VN"/>
        </w:rPr>
        <w:t>n</w:t>
      </w:r>
      <w:r w:rsidRPr="00FA4E72">
        <w:rPr>
          <w:rFonts w:ascii="Arial" w:hAnsi="Arial" w:cs="Arial"/>
          <w:color w:val="000000"/>
          <w:sz w:val="20"/>
          <w:szCs w:val="28"/>
          <w:lang w:val="vi-VN"/>
        </w:rPr>
        <w:t xml:space="preserve"> k</w:t>
      </w:r>
      <w:r w:rsidRPr="00FA4E72">
        <w:rPr>
          <w:rFonts w:ascii="Arial" w:hAnsi="Arial" w:cs="Arial"/>
          <w:color w:val="000000"/>
          <w:sz w:val="20"/>
          <w:szCs w:val="28"/>
          <w:lang w:val="vi-VN"/>
        </w:rPr>
        <w:t>ế</w:t>
      </w:r>
      <w:r w:rsidRPr="00FA4E72">
        <w:rPr>
          <w:rFonts w:ascii="Arial" w:hAnsi="Arial" w:cs="Arial"/>
          <w:color w:val="000000"/>
          <w:sz w:val="20"/>
          <w:szCs w:val="28"/>
          <w:lang w:val="vi-VN"/>
        </w:rPr>
        <w:t xml:space="preserve"> toán t</w:t>
      </w:r>
      <w:r w:rsidRPr="00FA4E72">
        <w:rPr>
          <w:rFonts w:ascii="Arial" w:hAnsi="Arial" w:cs="Arial"/>
          <w:color w:val="000000"/>
          <w:sz w:val="20"/>
          <w:szCs w:val="28"/>
          <w:lang w:val="vi-VN"/>
        </w:rPr>
        <w:t>ạ</w:t>
      </w:r>
      <w:r w:rsidRPr="00FA4E72">
        <w:rPr>
          <w:rFonts w:ascii="Arial" w:hAnsi="Arial" w:cs="Arial"/>
          <w:color w:val="000000"/>
          <w:sz w:val="20"/>
          <w:szCs w:val="28"/>
          <w:lang w:val="vi-VN"/>
        </w:rPr>
        <w:t>i th</w:t>
      </w:r>
      <w:r w:rsidRPr="00FA4E72">
        <w:rPr>
          <w:rFonts w:ascii="Arial" w:hAnsi="Arial" w:cs="Arial"/>
          <w:color w:val="000000"/>
          <w:sz w:val="20"/>
          <w:szCs w:val="28"/>
          <w:lang w:val="vi-VN"/>
        </w:rPr>
        <w:t>ờ</w:t>
      </w:r>
      <w:r w:rsidRPr="00FA4E72">
        <w:rPr>
          <w:rFonts w:ascii="Arial" w:hAnsi="Arial" w:cs="Arial"/>
          <w:color w:val="000000"/>
          <w:sz w:val="20"/>
          <w:szCs w:val="28"/>
          <w:lang w:val="vi-VN"/>
        </w:rPr>
        <w:t xml:space="preserve">i </w:t>
      </w:r>
      <w:r w:rsidRPr="00FA4E72">
        <w:rPr>
          <w:rFonts w:ascii="Arial" w:hAnsi="Arial" w:cs="Arial"/>
          <w:color w:val="000000"/>
          <w:sz w:val="20"/>
          <w:szCs w:val="28"/>
          <w:lang w:val="vi-VN"/>
        </w:rPr>
        <w:t>đi</w:t>
      </w:r>
      <w:r w:rsidRPr="00FA4E72">
        <w:rPr>
          <w:rFonts w:ascii="Arial" w:hAnsi="Arial" w:cs="Arial"/>
          <w:color w:val="000000"/>
          <w:sz w:val="20"/>
          <w:szCs w:val="28"/>
          <w:lang w:val="vi-VN"/>
        </w:rPr>
        <w:t>ể</w:t>
      </w:r>
      <w:r w:rsidRPr="00FA4E72">
        <w:rPr>
          <w:rFonts w:ascii="Arial" w:hAnsi="Arial" w:cs="Arial"/>
          <w:color w:val="000000"/>
          <w:sz w:val="20"/>
          <w:szCs w:val="28"/>
          <w:lang w:val="vi-VN"/>
        </w:rPr>
        <w:t>m</w:t>
      </w:r>
      <w:r w:rsidRPr="00FA4E72">
        <w:rPr>
          <w:rFonts w:ascii="Arial" w:hAnsi="Arial" w:cs="Arial"/>
          <w:color w:val="000000"/>
          <w:sz w:val="20"/>
          <w:szCs w:val="28"/>
          <w:lang w:val="vi-VN"/>
        </w:rPr>
        <w:t xml:space="preserve"> cu</w:t>
      </w:r>
      <w:r w:rsidRPr="00FA4E72">
        <w:rPr>
          <w:rFonts w:ascii="Arial" w:hAnsi="Arial" w:cs="Arial"/>
          <w:color w:val="000000"/>
          <w:sz w:val="20"/>
          <w:szCs w:val="28"/>
          <w:lang w:val="vi-VN"/>
        </w:rPr>
        <w:t>ố</w:t>
      </w:r>
      <w:r w:rsidRPr="00FA4E72">
        <w:rPr>
          <w:rFonts w:ascii="Arial" w:hAnsi="Arial" w:cs="Arial"/>
          <w:color w:val="000000"/>
          <w:sz w:val="20"/>
          <w:szCs w:val="28"/>
          <w:lang w:val="vi-VN"/>
        </w:rPr>
        <w:t>i m</w:t>
      </w:r>
      <w:r w:rsidRPr="00FA4E72">
        <w:rPr>
          <w:rFonts w:ascii="Arial" w:hAnsi="Arial" w:cs="Arial"/>
          <w:color w:val="000000"/>
          <w:sz w:val="20"/>
          <w:szCs w:val="28"/>
          <w:lang w:val="vi-VN"/>
        </w:rPr>
        <w:t>ỗ</w:t>
      </w:r>
      <w:r w:rsidRPr="00FA4E72">
        <w:rPr>
          <w:rFonts w:ascii="Arial" w:hAnsi="Arial" w:cs="Arial"/>
          <w:color w:val="000000"/>
          <w:sz w:val="20"/>
          <w:szCs w:val="28"/>
          <w:lang w:val="vi-VN"/>
        </w:rPr>
        <w:t>i ngày.</w:t>
      </w:r>
    </w:p>
    <w:p w14:paraId="7A598F2F"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3</w:t>
      </w:r>
      <w:r w:rsidRPr="00FA4E72">
        <w:rPr>
          <w:rFonts w:ascii="Arial" w:hAnsi="Arial" w:cs="Arial"/>
          <w:color w:val="000000"/>
          <w:sz w:val="20"/>
          <w:szCs w:val="28"/>
          <w:lang w:val="vi-VN"/>
        </w:rPr>
        <w:t>: Giá tr</w:t>
      </w:r>
      <w:r w:rsidRPr="00FA4E72">
        <w:rPr>
          <w:rFonts w:ascii="Arial" w:hAnsi="Arial" w:cs="Arial"/>
          <w:color w:val="000000"/>
          <w:sz w:val="20"/>
          <w:szCs w:val="28"/>
          <w:lang w:val="vi-VN"/>
        </w:rPr>
        <w:t>ị</w:t>
      </w:r>
      <w:r w:rsidRPr="00FA4E72">
        <w:rPr>
          <w:rFonts w:ascii="Arial" w:hAnsi="Arial" w:cs="Arial"/>
          <w:color w:val="000000"/>
          <w:sz w:val="20"/>
          <w:szCs w:val="28"/>
          <w:lang w:val="vi-VN"/>
        </w:rPr>
        <w:t xml:space="preserve"> ghi s</w:t>
      </w:r>
      <w:r w:rsidRPr="00FA4E72">
        <w:rPr>
          <w:rFonts w:ascii="Arial" w:hAnsi="Arial" w:cs="Arial"/>
          <w:color w:val="000000"/>
          <w:sz w:val="20"/>
          <w:szCs w:val="28"/>
          <w:lang w:val="vi-VN"/>
        </w:rPr>
        <w:t>ổ</w:t>
      </w:r>
      <w:r w:rsidRPr="00FA4E72">
        <w:rPr>
          <w:rFonts w:ascii="Arial" w:hAnsi="Arial" w:cs="Arial"/>
          <w:color w:val="000000"/>
          <w:sz w:val="20"/>
          <w:szCs w:val="28"/>
          <w:lang w:val="vi-VN"/>
        </w:rPr>
        <w:t xml:space="preserve"> các lo</w:t>
      </w:r>
      <w:r w:rsidRPr="00FA4E72">
        <w:rPr>
          <w:rFonts w:ascii="Arial" w:hAnsi="Arial" w:cs="Arial"/>
          <w:color w:val="000000"/>
          <w:sz w:val="20"/>
          <w:szCs w:val="28"/>
          <w:lang w:val="vi-VN"/>
        </w:rPr>
        <w:t>ạ</w:t>
      </w:r>
      <w:r w:rsidRPr="00FA4E72">
        <w:rPr>
          <w:rFonts w:ascii="Arial" w:hAnsi="Arial" w:cs="Arial"/>
          <w:color w:val="000000"/>
          <w:sz w:val="20"/>
          <w:szCs w:val="28"/>
          <w:lang w:val="vi-VN"/>
        </w:rPr>
        <w:t>i gi</w:t>
      </w:r>
      <w:r w:rsidRPr="00FA4E72">
        <w:rPr>
          <w:rFonts w:ascii="Arial" w:hAnsi="Arial" w:cs="Arial"/>
          <w:color w:val="000000"/>
          <w:sz w:val="20"/>
          <w:szCs w:val="28"/>
          <w:lang w:val="vi-VN"/>
        </w:rPr>
        <w:t>ấ</w:t>
      </w:r>
      <w:r w:rsidRPr="00FA4E72">
        <w:rPr>
          <w:rFonts w:ascii="Arial" w:hAnsi="Arial" w:cs="Arial"/>
          <w:color w:val="000000"/>
          <w:sz w:val="20"/>
          <w:szCs w:val="28"/>
          <w:lang w:val="vi-VN"/>
        </w:rPr>
        <w:t>y t</w:t>
      </w:r>
      <w:r w:rsidRPr="00FA4E72">
        <w:rPr>
          <w:rFonts w:ascii="Arial" w:hAnsi="Arial" w:cs="Arial"/>
          <w:color w:val="000000"/>
          <w:sz w:val="20"/>
          <w:szCs w:val="28"/>
          <w:lang w:val="vi-VN"/>
        </w:rPr>
        <w:t>ờ</w:t>
      </w:r>
      <w:r w:rsidRPr="00FA4E72">
        <w:rPr>
          <w:rFonts w:ascii="Arial" w:hAnsi="Arial" w:cs="Arial"/>
          <w:color w:val="000000"/>
          <w:sz w:val="20"/>
          <w:szCs w:val="28"/>
          <w:lang w:val="vi-VN"/>
        </w:rPr>
        <w:t xml:space="preserve"> có giá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s</w:t>
      </w:r>
      <w:r w:rsidRPr="00FA4E72">
        <w:rPr>
          <w:rFonts w:ascii="Arial" w:hAnsi="Arial" w:cs="Arial"/>
          <w:color w:val="000000"/>
          <w:sz w:val="20"/>
          <w:szCs w:val="28"/>
          <w:lang w:val="vi-VN"/>
        </w:rPr>
        <w:t>ử</w:t>
      </w:r>
      <w:r w:rsidRPr="00FA4E72">
        <w:rPr>
          <w:rFonts w:ascii="Arial" w:hAnsi="Arial" w:cs="Arial"/>
          <w:color w:val="000000"/>
          <w:sz w:val="20"/>
          <w:szCs w:val="28"/>
          <w:lang w:val="vi-VN"/>
        </w:rPr>
        <w:t xml:space="preserve"> d</w:t>
      </w:r>
      <w:r w:rsidRPr="00FA4E72">
        <w:rPr>
          <w:rFonts w:ascii="Arial" w:hAnsi="Arial" w:cs="Arial"/>
          <w:color w:val="000000"/>
          <w:sz w:val="20"/>
          <w:szCs w:val="28"/>
          <w:lang w:val="vi-VN"/>
        </w:rPr>
        <w:t>ụ</w:t>
      </w:r>
      <w:r w:rsidRPr="00FA4E72">
        <w:rPr>
          <w:rFonts w:ascii="Arial" w:hAnsi="Arial" w:cs="Arial"/>
          <w:color w:val="000000"/>
          <w:sz w:val="20"/>
          <w:szCs w:val="28"/>
          <w:lang w:val="vi-VN"/>
        </w:rPr>
        <w:t>ng trong các giao d</w:t>
      </w:r>
      <w:r w:rsidRPr="00FA4E72">
        <w:rPr>
          <w:rFonts w:ascii="Arial" w:hAnsi="Arial" w:cs="Arial"/>
          <w:color w:val="000000"/>
          <w:sz w:val="20"/>
          <w:szCs w:val="28"/>
          <w:lang w:val="vi-VN"/>
        </w:rPr>
        <w:t>ị</w:t>
      </w:r>
      <w:r w:rsidRPr="00FA4E72">
        <w:rPr>
          <w:rFonts w:ascii="Arial" w:hAnsi="Arial" w:cs="Arial"/>
          <w:color w:val="000000"/>
          <w:sz w:val="20"/>
          <w:szCs w:val="28"/>
          <w:lang w:val="vi-VN"/>
        </w:rPr>
        <w:t>ch c</w:t>
      </w:r>
      <w:r w:rsidRPr="00FA4E72">
        <w:rPr>
          <w:rFonts w:ascii="Arial" w:hAnsi="Arial" w:cs="Arial"/>
          <w:color w:val="000000"/>
          <w:sz w:val="20"/>
          <w:szCs w:val="28"/>
          <w:lang w:val="vi-VN"/>
        </w:rPr>
        <w:t>ủ</w:t>
      </w:r>
      <w:r w:rsidRPr="00FA4E72">
        <w:rPr>
          <w:rFonts w:ascii="Arial" w:hAnsi="Arial" w:cs="Arial"/>
          <w:color w:val="000000"/>
          <w:sz w:val="20"/>
          <w:szCs w:val="28"/>
          <w:lang w:val="vi-VN"/>
        </w:rPr>
        <w:t>a Ngân hàng Nhà nư</w:t>
      </w:r>
      <w:r w:rsidRPr="00FA4E72">
        <w:rPr>
          <w:rFonts w:ascii="Arial" w:hAnsi="Arial" w:cs="Arial"/>
          <w:color w:val="000000"/>
          <w:sz w:val="20"/>
          <w:szCs w:val="28"/>
          <w:lang w:val="vi-VN"/>
        </w:rPr>
        <w:t>ớ</w:t>
      </w:r>
      <w:r w:rsidRPr="00FA4E72">
        <w:rPr>
          <w:rFonts w:ascii="Arial" w:hAnsi="Arial" w:cs="Arial"/>
          <w:color w:val="000000"/>
          <w:sz w:val="20"/>
          <w:szCs w:val="28"/>
          <w:lang w:val="vi-VN"/>
        </w:rPr>
        <w:t xml:space="preserve">c theo </w:t>
      </w:r>
      <w:r w:rsidRPr="00FA4E72">
        <w:rPr>
          <w:rFonts w:ascii="Arial" w:hAnsi="Arial" w:cs="Arial"/>
          <w:color w:val="000000"/>
          <w:sz w:val="20"/>
          <w:szCs w:val="28"/>
          <w:lang w:val="vi-VN"/>
        </w:rPr>
        <w:t>quy đ</w:t>
      </w:r>
      <w:r w:rsidRPr="00FA4E72">
        <w:rPr>
          <w:rFonts w:ascii="Arial" w:hAnsi="Arial" w:cs="Arial"/>
          <w:color w:val="000000"/>
          <w:sz w:val="20"/>
          <w:szCs w:val="28"/>
          <w:lang w:val="vi-VN"/>
        </w:rPr>
        <w:t>ị</w:t>
      </w:r>
      <w:r w:rsidRPr="00FA4E72">
        <w:rPr>
          <w:rFonts w:ascii="Arial" w:hAnsi="Arial" w:cs="Arial"/>
          <w:color w:val="000000"/>
          <w:sz w:val="20"/>
          <w:szCs w:val="28"/>
          <w:lang w:val="vi-VN"/>
        </w:rPr>
        <w:t>nh</w:t>
      </w:r>
      <w:r w:rsidRPr="00FA4E72">
        <w:rPr>
          <w:rFonts w:ascii="Arial" w:hAnsi="Arial" w:cs="Arial"/>
          <w:color w:val="000000"/>
          <w:sz w:val="20"/>
          <w:szCs w:val="28"/>
          <w:lang w:val="vi-VN"/>
        </w:rPr>
        <w:t xml:space="preserve"> c</w:t>
      </w:r>
      <w:r w:rsidRPr="00FA4E72">
        <w:rPr>
          <w:rFonts w:ascii="Arial" w:hAnsi="Arial" w:cs="Arial"/>
          <w:color w:val="000000"/>
          <w:sz w:val="20"/>
          <w:szCs w:val="28"/>
          <w:lang w:val="vi-VN"/>
        </w:rPr>
        <w:t>ủ</w:t>
      </w:r>
      <w:r w:rsidRPr="00FA4E72">
        <w:rPr>
          <w:rFonts w:ascii="Arial" w:hAnsi="Arial" w:cs="Arial"/>
          <w:color w:val="000000"/>
          <w:sz w:val="20"/>
          <w:szCs w:val="28"/>
          <w:lang w:val="vi-VN"/>
        </w:rPr>
        <w:t>a Ngân hàng Nhà nư</w:t>
      </w:r>
      <w:r w:rsidRPr="00FA4E72">
        <w:rPr>
          <w:rFonts w:ascii="Arial" w:hAnsi="Arial" w:cs="Arial"/>
          <w:color w:val="000000"/>
          <w:sz w:val="20"/>
          <w:szCs w:val="28"/>
          <w:lang w:val="vi-VN"/>
        </w:rPr>
        <w:t>ớ</w:t>
      </w:r>
      <w:r w:rsidRPr="00FA4E72">
        <w:rPr>
          <w:rFonts w:ascii="Arial" w:hAnsi="Arial" w:cs="Arial"/>
          <w:color w:val="000000"/>
          <w:sz w:val="20"/>
          <w:szCs w:val="28"/>
          <w:lang w:val="vi-VN"/>
        </w:rPr>
        <w:t>c t</w:t>
      </w:r>
      <w:r w:rsidRPr="00FA4E72">
        <w:rPr>
          <w:rFonts w:ascii="Arial" w:hAnsi="Arial" w:cs="Arial"/>
          <w:color w:val="000000"/>
          <w:sz w:val="20"/>
          <w:szCs w:val="28"/>
          <w:lang w:val="vi-VN"/>
        </w:rPr>
        <w:t>ạ</w:t>
      </w:r>
      <w:r w:rsidRPr="00FA4E72">
        <w:rPr>
          <w:rFonts w:ascii="Arial" w:hAnsi="Arial" w:cs="Arial"/>
          <w:color w:val="000000"/>
          <w:sz w:val="20"/>
          <w:szCs w:val="28"/>
          <w:lang w:val="vi-VN"/>
        </w:rPr>
        <w:t>i th</w:t>
      </w:r>
      <w:r w:rsidRPr="00FA4E72">
        <w:rPr>
          <w:rFonts w:ascii="Arial" w:hAnsi="Arial" w:cs="Arial"/>
          <w:color w:val="000000"/>
          <w:sz w:val="20"/>
          <w:szCs w:val="28"/>
          <w:lang w:val="vi-VN"/>
        </w:rPr>
        <w:t>ờ</w:t>
      </w:r>
      <w:r w:rsidRPr="00FA4E72">
        <w:rPr>
          <w:rFonts w:ascii="Arial" w:hAnsi="Arial" w:cs="Arial"/>
          <w:color w:val="000000"/>
          <w:sz w:val="20"/>
          <w:szCs w:val="28"/>
          <w:lang w:val="vi-VN"/>
        </w:rPr>
        <w:t xml:space="preserve">i </w:t>
      </w:r>
      <w:r w:rsidRPr="00FA4E72">
        <w:rPr>
          <w:rFonts w:ascii="Arial" w:hAnsi="Arial" w:cs="Arial"/>
          <w:color w:val="000000"/>
          <w:sz w:val="20"/>
          <w:szCs w:val="28"/>
          <w:lang w:val="vi-VN"/>
        </w:rPr>
        <w:t>đi</w:t>
      </w:r>
      <w:r w:rsidRPr="00FA4E72">
        <w:rPr>
          <w:rFonts w:ascii="Arial" w:hAnsi="Arial" w:cs="Arial"/>
          <w:color w:val="000000"/>
          <w:sz w:val="20"/>
          <w:szCs w:val="28"/>
          <w:lang w:val="vi-VN"/>
        </w:rPr>
        <w:t>ể</w:t>
      </w:r>
      <w:r w:rsidRPr="00FA4E72">
        <w:rPr>
          <w:rFonts w:ascii="Arial" w:hAnsi="Arial" w:cs="Arial"/>
          <w:color w:val="000000"/>
          <w:sz w:val="20"/>
          <w:szCs w:val="28"/>
          <w:lang w:val="vi-VN"/>
        </w:rPr>
        <w:t>m</w:t>
      </w:r>
      <w:r w:rsidRPr="00FA4E72">
        <w:rPr>
          <w:rFonts w:ascii="Arial" w:hAnsi="Arial" w:cs="Arial"/>
          <w:color w:val="000000"/>
          <w:sz w:val="20"/>
          <w:szCs w:val="28"/>
          <w:lang w:val="vi-VN"/>
        </w:rPr>
        <w:t xml:space="preserve"> cu</w:t>
      </w:r>
      <w:r w:rsidRPr="00FA4E72">
        <w:rPr>
          <w:rFonts w:ascii="Arial" w:hAnsi="Arial" w:cs="Arial"/>
          <w:color w:val="000000"/>
          <w:sz w:val="20"/>
          <w:szCs w:val="28"/>
          <w:lang w:val="vi-VN"/>
        </w:rPr>
        <w:t>ố</w:t>
      </w:r>
      <w:r w:rsidRPr="00FA4E72">
        <w:rPr>
          <w:rFonts w:ascii="Arial" w:hAnsi="Arial" w:cs="Arial"/>
          <w:color w:val="000000"/>
          <w:sz w:val="20"/>
          <w:szCs w:val="28"/>
          <w:lang w:val="vi-VN"/>
        </w:rPr>
        <w:t>i m</w:t>
      </w:r>
      <w:r w:rsidRPr="00FA4E72">
        <w:rPr>
          <w:rFonts w:ascii="Arial" w:hAnsi="Arial" w:cs="Arial"/>
          <w:color w:val="000000"/>
          <w:sz w:val="20"/>
          <w:szCs w:val="28"/>
          <w:lang w:val="vi-VN"/>
        </w:rPr>
        <w:t>ỗ</w:t>
      </w:r>
      <w:r w:rsidRPr="00FA4E72">
        <w:rPr>
          <w:rFonts w:ascii="Arial" w:hAnsi="Arial" w:cs="Arial"/>
          <w:color w:val="000000"/>
          <w:sz w:val="20"/>
          <w:szCs w:val="28"/>
          <w:lang w:val="vi-VN"/>
        </w:rPr>
        <w:t>i ngày.</w:t>
      </w:r>
    </w:p>
    <w:p w14:paraId="7A598F30"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color w:val="000000"/>
          <w:sz w:val="20"/>
          <w:szCs w:val="28"/>
          <w:lang w:val="vi-VN"/>
        </w:rPr>
        <w:t>Trong th</w:t>
      </w:r>
      <w:r w:rsidRPr="00FA4E72">
        <w:rPr>
          <w:rFonts w:ascii="Arial" w:hAnsi="Arial" w:cs="Arial"/>
          <w:color w:val="000000"/>
          <w:sz w:val="20"/>
          <w:szCs w:val="28"/>
          <w:lang w:val="vi-VN"/>
        </w:rPr>
        <w:t>ờ</w:t>
      </w:r>
      <w:r w:rsidRPr="00FA4E72">
        <w:rPr>
          <w:rFonts w:ascii="Arial" w:hAnsi="Arial" w:cs="Arial"/>
          <w:color w:val="000000"/>
          <w:sz w:val="20"/>
          <w:szCs w:val="28"/>
          <w:lang w:val="vi-VN"/>
        </w:rPr>
        <w:t>i gian mua có k</w:t>
      </w:r>
      <w:r w:rsidRPr="00FA4E72">
        <w:rPr>
          <w:rFonts w:ascii="Arial" w:hAnsi="Arial" w:cs="Arial"/>
          <w:color w:val="000000"/>
          <w:sz w:val="20"/>
          <w:szCs w:val="28"/>
          <w:lang w:val="vi-VN"/>
        </w:rPr>
        <w:t>ỳ</w:t>
      </w:r>
      <w:r w:rsidRPr="00FA4E72">
        <w:rPr>
          <w:rFonts w:ascii="Arial" w:hAnsi="Arial" w:cs="Arial"/>
          <w:color w:val="000000"/>
          <w:sz w:val="20"/>
          <w:szCs w:val="28"/>
          <w:lang w:val="vi-VN"/>
        </w:rPr>
        <w:t xml:space="preserve"> h</w:t>
      </w:r>
      <w:r w:rsidRPr="00FA4E72">
        <w:rPr>
          <w:rFonts w:ascii="Arial" w:hAnsi="Arial" w:cs="Arial"/>
          <w:color w:val="000000"/>
          <w:sz w:val="20"/>
          <w:szCs w:val="28"/>
          <w:lang w:val="vi-VN"/>
        </w:rPr>
        <w:t>ạ</w:t>
      </w:r>
      <w:r w:rsidRPr="00FA4E72">
        <w:rPr>
          <w:rFonts w:ascii="Arial" w:hAnsi="Arial" w:cs="Arial"/>
          <w:color w:val="000000"/>
          <w:sz w:val="20"/>
          <w:szCs w:val="28"/>
          <w:lang w:val="vi-VN"/>
        </w:rPr>
        <w:t>n gi</w:t>
      </w:r>
      <w:r w:rsidRPr="00FA4E72">
        <w:rPr>
          <w:rFonts w:ascii="Arial" w:hAnsi="Arial" w:cs="Arial"/>
          <w:color w:val="000000"/>
          <w:sz w:val="20"/>
          <w:szCs w:val="28"/>
          <w:lang w:val="vi-VN"/>
        </w:rPr>
        <w:t>ấ</w:t>
      </w:r>
      <w:r w:rsidRPr="00FA4E72">
        <w:rPr>
          <w:rFonts w:ascii="Arial" w:hAnsi="Arial" w:cs="Arial"/>
          <w:color w:val="000000"/>
          <w:sz w:val="20"/>
          <w:szCs w:val="28"/>
          <w:lang w:val="vi-VN"/>
        </w:rPr>
        <w:t>y t</w:t>
      </w:r>
      <w:r w:rsidRPr="00FA4E72">
        <w:rPr>
          <w:rFonts w:ascii="Arial" w:hAnsi="Arial" w:cs="Arial"/>
          <w:color w:val="000000"/>
          <w:sz w:val="20"/>
          <w:szCs w:val="28"/>
          <w:lang w:val="vi-VN"/>
        </w:rPr>
        <w:t>ờ</w:t>
      </w:r>
      <w:r w:rsidRPr="00FA4E72">
        <w:rPr>
          <w:rFonts w:ascii="Arial" w:hAnsi="Arial" w:cs="Arial"/>
          <w:color w:val="000000"/>
          <w:sz w:val="20"/>
          <w:szCs w:val="28"/>
          <w:lang w:val="vi-VN"/>
        </w:rPr>
        <w:t xml:space="preserve"> có giá </w:t>
      </w:r>
      <w:r w:rsidRPr="00FA4E72">
        <w:rPr>
          <w:rFonts w:ascii="Arial" w:hAnsi="Arial" w:cs="Arial"/>
          <w:color w:val="000000"/>
          <w:sz w:val="20"/>
          <w:szCs w:val="28"/>
          <w:lang w:val="vi-VN"/>
        </w:rPr>
        <w:t>quy đ</w:t>
      </w:r>
      <w:r w:rsidRPr="00FA4E72">
        <w:rPr>
          <w:rFonts w:ascii="Arial" w:hAnsi="Arial" w:cs="Arial"/>
          <w:color w:val="000000"/>
          <w:sz w:val="20"/>
          <w:szCs w:val="28"/>
          <w:lang w:val="vi-VN"/>
        </w:rPr>
        <w:t>ị</w:t>
      </w:r>
      <w:r w:rsidRPr="00FA4E72">
        <w:rPr>
          <w:rFonts w:ascii="Arial" w:hAnsi="Arial" w:cs="Arial"/>
          <w:color w:val="000000"/>
          <w:sz w:val="20"/>
          <w:szCs w:val="28"/>
          <w:lang w:val="vi-VN"/>
        </w:rPr>
        <w:t>nh</w:t>
      </w:r>
      <w:r w:rsidRPr="00FA4E72">
        <w:rPr>
          <w:rFonts w:ascii="Arial" w:hAnsi="Arial" w:cs="Arial"/>
          <w:color w:val="000000"/>
          <w:sz w:val="20"/>
          <w:szCs w:val="28"/>
          <w:lang w:val="vi-VN"/>
        </w:rPr>
        <w:t xml:space="preserve"> t</w:t>
      </w:r>
      <w:r w:rsidRPr="00FA4E72">
        <w:rPr>
          <w:rFonts w:ascii="Arial" w:hAnsi="Arial" w:cs="Arial"/>
          <w:color w:val="000000"/>
          <w:sz w:val="20"/>
          <w:szCs w:val="28"/>
          <w:lang w:val="vi-VN"/>
        </w:rPr>
        <w:t>ạ</w:t>
      </w:r>
      <w:r w:rsidRPr="00FA4E72">
        <w:rPr>
          <w:rFonts w:ascii="Arial" w:hAnsi="Arial" w:cs="Arial"/>
          <w:color w:val="000000"/>
          <w:sz w:val="20"/>
          <w:szCs w:val="28"/>
          <w:lang w:val="vi-VN"/>
        </w:rPr>
        <w:t>i H</w:t>
      </w:r>
      <w:r w:rsidRPr="00FA4E72">
        <w:rPr>
          <w:rFonts w:ascii="Arial" w:hAnsi="Arial" w:cs="Arial"/>
          <w:color w:val="000000"/>
          <w:sz w:val="20"/>
          <w:szCs w:val="28"/>
          <w:lang w:val="vi-VN"/>
        </w:rPr>
        <w:t>ợ</w:t>
      </w:r>
      <w:r w:rsidRPr="00FA4E72">
        <w:rPr>
          <w:rFonts w:ascii="Arial" w:hAnsi="Arial" w:cs="Arial"/>
          <w:color w:val="000000"/>
          <w:sz w:val="20"/>
          <w:szCs w:val="28"/>
          <w:lang w:val="vi-VN"/>
        </w:rPr>
        <w:t>p đ</w:t>
      </w:r>
      <w:r w:rsidRPr="00FA4E72">
        <w:rPr>
          <w:rFonts w:ascii="Arial" w:hAnsi="Arial" w:cs="Arial"/>
          <w:color w:val="000000"/>
          <w:sz w:val="20"/>
          <w:szCs w:val="28"/>
          <w:lang w:val="vi-VN"/>
        </w:rPr>
        <w:t>ồ</w:t>
      </w:r>
      <w:r w:rsidRPr="00FA4E72">
        <w:rPr>
          <w:rFonts w:ascii="Arial" w:hAnsi="Arial" w:cs="Arial"/>
          <w:color w:val="000000"/>
          <w:sz w:val="20"/>
          <w:szCs w:val="28"/>
          <w:lang w:val="vi-VN"/>
        </w:rPr>
        <w:t>ng mua l</w:t>
      </w:r>
      <w:r w:rsidRPr="00FA4E72">
        <w:rPr>
          <w:rFonts w:ascii="Arial" w:hAnsi="Arial" w:cs="Arial"/>
          <w:color w:val="000000"/>
          <w:sz w:val="20"/>
          <w:szCs w:val="28"/>
          <w:lang w:val="vi-VN"/>
        </w:rPr>
        <w:t>ạ</w:t>
      </w:r>
      <w:r w:rsidRPr="00FA4E72">
        <w:rPr>
          <w:rFonts w:ascii="Arial" w:hAnsi="Arial" w:cs="Arial"/>
          <w:color w:val="000000"/>
          <w:sz w:val="20"/>
          <w:szCs w:val="28"/>
          <w:lang w:val="vi-VN"/>
        </w:rPr>
        <w:t>i, ngân hàng, chi nhánh ngân hàng nư</w:t>
      </w:r>
      <w:r w:rsidRPr="00FA4E72">
        <w:rPr>
          <w:rFonts w:ascii="Arial" w:hAnsi="Arial" w:cs="Arial"/>
          <w:color w:val="000000"/>
          <w:sz w:val="20"/>
          <w:szCs w:val="28"/>
          <w:lang w:val="vi-VN"/>
        </w:rPr>
        <w:t>ớ</w:t>
      </w:r>
      <w:r w:rsidRPr="00FA4E72">
        <w:rPr>
          <w:rFonts w:ascii="Arial" w:hAnsi="Arial" w:cs="Arial"/>
          <w:color w:val="000000"/>
          <w:sz w:val="20"/>
          <w:szCs w:val="28"/>
          <w:lang w:val="vi-VN"/>
        </w:rPr>
        <w:t>c ngoài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tính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gi</w:t>
      </w:r>
      <w:r w:rsidRPr="00FA4E72">
        <w:rPr>
          <w:rFonts w:ascii="Arial" w:hAnsi="Arial" w:cs="Arial"/>
          <w:color w:val="000000"/>
          <w:sz w:val="20"/>
          <w:szCs w:val="28"/>
          <w:lang w:val="vi-VN"/>
        </w:rPr>
        <w:t>ấ</w:t>
      </w:r>
      <w:r w:rsidRPr="00FA4E72">
        <w:rPr>
          <w:rFonts w:ascii="Arial" w:hAnsi="Arial" w:cs="Arial"/>
          <w:color w:val="000000"/>
          <w:sz w:val="20"/>
          <w:szCs w:val="28"/>
          <w:lang w:val="vi-VN"/>
        </w:rPr>
        <w:t>y t</w:t>
      </w:r>
      <w:r w:rsidRPr="00FA4E72">
        <w:rPr>
          <w:rFonts w:ascii="Arial" w:hAnsi="Arial" w:cs="Arial"/>
          <w:color w:val="000000"/>
          <w:sz w:val="20"/>
          <w:szCs w:val="28"/>
          <w:lang w:val="vi-VN"/>
        </w:rPr>
        <w:t>ờ</w:t>
      </w:r>
      <w:r w:rsidRPr="00FA4E72">
        <w:rPr>
          <w:rFonts w:ascii="Arial" w:hAnsi="Arial" w:cs="Arial"/>
          <w:color w:val="000000"/>
          <w:sz w:val="20"/>
          <w:szCs w:val="28"/>
          <w:lang w:val="vi-VN"/>
        </w:rPr>
        <w:t xml:space="preserve"> có giá mua k</w:t>
      </w:r>
      <w:r w:rsidRPr="00FA4E72">
        <w:rPr>
          <w:rFonts w:ascii="Arial" w:hAnsi="Arial" w:cs="Arial"/>
          <w:color w:val="000000"/>
          <w:sz w:val="20"/>
          <w:szCs w:val="28"/>
          <w:lang w:val="vi-VN"/>
        </w:rPr>
        <w:t>ỳ</w:t>
      </w:r>
      <w:r w:rsidRPr="00FA4E72">
        <w:rPr>
          <w:rFonts w:ascii="Arial" w:hAnsi="Arial" w:cs="Arial"/>
          <w:color w:val="000000"/>
          <w:sz w:val="20"/>
          <w:szCs w:val="28"/>
          <w:lang w:val="vi-VN"/>
        </w:rPr>
        <w:t xml:space="preserve"> h</w:t>
      </w:r>
      <w:r w:rsidRPr="00FA4E72">
        <w:rPr>
          <w:rFonts w:ascii="Arial" w:hAnsi="Arial" w:cs="Arial"/>
          <w:color w:val="000000"/>
          <w:sz w:val="20"/>
          <w:szCs w:val="28"/>
          <w:lang w:val="vi-VN"/>
        </w:rPr>
        <w:t>ạ</w:t>
      </w:r>
      <w:r w:rsidRPr="00FA4E72">
        <w:rPr>
          <w:rFonts w:ascii="Arial" w:hAnsi="Arial" w:cs="Arial"/>
          <w:color w:val="000000"/>
          <w:sz w:val="20"/>
          <w:szCs w:val="28"/>
          <w:lang w:val="vi-VN"/>
        </w:rPr>
        <w:t>n vào tài s</w:t>
      </w:r>
      <w:r w:rsidRPr="00FA4E72">
        <w:rPr>
          <w:rFonts w:ascii="Arial" w:hAnsi="Arial" w:cs="Arial"/>
          <w:color w:val="000000"/>
          <w:sz w:val="20"/>
          <w:szCs w:val="28"/>
          <w:lang w:val="vi-VN"/>
        </w:rPr>
        <w:t>ả</w:t>
      </w:r>
      <w:r w:rsidRPr="00FA4E72">
        <w:rPr>
          <w:rFonts w:ascii="Arial" w:hAnsi="Arial" w:cs="Arial"/>
          <w:color w:val="000000"/>
          <w:sz w:val="20"/>
          <w:szCs w:val="28"/>
          <w:lang w:val="vi-VN"/>
        </w:rPr>
        <w:t xml:space="preserve">n có tính thanh </w:t>
      </w:r>
      <w:r w:rsidRPr="00FA4E72">
        <w:rPr>
          <w:rFonts w:ascii="Arial" w:hAnsi="Arial" w:cs="Arial"/>
          <w:color w:val="000000"/>
          <w:sz w:val="20"/>
          <w:szCs w:val="28"/>
          <w:lang w:val="vi-VN"/>
        </w:rPr>
        <w:t>kho</w:t>
      </w:r>
      <w:r w:rsidRPr="00FA4E72">
        <w:rPr>
          <w:rFonts w:ascii="Arial" w:hAnsi="Arial" w:cs="Arial"/>
          <w:color w:val="000000"/>
          <w:sz w:val="20"/>
          <w:szCs w:val="28"/>
          <w:lang w:val="vi-VN"/>
        </w:rPr>
        <w:t>ả</w:t>
      </w:r>
      <w:r w:rsidRPr="00FA4E72">
        <w:rPr>
          <w:rFonts w:ascii="Arial" w:hAnsi="Arial" w:cs="Arial"/>
          <w:color w:val="000000"/>
          <w:sz w:val="20"/>
          <w:szCs w:val="28"/>
          <w:lang w:val="vi-VN"/>
        </w:rPr>
        <w:t>n</w:t>
      </w:r>
      <w:r w:rsidRPr="00FA4E72">
        <w:rPr>
          <w:rFonts w:ascii="Arial" w:hAnsi="Arial" w:cs="Arial"/>
          <w:color w:val="000000"/>
          <w:sz w:val="20"/>
          <w:szCs w:val="28"/>
          <w:lang w:val="vi-VN"/>
        </w:rPr>
        <w:t xml:space="preserve"> cao.</w:t>
      </w:r>
    </w:p>
    <w:p w14:paraId="7A598F31"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color w:val="000000"/>
          <w:sz w:val="20"/>
          <w:szCs w:val="28"/>
          <w:lang w:val="vi-VN"/>
        </w:rPr>
        <w:t>Trong th</w:t>
      </w:r>
      <w:r w:rsidRPr="00FA4E72">
        <w:rPr>
          <w:rFonts w:ascii="Arial" w:hAnsi="Arial" w:cs="Arial"/>
          <w:color w:val="000000"/>
          <w:sz w:val="20"/>
          <w:szCs w:val="28"/>
          <w:lang w:val="vi-VN"/>
        </w:rPr>
        <w:t>ờ</w:t>
      </w:r>
      <w:r w:rsidRPr="00FA4E72">
        <w:rPr>
          <w:rFonts w:ascii="Arial" w:hAnsi="Arial" w:cs="Arial"/>
          <w:color w:val="000000"/>
          <w:sz w:val="20"/>
          <w:szCs w:val="28"/>
          <w:lang w:val="vi-VN"/>
        </w:rPr>
        <w:t>i gian bán có k</w:t>
      </w:r>
      <w:r w:rsidRPr="00FA4E72">
        <w:rPr>
          <w:rFonts w:ascii="Arial" w:hAnsi="Arial" w:cs="Arial"/>
          <w:color w:val="000000"/>
          <w:sz w:val="20"/>
          <w:szCs w:val="28"/>
          <w:lang w:val="vi-VN"/>
        </w:rPr>
        <w:t>ỳ</w:t>
      </w:r>
      <w:r w:rsidRPr="00FA4E72">
        <w:rPr>
          <w:rFonts w:ascii="Arial" w:hAnsi="Arial" w:cs="Arial"/>
          <w:color w:val="000000"/>
          <w:sz w:val="20"/>
          <w:szCs w:val="28"/>
          <w:lang w:val="vi-VN"/>
        </w:rPr>
        <w:t xml:space="preserve"> h</w:t>
      </w:r>
      <w:r w:rsidRPr="00FA4E72">
        <w:rPr>
          <w:rFonts w:ascii="Arial" w:hAnsi="Arial" w:cs="Arial"/>
          <w:color w:val="000000"/>
          <w:sz w:val="20"/>
          <w:szCs w:val="28"/>
          <w:lang w:val="vi-VN"/>
        </w:rPr>
        <w:t>ạ</w:t>
      </w:r>
      <w:r w:rsidRPr="00FA4E72">
        <w:rPr>
          <w:rFonts w:ascii="Arial" w:hAnsi="Arial" w:cs="Arial"/>
          <w:color w:val="000000"/>
          <w:sz w:val="20"/>
          <w:szCs w:val="28"/>
          <w:lang w:val="vi-VN"/>
        </w:rPr>
        <w:t>n gi</w:t>
      </w:r>
      <w:r w:rsidRPr="00FA4E72">
        <w:rPr>
          <w:rFonts w:ascii="Arial" w:hAnsi="Arial" w:cs="Arial"/>
          <w:color w:val="000000"/>
          <w:sz w:val="20"/>
          <w:szCs w:val="28"/>
          <w:lang w:val="vi-VN"/>
        </w:rPr>
        <w:t>ấ</w:t>
      </w:r>
      <w:r w:rsidRPr="00FA4E72">
        <w:rPr>
          <w:rFonts w:ascii="Arial" w:hAnsi="Arial" w:cs="Arial"/>
          <w:color w:val="000000"/>
          <w:sz w:val="20"/>
          <w:szCs w:val="28"/>
          <w:lang w:val="vi-VN"/>
        </w:rPr>
        <w:t>y t</w:t>
      </w:r>
      <w:r w:rsidRPr="00FA4E72">
        <w:rPr>
          <w:rFonts w:ascii="Arial" w:hAnsi="Arial" w:cs="Arial"/>
          <w:color w:val="000000"/>
          <w:sz w:val="20"/>
          <w:szCs w:val="28"/>
          <w:lang w:val="vi-VN"/>
        </w:rPr>
        <w:t>ờ</w:t>
      </w:r>
      <w:r w:rsidRPr="00FA4E72">
        <w:rPr>
          <w:rFonts w:ascii="Arial" w:hAnsi="Arial" w:cs="Arial"/>
          <w:color w:val="000000"/>
          <w:sz w:val="20"/>
          <w:szCs w:val="28"/>
          <w:lang w:val="vi-VN"/>
        </w:rPr>
        <w:t xml:space="preserve"> có giá, ngân hàng, chi nhánh ngân hàng nư</w:t>
      </w:r>
      <w:r w:rsidRPr="00FA4E72">
        <w:rPr>
          <w:rFonts w:ascii="Arial" w:hAnsi="Arial" w:cs="Arial"/>
          <w:color w:val="000000"/>
          <w:sz w:val="20"/>
          <w:szCs w:val="28"/>
          <w:lang w:val="vi-VN"/>
        </w:rPr>
        <w:t>ớ</w:t>
      </w:r>
      <w:r w:rsidRPr="00FA4E72">
        <w:rPr>
          <w:rFonts w:ascii="Arial" w:hAnsi="Arial" w:cs="Arial"/>
          <w:color w:val="000000"/>
          <w:sz w:val="20"/>
          <w:szCs w:val="28"/>
          <w:lang w:val="vi-VN"/>
        </w:rPr>
        <w:t>c ngoài không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tính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gi</w:t>
      </w:r>
      <w:r w:rsidRPr="00FA4E72">
        <w:rPr>
          <w:rFonts w:ascii="Arial" w:hAnsi="Arial" w:cs="Arial"/>
          <w:color w:val="000000"/>
          <w:sz w:val="20"/>
          <w:szCs w:val="28"/>
          <w:lang w:val="vi-VN"/>
        </w:rPr>
        <w:t>ấ</w:t>
      </w:r>
      <w:r w:rsidRPr="00FA4E72">
        <w:rPr>
          <w:rFonts w:ascii="Arial" w:hAnsi="Arial" w:cs="Arial"/>
          <w:color w:val="000000"/>
          <w:sz w:val="20"/>
          <w:szCs w:val="28"/>
          <w:lang w:val="vi-VN"/>
        </w:rPr>
        <w:t>y t</w:t>
      </w:r>
      <w:r w:rsidRPr="00FA4E72">
        <w:rPr>
          <w:rFonts w:ascii="Arial" w:hAnsi="Arial" w:cs="Arial"/>
          <w:color w:val="000000"/>
          <w:sz w:val="20"/>
          <w:szCs w:val="28"/>
          <w:lang w:val="vi-VN"/>
        </w:rPr>
        <w:t>ờ</w:t>
      </w:r>
      <w:r w:rsidRPr="00FA4E72">
        <w:rPr>
          <w:rFonts w:ascii="Arial" w:hAnsi="Arial" w:cs="Arial"/>
          <w:color w:val="000000"/>
          <w:sz w:val="20"/>
          <w:szCs w:val="28"/>
          <w:lang w:val="vi-VN"/>
        </w:rPr>
        <w:t xml:space="preserve"> có giá bán k</w:t>
      </w:r>
      <w:r w:rsidRPr="00FA4E72">
        <w:rPr>
          <w:rFonts w:ascii="Arial" w:hAnsi="Arial" w:cs="Arial"/>
          <w:color w:val="000000"/>
          <w:sz w:val="20"/>
          <w:szCs w:val="28"/>
          <w:lang w:val="vi-VN"/>
        </w:rPr>
        <w:t>ỳ</w:t>
      </w:r>
      <w:r w:rsidRPr="00FA4E72">
        <w:rPr>
          <w:rFonts w:ascii="Arial" w:hAnsi="Arial" w:cs="Arial"/>
          <w:color w:val="000000"/>
          <w:sz w:val="20"/>
          <w:szCs w:val="28"/>
          <w:lang w:val="vi-VN"/>
        </w:rPr>
        <w:t xml:space="preserve"> h</w:t>
      </w:r>
      <w:r w:rsidRPr="00FA4E72">
        <w:rPr>
          <w:rFonts w:ascii="Arial" w:hAnsi="Arial" w:cs="Arial"/>
          <w:color w:val="000000"/>
          <w:sz w:val="20"/>
          <w:szCs w:val="28"/>
          <w:lang w:val="vi-VN"/>
        </w:rPr>
        <w:t>ạ</w:t>
      </w:r>
      <w:r w:rsidRPr="00FA4E72">
        <w:rPr>
          <w:rFonts w:ascii="Arial" w:hAnsi="Arial" w:cs="Arial"/>
          <w:color w:val="000000"/>
          <w:sz w:val="20"/>
          <w:szCs w:val="28"/>
          <w:lang w:val="vi-VN"/>
        </w:rPr>
        <w:t>n vào tài s</w:t>
      </w:r>
      <w:r w:rsidRPr="00FA4E72">
        <w:rPr>
          <w:rFonts w:ascii="Arial" w:hAnsi="Arial" w:cs="Arial"/>
          <w:color w:val="000000"/>
          <w:sz w:val="20"/>
          <w:szCs w:val="28"/>
          <w:lang w:val="vi-VN"/>
        </w:rPr>
        <w:t>ả</w:t>
      </w:r>
      <w:r w:rsidRPr="00FA4E72">
        <w:rPr>
          <w:rFonts w:ascii="Arial" w:hAnsi="Arial" w:cs="Arial"/>
          <w:color w:val="000000"/>
          <w:sz w:val="20"/>
          <w:szCs w:val="28"/>
          <w:lang w:val="vi-VN"/>
        </w:rPr>
        <w:t xml:space="preserve">n có tính thanh </w:t>
      </w:r>
      <w:r w:rsidRPr="00FA4E72">
        <w:rPr>
          <w:rFonts w:ascii="Arial" w:hAnsi="Arial" w:cs="Arial"/>
          <w:color w:val="000000"/>
          <w:sz w:val="20"/>
          <w:szCs w:val="28"/>
          <w:lang w:val="vi-VN"/>
        </w:rPr>
        <w:t>kho</w:t>
      </w:r>
      <w:r w:rsidRPr="00FA4E72">
        <w:rPr>
          <w:rFonts w:ascii="Arial" w:hAnsi="Arial" w:cs="Arial"/>
          <w:color w:val="000000"/>
          <w:sz w:val="20"/>
          <w:szCs w:val="28"/>
          <w:lang w:val="vi-VN"/>
        </w:rPr>
        <w:t>ả</w:t>
      </w:r>
      <w:r w:rsidRPr="00FA4E72">
        <w:rPr>
          <w:rFonts w:ascii="Arial" w:hAnsi="Arial" w:cs="Arial"/>
          <w:color w:val="000000"/>
          <w:sz w:val="20"/>
          <w:szCs w:val="28"/>
          <w:lang w:val="vi-VN"/>
        </w:rPr>
        <w:t>n</w:t>
      </w:r>
      <w:r w:rsidRPr="00FA4E72">
        <w:rPr>
          <w:rFonts w:ascii="Arial" w:hAnsi="Arial" w:cs="Arial"/>
          <w:color w:val="000000"/>
          <w:sz w:val="20"/>
          <w:szCs w:val="28"/>
          <w:lang w:val="vi-VN"/>
        </w:rPr>
        <w:t xml:space="preserve"> cao.</w:t>
      </w:r>
    </w:p>
    <w:p w14:paraId="7A598F32" w14:textId="77777777" w:rsidR="003923FA" w:rsidRPr="00FA4E72" w:rsidRDefault="003923FA" w:rsidP="00B92AC7">
      <w:pPr>
        <w:pStyle w:val="ListParagraph1"/>
        <w:tabs>
          <w:tab w:val="left" w:pos="720"/>
        </w:tabs>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4</w:t>
      </w:r>
      <w:r w:rsidRPr="00FA4E72">
        <w:rPr>
          <w:rFonts w:ascii="Arial" w:hAnsi="Arial" w:cs="Arial"/>
          <w:color w:val="000000"/>
          <w:sz w:val="20"/>
          <w:szCs w:val="28"/>
          <w:lang w:val="vi-VN"/>
        </w:rPr>
        <w:t>: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dư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g</w:t>
      </w:r>
      <w:r w:rsidRPr="00FA4E72">
        <w:rPr>
          <w:rFonts w:ascii="Arial" w:hAnsi="Arial" w:cs="Arial"/>
          <w:color w:val="000000"/>
          <w:sz w:val="20"/>
          <w:szCs w:val="28"/>
          <w:lang w:val="vi-VN"/>
        </w:rPr>
        <w:t>ử</w:t>
      </w:r>
      <w:r w:rsidRPr="00FA4E72">
        <w:rPr>
          <w:rFonts w:ascii="Arial" w:hAnsi="Arial" w:cs="Arial"/>
          <w:color w:val="000000"/>
          <w:sz w:val="20"/>
          <w:szCs w:val="28"/>
          <w:lang w:val="vi-VN"/>
        </w:rPr>
        <w:t>i thanh toán,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g</w:t>
      </w:r>
      <w:r w:rsidRPr="00FA4E72">
        <w:rPr>
          <w:rFonts w:ascii="Arial" w:hAnsi="Arial" w:cs="Arial"/>
          <w:color w:val="000000"/>
          <w:sz w:val="20"/>
          <w:szCs w:val="28"/>
          <w:lang w:val="vi-VN"/>
        </w:rPr>
        <w:t>ử</w:t>
      </w:r>
      <w:r w:rsidRPr="00FA4E72">
        <w:rPr>
          <w:rFonts w:ascii="Arial" w:hAnsi="Arial" w:cs="Arial"/>
          <w:color w:val="000000"/>
          <w:sz w:val="20"/>
          <w:szCs w:val="28"/>
          <w:lang w:val="vi-VN"/>
        </w:rPr>
        <w:t>i qua đêm t</w:t>
      </w:r>
      <w:r w:rsidRPr="00FA4E72">
        <w:rPr>
          <w:rFonts w:ascii="Arial" w:hAnsi="Arial" w:cs="Arial"/>
          <w:color w:val="000000"/>
          <w:sz w:val="20"/>
          <w:szCs w:val="28"/>
          <w:lang w:val="vi-VN"/>
        </w:rPr>
        <w:t>ạ</w:t>
      </w:r>
      <w:r w:rsidRPr="00FA4E72">
        <w:rPr>
          <w:rFonts w:ascii="Arial" w:hAnsi="Arial" w:cs="Arial"/>
          <w:color w:val="000000"/>
          <w:sz w:val="20"/>
          <w:szCs w:val="28"/>
          <w:lang w:val="vi-VN"/>
        </w:rPr>
        <w:t>i các ngân hàng đ</w:t>
      </w:r>
      <w:r w:rsidRPr="00FA4E72">
        <w:rPr>
          <w:rFonts w:ascii="Arial" w:hAnsi="Arial" w:cs="Arial"/>
          <w:color w:val="000000"/>
          <w:sz w:val="20"/>
          <w:szCs w:val="28"/>
          <w:lang w:val="vi-VN"/>
        </w:rPr>
        <w:t>ạ</w:t>
      </w:r>
      <w:r w:rsidRPr="00FA4E72">
        <w:rPr>
          <w:rFonts w:ascii="Arial" w:hAnsi="Arial" w:cs="Arial"/>
          <w:color w:val="000000"/>
          <w:sz w:val="20"/>
          <w:szCs w:val="28"/>
          <w:lang w:val="vi-VN"/>
        </w:rPr>
        <w:t>i lý trên cân đ</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i tài </w:t>
      </w:r>
      <w:r w:rsidRPr="00FA4E72">
        <w:rPr>
          <w:rFonts w:ascii="Arial" w:hAnsi="Arial" w:cs="Arial"/>
          <w:color w:val="000000"/>
          <w:sz w:val="20"/>
          <w:szCs w:val="28"/>
          <w:lang w:val="vi-VN"/>
        </w:rPr>
        <w:t>kho</w:t>
      </w:r>
      <w:r w:rsidRPr="00FA4E72">
        <w:rPr>
          <w:rFonts w:ascii="Arial" w:hAnsi="Arial" w:cs="Arial"/>
          <w:color w:val="000000"/>
          <w:sz w:val="20"/>
          <w:szCs w:val="28"/>
          <w:lang w:val="vi-VN"/>
        </w:rPr>
        <w:t>ả</w:t>
      </w:r>
      <w:r w:rsidRPr="00FA4E72">
        <w:rPr>
          <w:rFonts w:ascii="Arial" w:hAnsi="Arial" w:cs="Arial"/>
          <w:color w:val="000000"/>
          <w:sz w:val="20"/>
          <w:szCs w:val="28"/>
          <w:lang w:val="vi-VN"/>
        </w:rPr>
        <w:t>n</w:t>
      </w:r>
      <w:r w:rsidRPr="00FA4E72">
        <w:rPr>
          <w:rFonts w:ascii="Arial" w:hAnsi="Arial" w:cs="Arial"/>
          <w:color w:val="000000"/>
          <w:sz w:val="20"/>
          <w:szCs w:val="28"/>
          <w:lang w:val="vi-VN"/>
        </w:rPr>
        <w:t xml:space="preserve"> k</w:t>
      </w:r>
      <w:r w:rsidRPr="00FA4E72">
        <w:rPr>
          <w:rFonts w:ascii="Arial" w:hAnsi="Arial" w:cs="Arial"/>
          <w:color w:val="000000"/>
          <w:sz w:val="20"/>
          <w:szCs w:val="28"/>
          <w:lang w:val="vi-VN"/>
        </w:rPr>
        <w:t>ế</w:t>
      </w:r>
      <w:r w:rsidRPr="00FA4E72">
        <w:rPr>
          <w:rFonts w:ascii="Arial" w:hAnsi="Arial" w:cs="Arial"/>
          <w:color w:val="000000"/>
          <w:sz w:val="20"/>
          <w:szCs w:val="28"/>
          <w:lang w:val="vi-VN"/>
        </w:rPr>
        <w:t xml:space="preserve"> toán t</w:t>
      </w:r>
      <w:r w:rsidRPr="00FA4E72">
        <w:rPr>
          <w:rFonts w:ascii="Arial" w:hAnsi="Arial" w:cs="Arial"/>
          <w:color w:val="000000"/>
          <w:sz w:val="20"/>
          <w:szCs w:val="28"/>
          <w:lang w:val="vi-VN"/>
        </w:rPr>
        <w:t>ạ</w:t>
      </w:r>
      <w:r w:rsidRPr="00FA4E72">
        <w:rPr>
          <w:rFonts w:ascii="Arial" w:hAnsi="Arial" w:cs="Arial"/>
          <w:color w:val="000000"/>
          <w:sz w:val="20"/>
          <w:szCs w:val="28"/>
          <w:lang w:val="vi-VN"/>
        </w:rPr>
        <w:t>i th</w:t>
      </w:r>
      <w:r w:rsidRPr="00FA4E72">
        <w:rPr>
          <w:rFonts w:ascii="Arial" w:hAnsi="Arial" w:cs="Arial"/>
          <w:color w:val="000000"/>
          <w:sz w:val="20"/>
          <w:szCs w:val="28"/>
          <w:lang w:val="vi-VN"/>
        </w:rPr>
        <w:t>ờ</w:t>
      </w:r>
      <w:r w:rsidRPr="00FA4E72">
        <w:rPr>
          <w:rFonts w:ascii="Arial" w:hAnsi="Arial" w:cs="Arial"/>
          <w:color w:val="000000"/>
          <w:sz w:val="20"/>
          <w:szCs w:val="28"/>
          <w:lang w:val="vi-VN"/>
        </w:rPr>
        <w:t xml:space="preserve">i </w:t>
      </w:r>
      <w:r w:rsidRPr="00FA4E72">
        <w:rPr>
          <w:rFonts w:ascii="Arial" w:hAnsi="Arial" w:cs="Arial"/>
          <w:color w:val="000000"/>
          <w:sz w:val="20"/>
          <w:szCs w:val="28"/>
          <w:lang w:val="vi-VN"/>
        </w:rPr>
        <w:t>đi</w:t>
      </w:r>
      <w:r w:rsidRPr="00FA4E72">
        <w:rPr>
          <w:rFonts w:ascii="Arial" w:hAnsi="Arial" w:cs="Arial"/>
          <w:color w:val="000000"/>
          <w:sz w:val="20"/>
          <w:szCs w:val="28"/>
          <w:lang w:val="vi-VN"/>
        </w:rPr>
        <w:t>ể</w:t>
      </w:r>
      <w:r w:rsidRPr="00FA4E72">
        <w:rPr>
          <w:rFonts w:ascii="Arial" w:hAnsi="Arial" w:cs="Arial"/>
          <w:color w:val="000000"/>
          <w:sz w:val="20"/>
          <w:szCs w:val="28"/>
          <w:lang w:val="vi-VN"/>
        </w:rPr>
        <w:t>m</w:t>
      </w:r>
      <w:r w:rsidRPr="00FA4E72">
        <w:rPr>
          <w:rFonts w:ascii="Arial" w:hAnsi="Arial" w:cs="Arial"/>
          <w:color w:val="000000"/>
          <w:sz w:val="20"/>
          <w:szCs w:val="28"/>
          <w:lang w:val="vi-VN"/>
        </w:rPr>
        <w:t xml:space="preserve"> cu</w:t>
      </w:r>
      <w:r w:rsidRPr="00FA4E72">
        <w:rPr>
          <w:rFonts w:ascii="Arial" w:hAnsi="Arial" w:cs="Arial"/>
          <w:color w:val="000000"/>
          <w:sz w:val="20"/>
          <w:szCs w:val="28"/>
          <w:lang w:val="vi-VN"/>
        </w:rPr>
        <w:t>ố</w:t>
      </w:r>
      <w:r w:rsidRPr="00FA4E72">
        <w:rPr>
          <w:rFonts w:ascii="Arial" w:hAnsi="Arial" w:cs="Arial"/>
          <w:color w:val="000000"/>
          <w:sz w:val="20"/>
          <w:szCs w:val="28"/>
          <w:lang w:val="vi-VN"/>
        </w:rPr>
        <w:t>i m</w:t>
      </w:r>
      <w:r w:rsidRPr="00FA4E72">
        <w:rPr>
          <w:rFonts w:ascii="Arial" w:hAnsi="Arial" w:cs="Arial"/>
          <w:color w:val="000000"/>
          <w:sz w:val="20"/>
          <w:szCs w:val="28"/>
          <w:lang w:val="vi-VN"/>
        </w:rPr>
        <w:t>ỗ</w:t>
      </w:r>
      <w:r w:rsidRPr="00FA4E72">
        <w:rPr>
          <w:rFonts w:ascii="Arial" w:hAnsi="Arial" w:cs="Arial"/>
          <w:color w:val="000000"/>
          <w:sz w:val="20"/>
          <w:szCs w:val="28"/>
          <w:lang w:val="vi-VN"/>
        </w:rPr>
        <w:t>i ngày, tr</w:t>
      </w:r>
      <w:r w:rsidRPr="00FA4E72">
        <w:rPr>
          <w:rFonts w:ascii="Arial" w:hAnsi="Arial" w:cs="Arial"/>
          <w:color w:val="000000"/>
          <w:sz w:val="20"/>
          <w:szCs w:val="28"/>
          <w:lang w:val="vi-VN"/>
        </w:rPr>
        <w:t>ừ</w:t>
      </w:r>
      <w:r w:rsidRPr="00FA4E72">
        <w:rPr>
          <w:rFonts w:ascii="Arial" w:hAnsi="Arial" w:cs="Arial"/>
          <w:color w:val="000000"/>
          <w:sz w:val="20"/>
          <w:szCs w:val="28"/>
          <w:lang w:val="vi-VN"/>
        </w:rPr>
        <w:t xml:space="preserve"> đi các </w:t>
      </w:r>
      <w:r w:rsidRPr="00FA4E72">
        <w:rPr>
          <w:rFonts w:ascii="Arial" w:hAnsi="Arial" w:cs="Arial"/>
          <w:color w:val="000000"/>
          <w:sz w:val="20"/>
          <w:szCs w:val="28"/>
          <w:lang w:val="vi-VN"/>
        </w:rPr>
        <w:t>kho</w:t>
      </w:r>
      <w:r w:rsidRPr="00FA4E72">
        <w:rPr>
          <w:rFonts w:ascii="Arial" w:hAnsi="Arial" w:cs="Arial"/>
          <w:color w:val="000000"/>
          <w:sz w:val="20"/>
          <w:szCs w:val="28"/>
          <w:lang w:val="vi-VN"/>
        </w:rPr>
        <w:t>ả</w:t>
      </w:r>
      <w:r w:rsidRPr="00FA4E72">
        <w:rPr>
          <w:rFonts w:ascii="Arial" w:hAnsi="Arial" w:cs="Arial"/>
          <w:color w:val="000000"/>
          <w:sz w:val="20"/>
          <w:szCs w:val="28"/>
          <w:lang w:val="vi-VN"/>
        </w:rPr>
        <w:t>n</w:t>
      </w:r>
      <w:r w:rsidRPr="00FA4E72">
        <w:rPr>
          <w:rFonts w:ascii="Arial" w:hAnsi="Arial" w:cs="Arial"/>
          <w:color w:val="000000"/>
          <w:sz w:val="20"/>
          <w:szCs w:val="28"/>
          <w:lang w:val="vi-VN"/>
        </w:rPr>
        <w:t xml:space="preserve"> đã cam k</w:t>
      </w:r>
      <w:r w:rsidRPr="00FA4E72">
        <w:rPr>
          <w:rFonts w:ascii="Arial" w:hAnsi="Arial" w:cs="Arial"/>
          <w:color w:val="000000"/>
          <w:sz w:val="20"/>
          <w:szCs w:val="28"/>
          <w:lang w:val="vi-VN"/>
        </w:rPr>
        <w:t>ế</w:t>
      </w:r>
      <w:r w:rsidRPr="00FA4E72">
        <w:rPr>
          <w:rFonts w:ascii="Arial" w:hAnsi="Arial" w:cs="Arial"/>
          <w:color w:val="000000"/>
          <w:sz w:val="20"/>
          <w:szCs w:val="28"/>
          <w:lang w:val="vi-VN"/>
        </w:rPr>
        <w:t xml:space="preserve">t cho </w:t>
      </w:r>
      <w:r w:rsidRPr="00FA4E72">
        <w:rPr>
          <w:rFonts w:ascii="Arial" w:hAnsi="Arial" w:cs="Arial"/>
          <w:color w:val="000000"/>
          <w:sz w:val="20"/>
          <w:szCs w:val="28"/>
          <w:lang w:val="vi-VN"/>
        </w:rPr>
        <w:t>m</w:t>
      </w:r>
      <w:r w:rsidRPr="00FA4E72">
        <w:rPr>
          <w:rFonts w:ascii="Arial" w:hAnsi="Arial" w:cs="Arial"/>
          <w:color w:val="000000"/>
          <w:sz w:val="20"/>
          <w:szCs w:val="28"/>
          <w:lang w:val="vi-VN"/>
        </w:rPr>
        <w:t>ụ</w:t>
      </w:r>
      <w:r w:rsidRPr="00FA4E72">
        <w:rPr>
          <w:rFonts w:ascii="Arial" w:hAnsi="Arial" w:cs="Arial"/>
          <w:color w:val="000000"/>
          <w:sz w:val="20"/>
          <w:szCs w:val="28"/>
          <w:lang w:val="vi-VN"/>
        </w:rPr>
        <w:t>c</w:t>
      </w:r>
      <w:r w:rsidRPr="00FA4E72">
        <w:rPr>
          <w:rFonts w:ascii="Arial" w:hAnsi="Arial" w:cs="Arial"/>
          <w:color w:val="000000"/>
          <w:sz w:val="20"/>
          <w:szCs w:val="28"/>
          <w:lang w:val="vi-VN"/>
        </w:rPr>
        <w:t xml:space="preserve"> đích thanh toán c</w:t>
      </w:r>
      <w:r w:rsidRPr="00FA4E72">
        <w:rPr>
          <w:rFonts w:ascii="Arial" w:hAnsi="Arial" w:cs="Arial"/>
          <w:color w:val="000000"/>
          <w:sz w:val="20"/>
          <w:szCs w:val="28"/>
          <w:lang w:val="vi-VN"/>
        </w:rPr>
        <w:t>ụ</w:t>
      </w:r>
      <w:r w:rsidRPr="00FA4E72">
        <w:rPr>
          <w:rFonts w:ascii="Arial" w:hAnsi="Arial" w:cs="Arial"/>
          <w:color w:val="000000"/>
          <w:sz w:val="20"/>
          <w:szCs w:val="28"/>
          <w:lang w:val="vi-VN"/>
        </w:rPr>
        <w:t xml:space="preserve"> th</w:t>
      </w:r>
      <w:r w:rsidRPr="00FA4E72">
        <w:rPr>
          <w:rFonts w:ascii="Arial" w:hAnsi="Arial" w:cs="Arial"/>
          <w:color w:val="000000"/>
          <w:sz w:val="20"/>
          <w:szCs w:val="28"/>
          <w:lang w:val="vi-VN"/>
        </w:rPr>
        <w:t>ể</w:t>
      </w:r>
      <w:r w:rsidRPr="00FA4E72">
        <w:rPr>
          <w:rFonts w:ascii="Arial" w:hAnsi="Arial" w:cs="Arial"/>
          <w:color w:val="000000"/>
          <w:sz w:val="20"/>
          <w:szCs w:val="28"/>
          <w:lang w:val="vi-VN"/>
        </w:rPr>
        <w:t>.</w:t>
      </w:r>
    </w:p>
    <w:p w14:paraId="7A598F33" w14:textId="77777777" w:rsidR="003923FA" w:rsidRPr="00FA4E72" w:rsidRDefault="003923FA" w:rsidP="00B92AC7">
      <w:pPr>
        <w:pStyle w:val="ListParagraph1"/>
        <w:tabs>
          <w:tab w:val="left" w:pos="720"/>
        </w:tabs>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5</w:t>
      </w:r>
      <w:r w:rsidRPr="00FA4E72">
        <w:rPr>
          <w:rFonts w:ascii="Arial" w:hAnsi="Arial" w:cs="Arial"/>
          <w:color w:val="000000"/>
          <w:sz w:val="20"/>
          <w:szCs w:val="28"/>
          <w:lang w:val="vi-VN"/>
        </w:rPr>
        <w:t>: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dư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g</w:t>
      </w:r>
      <w:r w:rsidRPr="00FA4E72">
        <w:rPr>
          <w:rFonts w:ascii="Arial" w:hAnsi="Arial" w:cs="Arial"/>
          <w:color w:val="000000"/>
          <w:sz w:val="20"/>
          <w:szCs w:val="28"/>
          <w:lang w:val="vi-VN"/>
        </w:rPr>
        <w:t>ử</w:t>
      </w:r>
      <w:r w:rsidRPr="00FA4E72">
        <w:rPr>
          <w:rFonts w:ascii="Arial" w:hAnsi="Arial" w:cs="Arial"/>
          <w:color w:val="000000"/>
          <w:sz w:val="20"/>
          <w:szCs w:val="28"/>
          <w:lang w:val="vi-VN"/>
        </w:rPr>
        <w:t>i không k</w:t>
      </w:r>
      <w:r w:rsidRPr="00FA4E72">
        <w:rPr>
          <w:rFonts w:ascii="Arial" w:hAnsi="Arial" w:cs="Arial"/>
          <w:color w:val="000000"/>
          <w:sz w:val="20"/>
          <w:szCs w:val="28"/>
          <w:lang w:val="vi-VN"/>
        </w:rPr>
        <w:t>ỳ</w:t>
      </w:r>
      <w:r w:rsidRPr="00FA4E72">
        <w:rPr>
          <w:rFonts w:ascii="Arial" w:hAnsi="Arial" w:cs="Arial"/>
          <w:color w:val="000000"/>
          <w:sz w:val="20"/>
          <w:szCs w:val="28"/>
          <w:lang w:val="vi-VN"/>
        </w:rPr>
        <w:t xml:space="preserve"> h</w:t>
      </w:r>
      <w:r w:rsidRPr="00FA4E72">
        <w:rPr>
          <w:rFonts w:ascii="Arial" w:hAnsi="Arial" w:cs="Arial"/>
          <w:color w:val="000000"/>
          <w:sz w:val="20"/>
          <w:szCs w:val="28"/>
          <w:lang w:val="vi-VN"/>
        </w:rPr>
        <w:t>ạ</w:t>
      </w:r>
      <w:r w:rsidRPr="00FA4E72">
        <w:rPr>
          <w:rFonts w:ascii="Arial" w:hAnsi="Arial" w:cs="Arial"/>
          <w:color w:val="000000"/>
          <w:sz w:val="20"/>
          <w:szCs w:val="28"/>
          <w:lang w:val="vi-VN"/>
        </w:rPr>
        <w:t>n,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g</w:t>
      </w:r>
      <w:r w:rsidRPr="00FA4E72">
        <w:rPr>
          <w:rFonts w:ascii="Arial" w:hAnsi="Arial" w:cs="Arial"/>
          <w:color w:val="000000"/>
          <w:sz w:val="20"/>
          <w:szCs w:val="28"/>
          <w:lang w:val="vi-VN"/>
        </w:rPr>
        <w:t>ử</w:t>
      </w:r>
      <w:r w:rsidRPr="00FA4E72">
        <w:rPr>
          <w:rFonts w:ascii="Arial" w:hAnsi="Arial" w:cs="Arial"/>
          <w:color w:val="000000"/>
          <w:sz w:val="20"/>
          <w:szCs w:val="28"/>
          <w:lang w:val="vi-VN"/>
        </w:rPr>
        <w:t>i qua đêm t</w:t>
      </w:r>
      <w:r w:rsidRPr="00FA4E72">
        <w:rPr>
          <w:rFonts w:ascii="Arial" w:hAnsi="Arial" w:cs="Arial"/>
          <w:color w:val="000000"/>
          <w:sz w:val="20"/>
          <w:szCs w:val="28"/>
          <w:lang w:val="vi-VN"/>
        </w:rPr>
        <w:t>ạ</w:t>
      </w:r>
      <w:r w:rsidRPr="00FA4E72">
        <w:rPr>
          <w:rFonts w:ascii="Arial" w:hAnsi="Arial" w:cs="Arial"/>
          <w:color w:val="000000"/>
          <w:sz w:val="20"/>
          <w:szCs w:val="28"/>
          <w:lang w:val="vi-VN"/>
        </w:rPr>
        <w:t>i t</w:t>
      </w:r>
      <w:r w:rsidRPr="00FA4E72">
        <w:rPr>
          <w:rFonts w:ascii="Arial" w:hAnsi="Arial" w:cs="Arial"/>
          <w:color w:val="000000"/>
          <w:sz w:val="20"/>
          <w:szCs w:val="28"/>
          <w:lang w:val="vi-VN"/>
        </w:rPr>
        <w:t>ổ</w:t>
      </w:r>
      <w:r w:rsidRPr="00FA4E72">
        <w:rPr>
          <w:rFonts w:ascii="Arial" w:hAnsi="Arial" w:cs="Arial"/>
          <w:color w:val="000000"/>
          <w:sz w:val="20"/>
          <w:szCs w:val="28"/>
          <w:lang w:val="vi-VN"/>
        </w:rPr>
        <w:t xml:space="preserve"> ch</w:t>
      </w:r>
      <w:r w:rsidRPr="00FA4E72">
        <w:rPr>
          <w:rFonts w:ascii="Arial" w:hAnsi="Arial" w:cs="Arial"/>
          <w:color w:val="000000"/>
          <w:sz w:val="20"/>
          <w:szCs w:val="28"/>
          <w:lang w:val="vi-VN"/>
        </w:rPr>
        <w:t>ứ</w:t>
      </w:r>
      <w:r w:rsidRPr="00FA4E72">
        <w:rPr>
          <w:rFonts w:ascii="Arial" w:hAnsi="Arial" w:cs="Arial"/>
          <w:color w:val="000000"/>
          <w:sz w:val="20"/>
          <w:szCs w:val="28"/>
          <w:lang w:val="vi-VN"/>
        </w:rPr>
        <w:t>c tín d</w:t>
      </w:r>
      <w:r w:rsidRPr="00FA4E72">
        <w:rPr>
          <w:rFonts w:ascii="Arial" w:hAnsi="Arial" w:cs="Arial"/>
          <w:color w:val="000000"/>
          <w:sz w:val="20"/>
          <w:szCs w:val="28"/>
          <w:lang w:val="vi-VN"/>
        </w:rPr>
        <w:t>ụ</w:t>
      </w:r>
      <w:r w:rsidRPr="00FA4E72">
        <w:rPr>
          <w:rFonts w:ascii="Arial" w:hAnsi="Arial" w:cs="Arial"/>
          <w:color w:val="000000"/>
          <w:sz w:val="20"/>
          <w:szCs w:val="28"/>
          <w:lang w:val="vi-VN"/>
        </w:rPr>
        <w:t>ng, chi nhánh ngân hàng nư</w:t>
      </w:r>
      <w:r w:rsidRPr="00FA4E72">
        <w:rPr>
          <w:rFonts w:ascii="Arial" w:hAnsi="Arial" w:cs="Arial"/>
          <w:color w:val="000000"/>
          <w:sz w:val="20"/>
          <w:szCs w:val="28"/>
          <w:lang w:val="vi-VN"/>
        </w:rPr>
        <w:t>ớ</w:t>
      </w:r>
      <w:r w:rsidRPr="00FA4E72">
        <w:rPr>
          <w:rFonts w:ascii="Arial" w:hAnsi="Arial" w:cs="Arial"/>
          <w:color w:val="000000"/>
          <w:sz w:val="20"/>
          <w:szCs w:val="28"/>
          <w:lang w:val="vi-VN"/>
        </w:rPr>
        <w:t xml:space="preserve">c ngoài khác </w:t>
      </w:r>
      <w:r w:rsidRPr="00FA4E72">
        <w:rPr>
          <w:rFonts w:ascii="Arial" w:hAnsi="Arial" w:cs="Arial"/>
          <w:color w:val="000000"/>
          <w:sz w:val="20"/>
          <w:szCs w:val="28"/>
          <w:lang w:val="vi-VN"/>
        </w:rPr>
        <w:t>ở</w:t>
      </w:r>
      <w:r w:rsidRPr="00FA4E72">
        <w:rPr>
          <w:rFonts w:ascii="Arial" w:hAnsi="Arial" w:cs="Arial"/>
          <w:color w:val="000000"/>
          <w:sz w:val="20"/>
          <w:szCs w:val="28"/>
          <w:lang w:val="vi-VN"/>
        </w:rPr>
        <w:t xml:space="preserve"> trong nư</w:t>
      </w:r>
      <w:r w:rsidRPr="00FA4E72">
        <w:rPr>
          <w:rFonts w:ascii="Arial" w:hAnsi="Arial" w:cs="Arial"/>
          <w:color w:val="000000"/>
          <w:sz w:val="20"/>
          <w:szCs w:val="28"/>
          <w:lang w:val="vi-VN"/>
        </w:rPr>
        <w:t>ớ</w:t>
      </w:r>
      <w:r w:rsidRPr="00FA4E72">
        <w:rPr>
          <w:rFonts w:ascii="Arial" w:hAnsi="Arial" w:cs="Arial"/>
          <w:color w:val="000000"/>
          <w:sz w:val="20"/>
          <w:szCs w:val="28"/>
          <w:lang w:val="vi-VN"/>
        </w:rPr>
        <w:t>c và nư</w:t>
      </w:r>
      <w:r w:rsidRPr="00FA4E72">
        <w:rPr>
          <w:rFonts w:ascii="Arial" w:hAnsi="Arial" w:cs="Arial"/>
          <w:color w:val="000000"/>
          <w:sz w:val="20"/>
          <w:szCs w:val="28"/>
          <w:lang w:val="vi-VN"/>
        </w:rPr>
        <w:t>ớ</w:t>
      </w:r>
      <w:r w:rsidRPr="00FA4E72">
        <w:rPr>
          <w:rFonts w:ascii="Arial" w:hAnsi="Arial" w:cs="Arial"/>
          <w:color w:val="000000"/>
          <w:sz w:val="20"/>
          <w:szCs w:val="28"/>
          <w:lang w:val="vi-VN"/>
        </w:rPr>
        <w:t>c ngoài trên cân đ</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i tài </w:t>
      </w:r>
      <w:r w:rsidRPr="00FA4E72">
        <w:rPr>
          <w:rFonts w:ascii="Arial" w:hAnsi="Arial" w:cs="Arial"/>
          <w:color w:val="000000"/>
          <w:sz w:val="20"/>
          <w:szCs w:val="28"/>
          <w:lang w:val="vi-VN"/>
        </w:rPr>
        <w:t>kho</w:t>
      </w:r>
      <w:r w:rsidRPr="00FA4E72">
        <w:rPr>
          <w:rFonts w:ascii="Arial" w:hAnsi="Arial" w:cs="Arial"/>
          <w:color w:val="000000"/>
          <w:sz w:val="20"/>
          <w:szCs w:val="28"/>
          <w:lang w:val="vi-VN"/>
        </w:rPr>
        <w:t>ả</w:t>
      </w:r>
      <w:r w:rsidRPr="00FA4E72">
        <w:rPr>
          <w:rFonts w:ascii="Arial" w:hAnsi="Arial" w:cs="Arial"/>
          <w:color w:val="000000"/>
          <w:sz w:val="20"/>
          <w:szCs w:val="28"/>
          <w:lang w:val="vi-VN"/>
        </w:rPr>
        <w:t>n</w:t>
      </w:r>
      <w:r w:rsidRPr="00FA4E72">
        <w:rPr>
          <w:rFonts w:ascii="Arial" w:hAnsi="Arial" w:cs="Arial"/>
          <w:color w:val="000000"/>
          <w:sz w:val="20"/>
          <w:szCs w:val="28"/>
          <w:lang w:val="vi-VN"/>
        </w:rPr>
        <w:t xml:space="preserve"> k</w:t>
      </w:r>
      <w:r w:rsidRPr="00FA4E72">
        <w:rPr>
          <w:rFonts w:ascii="Arial" w:hAnsi="Arial" w:cs="Arial"/>
          <w:color w:val="000000"/>
          <w:sz w:val="20"/>
          <w:szCs w:val="28"/>
          <w:lang w:val="vi-VN"/>
        </w:rPr>
        <w:t>ế</w:t>
      </w:r>
      <w:r w:rsidRPr="00FA4E72">
        <w:rPr>
          <w:rFonts w:ascii="Arial" w:hAnsi="Arial" w:cs="Arial"/>
          <w:color w:val="000000"/>
          <w:sz w:val="20"/>
          <w:szCs w:val="28"/>
          <w:lang w:val="vi-VN"/>
        </w:rPr>
        <w:t xml:space="preserve"> toán t</w:t>
      </w:r>
      <w:r w:rsidRPr="00FA4E72">
        <w:rPr>
          <w:rFonts w:ascii="Arial" w:hAnsi="Arial" w:cs="Arial"/>
          <w:color w:val="000000"/>
          <w:sz w:val="20"/>
          <w:szCs w:val="28"/>
          <w:lang w:val="vi-VN"/>
        </w:rPr>
        <w:t>ạ</w:t>
      </w:r>
      <w:r w:rsidRPr="00FA4E72">
        <w:rPr>
          <w:rFonts w:ascii="Arial" w:hAnsi="Arial" w:cs="Arial"/>
          <w:color w:val="000000"/>
          <w:sz w:val="20"/>
          <w:szCs w:val="28"/>
          <w:lang w:val="vi-VN"/>
        </w:rPr>
        <w:t>i th</w:t>
      </w:r>
      <w:r w:rsidRPr="00FA4E72">
        <w:rPr>
          <w:rFonts w:ascii="Arial" w:hAnsi="Arial" w:cs="Arial"/>
          <w:color w:val="000000"/>
          <w:sz w:val="20"/>
          <w:szCs w:val="28"/>
          <w:lang w:val="vi-VN"/>
        </w:rPr>
        <w:t>ờ</w:t>
      </w:r>
      <w:r w:rsidRPr="00FA4E72">
        <w:rPr>
          <w:rFonts w:ascii="Arial" w:hAnsi="Arial" w:cs="Arial"/>
          <w:color w:val="000000"/>
          <w:sz w:val="20"/>
          <w:szCs w:val="28"/>
          <w:lang w:val="vi-VN"/>
        </w:rPr>
        <w:t xml:space="preserve">i </w:t>
      </w:r>
      <w:r w:rsidRPr="00FA4E72">
        <w:rPr>
          <w:rFonts w:ascii="Arial" w:hAnsi="Arial" w:cs="Arial"/>
          <w:color w:val="000000"/>
          <w:sz w:val="20"/>
          <w:szCs w:val="28"/>
          <w:lang w:val="vi-VN"/>
        </w:rPr>
        <w:t>đi</w:t>
      </w:r>
      <w:r w:rsidRPr="00FA4E72">
        <w:rPr>
          <w:rFonts w:ascii="Arial" w:hAnsi="Arial" w:cs="Arial"/>
          <w:color w:val="000000"/>
          <w:sz w:val="20"/>
          <w:szCs w:val="28"/>
          <w:lang w:val="vi-VN"/>
        </w:rPr>
        <w:t>ể</w:t>
      </w:r>
      <w:r w:rsidRPr="00FA4E72">
        <w:rPr>
          <w:rFonts w:ascii="Arial" w:hAnsi="Arial" w:cs="Arial"/>
          <w:color w:val="000000"/>
          <w:sz w:val="20"/>
          <w:szCs w:val="28"/>
          <w:lang w:val="vi-VN"/>
        </w:rPr>
        <w:t>m</w:t>
      </w:r>
      <w:r w:rsidRPr="00FA4E72">
        <w:rPr>
          <w:rFonts w:ascii="Arial" w:hAnsi="Arial" w:cs="Arial"/>
          <w:color w:val="000000"/>
          <w:sz w:val="20"/>
          <w:szCs w:val="28"/>
          <w:lang w:val="vi-VN"/>
        </w:rPr>
        <w:t xml:space="preserve"> cu</w:t>
      </w:r>
      <w:r w:rsidRPr="00FA4E72">
        <w:rPr>
          <w:rFonts w:ascii="Arial" w:hAnsi="Arial" w:cs="Arial"/>
          <w:color w:val="000000"/>
          <w:sz w:val="20"/>
          <w:szCs w:val="28"/>
          <w:lang w:val="vi-VN"/>
        </w:rPr>
        <w:t>ố</w:t>
      </w:r>
      <w:r w:rsidRPr="00FA4E72">
        <w:rPr>
          <w:rFonts w:ascii="Arial" w:hAnsi="Arial" w:cs="Arial"/>
          <w:color w:val="000000"/>
          <w:sz w:val="20"/>
          <w:szCs w:val="28"/>
          <w:lang w:val="vi-VN"/>
        </w:rPr>
        <w:t>i m</w:t>
      </w:r>
      <w:r w:rsidRPr="00FA4E72">
        <w:rPr>
          <w:rFonts w:ascii="Arial" w:hAnsi="Arial" w:cs="Arial"/>
          <w:color w:val="000000"/>
          <w:sz w:val="20"/>
          <w:szCs w:val="28"/>
          <w:lang w:val="vi-VN"/>
        </w:rPr>
        <w:t>ỗ</w:t>
      </w:r>
      <w:r w:rsidRPr="00FA4E72">
        <w:rPr>
          <w:rFonts w:ascii="Arial" w:hAnsi="Arial" w:cs="Arial"/>
          <w:color w:val="000000"/>
          <w:sz w:val="20"/>
          <w:szCs w:val="28"/>
          <w:lang w:val="vi-VN"/>
        </w:rPr>
        <w:t>i ngày.</w:t>
      </w:r>
    </w:p>
    <w:p w14:paraId="7A598F34"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6</w:t>
      </w:r>
      <w:r w:rsidRPr="00FA4E72">
        <w:rPr>
          <w:rFonts w:ascii="Arial" w:hAnsi="Arial" w:cs="Arial"/>
          <w:color w:val="000000"/>
          <w:sz w:val="20"/>
          <w:szCs w:val="28"/>
          <w:lang w:val="vi-VN"/>
        </w:rPr>
        <w:t>: Giá tr</w:t>
      </w:r>
      <w:r w:rsidRPr="00FA4E72">
        <w:rPr>
          <w:rFonts w:ascii="Arial" w:hAnsi="Arial" w:cs="Arial"/>
          <w:color w:val="000000"/>
          <w:sz w:val="20"/>
          <w:szCs w:val="28"/>
          <w:lang w:val="vi-VN"/>
        </w:rPr>
        <w:t>ị</w:t>
      </w:r>
      <w:r w:rsidRPr="00FA4E72">
        <w:rPr>
          <w:rFonts w:ascii="Arial" w:hAnsi="Arial" w:cs="Arial"/>
          <w:color w:val="000000"/>
          <w:sz w:val="20"/>
          <w:szCs w:val="28"/>
          <w:lang w:val="vi-VN"/>
        </w:rPr>
        <w:t xml:space="preserve"> ghi s</w:t>
      </w:r>
      <w:r w:rsidRPr="00FA4E72">
        <w:rPr>
          <w:rFonts w:ascii="Arial" w:hAnsi="Arial" w:cs="Arial"/>
          <w:color w:val="000000"/>
          <w:sz w:val="20"/>
          <w:szCs w:val="28"/>
          <w:lang w:val="vi-VN"/>
        </w:rPr>
        <w:t>ổ</w:t>
      </w:r>
      <w:r w:rsidRPr="00FA4E72">
        <w:rPr>
          <w:rFonts w:ascii="Arial" w:hAnsi="Arial" w:cs="Arial"/>
          <w:color w:val="000000"/>
          <w:sz w:val="20"/>
          <w:szCs w:val="28"/>
          <w:lang w:val="vi-VN"/>
        </w:rPr>
        <w:t xml:space="preserve"> trên cân đ</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i tài </w:t>
      </w:r>
      <w:r w:rsidRPr="00FA4E72">
        <w:rPr>
          <w:rFonts w:ascii="Arial" w:hAnsi="Arial" w:cs="Arial"/>
          <w:color w:val="000000"/>
          <w:sz w:val="20"/>
          <w:szCs w:val="28"/>
          <w:lang w:val="vi-VN"/>
        </w:rPr>
        <w:t>kho</w:t>
      </w:r>
      <w:r w:rsidRPr="00FA4E72">
        <w:rPr>
          <w:rFonts w:ascii="Arial" w:hAnsi="Arial" w:cs="Arial"/>
          <w:color w:val="000000"/>
          <w:sz w:val="20"/>
          <w:szCs w:val="28"/>
          <w:lang w:val="vi-VN"/>
        </w:rPr>
        <w:t>ả</w:t>
      </w:r>
      <w:r w:rsidRPr="00FA4E72">
        <w:rPr>
          <w:rFonts w:ascii="Arial" w:hAnsi="Arial" w:cs="Arial"/>
          <w:color w:val="000000"/>
          <w:sz w:val="20"/>
          <w:szCs w:val="28"/>
          <w:lang w:val="vi-VN"/>
        </w:rPr>
        <w:t>n</w:t>
      </w:r>
      <w:r w:rsidRPr="00FA4E72">
        <w:rPr>
          <w:rFonts w:ascii="Arial" w:hAnsi="Arial" w:cs="Arial"/>
          <w:color w:val="000000"/>
          <w:sz w:val="20"/>
          <w:szCs w:val="28"/>
          <w:lang w:val="vi-VN"/>
        </w:rPr>
        <w:t xml:space="preserve"> k</w:t>
      </w:r>
      <w:r w:rsidRPr="00FA4E72">
        <w:rPr>
          <w:rFonts w:ascii="Arial" w:hAnsi="Arial" w:cs="Arial"/>
          <w:color w:val="000000"/>
          <w:sz w:val="20"/>
          <w:szCs w:val="28"/>
          <w:lang w:val="vi-VN"/>
        </w:rPr>
        <w:t>ế</w:t>
      </w:r>
      <w:r w:rsidRPr="00FA4E72">
        <w:rPr>
          <w:rFonts w:ascii="Arial" w:hAnsi="Arial" w:cs="Arial"/>
          <w:color w:val="000000"/>
          <w:sz w:val="20"/>
          <w:szCs w:val="28"/>
          <w:lang w:val="vi-VN"/>
        </w:rPr>
        <w:t xml:space="preserve"> toán c</w:t>
      </w:r>
      <w:r w:rsidRPr="00FA4E72">
        <w:rPr>
          <w:rFonts w:ascii="Arial" w:hAnsi="Arial" w:cs="Arial"/>
          <w:color w:val="000000"/>
          <w:sz w:val="20"/>
          <w:szCs w:val="28"/>
          <w:lang w:val="vi-VN"/>
        </w:rPr>
        <w:t>ủ</w:t>
      </w:r>
      <w:r w:rsidRPr="00FA4E72">
        <w:rPr>
          <w:rFonts w:ascii="Arial" w:hAnsi="Arial" w:cs="Arial"/>
          <w:color w:val="000000"/>
          <w:sz w:val="20"/>
          <w:szCs w:val="28"/>
          <w:lang w:val="vi-VN"/>
        </w:rPr>
        <w:t>a trái phi</w:t>
      </w:r>
      <w:r w:rsidRPr="00FA4E72">
        <w:rPr>
          <w:rFonts w:ascii="Arial" w:hAnsi="Arial" w:cs="Arial"/>
          <w:color w:val="000000"/>
          <w:sz w:val="20"/>
          <w:szCs w:val="28"/>
          <w:lang w:val="vi-VN"/>
        </w:rPr>
        <w:t>ế</w:t>
      </w:r>
      <w:r w:rsidRPr="00FA4E72">
        <w:rPr>
          <w:rFonts w:ascii="Arial" w:hAnsi="Arial" w:cs="Arial"/>
          <w:color w:val="000000"/>
          <w:sz w:val="20"/>
          <w:szCs w:val="28"/>
          <w:lang w:val="vi-VN"/>
        </w:rPr>
        <w:t>u, tín phi</w:t>
      </w:r>
      <w:r w:rsidRPr="00FA4E72">
        <w:rPr>
          <w:rFonts w:ascii="Arial" w:hAnsi="Arial" w:cs="Arial"/>
          <w:color w:val="000000"/>
          <w:sz w:val="20"/>
          <w:szCs w:val="28"/>
          <w:lang w:val="vi-VN"/>
        </w:rPr>
        <w:t>ế</w:t>
      </w:r>
      <w:r w:rsidRPr="00FA4E72">
        <w:rPr>
          <w:rFonts w:ascii="Arial" w:hAnsi="Arial" w:cs="Arial"/>
          <w:color w:val="000000"/>
          <w:sz w:val="20"/>
          <w:szCs w:val="28"/>
          <w:lang w:val="vi-VN"/>
        </w:rPr>
        <w:t>u do Chính ph</w:t>
      </w:r>
      <w:r w:rsidRPr="00FA4E72">
        <w:rPr>
          <w:rFonts w:ascii="Arial" w:hAnsi="Arial" w:cs="Arial"/>
          <w:color w:val="000000"/>
          <w:sz w:val="20"/>
          <w:szCs w:val="28"/>
          <w:lang w:val="vi-VN"/>
        </w:rPr>
        <w:t>ủ</w:t>
      </w:r>
      <w:r w:rsidRPr="00FA4E72">
        <w:rPr>
          <w:rFonts w:ascii="Arial" w:hAnsi="Arial" w:cs="Arial"/>
          <w:color w:val="000000"/>
          <w:sz w:val="20"/>
          <w:szCs w:val="28"/>
          <w:lang w:val="vi-VN"/>
        </w:rPr>
        <w:t>, Ngân hàng Trung ương các nư</w:t>
      </w:r>
      <w:r w:rsidRPr="00FA4E72">
        <w:rPr>
          <w:rFonts w:ascii="Arial" w:hAnsi="Arial" w:cs="Arial"/>
          <w:color w:val="000000"/>
          <w:sz w:val="20"/>
          <w:szCs w:val="28"/>
          <w:lang w:val="vi-VN"/>
        </w:rPr>
        <w:t>ớ</w:t>
      </w:r>
      <w:r w:rsidRPr="00FA4E72">
        <w:rPr>
          <w:rFonts w:ascii="Arial" w:hAnsi="Arial" w:cs="Arial"/>
          <w:color w:val="000000"/>
          <w:sz w:val="20"/>
          <w:szCs w:val="28"/>
          <w:lang w:val="vi-VN"/>
        </w:rPr>
        <w:t>c phát hành ho</w:t>
      </w:r>
      <w:r w:rsidRPr="00FA4E72">
        <w:rPr>
          <w:rFonts w:ascii="Arial" w:hAnsi="Arial" w:cs="Arial"/>
          <w:color w:val="000000"/>
          <w:sz w:val="20"/>
          <w:szCs w:val="28"/>
          <w:lang w:val="vi-VN"/>
        </w:rPr>
        <w:t>ặ</w:t>
      </w:r>
      <w:r w:rsidRPr="00FA4E72">
        <w:rPr>
          <w:rFonts w:ascii="Arial" w:hAnsi="Arial" w:cs="Arial"/>
          <w:color w:val="000000"/>
          <w:sz w:val="20"/>
          <w:szCs w:val="28"/>
          <w:lang w:val="vi-VN"/>
        </w:rPr>
        <w:t>c b</w:t>
      </w:r>
      <w:r w:rsidRPr="00FA4E72">
        <w:rPr>
          <w:rFonts w:ascii="Arial" w:hAnsi="Arial" w:cs="Arial"/>
          <w:color w:val="000000"/>
          <w:sz w:val="20"/>
          <w:szCs w:val="28"/>
          <w:lang w:val="vi-VN"/>
        </w:rPr>
        <w:t>ả</w:t>
      </w:r>
      <w:r w:rsidRPr="00FA4E72">
        <w:rPr>
          <w:rFonts w:ascii="Arial" w:hAnsi="Arial" w:cs="Arial"/>
          <w:color w:val="000000"/>
          <w:sz w:val="20"/>
          <w:szCs w:val="28"/>
          <w:lang w:val="vi-VN"/>
        </w:rPr>
        <w:t>o lãnh thanh toán,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t</w:t>
      </w:r>
      <w:r w:rsidRPr="00FA4E72">
        <w:rPr>
          <w:rFonts w:ascii="Arial" w:hAnsi="Arial" w:cs="Arial"/>
          <w:color w:val="000000"/>
          <w:sz w:val="20"/>
          <w:szCs w:val="28"/>
          <w:lang w:val="vi-VN"/>
        </w:rPr>
        <w:t>ổ</w:t>
      </w:r>
      <w:r w:rsidRPr="00FA4E72">
        <w:rPr>
          <w:rFonts w:ascii="Arial" w:hAnsi="Arial" w:cs="Arial"/>
          <w:color w:val="000000"/>
          <w:sz w:val="20"/>
          <w:szCs w:val="28"/>
          <w:lang w:val="vi-VN"/>
        </w:rPr>
        <w:t xml:space="preserve"> ch</w:t>
      </w:r>
      <w:r w:rsidRPr="00FA4E72">
        <w:rPr>
          <w:rFonts w:ascii="Arial" w:hAnsi="Arial" w:cs="Arial"/>
          <w:color w:val="000000"/>
          <w:sz w:val="20"/>
          <w:szCs w:val="28"/>
          <w:lang w:val="vi-VN"/>
        </w:rPr>
        <w:t>ứ</w:t>
      </w:r>
      <w:r w:rsidRPr="00FA4E72">
        <w:rPr>
          <w:rFonts w:ascii="Arial" w:hAnsi="Arial" w:cs="Arial"/>
          <w:color w:val="000000"/>
          <w:sz w:val="20"/>
          <w:szCs w:val="28"/>
          <w:lang w:val="vi-VN"/>
        </w:rPr>
        <w:t>c x</w:t>
      </w:r>
      <w:r w:rsidRPr="00FA4E72">
        <w:rPr>
          <w:rFonts w:ascii="Arial" w:hAnsi="Arial" w:cs="Arial"/>
          <w:color w:val="000000"/>
          <w:sz w:val="20"/>
          <w:szCs w:val="28"/>
          <w:lang w:val="vi-VN"/>
        </w:rPr>
        <w:t>ế</w:t>
      </w:r>
      <w:r w:rsidRPr="00FA4E72">
        <w:rPr>
          <w:rFonts w:ascii="Arial" w:hAnsi="Arial" w:cs="Arial"/>
          <w:color w:val="000000"/>
          <w:sz w:val="20"/>
          <w:szCs w:val="28"/>
          <w:lang w:val="vi-VN"/>
        </w:rPr>
        <w:t>p h</w:t>
      </w:r>
      <w:r w:rsidRPr="00FA4E72">
        <w:rPr>
          <w:rFonts w:ascii="Arial" w:hAnsi="Arial" w:cs="Arial"/>
          <w:color w:val="000000"/>
          <w:sz w:val="20"/>
          <w:szCs w:val="28"/>
          <w:lang w:val="vi-VN"/>
        </w:rPr>
        <w:t>ạ</w:t>
      </w:r>
      <w:r w:rsidRPr="00FA4E72">
        <w:rPr>
          <w:rFonts w:ascii="Arial" w:hAnsi="Arial" w:cs="Arial"/>
          <w:color w:val="000000"/>
          <w:sz w:val="20"/>
          <w:szCs w:val="28"/>
          <w:lang w:val="vi-VN"/>
        </w:rPr>
        <w:t>ng qu</w:t>
      </w:r>
      <w:r w:rsidRPr="00FA4E72">
        <w:rPr>
          <w:rFonts w:ascii="Arial" w:hAnsi="Arial" w:cs="Arial"/>
          <w:color w:val="000000"/>
          <w:sz w:val="20"/>
          <w:szCs w:val="28"/>
          <w:lang w:val="vi-VN"/>
        </w:rPr>
        <w:t>ố</w:t>
      </w:r>
      <w:r w:rsidRPr="00FA4E72">
        <w:rPr>
          <w:rFonts w:ascii="Arial" w:hAnsi="Arial" w:cs="Arial"/>
          <w:color w:val="000000"/>
          <w:sz w:val="20"/>
          <w:szCs w:val="28"/>
          <w:lang w:val="vi-VN"/>
        </w:rPr>
        <w:t>c t</w:t>
      </w:r>
      <w:r w:rsidRPr="00FA4E72">
        <w:rPr>
          <w:rFonts w:ascii="Arial" w:hAnsi="Arial" w:cs="Arial"/>
          <w:color w:val="000000"/>
          <w:sz w:val="20"/>
          <w:szCs w:val="28"/>
          <w:lang w:val="vi-VN"/>
        </w:rPr>
        <w:t>ế</w:t>
      </w:r>
      <w:r w:rsidRPr="00FA4E72">
        <w:rPr>
          <w:rFonts w:ascii="Arial" w:hAnsi="Arial" w:cs="Arial"/>
          <w:color w:val="000000"/>
          <w:sz w:val="20"/>
          <w:szCs w:val="28"/>
          <w:lang w:val="vi-VN"/>
        </w:rPr>
        <w:t xml:space="preserve"> (Standard &amp; Poor’s, Fitch Rating) x</w:t>
      </w:r>
      <w:r w:rsidRPr="00FA4E72">
        <w:rPr>
          <w:rFonts w:ascii="Arial" w:hAnsi="Arial" w:cs="Arial"/>
          <w:color w:val="000000"/>
          <w:sz w:val="20"/>
          <w:szCs w:val="28"/>
          <w:lang w:val="vi-VN"/>
        </w:rPr>
        <w:t>ế</w:t>
      </w:r>
      <w:r w:rsidRPr="00FA4E72">
        <w:rPr>
          <w:rFonts w:ascii="Arial" w:hAnsi="Arial" w:cs="Arial"/>
          <w:color w:val="000000"/>
          <w:sz w:val="20"/>
          <w:szCs w:val="28"/>
          <w:lang w:val="vi-VN"/>
        </w:rPr>
        <w:t>p h</w:t>
      </w:r>
      <w:r w:rsidRPr="00FA4E72">
        <w:rPr>
          <w:rFonts w:ascii="Arial" w:hAnsi="Arial" w:cs="Arial"/>
          <w:color w:val="000000"/>
          <w:sz w:val="20"/>
          <w:szCs w:val="28"/>
          <w:lang w:val="vi-VN"/>
        </w:rPr>
        <w:t>ạ</w:t>
      </w:r>
      <w:r w:rsidRPr="00FA4E72">
        <w:rPr>
          <w:rFonts w:ascii="Arial" w:hAnsi="Arial" w:cs="Arial"/>
          <w:color w:val="000000"/>
          <w:sz w:val="20"/>
          <w:szCs w:val="28"/>
          <w:lang w:val="vi-VN"/>
        </w:rPr>
        <w:t>ng t</w:t>
      </w:r>
      <w:r w:rsidRPr="00FA4E72">
        <w:rPr>
          <w:rFonts w:ascii="Arial" w:hAnsi="Arial" w:cs="Arial"/>
          <w:color w:val="000000"/>
          <w:sz w:val="20"/>
          <w:szCs w:val="28"/>
          <w:lang w:val="vi-VN"/>
        </w:rPr>
        <w:t>ừ</w:t>
      </w:r>
      <w:r w:rsidRPr="00FA4E72">
        <w:rPr>
          <w:rFonts w:ascii="Arial" w:hAnsi="Arial" w:cs="Arial"/>
          <w:color w:val="000000"/>
          <w:sz w:val="20"/>
          <w:szCs w:val="28"/>
          <w:lang w:val="vi-VN"/>
        </w:rPr>
        <w:t xml:space="preserve"> m</w:t>
      </w:r>
      <w:r w:rsidRPr="00FA4E72">
        <w:rPr>
          <w:rFonts w:ascii="Arial" w:hAnsi="Arial" w:cs="Arial"/>
          <w:color w:val="000000"/>
          <w:sz w:val="20"/>
          <w:szCs w:val="28"/>
          <w:lang w:val="vi-VN"/>
        </w:rPr>
        <w:t>ứ</w:t>
      </w:r>
      <w:r w:rsidRPr="00FA4E72">
        <w:rPr>
          <w:rFonts w:ascii="Arial" w:hAnsi="Arial" w:cs="Arial"/>
          <w:color w:val="000000"/>
          <w:sz w:val="20"/>
          <w:szCs w:val="28"/>
          <w:lang w:val="vi-VN"/>
        </w:rPr>
        <w:t>c AA ho</w:t>
      </w:r>
      <w:r w:rsidRPr="00FA4E72">
        <w:rPr>
          <w:rFonts w:ascii="Arial" w:hAnsi="Arial" w:cs="Arial"/>
          <w:color w:val="000000"/>
          <w:sz w:val="20"/>
          <w:szCs w:val="28"/>
          <w:lang w:val="vi-VN"/>
        </w:rPr>
        <w:t>ặ</w:t>
      </w:r>
      <w:r w:rsidRPr="00FA4E72">
        <w:rPr>
          <w:rFonts w:ascii="Arial" w:hAnsi="Arial" w:cs="Arial"/>
          <w:color w:val="000000"/>
          <w:sz w:val="20"/>
          <w:szCs w:val="28"/>
          <w:lang w:val="vi-VN"/>
        </w:rPr>
        <w:t>c tương đương tr</w:t>
      </w:r>
      <w:r w:rsidRPr="00FA4E72">
        <w:rPr>
          <w:rFonts w:ascii="Arial" w:hAnsi="Arial" w:cs="Arial"/>
          <w:color w:val="000000"/>
          <w:sz w:val="20"/>
          <w:szCs w:val="28"/>
          <w:lang w:val="vi-VN"/>
        </w:rPr>
        <w:t>ở</w:t>
      </w:r>
      <w:r w:rsidRPr="00FA4E72">
        <w:rPr>
          <w:rFonts w:ascii="Arial" w:hAnsi="Arial" w:cs="Arial"/>
          <w:color w:val="000000"/>
          <w:sz w:val="20"/>
          <w:szCs w:val="28"/>
          <w:lang w:val="vi-VN"/>
        </w:rPr>
        <w:t xml:space="preserve"> lên ho</w:t>
      </w:r>
      <w:r w:rsidRPr="00FA4E72">
        <w:rPr>
          <w:rFonts w:ascii="Arial" w:hAnsi="Arial" w:cs="Arial"/>
          <w:color w:val="000000"/>
          <w:sz w:val="20"/>
          <w:szCs w:val="28"/>
          <w:lang w:val="vi-VN"/>
        </w:rPr>
        <w:t>ặ</w:t>
      </w:r>
      <w:r w:rsidRPr="00FA4E72">
        <w:rPr>
          <w:rFonts w:ascii="Arial" w:hAnsi="Arial" w:cs="Arial"/>
          <w:color w:val="000000"/>
          <w:sz w:val="20"/>
          <w:szCs w:val="28"/>
          <w:lang w:val="vi-VN"/>
        </w:rPr>
        <w:t>c thang th</w:t>
      </w:r>
      <w:r w:rsidRPr="00FA4E72">
        <w:rPr>
          <w:rFonts w:ascii="Arial" w:hAnsi="Arial" w:cs="Arial"/>
          <w:color w:val="000000"/>
          <w:sz w:val="20"/>
          <w:szCs w:val="28"/>
          <w:lang w:val="vi-VN"/>
        </w:rPr>
        <w:t>ứ</w:t>
      </w:r>
      <w:r w:rsidRPr="00FA4E72">
        <w:rPr>
          <w:rFonts w:ascii="Arial" w:hAnsi="Arial" w:cs="Arial"/>
          <w:color w:val="000000"/>
          <w:sz w:val="20"/>
          <w:szCs w:val="28"/>
          <w:lang w:val="vi-VN"/>
        </w:rPr>
        <w:t xml:space="preserve"> h</w:t>
      </w:r>
      <w:r w:rsidRPr="00FA4E72">
        <w:rPr>
          <w:rFonts w:ascii="Arial" w:hAnsi="Arial" w:cs="Arial"/>
          <w:color w:val="000000"/>
          <w:sz w:val="20"/>
          <w:szCs w:val="28"/>
          <w:lang w:val="vi-VN"/>
        </w:rPr>
        <w:t>ạ</w:t>
      </w:r>
      <w:r w:rsidRPr="00FA4E72">
        <w:rPr>
          <w:rFonts w:ascii="Arial" w:hAnsi="Arial" w:cs="Arial"/>
          <w:color w:val="000000"/>
          <w:sz w:val="20"/>
          <w:szCs w:val="28"/>
          <w:lang w:val="vi-VN"/>
        </w:rPr>
        <w:t xml:space="preserve">ng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c</w:t>
      </w:r>
      <w:r w:rsidRPr="00FA4E72">
        <w:rPr>
          <w:rFonts w:ascii="Arial" w:hAnsi="Arial" w:cs="Arial"/>
          <w:color w:val="000000"/>
          <w:sz w:val="20"/>
          <w:szCs w:val="28"/>
          <w:lang w:val="vi-VN"/>
        </w:rPr>
        <w:t>ủ</w:t>
      </w:r>
      <w:r w:rsidRPr="00FA4E72">
        <w:rPr>
          <w:rFonts w:ascii="Arial" w:hAnsi="Arial" w:cs="Arial"/>
          <w:color w:val="000000"/>
          <w:sz w:val="20"/>
          <w:szCs w:val="28"/>
          <w:lang w:val="vi-VN"/>
        </w:rPr>
        <w:t>a doanh nghi</w:t>
      </w:r>
      <w:r w:rsidRPr="00FA4E72">
        <w:rPr>
          <w:rFonts w:ascii="Arial" w:hAnsi="Arial" w:cs="Arial"/>
          <w:color w:val="000000"/>
          <w:sz w:val="20"/>
          <w:szCs w:val="28"/>
          <w:lang w:val="vi-VN"/>
        </w:rPr>
        <w:t>ệ</w:t>
      </w:r>
      <w:r w:rsidRPr="00FA4E72">
        <w:rPr>
          <w:rFonts w:ascii="Arial" w:hAnsi="Arial" w:cs="Arial"/>
          <w:color w:val="000000"/>
          <w:sz w:val="20"/>
          <w:szCs w:val="28"/>
          <w:lang w:val="vi-VN"/>
        </w:rPr>
        <w:t>p x</w:t>
      </w:r>
      <w:r w:rsidRPr="00FA4E72">
        <w:rPr>
          <w:rFonts w:ascii="Arial" w:hAnsi="Arial" w:cs="Arial"/>
          <w:color w:val="000000"/>
          <w:sz w:val="20"/>
          <w:szCs w:val="28"/>
          <w:lang w:val="vi-VN"/>
        </w:rPr>
        <w:t>ế</w:t>
      </w:r>
      <w:r w:rsidRPr="00FA4E72">
        <w:rPr>
          <w:rFonts w:ascii="Arial" w:hAnsi="Arial" w:cs="Arial"/>
          <w:color w:val="000000"/>
          <w:sz w:val="20"/>
          <w:szCs w:val="28"/>
          <w:lang w:val="vi-VN"/>
        </w:rPr>
        <w:t>p h</w:t>
      </w:r>
      <w:r w:rsidRPr="00FA4E72">
        <w:rPr>
          <w:rFonts w:ascii="Arial" w:hAnsi="Arial" w:cs="Arial"/>
          <w:color w:val="000000"/>
          <w:sz w:val="20"/>
          <w:szCs w:val="28"/>
          <w:lang w:val="vi-VN"/>
        </w:rPr>
        <w:t>ạ</w:t>
      </w:r>
      <w:r w:rsidRPr="00FA4E72">
        <w:rPr>
          <w:rFonts w:ascii="Arial" w:hAnsi="Arial" w:cs="Arial"/>
          <w:color w:val="000000"/>
          <w:sz w:val="20"/>
          <w:szCs w:val="28"/>
          <w:lang w:val="vi-VN"/>
        </w:rPr>
        <w:t>ng tín nhi</w:t>
      </w:r>
      <w:r w:rsidRPr="00FA4E72">
        <w:rPr>
          <w:rFonts w:ascii="Arial" w:hAnsi="Arial" w:cs="Arial"/>
          <w:color w:val="000000"/>
          <w:sz w:val="20"/>
          <w:szCs w:val="28"/>
          <w:lang w:val="vi-VN"/>
        </w:rPr>
        <w:t>ệ</w:t>
      </w:r>
      <w:r w:rsidRPr="00FA4E72">
        <w:rPr>
          <w:rFonts w:ascii="Arial" w:hAnsi="Arial" w:cs="Arial"/>
          <w:color w:val="000000"/>
          <w:sz w:val="20"/>
          <w:szCs w:val="28"/>
          <w:lang w:val="vi-VN"/>
        </w:rPr>
        <w:t>m đ</w:t>
      </w:r>
      <w:r w:rsidRPr="00FA4E72">
        <w:rPr>
          <w:rFonts w:ascii="Arial" w:hAnsi="Arial" w:cs="Arial"/>
          <w:color w:val="000000"/>
          <w:sz w:val="20"/>
          <w:szCs w:val="28"/>
          <w:lang w:val="vi-VN"/>
        </w:rPr>
        <w:t>ộ</w:t>
      </w:r>
      <w:r w:rsidRPr="00FA4E72">
        <w:rPr>
          <w:rFonts w:ascii="Arial" w:hAnsi="Arial" w:cs="Arial"/>
          <w:color w:val="000000"/>
          <w:sz w:val="20"/>
          <w:szCs w:val="28"/>
          <w:lang w:val="vi-VN"/>
        </w:rPr>
        <w:t>c l</w:t>
      </w:r>
      <w:r w:rsidRPr="00FA4E72">
        <w:rPr>
          <w:rFonts w:ascii="Arial" w:hAnsi="Arial" w:cs="Arial"/>
          <w:color w:val="000000"/>
          <w:sz w:val="20"/>
          <w:szCs w:val="28"/>
          <w:lang w:val="vi-VN"/>
        </w:rPr>
        <w:t>ậ</w:t>
      </w:r>
      <w:r w:rsidRPr="00FA4E72">
        <w:rPr>
          <w:rFonts w:ascii="Arial" w:hAnsi="Arial" w:cs="Arial"/>
          <w:color w:val="000000"/>
          <w:sz w:val="20"/>
          <w:szCs w:val="28"/>
          <w:lang w:val="vi-VN"/>
        </w:rPr>
        <w:t>p khác t</w:t>
      </w:r>
      <w:r w:rsidRPr="00FA4E72">
        <w:rPr>
          <w:rFonts w:ascii="Arial" w:hAnsi="Arial" w:cs="Arial"/>
          <w:color w:val="000000"/>
          <w:sz w:val="20"/>
          <w:szCs w:val="28"/>
          <w:lang w:val="vi-VN"/>
        </w:rPr>
        <w:t>ạ</w:t>
      </w:r>
      <w:r w:rsidRPr="00FA4E72">
        <w:rPr>
          <w:rFonts w:ascii="Arial" w:hAnsi="Arial" w:cs="Arial"/>
          <w:color w:val="000000"/>
          <w:sz w:val="20"/>
          <w:szCs w:val="28"/>
          <w:lang w:val="vi-VN"/>
        </w:rPr>
        <w:t>i th</w:t>
      </w:r>
      <w:r w:rsidRPr="00FA4E72">
        <w:rPr>
          <w:rFonts w:ascii="Arial" w:hAnsi="Arial" w:cs="Arial"/>
          <w:color w:val="000000"/>
          <w:sz w:val="20"/>
          <w:szCs w:val="28"/>
          <w:lang w:val="vi-VN"/>
        </w:rPr>
        <w:t>ờ</w:t>
      </w:r>
      <w:r w:rsidRPr="00FA4E72">
        <w:rPr>
          <w:rFonts w:ascii="Arial" w:hAnsi="Arial" w:cs="Arial"/>
          <w:color w:val="000000"/>
          <w:sz w:val="20"/>
          <w:szCs w:val="28"/>
          <w:lang w:val="vi-VN"/>
        </w:rPr>
        <w:t xml:space="preserve">i </w:t>
      </w:r>
      <w:r w:rsidRPr="00FA4E72">
        <w:rPr>
          <w:rFonts w:ascii="Arial" w:hAnsi="Arial" w:cs="Arial"/>
          <w:color w:val="000000"/>
          <w:sz w:val="20"/>
          <w:szCs w:val="28"/>
          <w:lang w:val="vi-VN"/>
        </w:rPr>
        <w:t>đi</w:t>
      </w:r>
      <w:r w:rsidRPr="00FA4E72">
        <w:rPr>
          <w:rFonts w:ascii="Arial" w:hAnsi="Arial" w:cs="Arial"/>
          <w:color w:val="000000"/>
          <w:sz w:val="20"/>
          <w:szCs w:val="28"/>
          <w:lang w:val="vi-VN"/>
        </w:rPr>
        <w:t>ể</w:t>
      </w:r>
      <w:r w:rsidRPr="00FA4E72">
        <w:rPr>
          <w:rFonts w:ascii="Arial" w:hAnsi="Arial" w:cs="Arial"/>
          <w:color w:val="000000"/>
          <w:sz w:val="20"/>
          <w:szCs w:val="28"/>
          <w:lang w:val="vi-VN"/>
        </w:rPr>
        <w:t>m</w:t>
      </w:r>
      <w:r w:rsidRPr="00FA4E72">
        <w:rPr>
          <w:rFonts w:ascii="Arial" w:hAnsi="Arial" w:cs="Arial"/>
          <w:color w:val="000000"/>
          <w:sz w:val="20"/>
          <w:szCs w:val="28"/>
          <w:lang w:val="vi-VN"/>
        </w:rPr>
        <w:t xml:space="preserve"> cu</w:t>
      </w:r>
      <w:r w:rsidRPr="00FA4E72">
        <w:rPr>
          <w:rFonts w:ascii="Arial" w:hAnsi="Arial" w:cs="Arial"/>
          <w:color w:val="000000"/>
          <w:sz w:val="20"/>
          <w:szCs w:val="28"/>
          <w:lang w:val="vi-VN"/>
        </w:rPr>
        <w:t>ố</w:t>
      </w:r>
      <w:r w:rsidRPr="00FA4E72">
        <w:rPr>
          <w:rFonts w:ascii="Arial" w:hAnsi="Arial" w:cs="Arial"/>
          <w:color w:val="000000"/>
          <w:sz w:val="20"/>
          <w:szCs w:val="28"/>
          <w:lang w:val="vi-VN"/>
        </w:rPr>
        <w:t>i m</w:t>
      </w:r>
      <w:r w:rsidRPr="00FA4E72">
        <w:rPr>
          <w:rFonts w:ascii="Arial" w:hAnsi="Arial" w:cs="Arial"/>
          <w:color w:val="000000"/>
          <w:sz w:val="20"/>
          <w:szCs w:val="28"/>
          <w:lang w:val="vi-VN"/>
        </w:rPr>
        <w:t>ỗ</w:t>
      </w:r>
      <w:r w:rsidRPr="00FA4E72">
        <w:rPr>
          <w:rFonts w:ascii="Arial" w:hAnsi="Arial" w:cs="Arial"/>
          <w:color w:val="000000"/>
          <w:sz w:val="20"/>
          <w:szCs w:val="28"/>
          <w:lang w:val="vi-VN"/>
        </w:rPr>
        <w:t>i ngày.</w:t>
      </w:r>
    </w:p>
    <w:p w14:paraId="7A598F35"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7:</w:t>
      </w:r>
      <w:r w:rsidRPr="00FA4E72">
        <w:rPr>
          <w:rFonts w:ascii="Arial" w:hAnsi="Arial" w:cs="Arial"/>
          <w:color w:val="000000"/>
          <w:sz w:val="20"/>
          <w:szCs w:val="28"/>
          <w:lang w:val="vi-VN"/>
        </w:rPr>
        <w:t xml:space="preserve"> 50% giá tr</w:t>
      </w:r>
      <w:r w:rsidRPr="00FA4E72">
        <w:rPr>
          <w:rFonts w:ascii="Arial" w:hAnsi="Arial" w:cs="Arial"/>
          <w:color w:val="000000"/>
          <w:sz w:val="20"/>
          <w:szCs w:val="28"/>
          <w:lang w:val="vi-VN"/>
        </w:rPr>
        <w:t>ị</w:t>
      </w:r>
      <w:r w:rsidRPr="00FA4E72">
        <w:rPr>
          <w:rFonts w:ascii="Arial" w:hAnsi="Arial" w:cs="Arial"/>
          <w:color w:val="000000"/>
          <w:sz w:val="20"/>
          <w:szCs w:val="28"/>
          <w:lang w:val="vi-VN"/>
        </w:rPr>
        <w:t xml:space="preserve"> ghi s</w:t>
      </w:r>
      <w:r w:rsidRPr="00FA4E72">
        <w:rPr>
          <w:rFonts w:ascii="Arial" w:hAnsi="Arial" w:cs="Arial"/>
          <w:color w:val="000000"/>
          <w:sz w:val="20"/>
          <w:szCs w:val="28"/>
          <w:lang w:val="vi-VN"/>
        </w:rPr>
        <w:t>ổ</w:t>
      </w:r>
      <w:r w:rsidRPr="00FA4E72">
        <w:rPr>
          <w:rFonts w:ascii="Arial" w:hAnsi="Arial" w:cs="Arial"/>
          <w:color w:val="000000"/>
          <w:sz w:val="20"/>
          <w:szCs w:val="28"/>
          <w:lang w:val="vi-VN"/>
        </w:rPr>
        <w:t xml:space="preserve"> trái phi</w:t>
      </w:r>
      <w:r w:rsidRPr="00FA4E72">
        <w:rPr>
          <w:rFonts w:ascii="Arial" w:hAnsi="Arial" w:cs="Arial"/>
          <w:color w:val="000000"/>
          <w:sz w:val="20"/>
          <w:szCs w:val="28"/>
          <w:lang w:val="vi-VN"/>
        </w:rPr>
        <w:t>ế</w:t>
      </w:r>
      <w:r w:rsidRPr="00FA4E72">
        <w:rPr>
          <w:rFonts w:ascii="Arial" w:hAnsi="Arial" w:cs="Arial"/>
          <w:color w:val="000000"/>
          <w:sz w:val="20"/>
          <w:szCs w:val="28"/>
          <w:lang w:val="vi-VN"/>
        </w:rPr>
        <w:t>u doanh nghi</w:t>
      </w:r>
      <w:r w:rsidRPr="00FA4E72">
        <w:rPr>
          <w:rFonts w:ascii="Arial" w:hAnsi="Arial" w:cs="Arial"/>
          <w:color w:val="000000"/>
          <w:sz w:val="20"/>
          <w:szCs w:val="28"/>
          <w:lang w:val="vi-VN"/>
        </w:rPr>
        <w:t>ệ</w:t>
      </w:r>
      <w:r w:rsidRPr="00FA4E72">
        <w:rPr>
          <w:rFonts w:ascii="Arial" w:hAnsi="Arial" w:cs="Arial"/>
          <w:color w:val="000000"/>
          <w:sz w:val="20"/>
          <w:szCs w:val="28"/>
          <w:lang w:val="vi-VN"/>
        </w:rPr>
        <w:t>p t</w:t>
      </w:r>
      <w:r w:rsidRPr="00FA4E72">
        <w:rPr>
          <w:rFonts w:ascii="Arial" w:hAnsi="Arial" w:cs="Arial"/>
          <w:color w:val="000000"/>
          <w:sz w:val="20"/>
          <w:szCs w:val="28"/>
          <w:lang w:val="vi-VN"/>
        </w:rPr>
        <w:t>ạ</w:t>
      </w:r>
      <w:r w:rsidRPr="00FA4E72">
        <w:rPr>
          <w:rFonts w:ascii="Arial" w:hAnsi="Arial" w:cs="Arial"/>
          <w:color w:val="000000"/>
          <w:sz w:val="20"/>
          <w:szCs w:val="28"/>
          <w:lang w:val="vi-VN"/>
        </w:rPr>
        <w:t>i th</w:t>
      </w:r>
      <w:r w:rsidRPr="00FA4E72">
        <w:rPr>
          <w:rFonts w:ascii="Arial" w:hAnsi="Arial" w:cs="Arial"/>
          <w:color w:val="000000"/>
          <w:sz w:val="20"/>
          <w:szCs w:val="28"/>
          <w:lang w:val="vi-VN"/>
        </w:rPr>
        <w:t>ờ</w:t>
      </w:r>
      <w:r w:rsidRPr="00FA4E72">
        <w:rPr>
          <w:rFonts w:ascii="Arial" w:hAnsi="Arial" w:cs="Arial"/>
          <w:color w:val="000000"/>
          <w:sz w:val="20"/>
          <w:szCs w:val="28"/>
          <w:lang w:val="vi-VN"/>
        </w:rPr>
        <w:t xml:space="preserve">i </w:t>
      </w:r>
      <w:r w:rsidRPr="00FA4E72">
        <w:rPr>
          <w:rFonts w:ascii="Arial" w:hAnsi="Arial" w:cs="Arial"/>
          <w:color w:val="000000"/>
          <w:sz w:val="20"/>
          <w:szCs w:val="28"/>
          <w:lang w:val="vi-VN"/>
        </w:rPr>
        <w:t>đi</w:t>
      </w:r>
      <w:r w:rsidRPr="00FA4E72">
        <w:rPr>
          <w:rFonts w:ascii="Arial" w:hAnsi="Arial" w:cs="Arial"/>
          <w:color w:val="000000"/>
          <w:sz w:val="20"/>
          <w:szCs w:val="28"/>
          <w:lang w:val="vi-VN"/>
        </w:rPr>
        <w:t>ể</w:t>
      </w:r>
      <w:r w:rsidRPr="00FA4E72">
        <w:rPr>
          <w:rFonts w:ascii="Arial" w:hAnsi="Arial" w:cs="Arial"/>
          <w:color w:val="000000"/>
          <w:sz w:val="20"/>
          <w:szCs w:val="28"/>
          <w:lang w:val="vi-VN"/>
        </w:rPr>
        <w:t>m</w:t>
      </w:r>
      <w:r w:rsidRPr="00FA4E72">
        <w:rPr>
          <w:rFonts w:ascii="Arial" w:hAnsi="Arial" w:cs="Arial"/>
          <w:color w:val="000000"/>
          <w:sz w:val="20"/>
          <w:szCs w:val="28"/>
          <w:lang w:val="vi-VN"/>
        </w:rPr>
        <w:t xml:space="preserve"> cu</w:t>
      </w:r>
      <w:r w:rsidRPr="00FA4E72">
        <w:rPr>
          <w:rFonts w:ascii="Arial" w:hAnsi="Arial" w:cs="Arial"/>
          <w:color w:val="000000"/>
          <w:sz w:val="20"/>
          <w:szCs w:val="28"/>
          <w:lang w:val="vi-VN"/>
        </w:rPr>
        <w:t>ố</w:t>
      </w:r>
      <w:r w:rsidRPr="00FA4E72">
        <w:rPr>
          <w:rFonts w:ascii="Arial" w:hAnsi="Arial" w:cs="Arial"/>
          <w:color w:val="000000"/>
          <w:sz w:val="20"/>
          <w:szCs w:val="28"/>
          <w:lang w:val="vi-VN"/>
        </w:rPr>
        <w:t>i m</w:t>
      </w:r>
      <w:r w:rsidRPr="00FA4E72">
        <w:rPr>
          <w:rFonts w:ascii="Arial" w:hAnsi="Arial" w:cs="Arial"/>
          <w:color w:val="000000"/>
          <w:sz w:val="20"/>
          <w:szCs w:val="28"/>
          <w:lang w:val="vi-VN"/>
        </w:rPr>
        <w:t>ỗ</w:t>
      </w:r>
      <w:r w:rsidRPr="00FA4E72">
        <w:rPr>
          <w:rFonts w:ascii="Arial" w:hAnsi="Arial" w:cs="Arial"/>
          <w:color w:val="000000"/>
          <w:sz w:val="20"/>
          <w:szCs w:val="28"/>
          <w:lang w:val="vi-VN"/>
        </w:rPr>
        <w:t>i ngày mà ngân hàng, chi nhánh ngân hàng nư</w:t>
      </w:r>
      <w:r w:rsidRPr="00FA4E72">
        <w:rPr>
          <w:rFonts w:ascii="Arial" w:hAnsi="Arial" w:cs="Arial"/>
          <w:color w:val="000000"/>
          <w:sz w:val="20"/>
          <w:szCs w:val="28"/>
          <w:lang w:val="vi-VN"/>
        </w:rPr>
        <w:t>ớ</w:t>
      </w:r>
      <w:r w:rsidRPr="00FA4E72">
        <w:rPr>
          <w:rFonts w:ascii="Arial" w:hAnsi="Arial" w:cs="Arial"/>
          <w:color w:val="000000"/>
          <w:sz w:val="20"/>
          <w:szCs w:val="28"/>
          <w:lang w:val="vi-VN"/>
        </w:rPr>
        <w:t>c ngoài đang s</w:t>
      </w:r>
      <w:r w:rsidRPr="00FA4E72">
        <w:rPr>
          <w:rFonts w:ascii="Arial" w:hAnsi="Arial" w:cs="Arial"/>
          <w:color w:val="000000"/>
          <w:sz w:val="20"/>
          <w:szCs w:val="28"/>
          <w:lang w:val="vi-VN"/>
        </w:rPr>
        <w:t>ở</w:t>
      </w:r>
      <w:r w:rsidRPr="00FA4E72">
        <w:rPr>
          <w:rFonts w:ascii="Arial" w:hAnsi="Arial" w:cs="Arial"/>
          <w:color w:val="000000"/>
          <w:sz w:val="20"/>
          <w:szCs w:val="28"/>
          <w:lang w:val="vi-VN"/>
        </w:rPr>
        <w:t xml:space="preserve"> h</w:t>
      </w:r>
      <w:r w:rsidRPr="00FA4E72">
        <w:rPr>
          <w:rFonts w:ascii="Arial" w:hAnsi="Arial" w:cs="Arial"/>
          <w:color w:val="000000"/>
          <w:sz w:val="20"/>
          <w:szCs w:val="28"/>
          <w:lang w:val="vi-VN"/>
        </w:rPr>
        <w:t>ữ</w:t>
      </w:r>
      <w:r w:rsidRPr="00FA4E72">
        <w:rPr>
          <w:rFonts w:ascii="Arial" w:hAnsi="Arial" w:cs="Arial"/>
          <w:color w:val="000000"/>
          <w:sz w:val="20"/>
          <w:szCs w:val="28"/>
          <w:lang w:val="vi-VN"/>
        </w:rPr>
        <w:t>u trong trư</w:t>
      </w:r>
      <w:r w:rsidRPr="00FA4E72">
        <w:rPr>
          <w:rFonts w:ascii="Arial" w:hAnsi="Arial" w:cs="Arial"/>
          <w:color w:val="000000"/>
          <w:sz w:val="20"/>
          <w:szCs w:val="28"/>
          <w:lang w:val="vi-VN"/>
        </w:rPr>
        <w:t>ờ</w:t>
      </w:r>
      <w:r w:rsidRPr="00FA4E72">
        <w:rPr>
          <w:rFonts w:ascii="Arial" w:hAnsi="Arial" w:cs="Arial"/>
          <w:color w:val="000000"/>
          <w:sz w:val="20"/>
          <w:szCs w:val="28"/>
          <w:lang w:val="vi-VN"/>
        </w:rPr>
        <w:t>ng h</w:t>
      </w:r>
      <w:r w:rsidRPr="00FA4E72">
        <w:rPr>
          <w:rFonts w:ascii="Arial" w:hAnsi="Arial" w:cs="Arial"/>
          <w:color w:val="000000"/>
          <w:sz w:val="20"/>
          <w:szCs w:val="28"/>
          <w:lang w:val="vi-VN"/>
        </w:rPr>
        <w:t>ợ</w:t>
      </w:r>
      <w:r w:rsidRPr="00FA4E72">
        <w:rPr>
          <w:rFonts w:ascii="Arial" w:hAnsi="Arial" w:cs="Arial"/>
          <w:color w:val="000000"/>
          <w:sz w:val="20"/>
          <w:szCs w:val="28"/>
          <w:lang w:val="vi-VN"/>
        </w:rPr>
        <w:t>p trái phi</w:t>
      </w:r>
      <w:r w:rsidRPr="00FA4E72">
        <w:rPr>
          <w:rFonts w:ascii="Arial" w:hAnsi="Arial" w:cs="Arial"/>
          <w:color w:val="000000"/>
          <w:sz w:val="20"/>
          <w:szCs w:val="28"/>
          <w:lang w:val="vi-VN"/>
        </w:rPr>
        <w:t>ế</w:t>
      </w:r>
      <w:r w:rsidRPr="00FA4E72">
        <w:rPr>
          <w:rFonts w:ascii="Arial" w:hAnsi="Arial" w:cs="Arial"/>
          <w:color w:val="000000"/>
          <w:sz w:val="20"/>
          <w:szCs w:val="28"/>
          <w:lang w:val="vi-VN"/>
        </w:rPr>
        <w:t>u doanh nghi</w:t>
      </w:r>
      <w:r w:rsidRPr="00FA4E72">
        <w:rPr>
          <w:rFonts w:ascii="Arial" w:hAnsi="Arial" w:cs="Arial"/>
          <w:color w:val="000000"/>
          <w:sz w:val="20"/>
          <w:szCs w:val="28"/>
          <w:lang w:val="vi-VN"/>
        </w:rPr>
        <w:t>ệ</w:t>
      </w:r>
      <w:r w:rsidRPr="00FA4E72">
        <w:rPr>
          <w:rFonts w:ascii="Arial" w:hAnsi="Arial" w:cs="Arial"/>
          <w:color w:val="000000"/>
          <w:sz w:val="20"/>
          <w:szCs w:val="28"/>
          <w:lang w:val="vi-VN"/>
        </w:rPr>
        <w:t xml:space="preserve">p đáp </w:t>
      </w:r>
      <w:r w:rsidRPr="00FA4E72">
        <w:rPr>
          <w:rFonts w:ascii="Arial" w:hAnsi="Arial" w:cs="Arial"/>
          <w:color w:val="000000"/>
          <w:sz w:val="20"/>
          <w:szCs w:val="28"/>
          <w:lang w:val="vi-VN"/>
        </w:rPr>
        <w:t>ứ</w:t>
      </w:r>
      <w:r w:rsidRPr="00FA4E72">
        <w:rPr>
          <w:rFonts w:ascii="Arial" w:hAnsi="Arial" w:cs="Arial"/>
          <w:color w:val="000000"/>
          <w:sz w:val="20"/>
          <w:szCs w:val="28"/>
          <w:lang w:val="vi-VN"/>
        </w:rPr>
        <w:t>ng đ</w:t>
      </w:r>
      <w:r w:rsidRPr="00FA4E72">
        <w:rPr>
          <w:rFonts w:ascii="Arial" w:hAnsi="Arial" w:cs="Arial"/>
          <w:color w:val="000000"/>
          <w:sz w:val="20"/>
          <w:szCs w:val="28"/>
          <w:lang w:val="vi-VN"/>
        </w:rPr>
        <w:t>ầ</w:t>
      </w:r>
      <w:r w:rsidRPr="00FA4E72">
        <w:rPr>
          <w:rFonts w:ascii="Arial" w:hAnsi="Arial" w:cs="Arial"/>
          <w:color w:val="000000"/>
          <w:sz w:val="20"/>
          <w:szCs w:val="28"/>
          <w:lang w:val="vi-VN"/>
        </w:rPr>
        <w:t>y đ</w:t>
      </w:r>
      <w:r w:rsidRPr="00FA4E72">
        <w:rPr>
          <w:rFonts w:ascii="Arial" w:hAnsi="Arial" w:cs="Arial"/>
          <w:color w:val="000000"/>
          <w:sz w:val="20"/>
          <w:szCs w:val="28"/>
          <w:lang w:val="vi-VN"/>
        </w:rPr>
        <w:t>ủ</w:t>
      </w:r>
      <w:r w:rsidRPr="00FA4E72">
        <w:rPr>
          <w:rFonts w:ascii="Arial" w:hAnsi="Arial" w:cs="Arial"/>
          <w:color w:val="000000"/>
          <w:sz w:val="20"/>
          <w:szCs w:val="28"/>
          <w:lang w:val="vi-VN"/>
        </w:rPr>
        <w:t xml:space="preserve"> các </w:t>
      </w:r>
      <w:r w:rsidRPr="00FA4E72">
        <w:rPr>
          <w:rFonts w:ascii="Arial" w:hAnsi="Arial" w:cs="Arial"/>
          <w:color w:val="000000"/>
          <w:sz w:val="20"/>
          <w:szCs w:val="28"/>
          <w:lang w:val="vi-VN"/>
        </w:rPr>
        <w:t>đi</w:t>
      </w:r>
      <w:r w:rsidRPr="00FA4E72">
        <w:rPr>
          <w:rFonts w:ascii="Arial" w:hAnsi="Arial" w:cs="Arial"/>
          <w:color w:val="000000"/>
          <w:sz w:val="20"/>
          <w:szCs w:val="28"/>
          <w:lang w:val="vi-VN"/>
        </w:rPr>
        <w:t>ề</w:t>
      </w:r>
      <w:r w:rsidRPr="00FA4E72">
        <w:rPr>
          <w:rFonts w:ascii="Arial" w:hAnsi="Arial" w:cs="Arial"/>
          <w:color w:val="000000"/>
          <w:sz w:val="20"/>
          <w:szCs w:val="28"/>
          <w:lang w:val="vi-VN"/>
        </w:rPr>
        <w:t>u</w:t>
      </w:r>
      <w:r w:rsidRPr="00FA4E72">
        <w:rPr>
          <w:rFonts w:ascii="Arial" w:hAnsi="Arial" w:cs="Arial"/>
          <w:color w:val="000000"/>
          <w:sz w:val="20"/>
          <w:szCs w:val="28"/>
          <w:lang w:val="vi-VN"/>
        </w:rPr>
        <w:t xml:space="preserve"> ki</w:t>
      </w:r>
      <w:r w:rsidRPr="00FA4E72">
        <w:rPr>
          <w:rFonts w:ascii="Arial" w:hAnsi="Arial" w:cs="Arial"/>
          <w:color w:val="000000"/>
          <w:sz w:val="20"/>
          <w:szCs w:val="28"/>
          <w:lang w:val="vi-VN"/>
        </w:rPr>
        <w:t>ệ</w:t>
      </w:r>
      <w:r w:rsidRPr="00FA4E72">
        <w:rPr>
          <w:rFonts w:ascii="Arial" w:hAnsi="Arial" w:cs="Arial"/>
          <w:color w:val="000000"/>
          <w:sz w:val="20"/>
          <w:szCs w:val="28"/>
          <w:lang w:val="vi-VN"/>
        </w:rPr>
        <w:t>n: (i) không ph</w:t>
      </w:r>
      <w:r w:rsidRPr="00FA4E72">
        <w:rPr>
          <w:rFonts w:ascii="Arial" w:hAnsi="Arial" w:cs="Arial"/>
          <w:color w:val="000000"/>
          <w:sz w:val="20"/>
          <w:szCs w:val="28"/>
          <w:lang w:val="vi-VN"/>
        </w:rPr>
        <w:t>ả</w:t>
      </w:r>
      <w:r w:rsidRPr="00FA4E72">
        <w:rPr>
          <w:rFonts w:ascii="Arial" w:hAnsi="Arial" w:cs="Arial"/>
          <w:color w:val="000000"/>
          <w:sz w:val="20"/>
          <w:szCs w:val="28"/>
          <w:lang w:val="vi-VN"/>
        </w:rPr>
        <w:t>i là trái phi</w:t>
      </w:r>
      <w:r w:rsidRPr="00FA4E72">
        <w:rPr>
          <w:rFonts w:ascii="Arial" w:hAnsi="Arial" w:cs="Arial"/>
          <w:color w:val="000000"/>
          <w:sz w:val="20"/>
          <w:szCs w:val="28"/>
          <w:lang w:val="vi-VN"/>
        </w:rPr>
        <w:t>ế</w:t>
      </w:r>
      <w:r w:rsidRPr="00FA4E72">
        <w:rPr>
          <w:rFonts w:ascii="Arial" w:hAnsi="Arial" w:cs="Arial"/>
          <w:color w:val="000000"/>
          <w:sz w:val="20"/>
          <w:szCs w:val="28"/>
          <w:lang w:val="vi-VN"/>
        </w:rPr>
        <w:t>u do t</w:t>
      </w:r>
      <w:r w:rsidRPr="00FA4E72">
        <w:rPr>
          <w:rFonts w:ascii="Arial" w:hAnsi="Arial" w:cs="Arial"/>
          <w:color w:val="000000"/>
          <w:sz w:val="20"/>
          <w:szCs w:val="28"/>
          <w:lang w:val="vi-VN"/>
        </w:rPr>
        <w:t>ổ</w:t>
      </w:r>
      <w:r w:rsidRPr="00FA4E72">
        <w:rPr>
          <w:rFonts w:ascii="Arial" w:hAnsi="Arial" w:cs="Arial"/>
          <w:color w:val="000000"/>
          <w:sz w:val="20"/>
          <w:szCs w:val="28"/>
          <w:lang w:val="vi-VN"/>
        </w:rPr>
        <w:t xml:space="preserve"> ch</w:t>
      </w:r>
      <w:r w:rsidRPr="00FA4E72">
        <w:rPr>
          <w:rFonts w:ascii="Arial" w:hAnsi="Arial" w:cs="Arial"/>
          <w:color w:val="000000"/>
          <w:sz w:val="20"/>
          <w:szCs w:val="28"/>
          <w:lang w:val="vi-VN"/>
        </w:rPr>
        <w:t>ứ</w:t>
      </w:r>
      <w:r w:rsidRPr="00FA4E72">
        <w:rPr>
          <w:rFonts w:ascii="Arial" w:hAnsi="Arial" w:cs="Arial"/>
          <w:color w:val="000000"/>
          <w:sz w:val="20"/>
          <w:szCs w:val="28"/>
          <w:lang w:val="vi-VN"/>
        </w:rPr>
        <w:t>c tín d</w:t>
      </w:r>
      <w:r w:rsidRPr="00FA4E72">
        <w:rPr>
          <w:rFonts w:ascii="Arial" w:hAnsi="Arial" w:cs="Arial"/>
          <w:color w:val="000000"/>
          <w:sz w:val="20"/>
          <w:szCs w:val="28"/>
          <w:lang w:val="vi-VN"/>
        </w:rPr>
        <w:t>ụ</w:t>
      </w:r>
      <w:r w:rsidRPr="00FA4E72">
        <w:rPr>
          <w:rFonts w:ascii="Arial" w:hAnsi="Arial" w:cs="Arial"/>
          <w:color w:val="000000"/>
          <w:sz w:val="20"/>
          <w:szCs w:val="28"/>
          <w:lang w:val="vi-VN"/>
        </w:rPr>
        <w:t>ng, chi nhánh ngân hàng nư</w:t>
      </w:r>
      <w:r w:rsidRPr="00FA4E72">
        <w:rPr>
          <w:rFonts w:ascii="Arial" w:hAnsi="Arial" w:cs="Arial"/>
          <w:color w:val="000000"/>
          <w:sz w:val="20"/>
          <w:szCs w:val="28"/>
          <w:lang w:val="vi-VN"/>
        </w:rPr>
        <w:t>ớ</w:t>
      </w:r>
      <w:r w:rsidRPr="00FA4E72">
        <w:rPr>
          <w:rFonts w:ascii="Arial" w:hAnsi="Arial" w:cs="Arial"/>
          <w:color w:val="000000"/>
          <w:sz w:val="20"/>
          <w:szCs w:val="28"/>
          <w:lang w:val="vi-VN"/>
        </w:rPr>
        <w:t>c ngoài t</w:t>
      </w:r>
      <w:r w:rsidRPr="00FA4E72">
        <w:rPr>
          <w:rFonts w:ascii="Arial" w:hAnsi="Arial" w:cs="Arial"/>
          <w:color w:val="000000"/>
          <w:sz w:val="20"/>
          <w:szCs w:val="28"/>
          <w:lang w:val="vi-VN"/>
        </w:rPr>
        <w:t>ạ</w:t>
      </w:r>
      <w:r w:rsidRPr="00FA4E72">
        <w:rPr>
          <w:rFonts w:ascii="Arial" w:hAnsi="Arial" w:cs="Arial"/>
          <w:color w:val="000000"/>
          <w:sz w:val="20"/>
          <w:szCs w:val="28"/>
          <w:lang w:val="vi-VN"/>
        </w:rPr>
        <w:t>i Vi</w:t>
      </w:r>
      <w:r w:rsidRPr="00FA4E72">
        <w:rPr>
          <w:rFonts w:ascii="Arial" w:hAnsi="Arial" w:cs="Arial"/>
          <w:color w:val="000000"/>
          <w:sz w:val="20"/>
          <w:szCs w:val="28"/>
          <w:lang w:val="vi-VN"/>
        </w:rPr>
        <w:t>ệ</w:t>
      </w:r>
      <w:r w:rsidRPr="00FA4E72">
        <w:rPr>
          <w:rFonts w:ascii="Arial" w:hAnsi="Arial" w:cs="Arial"/>
          <w:color w:val="000000"/>
          <w:sz w:val="20"/>
          <w:szCs w:val="28"/>
          <w:lang w:val="vi-VN"/>
        </w:rPr>
        <w:t>t Nam ho</w:t>
      </w:r>
      <w:r w:rsidRPr="00FA4E72">
        <w:rPr>
          <w:rFonts w:ascii="Arial" w:hAnsi="Arial" w:cs="Arial"/>
          <w:color w:val="000000"/>
          <w:sz w:val="20"/>
          <w:szCs w:val="28"/>
          <w:lang w:val="vi-VN"/>
        </w:rPr>
        <w:t>ặ</w:t>
      </w:r>
      <w:r w:rsidRPr="00FA4E72">
        <w:rPr>
          <w:rFonts w:ascii="Arial" w:hAnsi="Arial" w:cs="Arial"/>
          <w:color w:val="000000"/>
          <w:sz w:val="20"/>
          <w:szCs w:val="28"/>
          <w:lang w:val="vi-VN"/>
        </w:rPr>
        <w:t>c công ty con, công ty liên k</w:t>
      </w:r>
      <w:r w:rsidRPr="00FA4E72">
        <w:rPr>
          <w:rFonts w:ascii="Arial" w:hAnsi="Arial" w:cs="Arial"/>
          <w:color w:val="000000"/>
          <w:sz w:val="20"/>
          <w:szCs w:val="28"/>
          <w:lang w:val="vi-VN"/>
        </w:rPr>
        <w:t>ế</w:t>
      </w:r>
      <w:r w:rsidRPr="00FA4E72">
        <w:rPr>
          <w:rFonts w:ascii="Arial" w:hAnsi="Arial" w:cs="Arial"/>
          <w:color w:val="000000"/>
          <w:sz w:val="20"/>
          <w:szCs w:val="28"/>
          <w:lang w:val="vi-VN"/>
        </w:rPr>
        <w:t>t c</w:t>
      </w:r>
      <w:r w:rsidRPr="00FA4E72">
        <w:rPr>
          <w:rFonts w:ascii="Arial" w:hAnsi="Arial" w:cs="Arial"/>
          <w:color w:val="000000"/>
          <w:sz w:val="20"/>
          <w:szCs w:val="28"/>
          <w:lang w:val="vi-VN"/>
        </w:rPr>
        <w:t>ủ</w:t>
      </w:r>
      <w:r w:rsidRPr="00FA4E72">
        <w:rPr>
          <w:rFonts w:ascii="Arial" w:hAnsi="Arial" w:cs="Arial"/>
          <w:color w:val="000000"/>
          <w:sz w:val="20"/>
          <w:szCs w:val="28"/>
          <w:lang w:val="vi-VN"/>
        </w:rPr>
        <w:t>a t</w:t>
      </w:r>
      <w:r w:rsidRPr="00FA4E72">
        <w:rPr>
          <w:rFonts w:ascii="Arial" w:hAnsi="Arial" w:cs="Arial"/>
          <w:color w:val="000000"/>
          <w:sz w:val="20"/>
          <w:szCs w:val="28"/>
          <w:lang w:val="vi-VN"/>
        </w:rPr>
        <w:t>ổ</w:t>
      </w:r>
      <w:r w:rsidRPr="00FA4E72">
        <w:rPr>
          <w:rFonts w:ascii="Arial" w:hAnsi="Arial" w:cs="Arial"/>
          <w:color w:val="000000"/>
          <w:sz w:val="20"/>
          <w:szCs w:val="28"/>
          <w:lang w:val="vi-VN"/>
        </w:rPr>
        <w:t xml:space="preserve"> ch</w:t>
      </w:r>
      <w:r w:rsidRPr="00FA4E72">
        <w:rPr>
          <w:rFonts w:ascii="Arial" w:hAnsi="Arial" w:cs="Arial"/>
          <w:color w:val="000000"/>
          <w:sz w:val="20"/>
          <w:szCs w:val="28"/>
          <w:lang w:val="vi-VN"/>
        </w:rPr>
        <w:t>ứ</w:t>
      </w:r>
      <w:r w:rsidRPr="00FA4E72">
        <w:rPr>
          <w:rFonts w:ascii="Arial" w:hAnsi="Arial" w:cs="Arial"/>
          <w:color w:val="000000"/>
          <w:sz w:val="20"/>
          <w:szCs w:val="28"/>
          <w:lang w:val="vi-VN"/>
        </w:rPr>
        <w:t>c tín d</w:t>
      </w:r>
      <w:r w:rsidRPr="00FA4E72">
        <w:rPr>
          <w:rFonts w:ascii="Arial" w:hAnsi="Arial" w:cs="Arial"/>
          <w:color w:val="000000"/>
          <w:sz w:val="20"/>
          <w:szCs w:val="28"/>
          <w:lang w:val="vi-VN"/>
        </w:rPr>
        <w:t>ụ</w:t>
      </w:r>
      <w:r w:rsidRPr="00FA4E72">
        <w:rPr>
          <w:rFonts w:ascii="Arial" w:hAnsi="Arial" w:cs="Arial"/>
          <w:color w:val="000000"/>
          <w:sz w:val="20"/>
          <w:szCs w:val="28"/>
          <w:lang w:val="vi-VN"/>
        </w:rPr>
        <w:t>ng phát hành; (ii) trái phi</w:t>
      </w:r>
      <w:r w:rsidRPr="00FA4E72">
        <w:rPr>
          <w:rFonts w:ascii="Arial" w:hAnsi="Arial" w:cs="Arial"/>
          <w:color w:val="000000"/>
          <w:sz w:val="20"/>
          <w:szCs w:val="28"/>
          <w:lang w:val="vi-VN"/>
        </w:rPr>
        <w:t>ế</w:t>
      </w:r>
      <w:r w:rsidRPr="00FA4E72">
        <w:rPr>
          <w:rFonts w:ascii="Arial" w:hAnsi="Arial" w:cs="Arial"/>
          <w:color w:val="000000"/>
          <w:sz w:val="20"/>
          <w:szCs w:val="28"/>
          <w:lang w:val="vi-VN"/>
        </w:rPr>
        <w:t>u doanh nghi</w:t>
      </w:r>
      <w:r w:rsidRPr="00FA4E72">
        <w:rPr>
          <w:rFonts w:ascii="Arial" w:hAnsi="Arial" w:cs="Arial"/>
          <w:color w:val="000000"/>
          <w:sz w:val="20"/>
          <w:szCs w:val="28"/>
          <w:lang w:val="vi-VN"/>
        </w:rPr>
        <w:t>ệ</w:t>
      </w:r>
      <w:r w:rsidRPr="00FA4E72">
        <w:rPr>
          <w:rFonts w:ascii="Arial" w:hAnsi="Arial" w:cs="Arial"/>
          <w:color w:val="000000"/>
          <w:sz w:val="20"/>
          <w:szCs w:val="28"/>
          <w:lang w:val="vi-VN"/>
        </w:rPr>
        <w:t>p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niêm y</w:t>
      </w:r>
      <w:r w:rsidRPr="00FA4E72">
        <w:rPr>
          <w:rFonts w:ascii="Arial" w:hAnsi="Arial" w:cs="Arial"/>
          <w:color w:val="000000"/>
          <w:sz w:val="20"/>
          <w:szCs w:val="28"/>
          <w:lang w:val="vi-VN"/>
        </w:rPr>
        <w:t>ế</w:t>
      </w:r>
      <w:r w:rsidRPr="00FA4E72">
        <w:rPr>
          <w:rFonts w:ascii="Arial" w:hAnsi="Arial" w:cs="Arial"/>
          <w:color w:val="000000"/>
          <w:sz w:val="20"/>
          <w:szCs w:val="28"/>
          <w:lang w:val="vi-VN"/>
        </w:rPr>
        <w:t>t trên th</w:t>
      </w:r>
      <w:r w:rsidRPr="00FA4E72">
        <w:rPr>
          <w:rFonts w:ascii="Arial" w:hAnsi="Arial" w:cs="Arial"/>
          <w:color w:val="000000"/>
          <w:sz w:val="20"/>
          <w:szCs w:val="28"/>
          <w:lang w:val="vi-VN"/>
        </w:rPr>
        <w:t>ị</w:t>
      </w:r>
      <w:r w:rsidRPr="00FA4E72">
        <w:rPr>
          <w:rFonts w:ascii="Arial" w:hAnsi="Arial" w:cs="Arial"/>
          <w:color w:val="000000"/>
          <w:sz w:val="20"/>
          <w:szCs w:val="28"/>
          <w:lang w:val="vi-VN"/>
        </w:rPr>
        <w:t xml:space="preserve"> trư</w:t>
      </w:r>
      <w:r w:rsidRPr="00FA4E72">
        <w:rPr>
          <w:rFonts w:ascii="Arial" w:hAnsi="Arial" w:cs="Arial"/>
          <w:color w:val="000000"/>
          <w:sz w:val="20"/>
          <w:szCs w:val="28"/>
          <w:lang w:val="vi-VN"/>
        </w:rPr>
        <w:t>ờ</w:t>
      </w:r>
      <w:r w:rsidRPr="00FA4E72">
        <w:rPr>
          <w:rFonts w:ascii="Arial" w:hAnsi="Arial" w:cs="Arial"/>
          <w:color w:val="000000"/>
          <w:sz w:val="20"/>
          <w:szCs w:val="28"/>
          <w:lang w:val="vi-VN"/>
        </w:rPr>
        <w:t>ng ch</w:t>
      </w:r>
      <w:r w:rsidRPr="00FA4E72">
        <w:rPr>
          <w:rFonts w:ascii="Arial" w:hAnsi="Arial" w:cs="Arial"/>
          <w:color w:val="000000"/>
          <w:sz w:val="20"/>
          <w:szCs w:val="28"/>
          <w:lang w:val="vi-VN"/>
        </w:rPr>
        <w:t>ứ</w:t>
      </w:r>
      <w:r w:rsidRPr="00FA4E72">
        <w:rPr>
          <w:rFonts w:ascii="Arial" w:hAnsi="Arial" w:cs="Arial"/>
          <w:color w:val="000000"/>
          <w:sz w:val="20"/>
          <w:szCs w:val="28"/>
          <w:lang w:val="vi-VN"/>
        </w:rPr>
        <w:t>ng khoán; (iii) trái phi</w:t>
      </w:r>
      <w:r w:rsidRPr="00FA4E72">
        <w:rPr>
          <w:rFonts w:ascii="Arial" w:hAnsi="Arial" w:cs="Arial"/>
          <w:color w:val="000000"/>
          <w:sz w:val="20"/>
          <w:szCs w:val="28"/>
          <w:lang w:val="vi-VN"/>
        </w:rPr>
        <w:t>ế</w:t>
      </w:r>
      <w:r w:rsidRPr="00FA4E72">
        <w:rPr>
          <w:rFonts w:ascii="Arial" w:hAnsi="Arial" w:cs="Arial"/>
          <w:color w:val="000000"/>
          <w:sz w:val="20"/>
          <w:szCs w:val="28"/>
          <w:lang w:val="vi-VN"/>
        </w:rPr>
        <w:t>u doanh nghi</w:t>
      </w:r>
      <w:r w:rsidRPr="00FA4E72">
        <w:rPr>
          <w:rFonts w:ascii="Arial" w:hAnsi="Arial" w:cs="Arial"/>
          <w:color w:val="000000"/>
          <w:sz w:val="20"/>
          <w:szCs w:val="28"/>
          <w:lang w:val="vi-VN"/>
        </w:rPr>
        <w:t>ệ</w:t>
      </w:r>
      <w:r w:rsidRPr="00FA4E72">
        <w:rPr>
          <w:rFonts w:ascii="Arial" w:hAnsi="Arial" w:cs="Arial"/>
          <w:color w:val="000000"/>
          <w:sz w:val="20"/>
          <w:szCs w:val="28"/>
          <w:lang w:val="vi-VN"/>
        </w:rPr>
        <w:t>p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t</w:t>
      </w:r>
      <w:r w:rsidRPr="00FA4E72">
        <w:rPr>
          <w:rFonts w:ascii="Arial" w:hAnsi="Arial" w:cs="Arial"/>
          <w:color w:val="000000"/>
          <w:sz w:val="20"/>
          <w:szCs w:val="28"/>
          <w:lang w:val="vi-VN"/>
        </w:rPr>
        <w:t>ổ</w:t>
      </w:r>
      <w:r w:rsidRPr="00FA4E72">
        <w:rPr>
          <w:rFonts w:ascii="Arial" w:hAnsi="Arial" w:cs="Arial"/>
          <w:color w:val="000000"/>
          <w:sz w:val="20"/>
          <w:szCs w:val="28"/>
          <w:lang w:val="vi-VN"/>
        </w:rPr>
        <w:t xml:space="preserve"> ch</w:t>
      </w:r>
      <w:r w:rsidRPr="00FA4E72">
        <w:rPr>
          <w:rFonts w:ascii="Arial" w:hAnsi="Arial" w:cs="Arial"/>
          <w:color w:val="000000"/>
          <w:sz w:val="20"/>
          <w:szCs w:val="28"/>
          <w:lang w:val="vi-VN"/>
        </w:rPr>
        <w:t>ứ</w:t>
      </w:r>
      <w:r w:rsidRPr="00FA4E72">
        <w:rPr>
          <w:rFonts w:ascii="Arial" w:hAnsi="Arial" w:cs="Arial"/>
          <w:color w:val="000000"/>
          <w:sz w:val="20"/>
          <w:szCs w:val="28"/>
          <w:lang w:val="vi-VN"/>
        </w:rPr>
        <w:t>c x</w:t>
      </w:r>
      <w:r w:rsidRPr="00FA4E72">
        <w:rPr>
          <w:rFonts w:ascii="Arial" w:hAnsi="Arial" w:cs="Arial"/>
          <w:color w:val="000000"/>
          <w:sz w:val="20"/>
          <w:szCs w:val="28"/>
          <w:lang w:val="vi-VN"/>
        </w:rPr>
        <w:t>ế</w:t>
      </w:r>
      <w:r w:rsidRPr="00FA4E72">
        <w:rPr>
          <w:rFonts w:ascii="Arial" w:hAnsi="Arial" w:cs="Arial"/>
          <w:color w:val="000000"/>
          <w:sz w:val="20"/>
          <w:szCs w:val="28"/>
          <w:lang w:val="vi-VN"/>
        </w:rPr>
        <w:t>p h</w:t>
      </w:r>
      <w:r w:rsidRPr="00FA4E72">
        <w:rPr>
          <w:rFonts w:ascii="Arial" w:hAnsi="Arial" w:cs="Arial"/>
          <w:color w:val="000000"/>
          <w:sz w:val="20"/>
          <w:szCs w:val="28"/>
          <w:lang w:val="vi-VN"/>
        </w:rPr>
        <w:t>ạ</w:t>
      </w:r>
      <w:r w:rsidRPr="00FA4E72">
        <w:rPr>
          <w:rFonts w:ascii="Arial" w:hAnsi="Arial" w:cs="Arial"/>
          <w:color w:val="000000"/>
          <w:sz w:val="20"/>
          <w:szCs w:val="28"/>
          <w:lang w:val="vi-VN"/>
        </w:rPr>
        <w:t>ng qu</w:t>
      </w:r>
      <w:r w:rsidRPr="00FA4E72">
        <w:rPr>
          <w:rFonts w:ascii="Arial" w:hAnsi="Arial" w:cs="Arial"/>
          <w:color w:val="000000"/>
          <w:sz w:val="20"/>
          <w:szCs w:val="28"/>
          <w:lang w:val="vi-VN"/>
        </w:rPr>
        <w:t>ố</w:t>
      </w:r>
      <w:r w:rsidRPr="00FA4E72">
        <w:rPr>
          <w:rFonts w:ascii="Arial" w:hAnsi="Arial" w:cs="Arial"/>
          <w:color w:val="000000"/>
          <w:sz w:val="20"/>
          <w:szCs w:val="28"/>
          <w:lang w:val="vi-VN"/>
        </w:rPr>
        <w:t>c t</w:t>
      </w:r>
      <w:r w:rsidRPr="00FA4E72">
        <w:rPr>
          <w:rFonts w:ascii="Arial" w:hAnsi="Arial" w:cs="Arial"/>
          <w:color w:val="000000"/>
          <w:sz w:val="20"/>
          <w:szCs w:val="28"/>
          <w:lang w:val="vi-VN"/>
        </w:rPr>
        <w:t>ế</w:t>
      </w:r>
      <w:r w:rsidRPr="00FA4E72">
        <w:rPr>
          <w:rFonts w:ascii="Arial" w:hAnsi="Arial" w:cs="Arial"/>
          <w:color w:val="000000"/>
          <w:sz w:val="20"/>
          <w:szCs w:val="28"/>
          <w:lang w:val="vi-VN"/>
        </w:rPr>
        <w:t xml:space="preserve"> (Standard &amp; Poor’s, Fitch Rating) x</w:t>
      </w:r>
      <w:r w:rsidRPr="00FA4E72">
        <w:rPr>
          <w:rFonts w:ascii="Arial" w:hAnsi="Arial" w:cs="Arial"/>
          <w:color w:val="000000"/>
          <w:sz w:val="20"/>
          <w:szCs w:val="28"/>
          <w:lang w:val="vi-VN"/>
        </w:rPr>
        <w:t>ế</w:t>
      </w:r>
      <w:r w:rsidRPr="00FA4E72">
        <w:rPr>
          <w:rFonts w:ascii="Arial" w:hAnsi="Arial" w:cs="Arial"/>
          <w:color w:val="000000"/>
          <w:sz w:val="20"/>
          <w:szCs w:val="28"/>
          <w:lang w:val="vi-VN"/>
        </w:rPr>
        <w:t>p h</w:t>
      </w:r>
      <w:r w:rsidRPr="00FA4E72">
        <w:rPr>
          <w:rFonts w:ascii="Arial" w:hAnsi="Arial" w:cs="Arial"/>
          <w:color w:val="000000"/>
          <w:sz w:val="20"/>
          <w:szCs w:val="28"/>
          <w:lang w:val="vi-VN"/>
        </w:rPr>
        <w:t>ạ</w:t>
      </w:r>
      <w:r w:rsidRPr="00FA4E72">
        <w:rPr>
          <w:rFonts w:ascii="Arial" w:hAnsi="Arial" w:cs="Arial"/>
          <w:color w:val="000000"/>
          <w:sz w:val="20"/>
          <w:szCs w:val="28"/>
          <w:lang w:val="vi-VN"/>
        </w:rPr>
        <w:t>ng t</w:t>
      </w:r>
      <w:r w:rsidRPr="00FA4E72">
        <w:rPr>
          <w:rFonts w:ascii="Arial" w:hAnsi="Arial" w:cs="Arial"/>
          <w:color w:val="000000"/>
          <w:sz w:val="20"/>
          <w:szCs w:val="28"/>
          <w:lang w:val="vi-VN"/>
        </w:rPr>
        <w:t>ừ</w:t>
      </w:r>
      <w:r w:rsidRPr="00FA4E72">
        <w:rPr>
          <w:rFonts w:ascii="Arial" w:hAnsi="Arial" w:cs="Arial"/>
          <w:color w:val="000000"/>
          <w:sz w:val="20"/>
          <w:szCs w:val="28"/>
          <w:lang w:val="vi-VN"/>
        </w:rPr>
        <w:t xml:space="preserve"> m</w:t>
      </w:r>
      <w:r w:rsidRPr="00FA4E72">
        <w:rPr>
          <w:rFonts w:ascii="Arial" w:hAnsi="Arial" w:cs="Arial"/>
          <w:color w:val="000000"/>
          <w:sz w:val="20"/>
          <w:szCs w:val="28"/>
          <w:lang w:val="vi-VN"/>
        </w:rPr>
        <w:t>ứ</w:t>
      </w:r>
      <w:r w:rsidRPr="00FA4E72">
        <w:rPr>
          <w:rFonts w:ascii="Arial" w:hAnsi="Arial" w:cs="Arial"/>
          <w:color w:val="000000"/>
          <w:sz w:val="20"/>
          <w:szCs w:val="28"/>
          <w:lang w:val="vi-VN"/>
        </w:rPr>
        <w:t>c AA- ho</w:t>
      </w:r>
      <w:r w:rsidRPr="00FA4E72">
        <w:rPr>
          <w:rFonts w:ascii="Arial" w:hAnsi="Arial" w:cs="Arial"/>
          <w:color w:val="000000"/>
          <w:sz w:val="20"/>
          <w:szCs w:val="28"/>
          <w:lang w:val="vi-VN"/>
        </w:rPr>
        <w:t>ặ</w:t>
      </w:r>
      <w:r w:rsidRPr="00FA4E72">
        <w:rPr>
          <w:rFonts w:ascii="Arial" w:hAnsi="Arial" w:cs="Arial"/>
          <w:color w:val="000000"/>
          <w:sz w:val="20"/>
          <w:szCs w:val="28"/>
          <w:lang w:val="vi-VN"/>
        </w:rPr>
        <w:t>c tương đương tr</w:t>
      </w:r>
      <w:r w:rsidRPr="00FA4E72">
        <w:rPr>
          <w:rFonts w:ascii="Arial" w:hAnsi="Arial" w:cs="Arial"/>
          <w:color w:val="000000"/>
          <w:sz w:val="20"/>
          <w:szCs w:val="28"/>
          <w:lang w:val="vi-VN"/>
        </w:rPr>
        <w:t>ở</w:t>
      </w:r>
      <w:r w:rsidRPr="00FA4E72">
        <w:rPr>
          <w:rFonts w:ascii="Arial" w:hAnsi="Arial" w:cs="Arial"/>
          <w:color w:val="000000"/>
          <w:sz w:val="20"/>
          <w:szCs w:val="28"/>
          <w:lang w:val="vi-VN"/>
        </w:rPr>
        <w:t xml:space="preserve"> lên ho</w:t>
      </w:r>
      <w:r w:rsidRPr="00FA4E72">
        <w:rPr>
          <w:rFonts w:ascii="Arial" w:hAnsi="Arial" w:cs="Arial"/>
          <w:color w:val="000000"/>
          <w:sz w:val="20"/>
          <w:szCs w:val="28"/>
          <w:lang w:val="vi-VN"/>
        </w:rPr>
        <w:t>ặ</w:t>
      </w:r>
      <w:r w:rsidRPr="00FA4E72">
        <w:rPr>
          <w:rFonts w:ascii="Arial" w:hAnsi="Arial" w:cs="Arial"/>
          <w:color w:val="000000"/>
          <w:sz w:val="20"/>
          <w:szCs w:val="28"/>
          <w:lang w:val="vi-VN"/>
        </w:rPr>
        <w:t>c thang th</w:t>
      </w:r>
      <w:r w:rsidRPr="00FA4E72">
        <w:rPr>
          <w:rFonts w:ascii="Arial" w:hAnsi="Arial" w:cs="Arial"/>
          <w:color w:val="000000"/>
          <w:sz w:val="20"/>
          <w:szCs w:val="28"/>
          <w:lang w:val="vi-VN"/>
        </w:rPr>
        <w:t>ứ</w:t>
      </w:r>
      <w:r w:rsidRPr="00FA4E72">
        <w:rPr>
          <w:rFonts w:ascii="Arial" w:hAnsi="Arial" w:cs="Arial"/>
          <w:color w:val="000000"/>
          <w:sz w:val="20"/>
          <w:szCs w:val="28"/>
          <w:lang w:val="vi-VN"/>
        </w:rPr>
        <w:t xml:space="preserve"> h</w:t>
      </w:r>
      <w:r w:rsidRPr="00FA4E72">
        <w:rPr>
          <w:rFonts w:ascii="Arial" w:hAnsi="Arial" w:cs="Arial"/>
          <w:color w:val="000000"/>
          <w:sz w:val="20"/>
          <w:szCs w:val="28"/>
          <w:lang w:val="vi-VN"/>
        </w:rPr>
        <w:t>ạ</w:t>
      </w:r>
      <w:r w:rsidRPr="00FA4E72">
        <w:rPr>
          <w:rFonts w:ascii="Arial" w:hAnsi="Arial" w:cs="Arial"/>
          <w:color w:val="000000"/>
          <w:sz w:val="20"/>
          <w:szCs w:val="28"/>
          <w:lang w:val="vi-VN"/>
        </w:rPr>
        <w:t xml:space="preserve">ng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c</w:t>
      </w:r>
      <w:r w:rsidRPr="00FA4E72">
        <w:rPr>
          <w:rFonts w:ascii="Arial" w:hAnsi="Arial" w:cs="Arial"/>
          <w:color w:val="000000"/>
          <w:sz w:val="20"/>
          <w:szCs w:val="28"/>
          <w:lang w:val="vi-VN"/>
        </w:rPr>
        <w:t>ủ</w:t>
      </w:r>
      <w:r w:rsidRPr="00FA4E72">
        <w:rPr>
          <w:rFonts w:ascii="Arial" w:hAnsi="Arial" w:cs="Arial"/>
          <w:color w:val="000000"/>
          <w:sz w:val="20"/>
          <w:szCs w:val="28"/>
          <w:lang w:val="vi-VN"/>
        </w:rPr>
        <w:t>a doanh nghi</w:t>
      </w:r>
      <w:r w:rsidRPr="00FA4E72">
        <w:rPr>
          <w:rFonts w:ascii="Arial" w:hAnsi="Arial" w:cs="Arial"/>
          <w:color w:val="000000"/>
          <w:sz w:val="20"/>
          <w:szCs w:val="28"/>
          <w:lang w:val="vi-VN"/>
        </w:rPr>
        <w:t>ệ</w:t>
      </w:r>
      <w:r w:rsidRPr="00FA4E72">
        <w:rPr>
          <w:rFonts w:ascii="Arial" w:hAnsi="Arial" w:cs="Arial"/>
          <w:color w:val="000000"/>
          <w:sz w:val="20"/>
          <w:szCs w:val="28"/>
          <w:lang w:val="vi-VN"/>
        </w:rPr>
        <w:t>p x</w:t>
      </w:r>
      <w:r w:rsidRPr="00FA4E72">
        <w:rPr>
          <w:rFonts w:ascii="Arial" w:hAnsi="Arial" w:cs="Arial"/>
          <w:color w:val="000000"/>
          <w:sz w:val="20"/>
          <w:szCs w:val="28"/>
          <w:lang w:val="vi-VN"/>
        </w:rPr>
        <w:t>ế</w:t>
      </w:r>
      <w:r w:rsidRPr="00FA4E72">
        <w:rPr>
          <w:rFonts w:ascii="Arial" w:hAnsi="Arial" w:cs="Arial"/>
          <w:color w:val="000000"/>
          <w:sz w:val="20"/>
          <w:szCs w:val="28"/>
          <w:lang w:val="vi-VN"/>
        </w:rPr>
        <w:t>p h</w:t>
      </w:r>
      <w:r w:rsidRPr="00FA4E72">
        <w:rPr>
          <w:rFonts w:ascii="Arial" w:hAnsi="Arial" w:cs="Arial"/>
          <w:color w:val="000000"/>
          <w:sz w:val="20"/>
          <w:szCs w:val="28"/>
          <w:lang w:val="vi-VN"/>
        </w:rPr>
        <w:t>ạ</w:t>
      </w:r>
      <w:r w:rsidRPr="00FA4E72">
        <w:rPr>
          <w:rFonts w:ascii="Arial" w:hAnsi="Arial" w:cs="Arial"/>
          <w:color w:val="000000"/>
          <w:sz w:val="20"/>
          <w:szCs w:val="28"/>
          <w:lang w:val="vi-VN"/>
        </w:rPr>
        <w:t>ng tín nhi</w:t>
      </w:r>
      <w:r w:rsidRPr="00FA4E72">
        <w:rPr>
          <w:rFonts w:ascii="Arial" w:hAnsi="Arial" w:cs="Arial"/>
          <w:color w:val="000000"/>
          <w:sz w:val="20"/>
          <w:szCs w:val="28"/>
          <w:lang w:val="vi-VN"/>
        </w:rPr>
        <w:t>ệ</w:t>
      </w:r>
      <w:r w:rsidRPr="00FA4E72">
        <w:rPr>
          <w:rFonts w:ascii="Arial" w:hAnsi="Arial" w:cs="Arial"/>
          <w:color w:val="000000"/>
          <w:sz w:val="20"/>
          <w:szCs w:val="28"/>
          <w:lang w:val="vi-VN"/>
        </w:rPr>
        <w:t>m đ</w:t>
      </w:r>
      <w:r w:rsidRPr="00FA4E72">
        <w:rPr>
          <w:rFonts w:ascii="Arial" w:hAnsi="Arial" w:cs="Arial"/>
          <w:color w:val="000000"/>
          <w:sz w:val="20"/>
          <w:szCs w:val="28"/>
          <w:lang w:val="vi-VN"/>
        </w:rPr>
        <w:t>ộ</w:t>
      </w:r>
      <w:r w:rsidRPr="00FA4E72">
        <w:rPr>
          <w:rFonts w:ascii="Arial" w:hAnsi="Arial" w:cs="Arial"/>
          <w:color w:val="000000"/>
          <w:sz w:val="20"/>
          <w:szCs w:val="28"/>
          <w:lang w:val="vi-VN"/>
        </w:rPr>
        <w:t>c l</w:t>
      </w:r>
      <w:r w:rsidRPr="00FA4E72">
        <w:rPr>
          <w:rFonts w:ascii="Arial" w:hAnsi="Arial" w:cs="Arial"/>
          <w:color w:val="000000"/>
          <w:sz w:val="20"/>
          <w:szCs w:val="28"/>
          <w:lang w:val="vi-VN"/>
        </w:rPr>
        <w:t>ậ</w:t>
      </w:r>
      <w:r w:rsidRPr="00FA4E72">
        <w:rPr>
          <w:rFonts w:ascii="Arial" w:hAnsi="Arial" w:cs="Arial"/>
          <w:color w:val="000000"/>
          <w:sz w:val="20"/>
          <w:szCs w:val="28"/>
          <w:lang w:val="vi-VN"/>
        </w:rPr>
        <w:t>p khác.</w:t>
      </w:r>
    </w:p>
    <w:p w14:paraId="7A598F36"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color w:val="000000"/>
          <w:sz w:val="20"/>
          <w:szCs w:val="28"/>
          <w:lang w:val="vi-VN"/>
        </w:rPr>
        <w:t>Ti</w:t>
      </w:r>
      <w:r w:rsidRPr="00FA4E72">
        <w:rPr>
          <w:rFonts w:ascii="Arial" w:hAnsi="Arial" w:cs="Arial"/>
          <w:color w:val="000000"/>
          <w:sz w:val="20"/>
          <w:szCs w:val="28"/>
          <w:lang w:val="vi-VN"/>
        </w:rPr>
        <w:t>ề</w:t>
      </w:r>
      <w:r w:rsidRPr="00FA4E72">
        <w:rPr>
          <w:rFonts w:ascii="Arial" w:hAnsi="Arial" w:cs="Arial"/>
          <w:color w:val="000000"/>
          <w:sz w:val="20"/>
          <w:szCs w:val="28"/>
          <w:lang w:val="vi-VN"/>
        </w:rPr>
        <w:t>n g</w:t>
      </w:r>
      <w:r w:rsidRPr="00FA4E72">
        <w:rPr>
          <w:rFonts w:ascii="Arial" w:hAnsi="Arial" w:cs="Arial"/>
          <w:color w:val="000000"/>
          <w:sz w:val="20"/>
          <w:szCs w:val="28"/>
          <w:lang w:val="vi-VN"/>
        </w:rPr>
        <w:t>ử</w:t>
      </w:r>
      <w:r w:rsidRPr="00FA4E72">
        <w:rPr>
          <w:rFonts w:ascii="Arial" w:hAnsi="Arial" w:cs="Arial"/>
          <w:color w:val="000000"/>
          <w:sz w:val="20"/>
          <w:szCs w:val="28"/>
          <w:lang w:val="vi-VN"/>
        </w:rPr>
        <w:t>i qua đêm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hi</w:t>
      </w:r>
      <w:r w:rsidRPr="00FA4E72">
        <w:rPr>
          <w:rFonts w:ascii="Arial" w:hAnsi="Arial" w:cs="Arial"/>
          <w:color w:val="000000"/>
          <w:sz w:val="20"/>
          <w:szCs w:val="28"/>
          <w:lang w:val="vi-VN"/>
        </w:rPr>
        <w:t>ể</w:t>
      </w:r>
      <w:r w:rsidRPr="00FA4E72">
        <w:rPr>
          <w:rFonts w:ascii="Arial" w:hAnsi="Arial" w:cs="Arial"/>
          <w:color w:val="000000"/>
          <w:sz w:val="20"/>
          <w:szCs w:val="28"/>
          <w:lang w:val="vi-VN"/>
        </w:rPr>
        <w:t>u là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g</w:t>
      </w:r>
      <w:r w:rsidRPr="00FA4E72">
        <w:rPr>
          <w:rFonts w:ascii="Arial" w:hAnsi="Arial" w:cs="Arial"/>
          <w:color w:val="000000"/>
          <w:sz w:val="20"/>
          <w:szCs w:val="28"/>
          <w:lang w:val="vi-VN"/>
        </w:rPr>
        <w:t>ử</w:t>
      </w:r>
      <w:r w:rsidRPr="00FA4E72">
        <w:rPr>
          <w:rFonts w:ascii="Arial" w:hAnsi="Arial" w:cs="Arial"/>
          <w:color w:val="000000"/>
          <w:sz w:val="20"/>
          <w:szCs w:val="28"/>
          <w:lang w:val="vi-VN"/>
        </w:rPr>
        <w:t xml:space="preserve">i trong </w:t>
      </w:r>
      <w:r w:rsidRPr="00FA4E72">
        <w:rPr>
          <w:rFonts w:ascii="Arial" w:hAnsi="Arial" w:cs="Arial"/>
          <w:color w:val="000000"/>
          <w:sz w:val="20"/>
          <w:szCs w:val="28"/>
          <w:lang w:val="vi-VN"/>
        </w:rPr>
        <w:t>kho</w:t>
      </w:r>
      <w:r w:rsidRPr="00FA4E72">
        <w:rPr>
          <w:rFonts w:ascii="Arial" w:hAnsi="Arial" w:cs="Arial"/>
          <w:color w:val="000000"/>
          <w:sz w:val="20"/>
          <w:szCs w:val="28"/>
          <w:lang w:val="vi-VN"/>
        </w:rPr>
        <w:t>ả</w:t>
      </w:r>
      <w:r w:rsidRPr="00FA4E72">
        <w:rPr>
          <w:rFonts w:ascii="Arial" w:hAnsi="Arial" w:cs="Arial"/>
          <w:color w:val="000000"/>
          <w:sz w:val="20"/>
          <w:szCs w:val="28"/>
          <w:lang w:val="vi-VN"/>
        </w:rPr>
        <w:t>n</w:t>
      </w:r>
      <w:r w:rsidRPr="00FA4E72">
        <w:rPr>
          <w:rFonts w:ascii="Arial" w:hAnsi="Arial" w:cs="Arial"/>
          <w:color w:val="000000"/>
          <w:sz w:val="20"/>
          <w:szCs w:val="28"/>
          <w:lang w:val="vi-VN"/>
        </w:rPr>
        <w:t>g th</w:t>
      </w:r>
      <w:r w:rsidRPr="00FA4E72">
        <w:rPr>
          <w:rFonts w:ascii="Arial" w:hAnsi="Arial" w:cs="Arial"/>
          <w:color w:val="000000"/>
          <w:sz w:val="20"/>
          <w:szCs w:val="28"/>
          <w:lang w:val="vi-VN"/>
        </w:rPr>
        <w:t>ờ</w:t>
      </w:r>
      <w:r w:rsidRPr="00FA4E72">
        <w:rPr>
          <w:rFonts w:ascii="Arial" w:hAnsi="Arial" w:cs="Arial"/>
          <w:color w:val="000000"/>
          <w:sz w:val="20"/>
          <w:szCs w:val="28"/>
          <w:lang w:val="vi-VN"/>
        </w:rPr>
        <w:t>i gian tính t</w:t>
      </w:r>
      <w:r w:rsidRPr="00FA4E72">
        <w:rPr>
          <w:rFonts w:ascii="Arial" w:hAnsi="Arial" w:cs="Arial"/>
          <w:color w:val="000000"/>
          <w:sz w:val="20"/>
          <w:szCs w:val="28"/>
          <w:lang w:val="vi-VN"/>
        </w:rPr>
        <w:t>ừ</w:t>
      </w:r>
      <w:r w:rsidRPr="00FA4E72">
        <w:rPr>
          <w:rFonts w:ascii="Arial" w:hAnsi="Arial" w:cs="Arial"/>
          <w:color w:val="000000"/>
          <w:sz w:val="20"/>
          <w:szCs w:val="28"/>
          <w:lang w:val="vi-VN"/>
        </w:rPr>
        <w:t xml:space="preserve"> cu</w:t>
      </w:r>
      <w:r w:rsidRPr="00FA4E72">
        <w:rPr>
          <w:rFonts w:ascii="Arial" w:hAnsi="Arial" w:cs="Arial"/>
          <w:color w:val="000000"/>
          <w:sz w:val="20"/>
          <w:szCs w:val="28"/>
          <w:lang w:val="vi-VN"/>
        </w:rPr>
        <w:t>ố</w:t>
      </w:r>
      <w:r w:rsidRPr="00FA4E72">
        <w:rPr>
          <w:rFonts w:ascii="Arial" w:hAnsi="Arial" w:cs="Arial"/>
          <w:color w:val="000000"/>
          <w:sz w:val="20"/>
          <w:szCs w:val="28"/>
          <w:lang w:val="vi-VN"/>
        </w:rPr>
        <w:t>i ngày làm vi</w:t>
      </w:r>
      <w:r w:rsidRPr="00FA4E72">
        <w:rPr>
          <w:rFonts w:ascii="Arial" w:hAnsi="Arial" w:cs="Arial"/>
          <w:color w:val="000000"/>
          <w:sz w:val="20"/>
          <w:szCs w:val="28"/>
          <w:lang w:val="vi-VN"/>
        </w:rPr>
        <w:t>ệ</w:t>
      </w:r>
      <w:r w:rsidRPr="00FA4E72">
        <w:rPr>
          <w:rFonts w:ascii="Arial" w:hAnsi="Arial" w:cs="Arial"/>
          <w:color w:val="000000"/>
          <w:sz w:val="20"/>
          <w:szCs w:val="28"/>
          <w:lang w:val="vi-VN"/>
        </w:rPr>
        <w:t>c hôm trư</w:t>
      </w:r>
      <w:r w:rsidRPr="00FA4E72">
        <w:rPr>
          <w:rFonts w:ascii="Arial" w:hAnsi="Arial" w:cs="Arial"/>
          <w:color w:val="000000"/>
          <w:sz w:val="20"/>
          <w:szCs w:val="28"/>
          <w:lang w:val="vi-VN"/>
        </w:rPr>
        <w:t>ớ</w:t>
      </w:r>
      <w:r w:rsidRPr="00FA4E72">
        <w:rPr>
          <w:rFonts w:ascii="Arial" w:hAnsi="Arial" w:cs="Arial"/>
          <w:color w:val="000000"/>
          <w:sz w:val="20"/>
          <w:szCs w:val="28"/>
          <w:lang w:val="vi-VN"/>
        </w:rPr>
        <w:t>c đ</w:t>
      </w:r>
      <w:r w:rsidRPr="00FA4E72">
        <w:rPr>
          <w:rFonts w:ascii="Arial" w:hAnsi="Arial" w:cs="Arial"/>
          <w:color w:val="000000"/>
          <w:sz w:val="20"/>
          <w:szCs w:val="28"/>
          <w:lang w:val="vi-VN"/>
        </w:rPr>
        <w:t>ế</w:t>
      </w:r>
      <w:r w:rsidRPr="00FA4E72">
        <w:rPr>
          <w:rFonts w:ascii="Arial" w:hAnsi="Arial" w:cs="Arial"/>
          <w:color w:val="000000"/>
          <w:sz w:val="20"/>
          <w:szCs w:val="28"/>
          <w:lang w:val="vi-VN"/>
        </w:rPr>
        <w:t>n ngày làm vi</w:t>
      </w:r>
      <w:r w:rsidRPr="00FA4E72">
        <w:rPr>
          <w:rFonts w:ascii="Arial" w:hAnsi="Arial" w:cs="Arial"/>
          <w:color w:val="000000"/>
          <w:sz w:val="20"/>
          <w:szCs w:val="28"/>
          <w:lang w:val="vi-VN"/>
        </w:rPr>
        <w:t>ệ</w:t>
      </w:r>
      <w:r w:rsidRPr="00FA4E72">
        <w:rPr>
          <w:rFonts w:ascii="Arial" w:hAnsi="Arial" w:cs="Arial"/>
          <w:color w:val="000000"/>
          <w:sz w:val="20"/>
          <w:szCs w:val="28"/>
          <w:lang w:val="vi-VN"/>
        </w:rPr>
        <w:t>c li</w:t>
      </w:r>
      <w:r w:rsidRPr="00FA4E72">
        <w:rPr>
          <w:rFonts w:ascii="Arial" w:hAnsi="Arial" w:cs="Arial"/>
          <w:color w:val="000000"/>
          <w:sz w:val="20"/>
          <w:szCs w:val="28"/>
          <w:lang w:val="vi-VN"/>
        </w:rPr>
        <w:t>ề</w:t>
      </w:r>
      <w:r w:rsidRPr="00FA4E72">
        <w:rPr>
          <w:rFonts w:ascii="Arial" w:hAnsi="Arial" w:cs="Arial"/>
          <w:color w:val="000000"/>
          <w:sz w:val="20"/>
          <w:szCs w:val="28"/>
          <w:lang w:val="vi-VN"/>
        </w:rPr>
        <w:t>n k</w:t>
      </w:r>
      <w:r w:rsidRPr="00FA4E72">
        <w:rPr>
          <w:rFonts w:ascii="Arial" w:hAnsi="Arial" w:cs="Arial"/>
          <w:color w:val="000000"/>
          <w:sz w:val="20"/>
          <w:szCs w:val="28"/>
          <w:lang w:val="vi-VN"/>
        </w:rPr>
        <w:t>ề</w:t>
      </w:r>
      <w:r w:rsidRPr="00FA4E72">
        <w:rPr>
          <w:rFonts w:ascii="Arial" w:hAnsi="Arial" w:cs="Arial"/>
          <w:color w:val="000000"/>
          <w:sz w:val="20"/>
          <w:szCs w:val="28"/>
          <w:lang w:val="vi-VN"/>
        </w:rPr>
        <w:t xml:space="preserve"> ti</w:t>
      </w:r>
      <w:r w:rsidRPr="00FA4E72">
        <w:rPr>
          <w:rFonts w:ascii="Arial" w:hAnsi="Arial" w:cs="Arial"/>
          <w:color w:val="000000"/>
          <w:sz w:val="20"/>
          <w:szCs w:val="28"/>
          <w:lang w:val="vi-VN"/>
        </w:rPr>
        <w:t>ế</w:t>
      </w:r>
      <w:r w:rsidRPr="00FA4E72">
        <w:rPr>
          <w:rFonts w:ascii="Arial" w:hAnsi="Arial" w:cs="Arial"/>
          <w:color w:val="000000"/>
          <w:sz w:val="20"/>
          <w:szCs w:val="28"/>
          <w:lang w:val="vi-VN"/>
        </w:rPr>
        <w:t>p theo.</w:t>
      </w:r>
    </w:p>
    <w:p w14:paraId="7A598F37" w14:textId="77777777" w:rsidR="003923FA" w:rsidRPr="00FA4E72" w:rsidRDefault="003923FA" w:rsidP="00B92AC7">
      <w:pPr>
        <w:tabs>
          <w:tab w:val="left" w:pos="-284"/>
        </w:tabs>
        <w:spacing w:after="120"/>
        <w:rPr>
          <w:rFonts w:ascii="Arial" w:hAnsi="Arial" w:cs="Arial"/>
          <w:b/>
          <w:color w:val="000000"/>
          <w:sz w:val="20"/>
        </w:rPr>
      </w:pPr>
      <w:r w:rsidRPr="00FA4E72">
        <w:rPr>
          <w:rFonts w:ascii="Arial" w:hAnsi="Arial" w:cs="Arial"/>
          <w:b/>
          <w:color w:val="000000"/>
          <w:sz w:val="20"/>
        </w:rPr>
        <w:tab/>
        <w:t xml:space="preserve">3. Nguyên tắc tính “Tài sản có tính thanh </w:t>
      </w:r>
      <w:r w:rsidRPr="00FA4E72">
        <w:rPr>
          <w:rFonts w:ascii="Arial" w:hAnsi="Arial" w:cs="Arial"/>
          <w:b/>
          <w:color w:val="000000"/>
          <w:sz w:val="20"/>
        </w:rPr>
        <w:t>khoản</w:t>
      </w:r>
      <w:r w:rsidRPr="00FA4E72">
        <w:rPr>
          <w:rFonts w:ascii="Arial" w:hAnsi="Arial" w:cs="Arial"/>
          <w:b/>
          <w:color w:val="000000"/>
          <w:sz w:val="20"/>
        </w:rPr>
        <w:t xml:space="preserve"> cao”:</w:t>
      </w:r>
    </w:p>
    <w:p w14:paraId="7A598F38" w14:textId="77777777" w:rsidR="003923FA" w:rsidRPr="00FA4E72" w:rsidRDefault="003923FA" w:rsidP="00B92AC7">
      <w:pPr>
        <w:tabs>
          <w:tab w:val="left" w:pos="-284"/>
        </w:tabs>
        <w:spacing w:after="120"/>
        <w:rPr>
          <w:rFonts w:ascii="Arial" w:hAnsi="Arial" w:cs="Arial"/>
          <w:color w:val="000000"/>
          <w:sz w:val="20"/>
        </w:rPr>
      </w:pPr>
      <w:r w:rsidRPr="00FA4E72">
        <w:rPr>
          <w:rFonts w:ascii="Arial" w:hAnsi="Arial" w:cs="Arial"/>
          <w:i/>
          <w:color w:val="000000"/>
          <w:sz w:val="20"/>
        </w:rPr>
        <w:tab/>
      </w:r>
      <w:r w:rsidRPr="00FA4E72">
        <w:rPr>
          <w:rFonts w:ascii="Arial" w:hAnsi="Arial" w:cs="Arial"/>
          <w:color w:val="000000"/>
          <w:sz w:val="20"/>
        </w:rPr>
        <w:t xml:space="preserve">(i) </w:t>
      </w:r>
      <w:r w:rsidRPr="00FA4E72">
        <w:rPr>
          <w:rFonts w:ascii="Arial" w:hAnsi="Arial" w:cs="Arial"/>
          <w:color w:val="000000"/>
          <w:sz w:val="20"/>
        </w:rPr>
        <w:t>Mục</w:t>
      </w:r>
      <w:r w:rsidRPr="00FA4E72">
        <w:rPr>
          <w:rFonts w:ascii="Arial" w:hAnsi="Arial" w:cs="Arial"/>
          <w:color w:val="000000"/>
          <w:sz w:val="20"/>
        </w:rPr>
        <w:t xml:space="preserve"> 3 và </w:t>
      </w:r>
      <w:r w:rsidRPr="00FA4E72">
        <w:rPr>
          <w:rFonts w:ascii="Arial" w:hAnsi="Arial" w:cs="Arial"/>
          <w:color w:val="000000"/>
          <w:sz w:val="20"/>
        </w:rPr>
        <w:t>Mục</w:t>
      </w:r>
      <w:r w:rsidRPr="00FA4E72">
        <w:rPr>
          <w:rFonts w:ascii="Arial" w:hAnsi="Arial" w:cs="Arial"/>
          <w:color w:val="000000"/>
          <w:sz w:val="20"/>
        </w:rPr>
        <w:t xml:space="preserve"> 7 phải đáp ứng các yêu cầu sau:</w:t>
      </w:r>
      <w:r w:rsidRPr="00FA4E72">
        <w:rPr>
          <w:rFonts w:ascii="Arial" w:hAnsi="Arial" w:cs="Arial"/>
          <w:color w:val="000000"/>
          <w:sz w:val="20"/>
        </w:rPr>
        <w:tab/>
      </w:r>
    </w:p>
    <w:p w14:paraId="7A598F3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Được sử dụng ngay để chi trả hoặc dễ chuyển đổi thành tiền với chi phí giao dịch thấp;</w:t>
      </w:r>
    </w:p>
    <w:p w14:paraId="7A598F3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Không được dùng để bảo đảm cho các nghĩa vụ tài chính khác;</w:t>
      </w:r>
    </w:p>
    <w:p w14:paraId="7A598F3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Không bao gồm số dư giấy tờ có giá đang đem đi chiết khấu, tái chiết khấu, cầm cố, bán có kỳ hạn;</w:t>
      </w:r>
    </w:p>
    <w:p w14:paraId="7A598F3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Không bao gồm giấy tờ có giá mà tổ chức phát hành không thực hiện đúng nghĩa vụ thanh toán lãi, gốc;</w:t>
      </w:r>
    </w:p>
    <w:p w14:paraId="7A598F3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Không bao gồm trái phiếu (kể cả trái phiếu đặc biệt) do Công ty quản lý tài sản của các tổ chức tín dụng Việt Nam (VAMC) phát hành; </w:t>
      </w:r>
    </w:p>
    <w:p w14:paraId="7A598F3E" w14:textId="77777777" w:rsidR="003923FA" w:rsidRPr="00FA4E72" w:rsidRDefault="003923FA" w:rsidP="00B92AC7">
      <w:pPr>
        <w:tabs>
          <w:tab w:val="left" w:pos="-284"/>
        </w:tabs>
        <w:spacing w:after="120"/>
        <w:rPr>
          <w:rFonts w:ascii="Arial" w:hAnsi="Arial" w:cs="Arial"/>
          <w:color w:val="000000"/>
          <w:sz w:val="20"/>
        </w:rPr>
      </w:pPr>
      <w:r w:rsidRPr="00FA4E72">
        <w:rPr>
          <w:rFonts w:ascii="Arial" w:hAnsi="Arial" w:cs="Arial"/>
          <w:i/>
          <w:color w:val="000000"/>
          <w:sz w:val="20"/>
        </w:rPr>
        <w:tab/>
      </w:r>
      <w:r w:rsidRPr="00FA4E72">
        <w:rPr>
          <w:rFonts w:ascii="Arial" w:hAnsi="Arial" w:cs="Arial"/>
          <w:color w:val="000000"/>
          <w:sz w:val="20"/>
        </w:rPr>
        <w:t xml:space="preserve">(ii) Tài sản có tính thanh </w:t>
      </w:r>
      <w:r w:rsidRPr="00FA4E72">
        <w:rPr>
          <w:rFonts w:ascii="Arial" w:hAnsi="Arial" w:cs="Arial"/>
          <w:color w:val="000000"/>
          <w:sz w:val="20"/>
        </w:rPr>
        <w:t>khoản</w:t>
      </w:r>
      <w:r w:rsidRPr="00FA4E72">
        <w:rPr>
          <w:rFonts w:ascii="Arial" w:hAnsi="Arial" w:cs="Arial"/>
          <w:color w:val="000000"/>
          <w:sz w:val="20"/>
        </w:rPr>
        <w:t xml:space="preserve"> cao là giấy tờ có giá được sử dụng trong các giao dịch của Ngân hàng Nhà nước (trừ trái phiếu do Công ty quản lý tài sản của các tổ chức tín dụng Việt Nam (VAMC) phát hành); các loại trái phiếu, tín phiếu do Chính phủ, Ngân hàng trung ương các nước phát hành hoặc bảo lãnh thanh toán, được tổ chức xếp hạng quốc tế (Standard &amp; Poor’s, Fitch Rating) xếp hạng từ mức AA hoặc tương đương trở lên hoặc thang thứ hạng tương ứng của doanh nghiệp xếp hạng tín nhiệm độc lập khác có mệnh giá bằng đồng Việt Nam và các l</w:t>
      </w:r>
      <w:r w:rsidRPr="00FA4E72">
        <w:rPr>
          <w:rFonts w:ascii="Arial" w:hAnsi="Arial" w:cs="Arial"/>
          <w:color w:val="000000"/>
          <w:sz w:val="20"/>
        </w:rPr>
        <w:t>oại ngoại tệ tự do chuyển đổi.</w:t>
      </w:r>
    </w:p>
    <w:p w14:paraId="7A598F3F" w14:textId="77777777" w:rsidR="003923FA" w:rsidRPr="00FA4E72" w:rsidRDefault="003923FA" w:rsidP="00B92AC7">
      <w:pPr>
        <w:spacing w:after="120"/>
        <w:rPr>
          <w:rFonts w:ascii="Arial" w:hAnsi="Arial" w:cs="Arial"/>
          <w:b/>
          <w:color w:val="000000"/>
          <w:sz w:val="20"/>
        </w:rPr>
      </w:pPr>
      <w:bookmarkStart w:id="162" w:name="chuong_2_3"/>
      <w:r w:rsidRPr="00FA4E72">
        <w:rPr>
          <w:rFonts w:ascii="Arial" w:hAnsi="Arial" w:cs="Arial"/>
          <w:b/>
          <w:color w:val="000000"/>
          <w:sz w:val="20"/>
        </w:rPr>
        <w:t>Phần</w:t>
      </w:r>
      <w:r w:rsidRPr="00FA4E72">
        <w:rPr>
          <w:rFonts w:ascii="Arial" w:hAnsi="Arial" w:cs="Arial"/>
          <w:b/>
          <w:color w:val="000000"/>
          <w:sz w:val="20"/>
        </w:rPr>
        <w:t xml:space="preserve"> II. Dòng tiền vào:</w:t>
      </w:r>
      <w:bookmarkEnd w:id="162"/>
    </w:p>
    <w:p w14:paraId="7A598F40" w14:textId="77777777" w:rsidR="003923FA" w:rsidRPr="00FA4E72" w:rsidRDefault="003923FA" w:rsidP="00B92AC7">
      <w:pPr>
        <w:spacing w:after="120"/>
        <w:rPr>
          <w:rFonts w:ascii="Arial" w:hAnsi="Arial" w:cs="Arial"/>
          <w:b/>
          <w:color w:val="000000"/>
          <w:sz w:val="20"/>
        </w:rPr>
      </w:pPr>
      <w:r w:rsidRPr="00FA4E72">
        <w:rPr>
          <w:rFonts w:ascii="Arial" w:hAnsi="Arial" w:cs="Arial"/>
          <w:b/>
          <w:color w:val="000000"/>
          <w:sz w:val="20"/>
        </w:rPr>
        <w:t>1. Biểu mẫu tính “Dòng tiền vào”: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firstRow="1" w:lastRow="0" w:firstColumn="1" w:lastColumn="0" w:noHBand="0" w:noVBand="0"/>
      </w:tblPr>
      <w:tblGrid>
        <w:gridCol w:w="616"/>
        <w:gridCol w:w="4584"/>
        <w:gridCol w:w="706"/>
        <w:gridCol w:w="683"/>
        <w:gridCol w:w="683"/>
        <w:gridCol w:w="683"/>
        <w:gridCol w:w="683"/>
        <w:gridCol w:w="650"/>
      </w:tblGrid>
      <w:tr w:rsidR="005610D8" w14:paraId="7A598F44" w14:textId="77777777">
        <w:trPr>
          <w:tblHeader/>
        </w:trPr>
        <w:tc>
          <w:tcPr>
            <w:tcW w:w="259" w:type="pct"/>
            <w:vMerge w:val="restart"/>
            <w:vAlign w:val="center"/>
          </w:tcPr>
          <w:p w14:paraId="7A598F41" w14:textId="77777777" w:rsidR="003923FA" w:rsidRPr="00FA4E72" w:rsidRDefault="003923FA" w:rsidP="00B92AC7">
            <w:pPr>
              <w:spacing w:after="120"/>
              <w:jc w:val="center"/>
              <w:rPr>
                <w:rFonts w:ascii="Arial" w:hAnsi="Arial" w:cs="Arial"/>
                <w:b/>
                <w:color w:val="000000"/>
                <w:sz w:val="20"/>
              </w:rPr>
            </w:pPr>
            <w:r w:rsidRPr="00FA4E72">
              <w:rPr>
                <w:rFonts w:ascii="Arial" w:hAnsi="Arial" w:cs="Arial"/>
                <w:b/>
                <w:color w:val="000000"/>
                <w:sz w:val="20"/>
              </w:rPr>
              <w:t>Mục</w:t>
            </w:r>
          </w:p>
        </w:tc>
        <w:tc>
          <w:tcPr>
            <w:tcW w:w="2533" w:type="pct"/>
            <w:vMerge w:val="restart"/>
            <w:vAlign w:val="center"/>
          </w:tcPr>
          <w:p w14:paraId="7A598F42"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Khoản</w:t>
            </w:r>
            <w:r w:rsidRPr="00FA4E72">
              <w:rPr>
                <w:rFonts w:ascii="Arial" w:hAnsi="Arial" w:cs="Arial"/>
                <w:b/>
                <w:bCs/>
                <w:color w:val="000000"/>
                <w:sz w:val="20"/>
              </w:rPr>
              <w:t xml:space="preserve"> </w:t>
            </w:r>
            <w:r w:rsidRPr="00FA4E72">
              <w:rPr>
                <w:rFonts w:ascii="Arial" w:hAnsi="Arial" w:cs="Arial"/>
                <w:b/>
                <w:bCs/>
                <w:color w:val="000000"/>
                <w:sz w:val="20"/>
              </w:rPr>
              <w:t>mục</w:t>
            </w:r>
          </w:p>
        </w:tc>
        <w:tc>
          <w:tcPr>
            <w:tcW w:w="2208" w:type="pct"/>
            <w:gridSpan w:val="6"/>
            <w:vAlign w:val="center"/>
          </w:tcPr>
          <w:p w14:paraId="7A598F43"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Giá trị dòng tiền theo thời gian đến hạn</w:t>
            </w:r>
          </w:p>
        </w:tc>
      </w:tr>
      <w:tr w:rsidR="005610D8" w14:paraId="7A598F4D" w14:textId="77777777">
        <w:trPr>
          <w:tblHeader/>
        </w:trPr>
        <w:tc>
          <w:tcPr>
            <w:tcW w:w="259" w:type="pct"/>
            <w:vMerge/>
          </w:tcPr>
          <w:p w14:paraId="7A598F45" w14:textId="77777777" w:rsidR="003923FA" w:rsidRPr="00FA4E72" w:rsidRDefault="003923FA" w:rsidP="00B92AC7">
            <w:pPr>
              <w:spacing w:after="120"/>
              <w:jc w:val="center"/>
              <w:rPr>
                <w:rFonts w:ascii="Arial" w:hAnsi="Arial" w:cs="Arial"/>
                <w:b/>
                <w:bCs/>
                <w:color w:val="000000"/>
                <w:sz w:val="20"/>
              </w:rPr>
            </w:pPr>
          </w:p>
        </w:tc>
        <w:tc>
          <w:tcPr>
            <w:tcW w:w="2533" w:type="pct"/>
            <w:vMerge/>
            <w:vAlign w:val="center"/>
          </w:tcPr>
          <w:p w14:paraId="7A598F46" w14:textId="77777777" w:rsidR="003923FA" w:rsidRPr="00FA4E72" w:rsidRDefault="003923FA" w:rsidP="00B92AC7">
            <w:pPr>
              <w:spacing w:after="120"/>
              <w:jc w:val="center"/>
              <w:rPr>
                <w:rFonts w:ascii="Arial" w:hAnsi="Arial" w:cs="Arial"/>
                <w:b/>
                <w:bCs/>
                <w:color w:val="000000"/>
                <w:sz w:val="20"/>
              </w:rPr>
            </w:pPr>
          </w:p>
        </w:tc>
        <w:tc>
          <w:tcPr>
            <w:tcW w:w="374" w:type="pct"/>
            <w:vAlign w:val="center"/>
          </w:tcPr>
          <w:p w14:paraId="7A598F47"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Ngày tiếp theo</w:t>
            </w:r>
          </w:p>
        </w:tc>
        <w:tc>
          <w:tcPr>
            <w:tcW w:w="382" w:type="pct"/>
            <w:vAlign w:val="center"/>
          </w:tcPr>
          <w:p w14:paraId="7A598F48"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Từ ngày 2 đến ngày 7</w:t>
            </w:r>
          </w:p>
        </w:tc>
        <w:tc>
          <w:tcPr>
            <w:tcW w:w="371" w:type="pct"/>
            <w:vAlign w:val="center"/>
          </w:tcPr>
          <w:p w14:paraId="7A598F49"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Từ ngày 8 đến ngày 30</w:t>
            </w:r>
          </w:p>
        </w:tc>
        <w:tc>
          <w:tcPr>
            <w:tcW w:w="372" w:type="pct"/>
            <w:vAlign w:val="center"/>
          </w:tcPr>
          <w:p w14:paraId="7A598F4A"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Từ ngày 31 đến ngày 180</w:t>
            </w:r>
          </w:p>
        </w:tc>
        <w:tc>
          <w:tcPr>
            <w:tcW w:w="372" w:type="pct"/>
            <w:vAlign w:val="center"/>
          </w:tcPr>
          <w:p w14:paraId="7A598F4B"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Từ ngày 181 đến 1 năm</w:t>
            </w:r>
          </w:p>
        </w:tc>
        <w:tc>
          <w:tcPr>
            <w:tcW w:w="336" w:type="pct"/>
            <w:vAlign w:val="center"/>
          </w:tcPr>
          <w:p w14:paraId="7A598F4C"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Trên 1 năm</w:t>
            </w:r>
          </w:p>
        </w:tc>
      </w:tr>
      <w:tr w:rsidR="005610D8" w14:paraId="7A598F56" w14:textId="77777777">
        <w:trPr>
          <w:tblHeader/>
        </w:trPr>
        <w:tc>
          <w:tcPr>
            <w:tcW w:w="259" w:type="pct"/>
            <w:vMerge/>
          </w:tcPr>
          <w:p w14:paraId="7A598F4E" w14:textId="77777777" w:rsidR="003923FA" w:rsidRPr="00FA4E72" w:rsidRDefault="003923FA" w:rsidP="00B92AC7">
            <w:pPr>
              <w:spacing w:after="120"/>
              <w:jc w:val="center"/>
              <w:rPr>
                <w:rFonts w:ascii="Arial" w:hAnsi="Arial" w:cs="Arial"/>
                <w:b/>
                <w:bCs/>
                <w:color w:val="000000"/>
                <w:sz w:val="20"/>
              </w:rPr>
            </w:pPr>
          </w:p>
        </w:tc>
        <w:tc>
          <w:tcPr>
            <w:tcW w:w="2533" w:type="pct"/>
            <w:vMerge/>
            <w:vAlign w:val="center"/>
          </w:tcPr>
          <w:p w14:paraId="7A598F4F" w14:textId="77777777" w:rsidR="003923FA" w:rsidRPr="00FA4E72" w:rsidRDefault="003923FA" w:rsidP="00B92AC7">
            <w:pPr>
              <w:spacing w:after="120"/>
              <w:rPr>
                <w:rFonts w:ascii="Arial" w:hAnsi="Arial" w:cs="Arial"/>
                <w:b/>
                <w:bCs/>
                <w:color w:val="000000"/>
                <w:sz w:val="20"/>
              </w:rPr>
            </w:pPr>
          </w:p>
        </w:tc>
        <w:tc>
          <w:tcPr>
            <w:tcW w:w="374" w:type="pct"/>
            <w:vAlign w:val="center"/>
          </w:tcPr>
          <w:p w14:paraId="7A598F50"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(1)</w:t>
            </w:r>
          </w:p>
        </w:tc>
        <w:tc>
          <w:tcPr>
            <w:tcW w:w="382" w:type="pct"/>
            <w:vAlign w:val="center"/>
          </w:tcPr>
          <w:p w14:paraId="7A598F51"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(2)</w:t>
            </w:r>
          </w:p>
        </w:tc>
        <w:tc>
          <w:tcPr>
            <w:tcW w:w="371" w:type="pct"/>
            <w:vAlign w:val="center"/>
          </w:tcPr>
          <w:p w14:paraId="7A598F52"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(3)</w:t>
            </w:r>
          </w:p>
        </w:tc>
        <w:tc>
          <w:tcPr>
            <w:tcW w:w="372" w:type="pct"/>
            <w:vAlign w:val="center"/>
          </w:tcPr>
          <w:p w14:paraId="7A598F53"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(4)</w:t>
            </w:r>
          </w:p>
        </w:tc>
        <w:tc>
          <w:tcPr>
            <w:tcW w:w="372" w:type="pct"/>
            <w:vAlign w:val="center"/>
          </w:tcPr>
          <w:p w14:paraId="7A598F54"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(5)</w:t>
            </w:r>
          </w:p>
        </w:tc>
        <w:tc>
          <w:tcPr>
            <w:tcW w:w="336" w:type="pct"/>
            <w:vAlign w:val="center"/>
          </w:tcPr>
          <w:p w14:paraId="7A598F55"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(6)</w:t>
            </w:r>
          </w:p>
        </w:tc>
      </w:tr>
      <w:tr w:rsidR="005610D8" w14:paraId="7A598F5F" w14:textId="77777777">
        <w:tc>
          <w:tcPr>
            <w:tcW w:w="259" w:type="pct"/>
            <w:vAlign w:val="center"/>
          </w:tcPr>
          <w:p w14:paraId="7A598F57"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w:t>
            </w:r>
          </w:p>
        </w:tc>
        <w:tc>
          <w:tcPr>
            <w:tcW w:w="2533" w:type="pct"/>
          </w:tcPr>
          <w:p w14:paraId="7A598F5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Tiền gửi tại các tổ chức tín dụng, chi nhánh ngân hàng nước ngoài, tổ chức tín dụng nước ngoài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Cho vay tổ chức tín dụng, chi nhánh ngân hàng nước ngoài, tổ chức tín dụng nước ngoài:</w:t>
            </w:r>
          </w:p>
        </w:tc>
        <w:tc>
          <w:tcPr>
            <w:tcW w:w="374" w:type="pct"/>
            <w:vAlign w:val="center"/>
          </w:tcPr>
          <w:p w14:paraId="7A598F5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382" w:type="pct"/>
            <w:vAlign w:val="center"/>
          </w:tcPr>
          <w:p w14:paraId="7A598F5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371" w:type="pct"/>
            <w:vAlign w:val="center"/>
          </w:tcPr>
          <w:p w14:paraId="7A598F5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372" w:type="pct"/>
            <w:vAlign w:val="center"/>
          </w:tcPr>
          <w:p w14:paraId="7A598F5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372" w:type="pct"/>
            <w:vAlign w:val="center"/>
          </w:tcPr>
          <w:p w14:paraId="7A598F5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336" w:type="pct"/>
            <w:noWrap/>
            <w:vAlign w:val="center"/>
          </w:tcPr>
          <w:p w14:paraId="7A598F5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F68" w14:textId="77777777">
        <w:tc>
          <w:tcPr>
            <w:tcW w:w="259" w:type="pct"/>
            <w:vAlign w:val="center"/>
          </w:tcPr>
          <w:p w14:paraId="7A598F60" w14:textId="77777777" w:rsidR="003923FA" w:rsidRPr="00FA4E72" w:rsidRDefault="003923FA" w:rsidP="00B92AC7">
            <w:pPr>
              <w:spacing w:after="120"/>
              <w:jc w:val="center"/>
              <w:rPr>
                <w:rFonts w:ascii="Arial" w:hAnsi="Arial" w:cs="Arial"/>
                <w:iCs/>
                <w:color w:val="000000"/>
                <w:sz w:val="20"/>
              </w:rPr>
            </w:pPr>
            <w:r w:rsidRPr="00FA4E72">
              <w:rPr>
                <w:rFonts w:ascii="Arial" w:hAnsi="Arial" w:cs="Arial"/>
                <w:iCs/>
                <w:color w:val="000000"/>
                <w:sz w:val="20"/>
              </w:rPr>
              <w:t>1.1</w:t>
            </w:r>
          </w:p>
        </w:tc>
        <w:tc>
          <w:tcPr>
            <w:tcW w:w="2533" w:type="pct"/>
          </w:tcPr>
          <w:p w14:paraId="7A598F6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Tiền gửi không kỳ hạn</w:t>
            </w:r>
          </w:p>
        </w:tc>
        <w:tc>
          <w:tcPr>
            <w:tcW w:w="374" w:type="pct"/>
            <w:vAlign w:val="center"/>
          </w:tcPr>
          <w:p w14:paraId="7A598F62" w14:textId="77777777" w:rsidR="003923FA" w:rsidRPr="00FA4E72" w:rsidRDefault="003923FA" w:rsidP="00B92AC7">
            <w:pPr>
              <w:spacing w:after="120"/>
              <w:rPr>
                <w:rFonts w:ascii="Arial" w:hAnsi="Arial" w:cs="Arial"/>
                <w:color w:val="000000"/>
                <w:sz w:val="20"/>
              </w:rPr>
            </w:pPr>
          </w:p>
        </w:tc>
        <w:tc>
          <w:tcPr>
            <w:tcW w:w="382" w:type="pct"/>
            <w:vAlign w:val="center"/>
          </w:tcPr>
          <w:p w14:paraId="7A598F63" w14:textId="77777777" w:rsidR="003923FA" w:rsidRPr="00FA4E72" w:rsidRDefault="003923FA" w:rsidP="00B92AC7">
            <w:pPr>
              <w:spacing w:after="120"/>
              <w:rPr>
                <w:rFonts w:ascii="Arial" w:hAnsi="Arial" w:cs="Arial"/>
                <w:color w:val="000000"/>
                <w:sz w:val="20"/>
              </w:rPr>
            </w:pPr>
          </w:p>
        </w:tc>
        <w:tc>
          <w:tcPr>
            <w:tcW w:w="371" w:type="pct"/>
            <w:vAlign w:val="center"/>
          </w:tcPr>
          <w:p w14:paraId="7A598F64" w14:textId="77777777" w:rsidR="003923FA" w:rsidRPr="00FA4E72" w:rsidRDefault="003923FA" w:rsidP="00B92AC7">
            <w:pPr>
              <w:spacing w:after="120"/>
              <w:rPr>
                <w:rFonts w:ascii="Arial" w:hAnsi="Arial" w:cs="Arial"/>
                <w:color w:val="000000"/>
                <w:sz w:val="20"/>
              </w:rPr>
            </w:pPr>
          </w:p>
        </w:tc>
        <w:tc>
          <w:tcPr>
            <w:tcW w:w="372" w:type="pct"/>
            <w:vAlign w:val="center"/>
          </w:tcPr>
          <w:p w14:paraId="7A598F65" w14:textId="77777777" w:rsidR="003923FA" w:rsidRPr="00FA4E72" w:rsidRDefault="003923FA" w:rsidP="00B92AC7">
            <w:pPr>
              <w:spacing w:after="120"/>
              <w:rPr>
                <w:rFonts w:ascii="Arial" w:hAnsi="Arial" w:cs="Arial"/>
                <w:color w:val="000000"/>
                <w:sz w:val="20"/>
              </w:rPr>
            </w:pPr>
          </w:p>
        </w:tc>
        <w:tc>
          <w:tcPr>
            <w:tcW w:w="372" w:type="pct"/>
            <w:vAlign w:val="center"/>
          </w:tcPr>
          <w:p w14:paraId="7A598F66" w14:textId="77777777" w:rsidR="003923FA" w:rsidRPr="00FA4E72" w:rsidRDefault="003923FA" w:rsidP="00B92AC7">
            <w:pPr>
              <w:spacing w:after="120"/>
              <w:rPr>
                <w:rFonts w:ascii="Arial" w:hAnsi="Arial" w:cs="Arial"/>
                <w:color w:val="000000"/>
                <w:sz w:val="20"/>
              </w:rPr>
            </w:pPr>
          </w:p>
        </w:tc>
        <w:tc>
          <w:tcPr>
            <w:tcW w:w="336" w:type="pct"/>
            <w:noWrap/>
            <w:vAlign w:val="center"/>
          </w:tcPr>
          <w:p w14:paraId="7A598F67" w14:textId="77777777" w:rsidR="003923FA" w:rsidRPr="00FA4E72" w:rsidRDefault="003923FA" w:rsidP="00B92AC7">
            <w:pPr>
              <w:spacing w:after="120"/>
              <w:rPr>
                <w:rFonts w:ascii="Arial" w:hAnsi="Arial" w:cs="Arial"/>
                <w:color w:val="000000"/>
                <w:sz w:val="20"/>
              </w:rPr>
            </w:pPr>
          </w:p>
        </w:tc>
      </w:tr>
      <w:tr w:rsidR="005610D8" w14:paraId="7A598F71" w14:textId="77777777">
        <w:tc>
          <w:tcPr>
            <w:tcW w:w="259" w:type="pct"/>
            <w:vAlign w:val="center"/>
          </w:tcPr>
          <w:p w14:paraId="7A598F69" w14:textId="77777777" w:rsidR="003923FA" w:rsidRPr="00FA4E72" w:rsidRDefault="003923FA" w:rsidP="00B92AC7">
            <w:pPr>
              <w:spacing w:after="120"/>
              <w:jc w:val="center"/>
              <w:rPr>
                <w:rFonts w:ascii="Arial" w:hAnsi="Arial" w:cs="Arial"/>
                <w:iCs/>
                <w:color w:val="000000"/>
                <w:sz w:val="20"/>
              </w:rPr>
            </w:pPr>
            <w:r w:rsidRPr="00FA4E72">
              <w:rPr>
                <w:rFonts w:ascii="Arial" w:hAnsi="Arial" w:cs="Arial"/>
                <w:iCs/>
                <w:color w:val="000000"/>
                <w:sz w:val="20"/>
              </w:rPr>
              <w:t>1.2</w:t>
            </w:r>
          </w:p>
        </w:tc>
        <w:tc>
          <w:tcPr>
            <w:tcW w:w="2533" w:type="pct"/>
          </w:tcPr>
          <w:p w14:paraId="7A598F6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Tiền gửi có kỳ hạn</w:t>
            </w:r>
          </w:p>
        </w:tc>
        <w:tc>
          <w:tcPr>
            <w:tcW w:w="374" w:type="pct"/>
            <w:vAlign w:val="center"/>
          </w:tcPr>
          <w:p w14:paraId="7A598F6B" w14:textId="77777777" w:rsidR="003923FA" w:rsidRPr="00FA4E72" w:rsidRDefault="003923FA" w:rsidP="00B92AC7">
            <w:pPr>
              <w:spacing w:after="120"/>
              <w:rPr>
                <w:rFonts w:ascii="Arial" w:hAnsi="Arial" w:cs="Arial"/>
                <w:color w:val="000000"/>
                <w:sz w:val="20"/>
              </w:rPr>
            </w:pPr>
          </w:p>
        </w:tc>
        <w:tc>
          <w:tcPr>
            <w:tcW w:w="382" w:type="pct"/>
            <w:vAlign w:val="center"/>
          </w:tcPr>
          <w:p w14:paraId="7A598F6C" w14:textId="77777777" w:rsidR="003923FA" w:rsidRPr="00FA4E72" w:rsidRDefault="003923FA" w:rsidP="00B92AC7">
            <w:pPr>
              <w:spacing w:after="120"/>
              <w:rPr>
                <w:rFonts w:ascii="Arial" w:hAnsi="Arial" w:cs="Arial"/>
                <w:color w:val="000000"/>
                <w:sz w:val="20"/>
              </w:rPr>
            </w:pPr>
          </w:p>
        </w:tc>
        <w:tc>
          <w:tcPr>
            <w:tcW w:w="371" w:type="pct"/>
            <w:vAlign w:val="center"/>
          </w:tcPr>
          <w:p w14:paraId="7A598F6D" w14:textId="77777777" w:rsidR="003923FA" w:rsidRPr="00FA4E72" w:rsidRDefault="003923FA" w:rsidP="00B92AC7">
            <w:pPr>
              <w:spacing w:after="120"/>
              <w:rPr>
                <w:rFonts w:ascii="Arial" w:hAnsi="Arial" w:cs="Arial"/>
                <w:color w:val="000000"/>
                <w:sz w:val="20"/>
              </w:rPr>
            </w:pPr>
          </w:p>
        </w:tc>
        <w:tc>
          <w:tcPr>
            <w:tcW w:w="372" w:type="pct"/>
            <w:vAlign w:val="center"/>
          </w:tcPr>
          <w:p w14:paraId="7A598F6E" w14:textId="77777777" w:rsidR="003923FA" w:rsidRPr="00FA4E72" w:rsidRDefault="003923FA" w:rsidP="00B92AC7">
            <w:pPr>
              <w:spacing w:after="120"/>
              <w:rPr>
                <w:rFonts w:ascii="Arial" w:hAnsi="Arial" w:cs="Arial"/>
                <w:color w:val="000000"/>
                <w:sz w:val="20"/>
              </w:rPr>
            </w:pPr>
          </w:p>
        </w:tc>
        <w:tc>
          <w:tcPr>
            <w:tcW w:w="372" w:type="pct"/>
            <w:vAlign w:val="center"/>
          </w:tcPr>
          <w:p w14:paraId="7A598F6F" w14:textId="77777777" w:rsidR="003923FA" w:rsidRPr="00FA4E72" w:rsidRDefault="003923FA" w:rsidP="00B92AC7">
            <w:pPr>
              <w:spacing w:after="120"/>
              <w:rPr>
                <w:rFonts w:ascii="Arial" w:hAnsi="Arial" w:cs="Arial"/>
                <w:color w:val="000000"/>
                <w:sz w:val="20"/>
              </w:rPr>
            </w:pPr>
          </w:p>
        </w:tc>
        <w:tc>
          <w:tcPr>
            <w:tcW w:w="336" w:type="pct"/>
            <w:noWrap/>
            <w:vAlign w:val="center"/>
          </w:tcPr>
          <w:p w14:paraId="7A598F70" w14:textId="77777777" w:rsidR="003923FA" w:rsidRPr="00FA4E72" w:rsidRDefault="003923FA" w:rsidP="00B92AC7">
            <w:pPr>
              <w:spacing w:after="120"/>
              <w:rPr>
                <w:rFonts w:ascii="Arial" w:hAnsi="Arial" w:cs="Arial"/>
                <w:color w:val="000000"/>
                <w:sz w:val="20"/>
              </w:rPr>
            </w:pPr>
          </w:p>
        </w:tc>
      </w:tr>
      <w:tr w:rsidR="005610D8" w14:paraId="7A598F7A" w14:textId="77777777">
        <w:tc>
          <w:tcPr>
            <w:tcW w:w="259" w:type="pct"/>
            <w:vAlign w:val="center"/>
          </w:tcPr>
          <w:p w14:paraId="7A598F72" w14:textId="77777777" w:rsidR="003923FA" w:rsidRPr="00FA4E72" w:rsidRDefault="003923FA" w:rsidP="00B92AC7">
            <w:pPr>
              <w:spacing w:after="120"/>
              <w:jc w:val="center"/>
              <w:rPr>
                <w:rFonts w:ascii="Arial" w:hAnsi="Arial" w:cs="Arial"/>
                <w:iCs/>
                <w:color w:val="000000"/>
                <w:sz w:val="20"/>
              </w:rPr>
            </w:pPr>
            <w:r w:rsidRPr="00FA4E72">
              <w:rPr>
                <w:rFonts w:ascii="Arial" w:hAnsi="Arial" w:cs="Arial"/>
                <w:iCs/>
                <w:color w:val="000000"/>
                <w:sz w:val="20"/>
              </w:rPr>
              <w:t>1.3</w:t>
            </w:r>
          </w:p>
        </w:tc>
        <w:tc>
          <w:tcPr>
            <w:tcW w:w="2533" w:type="pct"/>
          </w:tcPr>
          <w:p w14:paraId="7A598F7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Cho vay tổ chức tín dụng, chi nhánh ngân hàng nước ngoài và tổ chức tín dụng nước ngoài</w:t>
            </w:r>
          </w:p>
        </w:tc>
        <w:tc>
          <w:tcPr>
            <w:tcW w:w="374" w:type="pct"/>
            <w:vAlign w:val="center"/>
          </w:tcPr>
          <w:p w14:paraId="7A598F74" w14:textId="77777777" w:rsidR="003923FA" w:rsidRPr="00FA4E72" w:rsidRDefault="003923FA" w:rsidP="00B92AC7">
            <w:pPr>
              <w:spacing w:after="120"/>
              <w:rPr>
                <w:rFonts w:ascii="Arial" w:hAnsi="Arial" w:cs="Arial"/>
                <w:color w:val="000000"/>
                <w:sz w:val="20"/>
              </w:rPr>
            </w:pPr>
          </w:p>
        </w:tc>
        <w:tc>
          <w:tcPr>
            <w:tcW w:w="382" w:type="pct"/>
            <w:vAlign w:val="center"/>
          </w:tcPr>
          <w:p w14:paraId="7A598F75" w14:textId="77777777" w:rsidR="003923FA" w:rsidRPr="00FA4E72" w:rsidRDefault="003923FA" w:rsidP="00B92AC7">
            <w:pPr>
              <w:spacing w:after="120"/>
              <w:rPr>
                <w:rFonts w:ascii="Arial" w:hAnsi="Arial" w:cs="Arial"/>
                <w:color w:val="000000"/>
                <w:sz w:val="20"/>
              </w:rPr>
            </w:pPr>
          </w:p>
        </w:tc>
        <w:tc>
          <w:tcPr>
            <w:tcW w:w="371" w:type="pct"/>
            <w:vAlign w:val="center"/>
          </w:tcPr>
          <w:p w14:paraId="7A598F76" w14:textId="77777777" w:rsidR="003923FA" w:rsidRPr="00FA4E72" w:rsidRDefault="003923FA" w:rsidP="00B92AC7">
            <w:pPr>
              <w:spacing w:after="120"/>
              <w:rPr>
                <w:rFonts w:ascii="Arial" w:hAnsi="Arial" w:cs="Arial"/>
                <w:color w:val="000000"/>
                <w:sz w:val="20"/>
              </w:rPr>
            </w:pPr>
          </w:p>
        </w:tc>
        <w:tc>
          <w:tcPr>
            <w:tcW w:w="372" w:type="pct"/>
            <w:vAlign w:val="center"/>
          </w:tcPr>
          <w:p w14:paraId="7A598F77" w14:textId="77777777" w:rsidR="003923FA" w:rsidRPr="00FA4E72" w:rsidRDefault="003923FA" w:rsidP="00B92AC7">
            <w:pPr>
              <w:spacing w:after="120"/>
              <w:rPr>
                <w:rFonts w:ascii="Arial" w:hAnsi="Arial" w:cs="Arial"/>
                <w:color w:val="000000"/>
                <w:sz w:val="20"/>
              </w:rPr>
            </w:pPr>
          </w:p>
        </w:tc>
        <w:tc>
          <w:tcPr>
            <w:tcW w:w="372" w:type="pct"/>
            <w:vAlign w:val="center"/>
          </w:tcPr>
          <w:p w14:paraId="7A598F78" w14:textId="77777777" w:rsidR="003923FA" w:rsidRPr="00FA4E72" w:rsidRDefault="003923FA" w:rsidP="00B92AC7">
            <w:pPr>
              <w:spacing w:after="120"/>
              <w:rPr>
                <w:rFonts w:ascii="Arial" w:hAnsi="Arial" w:cs="Arial"/>
                <w:color w:val="000000"/>
                <w:sz w:val="20"/>
              </w:rPr>
            </w:pPr>
          </w:p>
        </w:tc>
        <w:tc>
          <w:tcPr>
            <w:tcW w:w="336" w:type="pct"/>
            <w:noWrap/>
            <w:vAlign w:val="center"/>
          </w:tcPr>
          <w:p w14:paraId="7A598F79" w14:textId="77777777" w:rsidR="003923FA" w:rsidRPr="00FA4E72" w:rsidRDefault="003923FA" w:rsidP="00B92AC7">
            <w:pPr>
              <w:spacing w:after="120"/>
              <w:rPr>
                <w:rFonts w:ascii="Arial" w:hAnsi="Arial" w:cs="Arial"/>
                <w:color w:val="000000"/>
                <w:sz w:val="20"/>
              </w:rPr>
            </w:pPr>
          </w:p>
        </w:tc>
      </w:tr>
      <w:tr w:rsidR="005610D8" w14:paraId="7A598F83" w14:textId="77777777">
        <w:tc>
          <w:tcPr>
            <w:tcW w:w="259" w:type="pct"/>
          </w:tcPr>
          <w:p w14:paraId="7A598F7B"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w:t>
            </w:r>
          </w:p>
        </w:tc>
        <w:tc>
          <w:tcPr>
            <w:tcW w:w="2533" w:type="pct"/>
          </w:tcPr>
          <w:p w14:paraId="7A598F7C" w14:textId="77777777" w:rsidR="003923FA" w:rsidRPr="00FA4E72" w:rsidRDefault="003923FA" w:rsidP="00B92AC7">
            <w:pPr>
              <w:spacing w:after="120"/>
              <w:rPr>
                <w:rFonts w:ascii="Arial" w:hAnsi="Arial" w:cs="Arial"/>
                <w:color w:val="000000"/>
                <w:sz w:val="20"/>
                <w:vertAlign w:val="superscript"/>
              </w:rPr>
            </w:pPr>
            <w:r w:rsidRPr="00FA4E72">
              <w:rPr>
                <w:rFonts w:ascii="Arial" w:hAnsi="Arial" w:cs="Arial"/>
                <w:color w:val="000000"/>
                <w:sz w:val="20"/>
              </w:rPr>
              <w:t xml:space="preserve">Cho vay khách hàng </w:t>
            </w:r>
          </w:p>
        </w:tc>
        <w:tc>
          <w:tcPr>
            <w:tcW w:w="374" w:type="pct"/>
            <w:vAlign w:val="center"/>
          </w:tcPr>
          <w:p w14:paraId="7A598F7D" w14:textId="77777777" w:rsidR="003923FA" w:rsidRPr="00FA4E72" w:rsidRDefault="003923FA" w:rsidP="00B92AC7">
            <w:pPr>
              <w:spacing w:after="120"/>
              <w:rPr>
                <w:rFonts w:ascii="Arial" w:hAnsi="Arial" w:cs="Arial"/>
                <w:color w:val="000000"/>
                <w:sz w:val="20"/>
              </w:rPr>
            </w:pPr>
          </w:p>
        </w:tc>
        <w:tc>
          <w:tcPr>
            <w:tcW w:w="382" w:type="pct"/>
            <w:vAlign w:val="center"/>
          </w:tcPr>
          <w:p w14:paraId="7A598F7E" w14:textId="77777777" w:rsidR="003923FA" w:rsidRPr="00FA4E72" w:rsidRDefault="003923FA" w:rsidP="00B92AC7">
            <w:pPr>
              <w:spacing w:after="120"/>
              <w:rPr>
                <w:rFonts w:ascii="Arial" w:hAnsi="Arial" w:cs="Arial"/>
                <w:color w:val="000000"/>
                <w:sz w:val="20"/>
              </w:rPr>
            </w:pPr>
          </w:p>
        </w:tc>
        <w:tc>
          <w:tcPr>
            <w:tcW w:w="371" w:type="pct"/>
            <w:vAlign w:val="center"/>
          </w:tcPr>
          <w:p w14:paraId="7A598F7F" w14:textId="77777777" w:rsidR="003923FA" w:rsidRPr="00FA4E72" w:rsidRDefault="003923FA" w:rsidP="00B92AC7">
            <w:pPr>
              <w:spacing w:after="120"/>
              <w:rPr>
                <w:rFonts w:ascii="Arial" w:hAnsi="Arial" w:cs="Arial"/>
                <w:color w:val="000000"/>
                <w:sz w:val="20"/>
              </w:rPr>
            </w:pPr>
          </w:p>
        </w:tc>
        <w:tc>
          <w:tcPr>
            <w:tcW w:w="372" w:type="pct"/>
            <w:vAlign w:val="center"/>
          </w:tcPr>
          <w:p w14:paraId="7A598F80" w14:textId="77777777" w:rsidR="003923FA" w:rsidRPr="00FA4E72" w:rsidRDefault="003923FA" w:rsidP="00B92AC7">
            <w:pPr>
              <w:spacing w:after="120"/>
              <w:rPr>
                <w:rFonts w:ascii="Arial" w:hAnsi="Arial" w:cs="Arial"/>
                <w:color w:val="000000"/>
                <w:sz w:val="20"/>
              </w:rPr>
            </w:pPr>
          </w:p>
        </w:tc>
        <w:tc>
          <w:tcPr>
            <w:tcW w:w="372" w:type="pct"/>
            <w:vAlign w:val="center"/>
          </w:tcPr>
          <w:p w14:paraId="7A598F81" w14:textId="77777777" w:rsidR="003923FA" w:rsidRPr="00FA4E72" w:rsidRDefault="003923FA" w:rsidP="00B92AC7">
            <w:pPr>
              <w:spacing w:after="120"/>
              <w:rPr>
                <w:rFonts w:ascii="Arial" w:hAnsi="Arial" w:cs="Arial"/>
                <w:color w:val="000000"/>
                <w:sz w:val="20"/>
              </w:rPr>
            </w:pPr>
          </w:p>
        </w:tc>
        <w:tc>
          <w:tcPr>
            <w:tcW w:w="336" w:type="pct"/>
            <w:vAlign w:val="center"/>
          </w:tcPr>
          <w:p w14:paraId="7A598F82" w14:textId="77777777" w:rsidR="003923FA" w:rsidRPr="00FA4E72" w:rsidRDefault="003923FA" w:rsidP="00B92AC7">
            <w:pPr>
              <w:spacing w:after="120"/>
              <w:rPr>
                <w:rFonts w:ascii="Arial" w:hAnsi="Arial" w:cs="Arial"/>
                <w:color w:val="000000"/>
                <w:sz w:val="20"/>
              </w:rPr>
            </w:pPr>
          </w:p>
        </w:tc>
      </w:tr>
      <w:tr w:rsidR="005610D8" w14:paraId="7A598F8C" w14:textId="77777777">
        <w:tc>
          <w:tcPr>
            <w:tcW w:w="259" w:type="pct"/>
          </w:tcPr>
          <w:p w14:paraId="7A598F84"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3</w:t>
            </w:r>
          </w:p>
        </w:tc>
        <w:tc>
          <w:tcPr>
            <w:tcW w:w="2533" w:type="pct"/>
          </w:tcPr>
          <w:p w14:paraId="7A598F8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Chứng khoán kinh doanh</w:t>
            </w:r>
          </w:p>
        </w:tc>
        <w:tc>
          <w:tcPr>
            <w:tcW w:w="374" w:type="pct"/>
            <w:vAlign w:val="center"/>
          </w:tcPr>
          <w:p w14:paraId="7A598F86" w14:textId="77777777" w:rsidR="003923FA" w:rsidRPr="00FA4E72" w:rsidRDefault="003923FA" w:rsidP="00B92AC7">
            <w:pPr>
              <w:spacing w:after="120"/>
              <w:rPr>
                <w:rFonts w:ascii="Arial" w:hAnsi="Arial" w:cs="Arial"/>
                <w:color w:val="000000"/>
                <w:sz w:val="20"/>
              </w:rPr>
            </w:pPr>
          </w:p>
        </w:tc>
        <w:tc>
          <w:tcPr>
            <w:tcW w:w="382" w:type="pct"/>
            <w:vAlign w:val="center"/>
          </w:tcPr>
          <w:p w14:paraId="7A598F87" w14:textId="77777777" w:rsidR="003923FA" w:rsidRPr="00FA4E72" w:rsidRDefault="003923FA" w:rsidP="00B92AC7">
            <w:pPr>
              <w:spacing w:after="120"/>
              <w:rPr>
                <w:rFonts w:ascii="Arial" w:hAnsi="Arial" w:cs="Arial"/>
                <w:color w:val="000000"/>
                <w:sz w:val="20"/>
              </w:rPr>
            </w:pPr>
          </w:p>
        </w:tc>
        <w:tc>
          <w:tcPr>
            <w:tcW w:w="371" w:type="pct"/>
            <w:vAlign w:val="center"/>
          </w:tcPr>
          <w:p w14:paraId="7A598F88" w14:textId="77777777" w:rsidR="003923FA" w:rsidRPr="00FA4E72" w:rsidRDefault="003923FA" w:rsidP="00B92AC7">
            <w:pPr>
              <w:spacing w:after="120"/>
              <w:rPr>
                <w:rFonts w:ascii="Arial" w:hAnsi="Arial" w:cs="Arial"/>
                <w:color w:val="000000"/>
                <w:sz w:val="20"/>
              </w:rPr>
            </w:pPr>
          </w:p>
        </w:tc>
        <w:tc>
          <w:tcPr>
            <w:tcW w:w="372" w:type="pct"/>
            <w:vAlign w:val="center"/>
          </w:tcPr>
          <w:p w14:paraId="7A598F89" w14:textId="77777777" w:rsidR="003923FA" w:rsidRPr="00FA4E72" w:rsidRDefault="003923FA" w:rsidP="00B92AC7">
            <w:pPr>
              <w:spacing w:after="120"/>
              <w:rPr>
                <w:rFonts w:ascii="Arial" w:hAnsi="Arial" w:cs="Arial"/>
                <w:color w:val="000000"/>
                <w:sz w:val="20"/>
              </w:rPr>
            </w:pPr>
          </w:p>
        </w:tc>
        <w:tc>
          <w:tcPr>
            <w:tcW w:w="372" w:type="pct"/>
            <w:vAlign w:val="center"/>
          </w:tcPr>
          <w:p w14:paraId="7A598F8A" w14:textId="77777777" w:rsidR="003923FA" w:rsidRPr="00FA4E72" w:rsidRDefault="003923FA" w:rsidP="00B92AC7">
            <w:pPr>
              <w:spacing w:after="120"/>
              <w:rPr>
                <w:rFonts w:ascii="Arial" w:hAnsi="Arial" w:cs="Arial"/>
                <w:color w:val="000000"/>
                <w:sz w:val="20"/>
              </w:rPr>
            </w:pPr>
          </w:p>
        </w:tc>
        <w:tc>
          <w:tcPr>
            <w:tcW w:w="336" w:type="pct"/>
            <w:vAlign w:val="center"/>
          </w:tcPr>
          <w:p w14:paraId="7A598F8B" w14:textId="77777777" w:rsidR="003923FA" w:rsidRPr="00FA4E72" w:rsidRDefault="003923FA" w:rsidP="00B92AC7">
            <w:pPr>
              <w:spacing w:after="120"/>
              <w:rPr>
                <w:rFonts w:ascii="Arial" w:hAnsi="Arial" w:cs="Arial"/>
                <w:color w:val="000000"/>
                <w:sz w:val="20"/>
              </w:rPr>
            </w:pPr>
          </w:p>
        </w:tc>
      </w:tr>
      <w:tr w:rsidR="005610D8" w14:paraId="7A598F95" w14:textId="77777777">
        <w:tc>
          <w:tcPr>
            <w:tcW w:w="259" w:type="pct"/>
          </w:tcPr>
          <w:p w14:paraId="7A598F8D"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4</w:t>
            </w:r>
          </w:p>
        </w:tc>
        <w:tc>
          <w:tcPr>
            <w:tcW w:w="2533" w:type="pct"/>
          </w:tcPr>
          <w:p w14:paraId="7A598F8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Chứng khoán đầu tư</w:t>
            </w:r>
          </w:p>
        </w:tc>
        <w:tc>
          <w:tcPr>
            <w:tcW w:w="374" w:type="pct"/>
            <w:vAlign w:val="center"/>
          </w:tcPr>
          <w:p w14:paraId="7A598F8F" w14:textId="77777777" w:rsidR="003923FA" w:rsidRPr="00FA4E72" w:rsidRDefault="003923FA" w:rsidP="00B92AC7">
            <w:pPr>
              <w:spacing w:after="120"/>
              <w:rPr>
                <w:rFonts w:ascii="Arial" w:hAnsi="Arial" w:cs="Arial"/>
                <w:color w:val="000000"/>
                <w:sz w:val="20"/>
              </w:rPr>
            </w:pPr>
          </w:p>
        </w:tc>
        <w:tc>
          <w:tcPr>
            <w:tcW w:w="382" w:type="pct"/>
            <w:vAlign w:val="center"/>
          </w:tcPr>
          <w:p w14:paraId="7A598F90" w14:textId="77777777" w:rsidR="003923FA" w:rsidRPr="00FA4E72" w:rsidRDefault="003923FA" w:rsidP="00B92AC7">
            <w:pPr>
              <w:spacing w:after="120"/>
              <w:rPr>
                <w:rFonts w:ascii="Arial" w:hAnsi="Arial" w:cs="Arial"/>
                <w:color w:val="000000"/>
                <w:sz w:val="20"/>
              </w:rPr>
            </w:pPr>
          </w:p>
        </w:tc>
        <w:tc>
          <w:tcPr>
            <w:tcW w:w="371" w:type="pct"/>
            <w:vAlign w:val="center"/>
          </w:tcPr>
          <w:p w14:paraId="7A598F91" w14:textId="77777777" w:rsidR="003923FA" w:rsidRPr="00FA4E72" w:rsidRDefault="003923FA" w:rsidP="00B92AC7">
            <w:pPr>
              <w:spacing w:after="120"/>
              <w:rPr>
                <w:rFonts w:ascii="Arial" w:hAnsi="Arial" w:cs="Arial"/>
                <w:color w:val="000000"/>
                <w:sz w:val="20"/>
              </w:rPr>
            </w:pPr>
          </w:p>
        </w:tc>
        <w:tc>
          <w:tcPr>
            <w:tcW w:w="372" w:type="pct"/>
            <w:vAlign w:val="center"/>
          </w:tcPr>
          <w:p w14:paraId="7A598F92" w14:textId="77777777" w:rsidR="003923FA" w:rsidRPr="00FA4E72" w:rsidRDefault="003923FA" w:rsidP="00B92AC7">
            <w:pPr>
              <w:spacing w:after="120"/>
              <w:rPr>
                <w:rFonts w:ascii="Arial" w:hAnsi="Arial" w:cs="Arial"/>
                <w:color w:val="000000"/>
                <w:sz w:val="20"/>
              </w:rPr>
            </w:pPr>
          </w:p>
        </w:tc>
        <w:tc>
          <w:tcPr>
            <w:tcW w:w="372" w:type="pct"/>
            <w:vAlign w:val="center"/>
          </w:tcPr>
          <w:p w14:paraId="7A598F93" w14:textId="77777777" w:rsidR="003923FA" w:rsidRPr="00FA4E72" w:rsidRDefault="003923FA" w:rsidP="00B92AC7">
            <w:pPr>
              <w:spacing w:after="120"/>
              <w:rPr>
                <w:rFonts w:ascii="Arial" w:hAnsi="Arial" w:cs="Arial"/>
                <w:color w:val="000000"/>
                <w:sz w:val="20"/>
              </w:rPr>
            </w:pPr>
          </w:p>
        </w:tc>
        <w:tc>
          <w:tcPr>
            <w:tcW w:w="336" w:type="pct"/>
            <w:vAlign w:val="center"/>
          </w:tcPr>
          <w:p w14:paraId="7A598F94" w14:textId="77777777" w:rsidR="003923FA" w:rsidRPr="00FA4E72" w:rsidRDefault="003923FA" w:rsidP="00B92AC7">
            <w:pPr>
              <w:spacing w:after="120"/>
              <w:rPr>
                <w:rFonts w:ascii="Arial" w:hAnsi="Arial" w:cs="Arial"/>
                <w:color w:val="000000"/>
                <w:sz w:val="20"/>
              </w:rPr>
            </w:pPr>
          </w:p>
        </w:tc>
      </w:tr>
      <w:tr w:rsidR="005610D8" w14:paraId="7A598F9E" w14:textId="77777777">
        <w:tc>
          <w:tcPr>
            <w:tcW w:w="259" w:type="pct"/>
          </w:tcPr>
          <w:p w14:paraId="7A598F96"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5</w:t>
            </w:r>
          </w:p>
        </w:tc>
        <w:tc>
          <w:tcPr>
            <w:tcW w:w="2533" w:type="pct"/>
          </w:tcPr>
          <w:p w14:paraId="7A598F97"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Các công cụ tài chính phái sinh và các tài sản tài chính khác</w:t>
            </w:r>
          </w:p>
        </w:tc>
        <w:tc>
          <w:tcPr>
            <w:tcW w:w="374" w:type="pct"/>
            <w:vAlign w:val="center"/>
          </w:tcPr>
          <w:p w14:paraId="7A598F9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382" w:type="pct"/>
            <w:vAlign w:val="center"/>
          </w:tcPr>
          <w:p w14:paraId="7A598F9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371" w:type="pct"/>
            <w:vAlign w:val="center"/>
          </w:tcPr>
          <w:p w14:paraId="7A598F9A"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372" w:type="pct"/>
            <w:vAlign w:val="center"/>
          </w:tcPr>
          <w:p w14:paraId="7A598F9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372" w:type="pct"/>
            <w:vAlign w:val="center"/>
          </w:tcPr>
          <w:p w14:paraId="7A598F9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c>
          <w:tcPr>
            <w:tcW w:w="336" w:type="pct"/>
            <w:vAlign w:val="center"/>
          </w:tcPr>
          <w:p w14:paraId="7A598F9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w:t>
            </w:r>
          </w:p>
        </w:tc>
      </w:tr>
      <w:tr w:rsidR="005610D8" w14:paraId="7A598FA7" w14:textId="77777777">
        <w:tc>
          <w:tcPr>
            <w:tcW w:w="259" w:type="pct"/>
          </w:tcPr>
          <w:p w14:paraId="7A598F9F"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6</w:t>
            </w:r>
          </w:p>
        </w:tc>
        <w:tc>
          <w:tcPr>
            <w:tcW w:w="2533" w:type="pct"/>
          </w:tcPr>
          <w:p w14:paraId="7A598FA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lãi, phí phải thu</w:t>
            </w:r>
          </w:p>
        </w:tc>
        <w:tc>
          <w:tcPr>
            <w:tcW w:w="374" w:type="pct"/>
            <w:vAlign w:val="center"/>
          </w:tcPr>
          <w:p w14:paraId="7A598FA1" w14:textId="77777777" w:rsidR="003923FA" w:rsidRPr="00FA4E72" w:rsidRDefault="003923FA" w:rsidP="00B92AC7">
            <w:pPr>
              <w:spacing w:after="120"/>
              <w:rPr>
                <w:rFonts w:ascii="Arial" w:hAnsi="Arial" w:cs="Arial"/>
                <w:color w:val="000000"/>
                <w:sz w:val="20"/>
              </w:rPr>
            </w:pPr>
          </w:p>
        </w:tc>
        <w:tc>
          <w:tcPr>
            <w:tcW w:w="382" w:type="pct"/>
            <w:vAlign w:val="center"/>
          </w:tcPr>
          <w:p w14:paraId="7A598FA2" w14:textId="77777777" w:rsidR="003923FA" w:rsidRPr="00FA4E72" w:rsidRDefault="003923FA" w:rsidP="00B92AC7">
            <w:pPr>
              <w:spacing w:after="120"/>
              <w:rPr>
                <w:rFonts w:ascii="Arial" w:hAnsi="Arial" w:cs="Arial"/>
                <w:color w:val="000000"/>
                <w:sz w:val="20"/>
              </w:rPr>
            </w:pPr>
          </w:p>
        </w:tc>
        <w:tc>
          <w:tcPr>
            <w:tcW w:w="371" w:type="pct"/>
            <w:vAlign w:val="center"/>
          </w:tcPr>
          <w:p w14:paraId="7A598FA3" w14:textId="77777777" w:rsidR="003923FA" w:rsidRPr="00FA4E72" w:rsidRDefault="003923FA" w:rsidP="00B92AC7">
            <w:pPr>
              <w:spacing w:after="120"/>
              <w:rPr>
                <w:rFonts w:ascii="Arial" w:hAnsi="Arial" w:cs="Arial"/>
                <w:color w:val="000000"/>
                <w:sz w:val="20"/>
              </w:rPr>
            </w:pPr>
          </w:p>
        </w:tc>
        <w:tc>
          <w:tcPr>
            <w:tcW w:w="372" w:type="pct"/>
            <w:vAlign w:val="center"/>
          </w:tcPr>
          <w:p w14:paraId="7A598FA4" w14:textId="77777777" w:rsidR="003923FA" w:rsidRPr="00FA4E72" w:rsidRDefault="003923FA" w:rsidP="00B92AC7">
            <w:pPr>
              <w:spacing w:after="120"/>
              <w:rPr>
                <w:rFonts w:ascii="Arial" w:hAnsi="Arial" w:cs="Arial"/>
                <w:color w:val="000000"/>
                <w:sz w:val="20"/>
              </w:rPr>
            </w:pPr>
          </w:p>
        </w:tc>
        <w:tc>
          <w:tcPr>
            <w:tcW w:w="372" w:type="pct"/>
            <w:vAlign w:val="center"/>
          </w:tcPr>
          <w:p w14:paraId="7A598FA5" w14:textId="77777777" w:rsidR="003923FA" w:rsidRPr="00FA4E72" w:rsidRDefault="003923FA" w:rsidP="00B92AC7">
            <w:pPr>
              <w:spacing w:after="120"/>
              <w:rPr>
                <w:rFonts w:ascii="Arial" w:hAnsi="Arial" w:cs="Arial"/>
                <w:color w:val="000000"/>
                <w:sz w:val="20"/>
              </w:rPr>
            </w:pPr>
          </w:p>
        </w:tc>
        <w:tc>
          <w:tcPr>
            <w:tcW w:w="336" w:type="pct"/>
            <w:noWrap/>
            <w:vAlign w:val="center"/>
          </w:tcPr>
          <w:p w14:paraId="7A598FA6" w14:textId="77777777" w:rsidR="003923FA" w:rsidRPr="00FA4E72" w:rsidRDefault="003923FA" w:rsidP="00B92AC7">
            <w:pPr>
              <w:spacing w:after="120"/>
              <w:rPr>
                <w:rFonts w:ascii="Arial" w:hAnsi="Arial" w:cs="Arial"/>
                <w:color w:val="000000"/>
                <w:sz w:val="20"/>
              </w:rPr>
            </w:pPr>
          </w:p>
        </w:tc>
      </w:tr>
      <w:tr w:rsidR="005610D8" w14:paraId="7A598FB0" w14:textId="77777777">
        <w:tc>
          <w:tcPr>
            <w:tcW w:w="259" w:type="pct"/>
          </w:tcPr>
          <w:p w14:paraId="7A598FA8"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7</w:t>
            </w:r>
          </w:p>
        </w:tc>
        <w:tc>
          <w:tcPr>
            <w:tcW w:w="2533" w:type="pct"/>
          </w:tcPr>
          <w:p w14:paraId="7A598FA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Tài sản Có khác</w:t>
            </w:r>
          </w:p>
        </w:tc>
        <w:tc>
          <w:tcPr>
            <w:tcW w:w="374" w:type="pct"/>
            <w:vAlign w:val="center"/>
          </w:tcPr>
          <w:p w14:paraId="7A598FAA" w14:textId="77777777" w:rsidR="003923FA" w:rsidRPr="00FA4E72" w:rsidRDefault="003923FA" w:rsidP="00B92AC7">
            <w:pPr>
              <w:spacing w:after="120"/>
              <w:rPr>
                <w:rFonts w:ascii="Arial" w:hAnsi="Arial" w:cs="Arial"/>
                <w:color w:val="000000"/>
                <w:sz w:val="20"/>
              </w:rPr>
            </w:pPr>
          </w:p>
        </w:tc>
        <w:tc>
          <w:tcPr>
            <w:tcW w:w="382" w:type="pct"/>
            <w:vAlign w:val="center"/>
          </w:tcPr>
          <w:p w14:paraId="7A598FAB" w14:textId="77777777" w:rsidR="003923FA" w:rsidRPr="00FA4E72" w:rsidRDefault="003923FA" w:rsidP="00B92AC7">
            <w:pPr>
              <w:spacing w:after="120"/>
              <w:rPr>
                <w:rFonts w:ascii="Arial" w:hAnsi="Arial" w:cs="Arial"/>
                <w:color w:val="000000"/>
                <w:sz w:val="20"/>
              </w:rPr>
            </w:pPr>
          </w:p>
        </w:tc>
        <w:tc>
          <w:tcPr>
            <w:tcW w:w="371" w:type="pct"/>
            <w:vAlign w:val="center"/>
          </w:tcPr>
          <w:p w14:paraId="7A598FAC" w14:textId="77777777" w:rsidR="003923FA" w:rsidRPr="00FA4E72" w:rsidRDefault="003923FA" w:rsidP="00B92AC7">
            <w:pPr>
              <w:spacing w:after="120"/>
              <w:rPr>
                <w:rFonts w:ascii="Arial" w:hAnsi="Arial" w:cs="Arial"/>
                <w:color w:val="000000"/>
                <w:sz w:val="20"/>
              </w:rPr>
            </w:pPr>
          </w:p>
        </w:tc>
        <w:tc>
          <w:tcPr>
            <w:tcW w:w="372" w:type="pct"/>
            <w:vAlign w:val="center"/>
          </w:tcPr>
          <w:p w14:paraId="7A598FAD" w14:textId="77777777" w:rsidR="003923FA" w:rsidRPr="00FA4E72" w:rsidRDefault="003923FA" w:rsidP="00B92AC7">
            <w:pPr>
              <w:spacing w:after="120"/>
              <w:rPr>
                <w:rFonts w:ascii="Arial" w:hAnsi="Arial" w:cs="Arial"/>
                <w:color w:val="000000"/>
                <w:sz w:val="20"/>
              </w:rPr>
            </w:pPr>
          </w:p>
        </w:tc>
        <w:tc>
          <w:tcPr>
            <w:tcW w:w="372" w:type="pct"/>
            <w:vAlign w:val="center"/>
          </w:tcPr>
          <w:p w14:paraId="7A598FAE" w14:textId="77777777" w:rsidR="003923FA" w:rsidRPr="00FA4E72" w:rsidRDefault="003923FA" w:rsidP="00B92AC7">
            <w:pPr>
              <w:spacing w:after="120"/>
              <w:rPr>
                <w:rFonts w:ascii="Arial" w:hAnsi="Arial" w:cs="Arial"/>
                <w:color w:val="000000"/>
                <w:sz w:val="20"/>
              </w:rPr>
            </w:pPr>
          </w:p>
        </w:tc>
        <w:tc>
          <w:tcPr>
            <w:tcW w:w="336" w:type="pct"/>
            <w:noWrap/>
            <w:vAlign w:val="center"/>
          </w:tcPr>
          <w:p w14:paraId="7A598FAF" w14:textId="77777777" w:rsidR="003923FA" w:rsidRPr="00FA4E72" w:rsidRDefault="003923FA" w:rsidP="00B92AC7">
            <w:pPr>
              <w:spacing w:after="120"/>
              <w:rPr>
                <w:rFonts w:ascii="Arial" w:hAnsi="Arial" w:cs="Arial"/>
                <w:color w:val="000000"/>
                <w:sz w:val="20"/>
              </w:rPr>
            </w:pPr>
          </w:p>
        </w:tc>
      </w:tr>
      <w:tr w:rsidR="005610D8" w14:paraId="7A598FB9" w14:textId="77777777">
        <w:tc>
          <w:tcPr>
            <w:tcW w:w="259" w:type="pct"/>
          </w:tcPr>
          <w:p w14:paraId="7A598FB1" w14:textId="77777777" w:rsidR="003923FA" w:rsidRPr="00FA4E72" w:rsidRDefault="003923FA" w:rsidP="00B92AC7">
            <w:pPr>
              <w:spacing w:after="120"/>
              <w:jc w:val="center"/>
              <w:rPr>
                <w:rFonts w:ascii="Arial" w:hAnsi="Arial" w:cs="Arial"/>
                <w:b/>
                <w:color w:val="000000"/>
                <w:sz w:val="20"/>
              </w:rPr>
            </w:pPr>
            <w:r w:rsidRPr="00FA4E72">
              <w:rPr>
                <w:rFonts w:ascii="Arial" w:hAnsi="Arial" w:cs="Arial"/>
                <w:b/>
                <w:color w:val="000000"/>
                <w:sz w:val="20"/>
              </w:rPr>
              <w:t>8</w:t>
            </w:r>
          </w:p>
        </w:tc>
        <w:tc>
          <w:tcPr>
            <w:tcW w:w="2533" w:type="pct"/>
          </w:tcPr>
          <w:p w14:paraId="7A598FB2" w14:textId="77777777" w:rsidR="003923FA" w:rsidRPr="00FA4E72" w:rsidRDefault="003923FA" w:rsidP="00B92AC7">
            <w:pPr>
              <w:spacing w:after="120"/>
              <w:rPr>
                <w:rFonts w:ascii="Arial" w:hAnsi="Arial" w:cs="Arial"/>
                <w:b/>
                <w:color w:val="000000"/>
                <w:sz w:val="20"/>
              </w:rPr>
            </w:pPr>
            <w:r w:rsidRPr="00FA4E72">
              <w:rPr>
                <w:rFonts w:ascii="Arial" w:hAnsi="Arial" w:cs="Arial"/>
                <w:b/>
                <w:color w:val="000000"/>
                <w:sz w:val="20"/>
              </w:rPr>
              <w:t xml:space="preserve">Dòng tiền vào (B = 1 </w:t>
            </w:r>
            <w:r w:rsidRPr="00FA4E72">
              <w:rPr>
                <w:rFonts w:ascii="Arial" w:hAnsi="Arial" w:cs="Arial"/>
                <w:b/>
                <w:bCs/>
                <w:color w:val="000000"/>
                <w:sz w:val="20"/>
              </w:rPr>
              <w:t>÷</w:t>
            </w:r>
            <w:r w:rsidRPr="00FA4E72">
              <w:rPr>
                <w:rFonts w:ascii="Arial" w:hAnsi="Arial" w:cs="Arial"/>
                <w:b/>
                <w:color w:val="000000"/>
                <w:sz w:val="20"/>
              </w:rPr>
              <w:t xml:space="preserve"> 7)</w:t>
            </w:r>
          </w:p>
        </w:tc>
        <w:tc>
          <w:tcPr>
            <w:tcW w:w="374" w:type="pct"/>
            <w:vAlign w:val="center"/>
          </w:tcPr>
          <w:p w14:paraId="7A598FB3" w14:textId="77777777" w:rsidR="003923FA" w:rsidRPr="00FA4E72" w:rsidRDefault="003923FA" w:rsidP="00B92AC7">
            <w:pPr>
              <w:spacing w:after="120"/>
              <w:rPr>
                <w:rFonts w:ascii="Arial" w:hAnsi="Arial" w:cs="Arial"/>
                <w:b/>
                <w:color w:val="000000"/>
                <w:sz w:val="20"/>
              </w:rPr>
            </w:pPr>
          </w:p>
        </w:tc>
        <w:tc>
          <w:tcPr>
            <w:tcW w:w="382" w:type="pct"/>
            <w:vAlign w:val="center"/>
          </w:tcPr>
          <w:p w14:paraId="7A598FB4" w14:textId="77777777" w:rsidR="003923FA" w:rsidRPr="00FA4E72" w:rsidRDefault="003923FA" w:rsidP="00B92AC7">
            <w:pPr>
              <w:spacing w:after="120"/>
              <w:rPr>
                <w:rFonts w:ascii="Arial" w:hAnsi="Arial" w:cs="Arial"/>
                <w:b/>
                <w:color w:val="000000"/>
                <w:sz w:val="20"/>
              </w:rPr>
            </w:pPr>
          </w:p>
        </w:tc>
        <w:tc>
          <w:tcPr>
            <w:tcW w:w="371" w:type="pct"/>
            <w:vAlign w:val="center"/>
          </w:tcPr>
          <w:p w14:paraId="7A598FB5" w14:textId="77777777" w:rsidR="003923FA" w:rsidRPr="00FA4E72" w:rsidRDefault="003923FA" w:rsidP="00B92AC7">
            <w:pPr>
              <w:spacing w:after="120"/>
              <w:rPr>
                <w:rFonts w:ascii="Arial" w:hAnsi="Arial" w:cs="Arial"/>
                <w:b/>
                <w:color w:val="000000"/>
                <w:sz w:val="20"/>
              </w:rPr>
            </w:pPr>
          </w:p>
        </w:tc>
        <w:tc>
          <w:tcPr>
            <w:tcW w:w="372" w:type="pct"/>
            <w:vAlign w:val="center"/>
          </w:tcPr>
          <w:p w14:paraId="7A598FB6" w14:textId="77777777" w:rsidR="003923FA" w:rsidRPr="00FA4E72" w:rsidRDefault="003923FA" w:rsidP="00B92AC7">
            <w:pPr>
              <w:spacing w:after="120"/>
              <w:rPr>
                <w:rFonts w:ascii="Arial" w:hAnsi="Arial" w:cs="Arial"/>
                <w:b/>
                <w:color w:val="000000"/>
                <w:sz w:val="20"/>
              </w:rPr>
            </w:pPr>
          </w:p>
        </w:tc>
        <w:tc>
          <w:tcPr>
            <w:tcW w:w="372" w:type="pct"/>
            <w:vAlign w:val="center"/>
          </w:tcPr>
          <w:p w14:paraId="7A598FB7" w14:textId="77777777" w:rsidR="003923FA" w:rsidRPr="00FA4E72" w:rsidRDefault="003923FA" w:rsidP="00B92AC7">
            <w:pPr>
              <w:spacing w:after="120"/>
              <w:rPr>
                <w:rFonts w:ascii="Arial" w:hAnsi="Arial" w:cs="Arial"/>
                <w:b/>
                <w:color w:val="000000"/>
                <w:sz w:val="20"/>
              </w:rPr>
            </w:pPr>
          </w:p>
        </w:tc>
        <w:tc>
          <w:tcPr>
            <w:tcW w:w="336" w:type="pct"/>
            <w:noWrap/>
            <w:vAlign w:val="center"/>
          </w:tcPr>
          <w:p w14:paraId="7A598FB8" w14:textId="77777777" w:rsidR="003923FA" w:rsidRPr="00FA4E72" w:rsidRDefault="003923FA" w:rsidP="00B92AC7">
            <w:pPr>
              <w:spacing w:after="120"/>
              <w:rPr>
                <w:rFonts w:ascii="Arial" w:hAnsi="Arial" w:cs="Arial"/>
                <w:b/>
                <w:color w:val="000000"/>
                <w:sz w:val="20"/>
              </w:rPr>
            </w:pPr>
          </w:p>
        </w:tc>
      </w:tr>
    </w:tbl>
    <w:p w14:paraId="7A598FBA" w14:textId="77777777" w:rsidR="003923FA" w:rsidRPr="00FA4E72" w:rsidRDefault="003923FA" w:rsidP="00B92AC7">
      <w:pPr>
        <w:tabs>
          <w:tab w:val="left" w:pos="-284"/>
        </w:tabs>
        <w:spacing w:after="120"/>
        <w:rPr>
          <w:rFonts w:ascii="Arial" w:hAnsi="Arial" w:cs="Arial"/>
          <w:b/>
          <w:color w:val="000000"/>
          <w:sz w:val="20"/>
        </w:rPr>
      </w:pPr>
      <w:r w:rsidRPr="00FA4E72">
        <w:rPr>
          <w:rFonts w:ascii="Arial" w:hAnsi="Arial" w:cs="Arial"/>
          <w:b/>
          <w:color w:val="000000"/>
          <w:sz w:val="20"/>
        </w:rPr>
        <w:tab/>
      </w:r>
      <w:r w:rsidRPr="00FA4E72">
        <w:rPr>
          <w:rFonts w:ascii="Arial" w:hAnsi="Arial" w:cs="Arial"/>
          <w:b/>
          <w:color w:val="000000"/>
          <w:sz w:val="20"/>
        </w:rPr>
        <w:t>2. Hướng dẫn cách lấy số liệu “Dòng tiền vào”:</w:t>
      </w:r>
    </w:p>
    <w:p w14:paraId="7A598FBB" w14:textId="77777777" w:rsidR="003923FA" w:rsidRPr="00FA4E72" w:rsidRDefault="003923FA" w:rsidP="00B92AC7">
      <w:pPr>
        <w:tabs>
          <w:tab w:val="left" w:pos="-284"/>
        </w:tabs>
        <w:spacing w:after="120"/>
        <w:rPr>
          <w:rFonts w:ascii="Arial" w:hAnsi="Arial" w:cs="Arial"/>
          <w:b/>
          <w:i/>
          <w:color w:val="000000"/>
          <w:sz w:val="20"/>
        </w:rPr>
      </w:pPr>
      <w:r w:rsidRPr="00FA4E72">
        <w:rPr>
          <w:rFonts w:ascii="Arial" w:hAnsi="Arial" w:cs="Arial"/>
          <w:color w:val="000000"/>
          <w:sz w:val="20"/>
        </w:rPr>
        <w:tab/>
      </w:r>
      <w:r w:rsidRPr="00FA4E72">
        <w:rPr>
          <w:rFonts w:ascii="Arial" w:hAnsi="Arial" w:cs="Arial"/>
          <w:i/>
          <w:color w:val="000000"/>
          <w:sz w:val="20"/>
        </w:rPr>
        <w:t>Mục</w:t>
      </w:r>
      <w:r w:rsidRPr="00FA4E72">
        <w:rPr>
          <w:rFonts w:ascii="Arial" w:hAnsi="Arial" w:cs="Arial"/>
          <w:i/>
          <w:color w:val="000000"/>
          <w:sz w:val="20"/>
        </w:rPr>
        <w:t xml:space="preserve"> 1.1: Tiền gửi không kỳ hạn</w:t>
      </w:r>
      <w:r w:rsidRPr="00FA4E72">
        <w:rPr>
          <w:rFonts w:ascii="Arial" w:hAnsi="Arial" w:cs="Arial"/>
          <w:color w:val="000000"/>
          <w:sz w:val="20"/>
        </w:rPr>
        <w:t>: Lấy số dư tiền gửi không kỳ hạn trên cân đối kế toán điền vào cột “Ngày tiếp theo” và không được điền vào các ngày còn lại.</w:t>
      </w:r>
    </w:p>
    <w:p w14:paraId="7A598FBC"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1.2: Ti</w:t>
      </w:r>
      <w:r w:rsidRPr="00FA4E72">
        <w:rPr>
          <w:rFonts w:ascii="Arial" w:hAnsi="Arial" w:cs="Arial"/>
          <w:i/>
          <w:color w:val="000000"/>
          <w:sz w:val="20"/>
          <w:szCs w:val="28"/>
          <w:lang w:val="vi-VN"/>
        </w:rPr>
        <w:t>ề</w:t>
      </w:r>
      <w:r w:rsidRPr="00FA4E72">
        <w:rPr>
          <w:rFonts w:ascii="Arial" w:hAnsi="Arial" w:cs="Arial"/>
          <w:i/>
          <w:color w:val="000000"/>
          <w:sz w:val="20"/>
          <w:szCs w:val="28"/>
          <w:lang w:val="vi-VN"/>
        </w:rPr>
        <w:t>n g</w:t>
      </w:r>
      <w:r w:rsidRPr="00FA4E72">
        <w:rPr>
          <w:rFonts w:ascii="Arial" w:hAnsi="Arial" w:cs="Arial"/>
          <w:i/>
          <w:color w:val="000000"/>
          <w:sz w:val="20"/>
          <w:szCs w:val="28"/>
          <w:lang w:val="vi-VN"/>
        </w:rPr>
        <w:t>ử</w:t>
      </w:r>
      <w:r w:rsidRPr="00FA4E72">
        <w:rPr>
          <w:rFonts w:ascii="Arial" w:hAnsi="Arial" w:cs="Arial"/>
          <w:i/>
          <w:color w:val="000000"/>
          <w:sz w:val="20"/>
          <w:szCs w:val="28"/>
          <w:lang w:val="vi-VN"/>
        </w:rPr>
        <w:t>i có k</w:t>
      </w:r>
      <w:r w:rsidRPr="00FA4E72">
        <w:rPr>
          <w:rFonts w:ascii="Arial" w:hAnsi="Arial" w:cs="Arial"/>
          <w:i/>
          <w:color w:val="000000"/>
          <w:sz w:val="20"/>
          <w:szCs w:val="28"/>
          <w:lang w:val="vi-VN"/>
        </w:rPr>
        <w:t>ỳ</w:t>
      </w:r>
      <w:r w:rsidRPr="00FA4E72">
        <w:rPr>
          <w:rFonts w:ascii="Arial" w:hAnsi="Arial" w:cs="Arial"/>
          <w:i/>
          <w:color w:val="000000"/>
          <w:sz w:val="20"/>
          <w:szCs w:val="28"/>
          <w:lang w:val="vi-VN"/>
        </w:rPr>
        <w:t xml:space="preserve"> h</w:t>
      </w:r>
      <w:r w:rsidRPr="00FA4E72">
        <w:rPr>
          <w:rFonts w:ascii="Arial" w:hAnsi="Arial" w:cs="Arial"/>
          <w:i/>
          <w:color w:val="000000"/>
          <w:sz w:val="20"/>
          <w:szCs w:val="28"/>
          <w:lang w:val="vi-VN"/>
        </w:rPr>
        <w:t>ạ</w:t>
      </w:r>
      <w:r w:rsidRPr="00FA4E72">
        <w:rPr>
          <w:rFonts w:ascii="Arial" w:hAnsi="Arial" w:cs="Arial"/>
          <w:i/>
          <w:color w:val="000000"/>
          <w:sz w:val="20"/>
          <w:szCs w:val="28"/>
          <w:lang w:val="vi-VN"/>
        </w:rPr>
        <w:t>n:</w:t>
      </w:r>
      <w:r w:rsidRPr="00FA4E72">
        <w:rPr>
          <w:rFonts w:ascii="Arial" w:hAnsi="Arial" w:cs="Arial"/>
          <w:color w:val="000000"/>
          <w:sz w:val="20"/>
          <w:szCs w:val="28"/>
          <w:lang w:val="vi-VN"/>
        </w:rPr>
        <w:t xml:space="preserve"> L</w:t>
      </w:r>
      <w:r w:rsidRPr="00FA4E72">
        <w:rPr>
          <w:rFonts w:ascii="Arial" w:hAnsi="Arial" w:cs="Arial"/>
          <w:color w:val="000000"/>
          <w:sz w:val="20"/>
          <w:szCs w:val="28"/>
          <w:lang w:val="vi-VN"/>
        </w:rPr>
        <w:t>ấ</w:t>
      </w:r>
      <w:r w:rsidRPr="00FA4E72">
        <w:rPr>
          <w:rFonts w:ascii="Arial" w:hAnsi="Arial" w:cs="Arial"/>
          <w:color w:val="000000"/>
          <w:sz w:val="20"/>
          <w:szCs w:val="28"/>
          <w:lang w:val="vi-VN"/>
        </w:rPr>
        <w:t>y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dư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g</w:t>
      </w:r>
      <w:r w:rsidRPr="00FA4E72">
        <w:rPr>
          <w:rFonts w:ascii="Arial" w:hAnsi="Arial" w:cs="Arial"/>
          <w:color w:val="000000"/>
          <w:sz w:val="20"/>
          <w:szCs w:val="28"/>
          <w:lang w:val="vi-VN"/>
        </w:rPr>
        <w:t>ử</w:t>
      </w:r>
      <w:r w:rsidRPr="00FA4E72">
        <w:rPr>
          <w:rFonts w:ascii="Arial" w:hAnsi="Arial" w:cs="Arial"/>
          <w:color w:val="000000"/>
          <w:sz w:val="20"/>
          <w:szCs w:val="28"/>
          <w:lang w:val="vi-VN"/>
        </w:rPr>
        <w:t>i có k</w:t>
      </w:r>
      <w:r w:rsidRPr="00FA4E72">
        <w:rPr>
          <w:rFonts w:ascii="Arial" w:hAnsi="Arial" w:cs="Arial"/>
          <w:color w:val="000000"/>
          <w:sz w:val="20"/>
          <w:szCs w:val="28"/>
          <w:lang w:val="vi-VN"/>
        </w:rPr>
        <w:t>ỳ</w:t>
      </w:r>
      <w:r w:rsidRPr="00FA4E72">
        <w:rPr>
          <w:rFonts w:ascii="Arial" w:hAnsi="Arial" w:cs="Arial"/>
          <w:color w:val="000000"/>
          <w:sz w:val="20"/>
          <w:szCs w:val="28"/>
          <w:lang w:val="vi-VN"/>
        </w:rPr>
        <w:t xml:space="preserve"> h</w:t>
      </w:r>
      <w:r w:rsidRPr="00FA4E72">
        <w:rPr>
          <w:rFonts w:ascii="Arial" w:hAnsi="Arial" w:cs="Arial"/>
          <w:color w:val="000000"/>
          <w:sz w:val="20"/>
          <w:szCs w:val="28"/>
          <w:lang w:val="vi-VN"/>
        </w:rPr>
        <w:t>ạ</w:t>
      </w:r>
      <w:r w:rsidRPr="00FA4E72">
        <w:rPr>
          <w:rFonts w:ascii="Arial" w:hAnsi="Arial" w:cs="Arial"/>
          <w:color w:val="000000"/>
          <w:sz w:val="20"/>
          <w:szCs w:val="28"/>
          <w:lang w:val="vi-VN"/>
        </w:rPr>
        <w:t>n đ</w:t>
      </w:r>
      <w:r w:rsidRPr="00FA4E72">
        <w:rPr>
          <w:rFonts w:ascii="Arial" w:hAnsi="Arial" w:cs="Arial"/>
          <w:color w:val="000000"/>
          <w:sz w:val="20"/>
          <w:szCs w:val="28"/>
          <w:lang w:val="vi-VN"/>
        </w:rPr>
        <w:t>ế</w:t>
      </w:r>
      <w:r w:rsidRPr="00FA4E72">
        <w:rPr>
          <w:rFonts w:ascii="Arial" w:hAnsi="Arial" w:cs="Arial"/>
          <w:color w:val="000000"/>
          <w:sz w:val="20"/>
          <w:szCs w:val="28"/>
          <w:lang w:val="vi-VN"/>
        </w:rPr>
        <w:t>n h</w:t>
      </w:r>
      <w:r w:rsidRPr="00FA4E72">
        <w:rPr>
          <w:rFonts w:ascii="Arial" w:hAnsi="Arial" w:cs="Arial"/>
          <w:color w:val="000000"/>
          <w:sz w:val="20"/>
          <w:szCs w:val="28"/>
          <w:lang w:val="vi-VN"/>
        </w:rPr>
        <w:t>ạ</w:t>
      </w:r>
      <w:r w:rsidRPr="00FA4E72">
        <w:rPr>
          <w:rFonts w:ascii="Arial" w:hAnsi="Arial" w:cs="Arial"/>
          <w:color w:val="000000"/>
          <w:sz w:val="20"/>
          <w:szCs w:val="28"/>
          <w:lang w:val="vi-VN"/>
        </w:rPr>
        <w:t>n thanh toán ghi trên h</w:t>
      </w:r>
      <w:r w:rsidRPr="00FA4E72">
        <w:rPr>
          <w:rFonts w:ascii="Arial" w:hAnsi="Arial" w:cs="Arial"/>
          <w:color w:val="000000"/>
          <w:sz w:val="20"/>
          <w:szCs w:val="28"/>
          <w:lang w:val="vi-VN"/>
        </w:rPr>
        <w:t>ợ</w:t>
      </w:r>
      <w:r w:rsidRPr="00FA4E72">
        <w:rPr>
          <w:rFonts w:ascii="Arial" w:hAnsi="Arial" w:cs="Arial"/>
          <w:color w:val="000000"/>
          <w:sz w:val="20"/>
          <w:szCs w:val="28"/>
          <w:lang w:val="vi-VN"/>
        </w:rPr>
        <w:t>p đ</w:t>
      </w:r>
      <w:r w:rsidRPr="00FA4E72">
        <w:rPr>
          <w:rFonts w:ascii="Arial" w:hAnsi="Arial" w:cs="Arial"/>
          <w:color w:val="000000"/>
          <w:sz w:val="20"/>
          <w:szCs w:val="28"/>
          <w:lang w:val="vi-VN"/>
        </w:rPr>
        <w:t>ồ</w:t>
      </w:r>
      <w:r w:rsidRPr="00FA4E72">
        <w:rPr>
          <w:rFonts w:ascii="Arial" w:hAnsi="Arial" w:cs="Arial"/>
          <w:color w:val="000000"/>
          <w:sz w:val="20"/>
          <w:szCs w:val="28"/>
          <w:lang w:val="vi-VN"/>
        </w:rPr>
        <w:t>ng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g</w:t>
      </w:r>
      <w:r w:rsidRPr="00FA4E72">
        <w:rPr>
          <w:rFonts w:ascii="Arial" w:hAnsi="Arial" w:cs="Arial"/>
          <w:color w:val="000000"/>
          <w:sz w:val="20"/>
          <w:szCs w:val="28"/>
          <w:lang w:val="vi-VN"/>
        </w:rPr>
        <w:t>ử</w:t>
      </w:r>
      <w:r w:rsidRPr="00FA4E72">
        <w:rPr>
          <w:rFonts w:ascii="Arial" w:hAnsi="Arial" w:cs="Arial"/>
          <w:color w:val="000000"/>
          <w:sz w:val="20"/>
          <w:szCs w:val="28"/>
          <w:lang w:val="vi-VN"/>
        </w:rPr>
        <w:t>i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w:t>
      </w:r>
      <w:r w:rsidRPr="00FA4E72">
        <w:rPr>
          <w:rFonts w:ascii="Arial" w:hAnsi="Arial" w:cs="Arial"/>
          <w:color w:val="000000"/>
          <w:sz w:val="20"/>
          <w:szCs w:val="28"/>
          <w:lang w:val="vi-VN"/>
        </w:rPr>
        <w:t>ộ</w:t>
      </w:r>
      <w:r w:rsidRPr="00FA4E72">
        <w:rPr>
          <w:rFonts w:ascii="Arial" w:hAnsi="Arial" w:cs="Arial"/>
          <w:color w:val="000000"/>
          <w:sz w:val="20"/>
          <w:szCs w:val="28"/>
          <w:lang w:val="vi-VN"/>
        </w:rPr>
        <w:t>t thích h</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p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v</w:t>
      </w:r>
      <w:r w:rsidRPr="00FA4E72">
        <w:rPr>
          <w:rFonts w:ascii="Arial" w:hAnsi="Arial" w:cs="Arial"/>
          <w:color w:val="000000"/>
          <w:sz w:val="20"/>
          <w:szCs w:val="28"/>
          <w:lang w:val="vi-VN"/>
        </w:rPr>
        <w:t>ớ</w:t>
      </w:r>
      <w:r w:rsidRPr="00FA4E72">
        <w:rPr>
          <w:rFonts w:ascii="Arial" w:hAnsi="Arial" w:cs="Arial"/>
          <w:color w:val="000000"/>
          <w:sz w:val="20"/>
          <w:szCs w:val="28"/>
          <w:lang w:val="vi-VN"/>
        </w:rPr>
        <w:t>i ngày đ</w:t>
      </w:r>
      <w:r w:rsidRPr="00FA4E72">
        <w:rPr>
          <w:rFonts w:ascii="Arial" w:hAnsi="Arial" w:cs="Arial"/>
          <w:color w:val="000000"/>
          <w:sz w:val="20"/>
          <w:szCs w:val="28"/>
          <w:lang w:val="vi-VN"/>
        </w:rPr>
        <w:t>ế</w:t>
      </w:r>
      <w:r w:rsidRPr="00FA4E72">
        <w:rPr>
          <w:rFonts w:ascii="Arial" w:hAnsi="Arial" w:cs="Arial"/>
          <w:color w:val="000000"/>
          <w:sz w:val="20"/>
          <w:szCs w:val="28"/>
          <w:lang w:val="vi-VN"/>
        </w:rPr>
        <w:t>n h</w:t>
      </w:r>
      <w:r w:rsidRPr="00FA4E72">
        <w:rPr>
          <w:rFonts w:ascii="Arial" w:hAnsi="Arial" w:cs="Arial"/>
          <w:color w:val="000000"/>
          <w:sz w:val="20"/>
          <w:szCs w:val="28"/>
          <w:lang w:val="vi-VN"/>
        </w:rPr>
        <w:t>ạ</w:t>
      </w:r>
      <w:r w:rsidRPr="00FA4E72">
        <w:rPr>
          <w:rFonts w:ascii="Arial" w:hAnsi="Arial" w:cs="Arial"/>
          <w:color w:val="000000"/>
          <w:sz w:val="20"/>
          <w:szCs w:val="28"/>
          <w:lang w:val="vi-VN"/>
        </w:rPr>
        <w:t xml:space="preserve">n thanh toán. </w:t>
      </w:r>
    </w:p>
    <w:p w14:paraId="7A598FBD"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1.3: Cho vay các t</w:t>
      </w:r>
      <w:r w:rsidRPr="00FA4E72">
        <w:rPr>
          <w:rFonts w:ascii="Arial" w:hAnsi="Arial" w:cs="Arial"/>
          <w:i/>
          <w:color w:val="000000"/>
          <w:sz w:val="20"/>
          <w:szCs w:val="28"/>
          <w:lang w:val="vi-VN"/>
        </w:rPr>
        <w:t>ổ</w:t>
      </w:r>
      <w:r w:rsidRPr="00FA4E72">
        <w:rPr>
          <w:rFonts w:ascii="Arial" w:hAnsi="Arial" w:cs="Arial"/>
          <w:i/>
          <w:color w:val="000000"/>
          <w:sz w:val="20"/>
          <w:szCs w:val="28"/>
          <w:lang w:val="vi-VN"/>
        </w:rPr>
        <w:t xml:space="preserve"> ch</w:t>
      </w:r>
      <w:r w:rsidRPr="00FA4E72">
        <w:rPr>
          <w:rFonts w:ascii="Arial" w:hAnsi="Arial" w:cs="Arial"/>
          <w:i/>
          <w:color w:val="000000"/>
          <w:sz w:val="20"/>
          <w:szCs w:val="28"/>
          <w:lang w:val="vi-VN"/>
        </w:rPr>
        <w:t>ứ</w:t>
      </w:r>
      <w:r w:rsidRPr="00FA4E72">
        <w:rPr>
          <w:rFonts w:ascii="Arial" w:hAnsi="Arial" w:cs="Arial"/>
          <w:i/>
          <w:color w:val="000000"/>
          <w:sz w:val="20"/>
          <w:szCs w:val="28"/>
          <w:lang w:val="vi-VN"/>
        </w:rPr>
        <w:t>c tín d</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ng, chi nhánh ngân hàng nư</w:t>
      </w:r>
      <w:r w:rsidRPr="00FA4E72">
        <w:rPr>
          <w:rFonts w:ascii="Arial" w:hAnsi="Arial" w:cs="Arial"/>
          <w:i/>
          <w:color w:val="000000"/>
          <w:sz w:val="20"/>
          <w:szCs w:val="28"/>
          <w:lang w:val="vi-VN"/>
        </w:rPr>
        <w:t>ớ</w:t>
      </w:r>
      <w:r w:rsidRPr="00FA4E72">
        <w:rPr>
          <w:rFonts w:ascii="Arial" w:hAnsi="Arial" w:cs="Arial"/>
          <w:i/>
          <w:color w:val="000000"/>
          <w:sz w:val="20"/>
          <w:szCs w:val="28"/>
          <w:lang w:val="vi-VN"/>
        </w:rPr>
        <w:t>c ngoài và t</w:t>
      </w:r>
      <w:r w:rsidRPr="00FA4E72">
        <w:rPr>
          <w:rFonts w:ascii="Arial" w:hAnsi="Arial" w:cs="Arial"/>
          <w:i/>
          <w:color w:val="000000"/>
          <w:sz w:val="20"/>
          <w:szCs w:val="28"/>
          <w:lang w:val="vi-VN"/>
        </w:rPr>
        <w:t>ổ</w:t>
      </w:r>
      <w:r w:rsidRPr="00FA4E72">
        <w:rPr>
          <w:rFonts w:ascii="Arial" w:hAnsi="Arial" w:cs="Arial"/>
          <w:i/>
          <w:color w:val="000000"/>
          <w:sz w:val="20"/>
          <w:szCs w:val="28"/>
          <w:lang w:val="vi-VN"/>
        </w:rPr>
        <w:t xml:space="preserve"> ch</w:t>
      </w:r>
      <w:r w:rsidRPr="00FA4E72">
        <w:rPr>
          <w:rFonts w:ascii="Arial" w:hAnsi="Arial" w:cs="Arial"/>
          <w:i/>
          <w:color w:val="000000"/>
          <w:sz w:val="20"/>
          <w:szCs w:val="28"/>
          <w:lang w:val="vi-VN"/>
        </w:rPr>
        <w:t>ứ</w:t>
      </w:r>
      <w:r w:rsidRPr="00FA4E72">
        <w:rPr>
          <w:rFonts w:ascii="Arial" w:hAnsi="Arial" w:cs="Arial"/>
          <w:i/>
          <w:color w:val="000000"/>
          <w:sz w:val="20"/>
          <w:szCs w:val="28"/>
          <w:lang w:val="vi-VN"/>
        </w:rPr>
        <w:t>c tín d</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ng nư</w:t>
      </w:r>
      <w:r w:rsidRPr="00FA4E72">
        <w:rPr>
          <w:rFonts w:ascii="Arial" w:hAnsi="Arial" w:cs="Arial"/>
          <w:i/>
          <w:color w:val="000000"/>
          <w:sz w:val="20"/>
          <w:szCs w:val="28"/>
          <w:lang w:val="vi-VN"/>
        </w:rPr>
        <w:t>ớ</w:t>
      </w:r>
      <w:r w:rsidRPr="00FA4E72">
        <w:rPr>
          <w:rFonts w:ascii="Arial" w:hAnsi="Arial" w:cs="Arial"/>
          <w:i/>
          <w:color w:val="000000"/>
          <w:sz w:val="20"/>
          <w:szCs w:val="28"/>
          <w:lang w:val="vi-VN"/>
        </w:rPr>
        <w:t>c ngoài</w:t>
      </w:r>
      <w:r w:rsidRPr="00FA4E72">
        <w:rPr>
          <w:rFonts w:ascii="Arial" w:hAnsi="Arial" w:cs="Arial"/>
          <w:color w:val="000000"/>
          <w:sz w:val="20"/>
          <w:szCs w:val="28"/>
          <w:lang w:val="vi-VN"/>
        </w:rPr>
        <w:t>: L</w:t>
      </w:r>
      <w:r w:rsidRPr="00FA4E72">
        <w:rPr>
          <w:rFonts w:ascii="Arial" w:hAnsi="Arial" w:cs="Arial"/>
          <w:color w:val="000000"/>
          <w:sz w:val="20"/>
          <w:szCs w:val="28"/>
          <w:lang w:val="vi-VN"/>
        </w:rPr>
        <w:t>ấ</w:t>
      </w:r>
      <w:r w:rsidRPr="00FA4E72">
        <w:rPr>
          <w:rFonts w:ascii="Arial" w:hAnsi="Arial" w:cs="Arial"/>
          <w:color w:val="000000"/>
          <w:sz w:val="20"/>
          <w:szCs w:val="28"/>
          <w:lang w:val="vi-VN"/>
        </w:rPr>
        <w:t>y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dư n</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 cho vay đ</w:t>
      </w:r>
      <w:r w:rsidRPr="00FA4E72">
        <w:rPr>
          <w:rFonts w:ascii="Arial" w:hAnsi="Arial" w:cs="Arial"/>
          <w:color w:val="000000"/>
          <w:sz w:val="20"/>
          <w:szCs w:val="28"/>
          <w:lang w:val="vi-VN"/>
        </w:rPr>
        <w:t>ế</w:t>
      </w:r>
      <w:r w:rsidRPr="00FA4E72">
        <w:rPr>
          <w:rFonts w:ascii="Arial" w:hAnsi="Arial" w:cs="Arial"/>
          <w:color w:val="000000"/>
          <w:sz w:val="20"/>
          <w:szCs w:val="28"/>
          <w:lang w:val="vi-VN"/>
        </w:rPr>
        <w:t>n h</w:t>
      </w:r>
      <w:r w:rsidRPr="00FA4E72">
        <w:rPr>
          <w:rFonts w:ascii="Arial" w:hAnsi="Arial" w:cs="Arial"/>
          <w:color w:val="000000"/>
          <w:sz w:val="20"/>
          <w:szCs w:val="28"/>
          <w:lang w:val="vi-VN"/>
        </w:rPr>
        <w:t>ạ</w:t>
      </w:r>
      <w:r w:rsidRPr="00FA4E72">
        <w:rPr>
          <w:rFonts w:ascii="Arial" w:hAnsi="Arial" w:cs="Arial"/>
          <w:color w:val="000000"/>
          <w:sz w:val="20"/>
          <w:szCs w:val="28"/>
          <w:lang w:val="vi-VN"/>
        </w:rPr>
        <w:t>n thanh toán ghi trên h</w:t>
      </w:r>
      <w:r w:rsidRPr="00FA4E72">
        <w:rPr>
          <w:rFonts w:ascii="Arial" w:hAnsi="Arial" w:cs="Arial"/>
          <w:color w:val="000000"/>
          <w:sz w:val="20"/>
          <w:szCs w:val="28"/>
          <w:lang w:val="vi-VN"/>
        </w:rPr>
        <w:t>ợ</w:t>
      </w:r>
      <w:r w:rsidRPr="00FA4E72">
        <w:rPr>
          <w:rFonts w:ascii="Arial" w:hAnsi="Arial" w:cs="Arial"/>
          <w:color w:val="000000"/>
          <w:sz w:val="20"/>
          <w:szCs w:val="28"/>
          <w:lang w:val="vi-VN"/>
        </w:rPr>
        <w:t>p đ</w:t>
      </w:r>
      <w:r w:rsidRPr="00FA4E72">
        <w:rPr>
          <w:rFonts w:ascii="Arial" w:hAnsi="Arial" w:cs="Arial"/>
          <w:color w:val="000000"/>
          <w:sz w:val="20"/>
          <w:szCs w:val="28"/>
          <w:lang w:val="vi-VN"/>
        </w:rPr>
        <w:t>ồ</w:t>
      </w:r>
      <w:r w:rsidRPr="00FA4E72">
        <w:rPr>
          <w:rFonts w:ascii="Arial" w:hAnsi="Arial" w:cs="Arial"/>
          <w:color w:val="000000"/>
          <w:sz w:val="20"/>
          <w:szCs w:val="28"/>
          <w:lang w:val="vi-VN"/>
        </w:rPr>
        <w:t>ng cho vay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w:t>
      </w:r>
      <w:r w:rsidRPr="00FA4E72">
        <w:rPr>
          <w:rFonts w:ascii="Arial" w:hAnsi="Arial" w:cs="Arial"/>
          <w:color w:val="000000"/>
          <w:sz w:val="20"/>
          <w:szCs w:val="28"/>
          <w:lang w:val="vi-VN"/>
        </w:rPr>
        <w:t>ộ</w:t>
      </w:r>
      <w:r w:rsidRPr="00FA4E72">
        <w:rPr>
          <w:rFonts w:ascii="Arial" w:hAnsi="Arial" w:cs="Arial"/>
          <w:color w:val="000000"/>
          <w:sz w:val="20"/>
          <w:szCs w:val="28"/>
          <w:lang w:val="vi-VN"/>
        </w:rPr>
        <w:t>t thích h</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p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v</w:t>
      </w:r>
      <w:r w:rsidRPr="00FA4E72">
        <w:rPr>
          <w:rFonts w:ascii="Arial" w:hAnsi="Arial" w:cs="Arial"/>
          <w:color w:val="000000"/>
          <w:sz w:val="20"/>
          <w:szCs w:val="28"/>
          <w:lang w:val="vi-VN"/>
        </w:rPr>
        <w:t>ớ</w:t>
      </w:r>
      <w:r w:rsidRPr="00FA4E72">
        <w:rPr>
          <w:rFonts w:ascii="Arial" w:hAnsi="Arial" w:cs="Arial"/>
          <w:color w:val="000000"/>
          <w:sz w:val="20"/>
          <w:szCs w:val="28"/>
          <w:lang w:val="vi-VN"/>
        </w:rPr>
        <w:t>i ngày đ</w:t>
      </w:r>
      <w:r w:rsidRPr="00FA4E72">
        <w:rPr>
          <w:rFonts w:ascii="Arial" w:hAnsi="Arial" w:cs="Arial"/>
          <w:color w:val="000000"/>
          <w:sz w:val="20"/>
          <w:szCs w:val="28"/>
          <w:lang w:val="vi-VN"/>
        </w:rPr>
        <w:t>ế</w:t>
      </w:r>
      <w:r w:rsidRPr="00FA4E72">
        <w:rPr>
          <w:rFonts w:ascii="Arial" w:hAnsi="Arial" w:cs="Arial"/>
          <w:color w:val="000000"/>
          <w:sz w:val="20"/>
          <w:szCs w:val="28"/>
          <w:lang w:val="vi-VN"/>
        </w:rPr>
        <w:t>n h</w:t>
      </w:r>
      <w:r w:rsidRPr="00FA4E72">
        <w:rPr>
          <w:rFonts w:ascii="Arial" w:hAnsi="Arial" w:cs="Arial"/>
          <w:color w:val="000000"/>
          <w:sz w:val="20"/>
          <w:szCs w:val="28"/>
          <w:lang w:val="vi-VN"/>
        </w:rPr>
        <w:t>ạ</w:t>
      </w:r>
      <w:r w:rsidRPr="00FA4E72">
        <w:rPr>
          <w:rFonts w:ascii="Arial" w:hAnsi="Arial" w:cs="Arial"/>
          <w:color w:val="000000"/>
          <w:sz w:val="20"/>
          <w:szCs w:val="28"/>
          <w:lang w:val="vi-VN"/>
        </w:rPr>
        <w:t xml:space="preserve">n thanh toán. </w:t>
      </w:r>
    </w:p>
    <w:p w14:paraId="7A598FBE"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2: Cho vay khách hàng</w:t>
      </w:r>
      <w:r w:rsidRPr="00FA4E72">
        <w:rPr>
          <w:rFonts w:ascii="Arial" w:hAnsi="Arial" w:cs="Arial"/>
          <w:color w:val="000000"/>
          <w:sz w:val="20"/>
          <w:szCs w:val="28"/>
          <w:lang w:val="vi-VN"/>
        </w:rPr>
        <w:t>:</w:t>
      </w:r>
      <w:r w:rsidRPr="00FA4E72">
        <w:rPr>
          <w:rFonts w:ascii="Arial" w:hAnsi="Arial" w:cs="Arial"/>
          <w:b/>
          <w:color w:val="000000"/>
          <w:sz w:val="20"/>
          <w:szCs w:val="28"/>
          <w:lang w:val="vi-VN"/>
        </w:rPr>
        <w:t xml:space="preserve"> </w:t>
      </w:r>
      <w:r w:rsidRPr="00FA4E72">
        <w:rPr>
          <w:rFonts w:ascii="Arial" w:hAnsi="Arial" w:cs="Arial"/>
          <w:color w:val="000000"/>
          <w:sz w:val="20"/>
          <w:szCs w:val="28"/>
          <w:lang w:val="vi-VN"/>
        </w:rPr>
        <w:t>L</w:t>
      </w:r>
      <w:r w:rsidRPr="00FA4E72">
        <w:rPr>
          <w:rFonts w:ascii="Arial" w:hAnsi="Arial" w:cs="Arial"/>
          <w:color w:val="000000"/>
          <w:sz w:val="20"/>
          <w:szCs w:val="28"/>
          <w:lang w:val="vi-VN"/>
        </w:rPr>
        <w:t>ấ</w:t>
      </w:r>
      <w:r w:rsidRPr="00FA4E72">
        <w:rPr>
          <w:rFonts w:ascii="Arial" w:hAnsi="Arial" w:cs="Arial"/>
          <w:color w:val="000000"/>
          <w:sz w:val="20"/>
          <w:szCs w:val="28"/>
          <w:lang w:val="vi-VN"/>
        </w:rPr>
        <w:t>y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dư n</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 cho vay đ</w:t>
      </w:r>
      <w:r w:rsidRPr="00FA4E72">
        <w:rPr>
          <w:rFonts w:ascii="Arial" w:hAnsi="Arial" w:cs="Arial"/>
          <w:color w:val="000000"/>
          <w:sz w:val="20"/>
          <w:szCs w:val="28"/>
          <w:lang w:val="vi-VN"/>
        </w:rPr>
        <w:t>ế</w:t>
      </w:r>
      <w:r w:rsidRPr="00FA4E72">
        <w:rPr>
          <w:rFonts w:ascii="Arial" w:hAnsi="Arial" w:cs="Arial"/>
          <w:color w:val="000000"/>
          <w:sz w:val="20"/>
          <w:szCs w:val="28"/>
          <w:lang w:val="vi-VN"/>
        </w:rPr>
        <w:t>n h</w:t>
      </w:r>
      <w:r w:rsidRPr="00FA4E72">
        <w:rPr>
          <w:rFonts w:ascii="Arial" w:hAnsi="Arial" w:cs="Arial"/>
          <w:color w:val="000000"/>
          <w:sz w:val="20"/>
          <w:szCs w:val="28"/>
          <w:lang w:val="vi-VN"/>
        </w:rPr>
        <w:t>ạ</w:t>
      </w:r>
      <w:r w:rsidRPr="00FA4E72">
        <w:rPr>
          <w:rFonts w:ascii="Arial" w:hAnsi="Arial" w:cs="Arial"/>
          <w:color w:val="000000"/>
          <w:sz w:val="20"/>
          <w:szCs w:val="28"/>
          <w:lang w:val="vi-VN"/>
        </w:rPr>
        <w:t>n thanh toán ghi trên h</w:t>
      </w:r>
      <w:r w:rsidRPr="00FA4E72">
        <w:rPr>
          <w:rFonts w:ascii="Arial" w:hAnsi="Arial" w:cs="Arial"/>
          <w:color w:val="000000"/>
          <w:sz w:val="20"/>
          <w:szCs w:val="28"/>
          <w:lang w:val="vi-VN"/>
        </w:rPr>
        <w:t>ợ</w:t>
      </w:r>
      <w:r w:rsidRPr="00FA4E72">
        <w:rPr>
          <w:rFonts w:ascii="Arial" w:hAnsi="Arial" w:cs="Arial"/>
          <w:color w:val="000000"/>
          <w:sz w:val="20"/>
          <w:szCs w:val="28"/>
          <w:lang w:val="vi-VN"/>
        </w:rPr>
        <w:t>p đ</w:t>
      </w:r>
      <w:r w:rsidRPr="00FA4E72">
        <w:rPr>
          <w:rFonts w:ascii="Arial" w:hAnsi="Arial" w:cs="Arial"/>
          <w:color w:val="000000"/>
          <w:sz w:val="20"/>
          <w:szCs w:val="28"/>
          <w:lang w:val="vi-VN"/>
        </w:rPr>
        <w:t>ồ</w:t>
      </w:r>
      <w:r w:rsidRPr="00FA4E72">
        <w:rPr>
          <w:rFonts w:ascii="Arial" w:hAnsi="Arial" w:cs="Arial"/>
          <w:color w:val="000000"/>
          <w:sz w:val="20"/>
          <w:szCs w:val="28"/>
          <w:lang w:val="vi-VN"/>
        </w:rPr>
        <w:t>ng cho vay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w:t>
      </w:r>
      <w:r w:rsidRPr="00FA4E72">
        <w:rPr>
          <w:rFonts w:ascii="Arial" w:hAnsi="Arial" w:cs="Arial"/>
          <w:color w:val="000000"/>
          <w:sz w:val="20"/>
          <w:szCs w:val="28"/>
          <w:lang w:val="vi-VN"/>
        </w:rPr>
        <w:t>ộ</w:t>
      </w:r>
      <w:r w:rsidRPr="00FA4E72">
        <w:rPr>
          <w:rFonts w:ascii="Arial" w:hAnsi="Arial" w:cs="Arial"/>
          <w:color w:val="000000"/>
          <w:sz w:val="20"/>
          <w:szCs w:val="28"/>
          <w:lang w:val="vi-VN"/>
        </w:rPr>
        <w:t>t thích h</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p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v</w:t>
      </w:r>
      <w:r w:rsidRPr="00FA4E72">
        <w:rPr>
          <w:rFonts w:ascii="Arial" w:hAnsi="Arial" w:cs="Arial"/>
          <w:color w:val="000000"/>
          <w:sz w:val="20"/>
          <w:szCs w:val="28"/>
          <w:lang w:val="vi-VN"/>
        </w:rPr>
        <w:t>ớ</w:t>
      </w:r>
      <w:r w:rsidRPr="00FA4E72">
        <w:rPr>
          <w:rFonts w:ascii="Arial" w:hAnsi="Arial" w:cs="Arial"/>
          <w:color w:val="000000"/>
          <w:sz w:val="20"/>
          <w:szCs w:val="28"/>
          <w:lang w:val="vi-VN"/>
        </w:rPr>
        <w:t>i ngày đ</w:t>
      </w:r>
      <w:r w:rsidRPr="00FA4E72">
        <w:rPr>
          <w:rFonts w:ascii="Arial" w:hAnsi="Arial" w:cs="Arial"/>
          <w:color w:val="000000"/>
          <w:sz w:val="20"/>
          <w:szCs w:val="28"/>
          <w:lang w:val="vi-VN"/>
        </w:rPr>
        <w:t>ế</w:t>
      </w:r>
      <w:r w:rsidRPr="00FA4E72">
        <w:rPr>
          <w:rFonts w:ascii="Arial" w:hAnsi="Arial" w:cs="Arial"/>
          <w:color w:val="000000"/>
          <w:sz w:val="20"/>
          <w:szCs w:val="28"/>
          <w:lang w:val="vi-VN"/>
        </w:rPr>
        <w:t>n h</w:t>
      </w:r>
      <w:r w:rsidRPr="00FA4E72">
        <w:rPr>
          <w:rFonts w:ascii="Arial" w:hAnsi="Arial" w:cs="Arial"/>
          <w:color w:val="000000"/>
          <w:sz w:val="20"/>
          <w:szCs w:val="28"/>
          <w:lang w:val="vi-VN"/>
        </w:rPr>
        <w:t>ạ</w:t>
      </w:r>
      <w:r w:rsidRPr="00FA4E72">
        <w:rPr>
          <w:rFonts w:ascii="Arial" w:hAnsi="Arial" w:cs="Arial"/>
          <w:color w:val="000000"/>
          <w:sz w:val="20"/>
          <w:szCs w:val="28"/>
          <w:lang w:val="vi-VN"/>
        </w:rPr>
        <w:t>n thanh toán. Đ</w:t>
      </w:r>
      <w:r w:rsidRPr="00FA4E72">
        <w:rPr>
          <w:rFonts w:ascii="Arial" w:hAnsi="Arial" w:cs="Arial"/>
          <w:color w:val="000000"/>
          <w:sz w:val="20"/>
          <w:szCs w:val="28"/>
          <w:lang w:val="vi-VN"/>
        </w:rPr>
        <w:t>ố</w:t>
      </w:r>
      <w:r w:rsidRPr="00FA4E72">
        <w:rPr>
          <w:rFonts w:ascii="Arial" w:hAnsi="Arial" w:cs="Arial"/>
          <w:color w:val="000000"/>
          <w:sz w:val="20"/>
          <w:szCs w:val="28"/>
          <w:lang w:val="vi-VN"/>
        </w:rPr>
        <w:t>i v</w:t>
      </w:r>
      <w:r w:rsidRPr="00FA4E72">
        <w:rPr>
          <w:rFonts w:ascii="Arial" w:hAnsi="Arial" w:cs="Arial"/>
          <w:color w:val="000000"/>
          <w:sz w:val="20"/>
          <w:szCs w:val="28"/>
          <w:lang w:val="vi-VN"/>
        </w:rPr>
        <w:t>ớ</w:t>
      </w:r>
      <w:r w:rsidRPr="00FA4E72">
        <w:rPr>
          <w:rFonts w:ascii="Arial" w:hAnsi="Arial" w:cs="Arial"/>
          <w:color w:val="000000"/>
          <w:sz w:val="20"/>
          <w:szCs w:val="28"/>
          <w:lang w:val="vi-VN"/>
        </w:rPr>
        <w:t xml:space="preserve">i </w:t>
      </w:r>
      <w:r w:rsidRPr="00FA4E72">
        <w:rPr>
          <w:rFonts w:ascii="Arial" w:hAnsi="Arial" w:cs="Arial"/>
          <w:color w:val="000000"/>
          <w:sz w:val="20"/>
          <w:szCs w:val="28"/>
          <w:lang w:val="vi-VN"/>
        </w:rPr>
        <w:t>kho</w:t>
      </w:r>
      <w:r w:rsidRPr="00FA4E72">
        <w:rPr>
          <w:rFonts w:ascii="Arial" w:hAnsi="Arial" w:cs="Arial"/>
          <w:color w:val="000000"/>
          <w:sz w:val="20"/>
          <w:szCs w:val="28"/>
          <w:lang w:val="vi-VN"/>
        </w:rPr>
        <w:t>ả</w:t>
      </w:r>
      <w:r w:rsidRPr="00FA4E72">
        <w:rPr>
          <w:rFonts w:ascii="Arial" w:hAnsi="Arial" w:cs="Arial"/>
          <w:color w:val="000000"/>
          <w:sz w:val="20"/>
          <w:szCs w:val="28"/>
          <w:lang w:val="vi-VN"/>
        </w:rPr>
        <w:t>n</w:t>
      </w:r>
      <w:r w:rsidRPr="00FA4E72">
        <w:rPr>
          <w:rFonts w:ascii="Arial" w:hAnsi="Arial" w:cs="Arial"/>
          <w:color w:val="000000"/>
          <w:sz w:val="20"/>
          <w:szCs w:val="28"/>
          <w:lang w:val="vi-VN"/>
        </w:rPr>
        <w:t xml:space="preserve"> vay có nhi</w:t>
      </w:r>
      <w:r w:rsidRPr="00FA4E72">
        <w:rPr>
          <w:rFonts w:ascii="Arial" w:hAnsi="Arial" w:cs="Arial"/>
          <w:color w:val="000000"/>
          <w:sz w:val="20"/>
          <w:szCs w:val="28"/>
          <w:lang w:val="vi-VN"/>
        </w:rPr>
        <w:t>ề</w:t>
      </w:r>
      <w:r w:rsidRPr="00FA4E72">
        <w:rPr>
          <w:rFonts w:ascii="Arial" w:hAnsi="Arial" w:cs="Arial"/>
          <w:color w:val="000000"/>
          <w:sz w:val="20"/>
          <w:szCs w:val="28"/>
          <w:lang w:val="vi-VN"/>
        </w:rPr>
        <w:t>u k</w:t>
      </w:r>
      <w:r w:rsidRPr="00FA4E72">
        <w:rPr>
          <w:rFonts w:ascii="Arial" w:hAnsi="Arial" w:cs="Arial"/>
          <w:color w:val="000000"/>
          <w:sz w:val="20"/>
          <w:szCs w:val="28"/>
          <w:lang w:val="vi-VN"/>
        </w:rPr>
        <w:t>ỳ</w:t>
      </w:r>
      <w:r w:rsidRPr="00FA4E72">
        <w:rPr>
          <w:rFonts w:ascii="Arial" w:hAnsi="Arial" w:cs="Arial"/>
          <w:color w:val="000000"/>
          <w:sz w:val="20"/>
          <w:szCs w:val="28"/>
          <w:lang w:val="vi-VN"/>
        </w:rPr>
        <w:t xml:space="preserve"> h</w:t>
      </w:r>
      <w:r w:rsidRPr="00FA4E72">
        <w:rPr>
          <w:rFonts w:ascii="Arial" w:hAnsi="Arial" w:cs="Arial"/>
          <w:color w:val="000000"/>
          <w:sz w:val="20"/>
          <w:szCs w:val="28"/>
          <w:lang w:val="vi-VN"/>
        </w:rPr>
        <w:t>ạ</w:t>
      </w:r>
      <w:r w:rsidRPr="00FA4E72">
        <w:rPr>
          <w:rFonts w:ascii="Arial" w:hAnsi="Arial" w:cs="Arial"/>
          <w:color w:val="000000"/>
          <w:sz w:val="20"/>
          <w:szCs w:val="28"/>
          <w:lang w:val="vi-VN"/>
        </w:rPr>
        <w:t>n tr</w:t>
      </w:r>
      <w:r w:rsidRPr="00FA4E72">
        <w:rPr>
          <w:rFonts w:ascii="Arial" w:hAnsi="Arial" w:cs="Arial"/>
          <w:color w:val="000000"/>
          <w:sz w:val="20"/>
          <w:szCs w:val="28"/>
          <w:lang w:val="vi-VN"/>
        </w:rPr>
        <w:t>ả</w:t>
      </w:r>
      <w:r w:rsidRPr="00FA4E72">
        <w:rPr>
          <w:rFonts w:ascii="Arial" w:hAnsi="Arial" w:cs="Arial"/>
          <w:color w:val="000000"/>
          <w:sz w:val="20"/>
          <w:szCs w:val="28"/>
          <w:lang w:val="vi-VN"/>
        </w:rPr>
        <w:t xml:space="preserve"> n</w:t>
      </w:r>
      <w:r w:rsidRPr="00FA4E72">
        <w:rPr>
          <w:rFonts w:ascii="Arial" w:hAnsi="Arial" w:cs="Arial"/>
          <w:color w:val="000000"/>
          <w:sz w:val="20"/>
          <w:szCs w:val="28"/>
          <w:lang w:val="vi-VN"/>
        </w:rPr>
        <w:t>ợ</w:t>
      </w:r>
      <w:r w:rsidRPr="00FA4E72">
        <w:rPr>
          <w:rFonts w:ascii="Arial" w:hAnsi="Arial" w:cs="Arial"/>
          <w:color w:val="000000"/>
          <w:sz w:val="20"/>
          <w:szCs w:val="28"/>
          <w:lang w:val="vi-VN"/>
        </w:rPr>
        <w:t>, dòng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ghi nh</w:t>
      </w:r>
      <w:r w:rsidRPr="00FA4E72">
        <w:rPr>
          <w:rFonts w:ascii="Arial" w:hAnsi="Arial" w:cs="Arial"/>
          <w:color w:val="000000"/>
          <w:sz w:val="20"/>
          <w:szCs w:val="28"/>
          <w:lang w:val="vi-VN"/>
        </w:rPr>
        <w:t>ậ</w:t>
      </w:r>
      <w:r w:rsidRPr="00FA4E72">
        <w:rPr>
          <w:rFonts w:ascii="Arial" w:hAnsi="Arial" w:cs="Arial"/>
          <w:color w:val="000000"/>
          <w:sz w:val="20"/>
          <w:szCs w:val="28"/>
          <w:lang w:val="vi-VN"/>
        </w:rPr>
        <w:t>n theo k</w:t>
      </w:r>
      <w:r w:rsidRPr="00FA4E72">
        <w:rPr>
          <w:rFonts w:ascii="Arial" w:hAnsi="Arial" w:cs="Arial"/>
          <w:color w:val="000000"/>
          <w:sz w:val="20"/>
          <w:szCs w:val="28"/>
          <w:lang w:val="vi-VN"/>
        </w:rPr>
        <w:t>ỳ</w:t>
      </w:r>
      <w:r w:rsidRPr="00FA4E72">
        <w:rPr>
          <w:rFonts w:ascii="Arial" w:hAnsi="Arial" w:cs="Arial"/>
          <w:color w:val="000000"/>
          <w:sz w:val="20"/>
          <w:szCs w:val="28"/>
          <w:lang w:val="vi-VN"/>
        </w:rPr>
        <w:t xml:space="preserve"> tr</w:t>
      </w:r>
      <w:r w:rsidRPr="00FA4E72">
        <w:rPr>
          <w:rFonts w:ascii="Arial" w:hAnsi="Arial" w:cs="Arial"/>
          <w:color w:val="000000"/>
          <w:sz w:val="20"/>
          <w:szCs w:val="28"/>
          <w:lang w:val="vi-VN"/>
        </w:rPr>
        <w:t>ả</w:t>
      </w:r>
      <w:r w:rsidRPr="00FA4E72">
        <w:rPr>
          <w:rFonts w:ascii="Arial" w:hAnsi="Arial" w:cs="Arial"/>
          <w:color w:val="000000"/>
          <w:sz w:val="20"/>
          <w:szCs w:val="28"/>
          <w:lang w:val="vi-VN"/>
        </w:rPr>
        <w:t xml:space="preserve"> n</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w:t>
      </w:r>
    </w:p>
    <w:p w14:paraId="7A598FBF"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3: Ch</w:t>
      </w:r>
      <w:r w:rsidRPr="00FA4E72">
        <w:rPr>
          <w:rFonts w:ascii="Arial" w:hAnsi="Arial" w:cs="Arial"/>
          <w:i/>
          <w:color w:val="000000"/>
          <w:sz w:val="20"/>
          <w:szCs w:val="28"/>
          <w:lang w:val="vi-VN"/>
        </w:rPr>
        <w:t>ứ</w:t>
      </w:r>
      <w:r w:rsidRPr="00FA4E72">
        <w:rPr>
          <w:rFonts w:ascii="Arial" w:hAnsi="Arial" w:cs="Arial"/>
          <w:i/>
          <w:color w:val="000000"/>
          <w:sz w:val="20"/>
          <w:szCs w:val="28"/>
          <w:lang w:val="vi-VN"/>
        </w:rPr>
        <w:t>ng khoán kinh doanh</w:t>
      </w:r>
      <w:r w:rsidRPr="00FA4E72">
        <w:rPr>
          <w:rFonts w:ascii="Arial" w:hAnsi="Arial" w:cs="Arial"/>
          <w:color w:val="000000"/>
          <w:sz w:val="20"/>
          <w:szCs w:val="28"/>
          <w:lang w:val="vi-VN"/>
        </w:rPr>
        <w:t>:</w:t>
      </w:r>
    </w:p>
    <w:p w14:paraId="7A598FC0" w14:textId="77777777" w:rsidR="003923FA" w:rsidRPr="00FA4E72" w:rsidRDefault="003923FA" w:rsidP="00B92AC7">
      <w:pPr>
        <w:tabs>
          <w:tab w:val="left" w:pos="-284"/>
        </w:tabs>
        <w:spacing w:after="120"/>
        <w:rPr>
          <w:rFonts w:ascii="Arial" w:hAnsi="Arial" w:cs="Arial"/>
          <w:b/>
          <w:i/>
          <w:color w:val="000000"/>
          <w:sz w:val="20"/>
        </w:rPr>
      </w:pPr>
      <w:r w:rsidRPr="00FA4E72">
        <w:rPr>
          <w:rFonts w:ascii="Arial" w:hAnsi="Arial" w:cs="Arial"/>
          <w:i/>
          <w:color w:val="000000"/>
          <w:sz w:val="20"/>
        </w:rPr>
        <w:tab/>
        <w:t>- Chứng khoán kinh doanh niêm yết</w:t>
      </w:r>
      <w:r w:rsidRPr="00FA4E72">
        <w:rPr>
          <w:rFonts w:ascii="Arial" w:hAnsi="Arial" w:cs="Arial"/>
          <w:color w:val="000000"/>
          <w:sz w:val="20"/>
        </w:rPr>
        <w:t xml:space="preserve"> </w:t>
      </w:r>
      <w:r w:rsidRPr="00FA4E72">
        <w:rPr>
          <w:rFonts w:ascii="Arial" w:hAnsi="Arial" w:cs="Arial"/>
          <w:i/>
          <w:color w:val="000000"/>
          <w:sz w:val="20"/>
        </w:rPr>
        <w:t>hoặc đăng ký giao dịch trên thị trường chứng khoán trong nước:</w:t>
      </w:r>
      <w:r w:rsidRPr="00FA4E72">
        <w:rPr>
          <w:rFonts w:ascii="Arial" w:hAnsi="Arial" w:cs="Arial"/>
          <w:color w:val="000000"/>
          <w:sz w:val="20"/>
        </w:rPr>
        <w:t xml:space="preserve"> Lấy giá trị ghi sổ trừ đi dự phòng giảm giá chứng khoán phải trích lập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điền vào cột “Ngày tiếp theo” và không được điền vào các ngày còn lại.</w:t>
      </w:r>
    </w:p>
    <w:p w14:paraId="7A598FC1"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ab/>
        <w:t>- Ch</w:t>
      </w:r>
      <w:r w:rsidRPr="00FA4E72">
        <w:rPr>
          <w:rFonts w:ascii="Arial" w:hAnsi="Arial" w:cs="Arial"/>
          <w:i/>
          <w:color w:val="000000"/>
          <w:sz w:val="20"/>
          <w:szCs w:val="28"/>
          <w:lang w:val="vi-VN"/>
        </w:rPr>
        <w:t>ứ</w:t>
      </w:r>
      <w:r w:rsidRPr="00FA4E72">
        <w:rPr>
          <w:rFonts w:ascii="Arial" w:hAnsi="Arial" w:cs="Arial"/>
          <w:i/>
          <w:color w:val="000000"/>
          <w:sz w:val="20"/>
          <w:szCs w:val="28"/>
          <w:lang w:val="vi-VN"/>
        </w:rPr>
        <w:t>ng khoán kinh doanh chưa niêm y</w:t>
      </w:r>
      <w:r w:rsidRPr="00FA4E72">
        <w:rPr>
          <w:rFonts w:ascii="Arial" w:hAnsi="Arial" w:cs="Arial"/>
          <w:i/>
          <w:color w:val="000000"/>
          <w:sz w:val="20"/>
          <w:szCs w:val="28"/>
          <w:lang w:val="vi-VN"/>
        </w:rPr>
        <w:t>ế</w:t>
      </w:r>
      <w:r w:rsidRPr="00FA4E72">
        <w:rPr>
          <w:rFonts w:ascii="Arial" w:hAnsi="Arial" w:cs="Arial"/>
          <w:i/>
          <w:color w:val="000000"/>
          <w:sz w:val="20"/>
          <w:szCs w:val="28"/>
          <w:lang w:val="vi-VN"/>
        </w:rPr>
        <w:t>t:</w:t>
      </w:r>
      <w:r w:rsidRPr="00FA4E72">
        <w:rPr>
          <w:rFonts w:ascii="Arial" w:hAnsi="Arial" w:cs="Arial"/>
          <w:color w:val="000000"/>
          <w:sz w:val="20"/>
          <w:szCs w:val="28"/>
          <w:lang w:val="vi-VN"/>
        </w:rPr>
        <w:t xml:space="preserve"> L</w:t>
      </w:r>
      <w:r w:rsidRPr="00FA4E72">
        <w:rPr>
          <w:rFonts w:ascii="Arial" w:hAnsi="Arial" w:cs="Arial"/>
          <w:color w:val="000000"/>
          <w:sz w:val="20"/>
          <w:szCs w:val="28"/>
          <w:lang w:val="vi-VN"/>
        </w:rPr>
        <w:t>ấ</w:t>
      </w:r>
      <w:r w:rsidRPr="00FA4E72">
        <w:rPr>
          <w:rFonts w:ascii="Arial" w:hAnsi="Arial" w:cs="Arial"/>
          <w:color w:val="000000"/>
          <w:sz w:val="20"/>
          <w:szCs w:val="28"/>
          <w:lang w:val="vi-VN"/>
        </w:rPr>
        <w:t>y giá tr</w:t>
      </w:r>
      <w:r w:rsidRPr="00FA4E72">
        <w:rPr>
          <w:rFonts w:ascii="Arial" w:hAnsi="Arial" w:cs="Arial"/>
          <w:color w:val="000000"/>
          <w:sz w:val="20"/>
          <w:szCs w:val="28"/>
          <w:lang w:val="vi-VN"/>
        </w:rPr>
        <w:t>ị</w:t>
      </w:r>
      <w:r w:rsidRPr="00FA4E72">
        <w:rPr>
          <w:rFonts w:ascii="Arial" w:hAnsi="Arial" w:cs="Arial"/>
          <w:color w:val="000000"/>
          <w:sz w:val="20"/>
          <w:szCs w:val="28"/>
          <w:lang w:val="vi-VN"/>
        </w:rPr>
        <w:t xml:space="preserve"> ghi s</w:t>
      </w:r>
      <w:r w:rsidRPr="00FA4E72">
        <w:rPr>
          <w:rFonts w:ascii="Arial" w:hAnsi="Arial" w:cs="Arial"/>
          <w:color w:val="000000"/>
          <w:sz w:val="20"/>
          <w:szCs w:val="28"/>
          <w:lang w:val="vi-VN"/>
        </w:rPr>
        <w:t>ổ</w:t>
      </w:r>
      <w:r w:rsidRPr="00FA4E72">
        <w:rPr>
          <w:rFonts w:ascii="Arial" w:hAnsi="Arial" w:cs="Arial"/>
          <w:color w:val="000000"/>
          <w:sz w:val="20"/>
          <w:szCs w:val="28"/>
          <w:lang w:val="vi-VN"/>
        </w:rPr>
        <w:t xml:space="preserve"> c</w:t>
      </w:r>
      <w:r w:rsidRPr="00FA4E72">
        <w:rPr>
          <w:rFonts w:ascii="Arial" w:hAnsi="Arial" w:cs="Arial"/>
          <w:color w:val="000000"/>
          <w:sz w:val="20"/>
          <w:szCs w:val="28"/>
          <w:lang w:val="vi-VN"/>
        </w:rPr>
        <w:t>ủ</w:t>
      </w:r>
      <w:r w:rsidRPr="00FA4E72">
        <w:rPr>
          <w:rFonts w:ascii="Arial" w:hAnsi="Arial" w:cs="Arial"/>
          <w:color w:val="000000"/>
          <w:sz w:val="20"/>
          <w:szCs w:val="28"/>
          <w:lang w:val="vi-VN"/>
        </w:rPr>
        <w:t>a ch</w:t>
      </w:r>
      <w:r w:rsidRPr="00FA4E72">
        <w:rPr>
          <w:rFonts w:ascii="Arial" w:hAnsi="Arial" w:cs="Arial"/>
          <w:color w:val="000000"/>
          <w:sz w:val="20"/>
          <w:szCs w:val="28"/>
          <w:lang w:val="vi-VN"/>
        </w:rPr>
        <w:t>ứ</w:t>
      </w:r>
      <w:r w:rsidRPr="00FA4E72">
        <w:rPr>
          <w:rFonts w:ascii="Arial" w:hAnsi="Arial" w:cs="Arial"/>
          <w:color w:val="000000"/>
          <w:sz w:val="20"/>
          <w:szCs w:val="28"/>
          <w:lang w:val="vi-VN"/>
        </w:rPr>
        <w:t>ng khoán kinh doanh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w:t>
      </w:r>
      <w:r w:rsidRPr="00FA4E72">
        <w:rPr>
          <w:rFonts w:ascii="Arial" w:hAnsi="Arial" w:cs="Arial"/>
          <w:color w:val="000000"/>
          <w:sz w:val="20"/>
          <w:szCs w:val="28"/>
          <w:lang w:val="vi-VN"/>
        </w:rPr>
        <w:t>ộ</w:t>
      </w:r>
      <w:r w:rsidRPr="00FA4E72">
        <w:rPr>
          <w:rFonts w:ascii="Arial" w:hAnsi="Arial" w:cs="Arial"/>
          <w:color w:val="000000"/>
          <w:sz w:val="20"/>
          <w:szCs w:val="28"/>
          <w:lang w:val="vi-VN"/>
        </w:rPr>
        <w:t>t thích h</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p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v</w:t>
      </w:r>
      <w:r w:rsidRPr="00FA4E72">
        <w:rPr>
          <w:rFonts w:ascii="Arial" w:hAnsi="Arial" w:cs="Arial"/>
          <w:color w:val="000000"/>
          <w:sz w:val="20"/>
          <w:szCs w:val="28"/>
          <w:lang w:val="vi-VN"/>
        </w:rPr>
        <w:t>ớ</w:t>
      </w:r>
      <w:r w:rsidRPr="00FA4E72">
        <w:rPr>
          <w:rFonts w:ascii="Arial" w:hAnsi="Arial" w:cs="Arial"/>
          <w:color w:val="000000"/>
          <w:sz w:val="20"/>
          <w:szCs w:val="28"/>
          <w:lang w:val="vi-VN"/>
        </w:rPr>
        <w:t>i ngày đáo h</w:t>
      </w:r>
      <w:r w:rsidRPr="00FA4E72">
        <w:rPr>
          <w:rFonts w:ascii="Arial" w:hAnsi="Arial" w:cs="Arial"/>
          <w:color w:val="000000"/>
          <w:sz w:val="20"/>
          <w:szCs w:val="28"/>
          <w:lang w:val="vi-VN"/>
        </w:rPr>
        <w:t>ạ</w:t>
      </w:r>
      <w:r w:rsidRPr="00FA4E72">
        <w:rPr>
          <w:rFonts w:ascii="Arial" w:hAnsi="Arial" w:cs="Arial"/>
          <w:color w:val="000000"/>
          <w:sz w:val="20"/>
          <w:szCs w:val="28"/>
          <w:lang w:val="vi-VN"/>
        </w:rPr>
        <w:t xml:space="preserve">n. </w:t>
      </w:r>
    </w:p>
    <w:p w14:paraId="7A598FC2" w14:textId="77777777" w:rsidR="003923FA" w:rsidRPr="00FA4E72" w:rsidRDefault="003923FA" w:rsidP="00B92AC7">
      <w:pPr>
        <w:pStyle w:val="ListParagraph1"/>
        <w:spacing w:after="120" w:line="240" w:lineRule="auto"/>
        <w:ind w:left="0"/>
        <w:contextualSpacing w:val="0"/>
        <w:rPr>
          <w:rFonts w:ascii="Arial" w:hAnsi="Arial" w:cs="Arial"/>
          <w:i/>
          <w:color w:val="000000"/>
          <w:sz w:val="20"/>
          <w:szCs w:val="28"/>
          <w:lang w:val="vi-VN"/>
        </w:rPr>
      </w:pP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4: Ch</w:t>
      </w:r>
      <w:r w:rsidRPr="00FA4E72">
        <w:rPr>
          <w:rFonts w:ascii="Arial" w:hAnsi="Arial" w:cs="Arial"/>
          <w:i/>
          <w:color w:val="000000"/>
          <w:sz w:val="20"/>
          <w:szCs w:val="28"/>
          <w:lang w:val="vi-VN"/>
        </w:rPr>
        <w:t>ứ</w:t>
      </w:r>
      <w:r w:rsidRPr="00FA4E72">
        <w:rPr>
          <w:rFonts w:ascii="Arial" w:hAnsi="Arial" w:cs="Arial"/>
          <w:i/>
          <w:color w:val="000000"/>
          <w:sz w:val="20"/>
          <w:szCs w:val="28"/>
          <w:lang w:val="vi-VN"/>
        </w:rPr>
        <w:t>ng khoán đ</w:t>
      </w:r>
      <w:r w:rsidRPr="00FA4E72">
        <w:rPr>
          <w:rFonts w:ascii="Arial" w:hAnsi="Arial" w:cs="Arial"/>
          <w:i/>
          <w:color w:val="000000"/>
          <w:sz w:val="20"/>
          <w:szCs w:val="28"/>
          <w:lang w:val="vi-VN"/>
        </w:rPr>
        <w:t>ầ</w:t>
      </w:r>
      <w:r w:rsidRPr="00FA4E72">
        <w:rPr>
          <w:rFonts w:ascii="Arial" w:hAnsi="Arial" w:cs="Arial"/>
          <w:i/>
          <w:color w:val="000000"/>
          <w:sz w:val="20"/>
          <w:szCs w:val="28"/>
          <w:lang w:val="vi-VN"/>
        </w:rPr>
        <w:t xml:space="preserve">u tư: </w:t>
      </w:r>
    </w:p>
    <w:p w14:paraId="7A598FC3" w14:textId="77777777" w:rsidR="003923FA" w:rsidRPr="00FA4E72" w:rsidRDefault="003923FA" w:rsidP="00B92AC7">
      <w:pPr>
        <w:tabs>
          <w:tab w:val="left" w:pos="-284"/>
        </w:tabs>
        <w:spacing w:after="120"/>
        <w:rPr>
          <w:rFonts w:ascii="Arial" w:hAnsi="Arial" w:cs="Arial"/>
          <w:color w:val="000000"/>
          <w:sz w:val="20"/>
        </w:rPr>
      </w:pPr>
      <w:r w:rsidRPr="00FA4E72">
        <w:rPr>
          <w:rFonts w:ascii="Arial" w:hAnsi="Arial" w:cs="Arial"/>
          <w:i/>
          <w:color w:val="000000"/>
          <w:sz w:val="20"/>
        </w:rPr>
        <w:tab/>
        <w:t>- Chứng khoán đầu tư sẵn sàng để bán niêm yết</w:t>
      </w:r>
      <w:r w:rsidRPr="00FA4E72">
        <w:rPr>
          <w:rFonts w:ascii="Arial" w:hAnsi="Arial" w:cs="Arial"/>
          <w:color w:val="000000"/>
          <w:sz w:val="20"/>
        </w:rPr>
        <w:t xml:space="preserve"> </w:t>
      </w:r>
      <w:r w:rsidRPr="00FA4E72">
        <w:rPr>
          <w:rFonts w:ascii="Arial" w:hAnsi="Arial" w:cs="Arial"/>
          <w:i/>
          <w:color w:val="000000"/>
          <w:sz w:val="20"/>
        </w:rPr>
        <w:t xml:space="preserve">hoặc đăng ký giao dịch trên thị trường chứng khoán trong nước: </w:t>
      </w:r>
      <w:r w:rsidRPr="00FA4E72">
        <w:rPr>
          <w:rFonts w:ascii="Arial" w:hAnsi="Arial" w:cs="Arial"/>
          <w:color w:val="000000"/>
          <w:sz w:val="20"/>
        </w:rPr>
        <w:t xml:space="preserve">Lấy giá trị ghi sổ trừ dự phòng giảm giá chứng khoán phải trích lập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xml:space="preserve"> điền vào cột “Ngày tiếp theo” và không được điền vào các ngày còn lại.</w:t>
      </w:r>
    </w:p>
    <w:p w14:paraId="7A598FC4" w14:textId="77777777" w:rsidR="003923FA" w:rsidRPr="00FA4E72" w:rsidRDefault="003923FA" w:rsidP="00B92AC7">
      <w:pPr>
        <w:pStyle w:val="ListParagraph1"/>
        <w:tabs>
          <w:tab w:val="left" w:pos="990"/>
        </w:tabs>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 Ch</w:t>
      </w:r>
      <w:r w:rsidRPr="00FA4E72">
        <w:rPr>
          <w:rFonts w:ascii="Arial" w:hAnsi="Arial" w:cs="Arial"/>
          <w:i/>
          <w:color w:val="000000"/>
          <w:sz w:val="20"/>
          <w:szCs w:val="28"/>
          <w:lang w:val="vi-VN"/>
        </w:rPr>
        <w:t>ứ</w:t>
      </w:r>
      <w:r w:rsidRPr="00FA4E72">
        <w:rPr>
          <w:rFonts w:ascii="Arial" w:hAnsi="Arial" w:cs="Arial"/>
          <w:i/>
          <w:color w:val="000000"/>
          <w:sz w:val="20"/>
          <w:szCs w:val="28"/>
          <w:lang w:val="vi-VN"/>
        </w:rPr>
        <w:t>ng khoán đ</w:t>
      </w:r>
      <w:r w:rsidRPr="00FA4E72">
        <w:rPr>
          <w:rFonts w:ascii="Arial" w:hAnsi="Arial" w:cs="Arial"/>
          <w:i/>
          <w:color w:val="000000"/>
          <w:sz w:val="20"/>
          <w:szCs w:val="28"/>
          <w:lang w:val="vi-VN"/>
        </w:rPr>
        <w:t>ầ</w:t>
      </w:r>
      <w:r w:rsidRPr="00FA4E72">
        <w:rPr>
          <w:rFonts w:ascii="Arial" w:hAnsi="Arial" w:cs="Arial"/>
          <w:i/>
          <w:color w:val="000000"/>
          <w:sz w:val="20"/>
          <w:szCs w:val="28"/>
          <w:lang w:val="vi-VN"/>
        </w:rPr>
        <w:t>u tư gi</w:t>
      </w:r>
      <w:r w:rsidRPr="00FA4E72">
        <w:rPr>
          <w:rFonts w:ascii="Arial" w:hAnsi="Arial" w:cs="Arial"/>
          <w:i/>
          <w:color w:val="000000"/>
          <w:sz w:val="20"/>
          <w:szCs w:val="28"/>
          <w:lang w:val="vi-VN"/>
        </w:rPr>
        <w:t>ữ</w:t>
      </w:r>
      <w:r w:rsidRPr="00FA4E72">
        <w:rPr>
          <w:rFonts w:ascii="Arial" w:hAnsi="Arial" w:cs="Arial"/>
          <w:i/>
          <w:color w:val="000000"/>
          <w:sz w:val="20"/>
          <w:szCs w:val="28"/>
          <w:lang w:val="vi-VN"/>
        </w:rPr>
        <w:t xml:space="preserve"> đ</w:t>
      </w:r>
      <w:r w:rsidRPr="00FA4E72">
        <w:rPr>
          <w:rFonts w:ascii="Arial" w:hAnsi="Arial" w:cs="Arial"/>
          <w:i/>
          <w:color w:val="000000"/>
          <w:sz w:val="20"/>
          <w:szCs w:val="28"/>
          <w:lang w:val="vi-VN"/>
        </w:rPr>
        <w:t>ế</w:t>
      </w:r>
      <w:r w:rsidRPr="00FA4E72">
        <w:rPr>
          <w:rFonts w:ascii="Arial" w:hAnsi="Arial" w:cs="Arial"/>
          <w:i/>
          <w:color w:val="000000"/>
          <w:sz w:val="20"/>
          <w:szCs w:val="28"/>
          <w:lang w:val="vi-VN"/>
        </w:rPr>
        <w:t>n ngày đáo h</w:t>
      </w:r>
      <w:r w:rsidRPr="00FA4E72">
        <w:rPr>
          <w:rFonts w:ascii="Arial" w:hAnsi="Arial" w:cs="Arial"/>
          <w:i/>
          <w:color w:val="000000"/>
          <w:sz w:val="20"/>
          <w:szCs w:val="28"/>
          <w:lang w:val="vi-VN"/>
        </w:rPr>
        <w:t>ạ</w:t>
      </w:r>
      <w:r w:rsidRPr="00FA4E72">
        <w:rPr>
          <w:rFonts w:ascii="Arial" w:hAnsi="Arial" w:cs="Arial"/>
          <w:i/>
          <w:color w:val="000000"/>
          <w:sz w:val="20"/>
          <w:szCs w:val="28"/>
          <w:lang w:val="vi-VN"/>
        </w:rPr>
        <w:t>n đã niêm y</w:t>
      </w:r>
      <w:r w:rsidRPr="00FA4E72">
        <w:rPr>
          <w:rFonts w:ascii="Arial" w:hAnsi="Arial" w:cs="Arial"/>
          <w:i/>
          <w:color w:val="000000"/>
          <w:sz w:val="20"/>
          <w:szCs w:val="28"/>
          <w:lang w:val="vi-VN"/>
        </w:rPr>
        <w:t>ế</w:t>
      </w:r>
      <w:r w:rsidRPr="00FA4E72">
        <w:rPr>
          <w:rFonts w:ascii="Arial" w:hAnsi="Arial" w:cs="Arial"/>
          <w:i/>
          <w:color w:val="000000"/>
          <w:sz w:val="20"/>
          <w:szCs w:val="28"/>
          <w:lang w:val="vi-VN"/>
        </w:rPr>
        <w:t>t</w:t>
      </w:r>
      <w:r w:rsidRPr="00FA4E72">
        <w:rPr>
          <w:rFonts w:ascii="Arial" w:hAnsi="Arial" w:cs="Arial"/>
          <w:color w:val="000000"/>
          <w:sz w:val="20"/>
          <w:szCs w:val="28"/>
          <w:lang w:val="vi-VN"/>
        </w:rPr>
        <w:t xml:space="preserve"> </w:t>
      </w:r>
      <w:r w:rsidRPr="00FA4E72">
        <w:rPr>
          <w:rFonts w:ascii="Arial" w:hAnsi="Arial" w:cs="Arial"/>
          <w:i/>
          <w:color w:val="000000"/>
          <w:sz w:val="20"/>
          <w:szCs w:val="28"/>
          <w:lang w:val="vi-VN"/>
        </w:rPr>
        <w:t>ho</w:t>
      </w:r>
      <w:r w:rsidRPr="00FA4E72">
        <w:rPr>
          <w:rFonts w:ascii="Arial" w:hAnsi="Arial" w:cs="Arial"/>
          <w:i/>
          <w:color w:val="000000"/>
          <w:sz w:val="20"/>
          <w:szCs w:val="28"/>
          <w:lang w:val="vi-VN"/>
        </w:rPr>
        <w:t>ặ</w:t>
      </w:r>
      <w:r w:rsidRPr="00FA4E72">
        <w:rPr>
          <w:rFonts w:ascii="Arial" w:hAnsi="Arial" w:cs="Arial"/>
          <w:i/>
          <w:color w:val="000000"/>
          <w:sz w:val="20"/>
          <w:szCs w:val="28"/>
          <w:lang w:val="vi-VN"/>
        </w:rPr>
        <w:t>c đăng ký giao d</w:t>
      </w:r>
      <w:r w:rsidRPr="00FA4E72">
        <w:rPr>
          <w:rFonts w:ascii="Arial" w:hAnsi="Arial" w:cs="Arial"/>
          <w:i/>
          <w:color w:val="000000"/>
          <w:sz w:val="20"/>
          <w:szCs w:val="28"/>
          <w:lang w:val="vi-VN"/>
        </w:rPr>
        <w:t>ị</w:t>
      </w:r>
      <w:r w:rsidRPr="00FA4E72">
        <w:rPr>
          <w:rFonts w:ascii="Arial" w:hAnsi="Arial" w:cs="Arial"/>
          <w:i/>
          <w:color w:val="000000"/>
          <w:sz w:val="20"/>
          <w:szCs w:val="28"/>
          <w:lang w:val="vi-VN"/>
        </w:rPr>
        <w:t>ch trên th</w:t>
      </w:r>
      <w:r w:rsidRPr="00FA4E72">
        <w:rPr>
          <w:rFonts w:ascii="Arial" w:hAnsi="Arial" w:cs="Arial"/>
          <w:i/>
          <w:color w:val="000000"/>
          <w:sz w:val="20"/>
          <w:szCs w:val="28"/>
          <w:lang w:val="vi-VN"/>
        </w:rPr>
        <w:t>ị</w:t>
      </w:r>
      <w:r w:rsidRPr="00FA4E72">
        <w:rPr>
          <w:rFonts w:ascii="Arial" w:hAnsi="Arial" w:cs="Arial"/>
          <w:i/>
          <w:color w:val="000000"/>
          <w:sz w:val="20"/>
          <w:szCs w:val="28"/>
          <w:lang w:val="vi-VN"/>
        </w:rPr>
        <w:t xml:space="preserve"> trư</w:t>
      </w:r>
      <w:r w:rsidRPr="00FA4E72">
        <w:rPr>
          <w:rFonts w:ascii="Arial" w:hAnsi="Arial" w:cs="Arial"/>
          <w:i/>
          <w:color w:val="000000"/>
          <w:sz w:val="20"/>
          <w:szCs w:val="28"/>
          <w:lang w:val="vi-VN"/>
        </w:rPr>
        <w:t>ờ</w:t>
      </w:r>
      <w:r w:rsidRPr="00FA4E72">
        <w:rPr>
          <w:rFonts w:ascii="Arial" w:hAnsi="Arial" w:cs="Arial"/>
          <w:i/>
          <w:color w:val="000000"/>
          <w:sz w:val="20"/>
          <w:szCs w:val="28"/>
          <w:lang w:val="vi-VN"/>
        </w:rPr>
        <w:t>ng ch</w:t>
      </w:r>
      <w:r w:rsidRPr="00FA4E72">
        <w:rPr>
          <w:rFonts w:ascii="Arial" w:hAnsi="Arial" w:cs="Arial"/>
          <w:i/>
          <w:color w:val="000000"/>
          <w:sz w:val="20"/>
          <w:szCs w:val="28"/>
          <w:lang w:val="vi-VN"/>
        </w:rPr>
        <w:t>ứ</w:t>
      </w:r>
      <w:r w:rsidRPr="00FA4E72">
        <w:rPr>
          <w:rFonts w:ascii="Arial" w:hAnsi="Arial" w:cs="Arial"/>
          <w:i/>
          <w:color w:val="000000"/>
          <w:sz w:val="20"/>
          <w:szCs w:val="28"/>
          <w:lang w:val="vi-VN"/>
        </w:rPr>
        <w:t>ng khoán trong nư</w:t>
      </w:r>
      <w:r w:rsidRPr="00FA4E72">
        <w:rPr>
          <w:rFonts w:ascii="Arial" w:hAnsi="Arial" w:cs="Arial"/>
          <w:i/>
          <w:color w:val="000000"/>
          <w:sz w:val="20"/>
          <w:szCs w:val="28"/>
          <w:lang w:val="vi-VN"/>
        </w:rPr>
        <w:t>ớ</w:t>
      </w:r>
      <w:r w:rsidRPr="00FA4E72">
        <w:rPr>
          <w:rFonts w:ascii="Arial" w:hAnsi="Arial" w:cs="Arial"/>
          <w:i/>
          <w:color w:val="000000"/>
          <w:sz w:val="20"/>
          <w:szCs w:val="28"/>
          <w:lang w:val="vi-VN"/>
        </w:rPr>
        <w:t>c:</w:t>
      </w:r>
      <w:r w:rsidRPr="00FA4E72">
        <w:rPr>
          <w:rFonts w:ascii="Arial" w:hAnsi="Arial" w:cs="Arial"/>
          <w:color w:val="000000"/>
          <w:sz w:val="20"/>
          <w:szCs w:val="28"/>
          <w:lang w:val="vi-VN"/>
        </w:rPr>
        <w:t xml:space="preserve"> L</w:t>
      </w:r>
      <w:r w:rsidRPr="00FA4E72">
        <w:rPr>
          <w:rFonts w:ascii="Arial" w:hAnsi="Arial" w:cs="Arial"/>
          <w:color w:val="000000"/>
          <w:sz w:val="20"/>
          <w:szCs w:val="28"/>
          <w:lang w:val="vi-VN"/>
        </w:rPr>
        <w:t>ấ</w:t>
      </w:r>
      <w:r w:rsidRPr="00FA4E72">
        <w:rPr>
          <w:rFonts w:ascii="Arial" w:hAnsi="Arial" w:cs="Arial"/>
          <w:color w:val="000000"/>
          <w:sz w:val="20"/>
          <w:szCs w:val="28"/>
          <w:lang w:val="vi-VN"/>
        </w:rPr>
        <w:t>y giá tr</w:t>
      </w:r>
      <w:r w:rsidRPr="00FA4E72">
        <w:rPr>
          <w:rFonts w:ascii="Arial" w:hAnsi="Arial" w:cs="Arial"/>
          <w:color w:val="000000"/>
          <w:sz w:val="20"/>
          <w:szCs w:val="28"/>
          <w:lang w:val="vi-VN"/>
        </w:rPr>
        <w:t>ị</w:t>
      </w:r>
      <w:r w:rsidRPr="00FA4E72">
        <w:rPr>
          <w:rFonts w:ascii="Arial" w:hAnsi="Arial" w:cs="Arial"/>
          <w:color w:val="000000"/>
          <w:sz w:val="20"/>
          <w:szCs w:val="28"/>
          <w:lang w:val="vi-VN"/>
        </w:rPr>
        <w:t xml:space="preserve"> ghi s</w:t>
      </w:r>
      <w:r w:rsidRPr="00FA4E72">
        <w:rPr>
          <w:rFonts w:ascii="Arial" w:hAnsi="Arial" w:cs="Arial"/>
          <w:color w:val="000000"/>
          <w:sz w:val="20"/>
          <w:szCs w:val="28"/>
          <w:lang w:val="vi-VN"/>
        </w:rPr>
        <w:t>ổ</w:t>
      </w:r>
      <w:r w:rsidRPr="00FA4E72">
        <w:rPr>
          <w:rFonts w:ascii="Arial" w:hAnsi="Arial" w:cs="Arial"/>
          <w:color w:val="000000"/>
          <w:sz w:val="20"/>
          <w:szCs w:val="28"/>
          <w:lang w:val="vi-VN"/>
        </w:rPr>
        <w:t xml:space="preserve"> c</w:t>
      </w:r>
      <w:r w:rsidRPr="00FA4E72">
        <w:rPr>
          <w:rFonts w:ascii="Arial" w:hAnsi="Arial" w:cs="Arial"/>
          <w:color w:val="000000"/>
          <w:sz w:val="20"/>
          <w:szCs w:val="28"/>
          <w:lang w:val="vi-VN"/>
        </w:rPr>
        <w:t>ủ</w:t>
      </w:r>
      <w:r w:rsidRPr="00FA4E72">
        <w:rPr>
          <w:rFonts w:ascii="Arial" w:hAnsi="Arial" w:cs="Arial"/>
          <w:color w:val="000000"/>
          <w:sz w:val="20"/>
          <w:szCs w:val="28"/>
          <w:lang w:val="vi-VN"/>
        </w:rPr>
        <w:t>a ch</w:t>
      </w:r>
      <w:r w:rsidRPr="00FA4E72">
        <w:rPr>
          <w:rFonts w:ascii="Arial" w:hAnsi="Arial" w:cs="Arial"/>
          <w:color w:val="000000"/>
          <w:sz w:val="20"/>
          <w:szCs w:val="28"/>
          <w:lang w:val="vi-VN"/>
        </w:rPr>
        <w:t>ứ</w:t>
      </w:r>
      <w:r w:rsidRPr="00FA4E72">
        <w:rPr>
          <w:rFonts w:ascii="Arial" w:hAnsi="Arial" w:cs="Arial"/>
          <w:color w:val="000000"/>
          <w:sz w:val="20"/>
          <w:szCs w:val="28"/>
          <w:lang w:val="vi-VN"/>
        </w:rPr>
        <w:t>ng khoán đ</w:t>
      </w:r>
      <w:r w:rsidRPr="00FA4E72">
        <w:rPr>
          <w:rFonts w:ascii="Arial" w:hAnsi="Arial" w:cs="Arial"/>
          <w:color w:val="000000"/>
          <w:sz w:val="20"/>
          <w:szCs w:val="28"/>
          <w:lang w:val="vi-VN"/>
        </w:rPr>
        <w:t>ầ</w:t>
      </w:r>
      <w:r w:rsidRPr="00FA4E72">
        <w:rPr>
          <w:rFonts w:ascii="Arial" w:hAnsi="Arial" w:cs="Arial"/>
          <w:color w:val="000000"/>
          <w:sz w:val="20"/>
          <w:szCs w:val="28"/>
          <w:lang w:val="vi-VN"/>
        </w:rPr>
        <w:t>u tư gi</w:t>
      </w:r>
      <w:r w:rsidRPr="00FA4E72">
        <w:rPr>
          <w:rFonts w:ascii="Arial" w:hAnsi="Arial" w:cs="Arial"/>
          <w:color w:val="000000"/>
          <w:sz w:val="20"/>
          <w:szCs w:val="28"/>
          <w:lang w:val="vi-VN"/>
        </w:rPr>
        <w:t>ữ</w:t>
      </w:r>
      <w:r w:rsidRPr="00FA4E72">
        <w:rPr>
          <w:rFonts w:ascii="Arial" w:hAnsi="Arial" w:cs="Arial"/>
          <w:color w:val="000000"/>
          <w:sz w:val="20"/>
          <w:szCs w:val="28"/>
          <w:lang w:val="vi-VN"/>
        </w:rPr>
        <w:t xml:space="preserve"> đ</w:t>
      </w:r>
      <w:r w:rsidRPr="00FA4E72">
        <w:rPr>
          <w:rFonts w:ascii="Arial" w:hAnsi="Arial" w:cs="Arial"/>
          <w:color w:val="000000"/>
          <w:sz w:val="20"/>
          <w:szCs w:val="28"/>
          <w:lang w:val="vi-VN"/>
        </w:rPr>
        <w:t>ế</w:t>
      </w:r>
      <w:r w:rsidRPr="00FA4E72">
        <w:rPr>
          <w:rFonts w:ascii="Arial" w:hAnsi="Arial" w:cs="Arial"/>
          <w:color w:val="000000"/>
          <w:sz w:val="20"/>
          <w:szCs w:val="28"/>
          <w:lang w:val="vi-VN"/>
        </w:rPr>
        <w:t>n ngày đáo h</w:t>
      </w:r>
      <w:r w:rsidRPr="00FA4E72">
        <w:rPr>
          <w:rFonts w:ascii="Arial" w:hAnsi="Arial" w:cs="Arial"/>
          <w:color w:val="000000"/>
          <w:sz w:val="20"/>
          <w:szCs w:val="28"/>
          <w:lang w:val="vi-VN"/>
        </w:rPr>
        <w:t>ạ</w:t>
      </w:r>
      <w:r w:rsidRPr="00FA4E72">
        <w:rPr>
          <w:rFonts w:ascii="Arial" w:hAnsi="Arial" w:cs="Arial"/>
          <w:color w:val="000000"/>
          <w:sz w:val="20"/>
          <w:szCs w:val="28"/>
          <w:lang w:val="vi-VN"/>
        </w:rPr>
        <w:t>n tr</w:t>
      </w:r>
      <w:r w:rsidRPr="00FA4E72">
        <w:rPr>
          <w:rFonts w:ascii="Arial" w:hAnsi="Arial" w:cs="Arial"/>
          <w:color w:val="000000"/>
          <w:sz w:val="20"/>
          <w:szCs w:val="28"/>
          <w:lang w:val="vi-VN"/>
        </w:rPr>
        <w:t>ừ</w:t>
      </w:r>
      <w:r w:rsidRPr="00FA4E72">
        <w:rPr>
          <w:rFonts w:ascii="Arial" w:hAnsi="Arial" w:cs="Arial"/>
          <w:color w:val="000000"/>
          <w:sz w:val="20"/>
          <w:szCs w:val="28"/>
          <w:lang w:val="vi-VN"/>
        </w:rPr>
        <w:t xml:space="preserve"> d</w:t>
      </w:r>
      <w:r w:rsidRPr="00FA4E72">
        <w:rPr>
          <w:rFonts w:ascii="Arial" w:hAnsi="Arial" w:cs="Arial"/>
          <w:color w:val="000000"/>
          <w:sz w:val="20"/>
          <w:szCs w:val="28"/>
          <w:lang w:val="vi-VN"/>
        </w:rPr>
        <w:t>ự</w:t>
      </w:r>
      <w:r w:rsidRPr="00FA4E72">
        <w:rPr>
          <w:rFonts w:ascii="Arial" w:hAnsi="Arial" w:cs="Arial"/>
          <w:color w:val="000000"/>
          <w:sz w:val="20"/>
          <w:szCs w:val="28"/>
          <w:lang w:val="vi-VN"/>
        </w:rPr>
        <w:t xml:space="preserve"> phòng gi</w:t>
      </w:r>
      <w:r w:rsidRPr="00FA4E72">
        <w:rPr>
          <w:rFonts w:ascii="Arial" w:hAnsi="Arial" w:cs="Arial"/>
          <w:color w:val="000000"/>
          <w:sz w:val="20"/>
          <w:szCs w:val="28"/>
          <w:lang w:val="vi-VN"/>
        </w:rPr>
        <w:t>ả</w:t>
      </w:r>
      <w:r w:rsidRPr="00FA4E72">
        <w:rPr>
          <w:rFonts w:ascii="Arial" w:hAnsi="Arial" w:cs="Arial"/>
          <w:color w:val="000000"/>
          <w:sz w:val="20"/>
          <w:szCs w:val="28"/>
          <w:lang w:val="vi-VN"/>
        </w:rPr>
        <w:t>m giá ch</w:t>
      </w:r>
      <w:r w:rsidRPr="00FA4E72">
        <w:rPr>
          <w:rFonts w:ascii="Arial" w:hAnsi="Arial" w:cs="Arial"/>
          <w:color w:val="000000"/>
          <w:sz w:val="20"/>
          <w:szCs w:val="28"/>
          <w:lang w:val="vi-VN"/>
        </w:rPr>
        <w:t>ứ</w:t>
      </w:r>
      <w:r w:rsidRPr="00FA4E72">
        <w:rPr>
          <w:rFonts w:ascii="Arial" w:hAnsi="Arial" w:cs="Arial"/>
          <w:color w:val="000000"/>
          <w:sz w:val="20"/>
          <w:szCs w:val="28"/>
          <w:lang w:val="vi-VN"/>
        </w:rPr>
        <w:t>ng khoán ph</w:t>
      </w:r>
      <w:r w:rsidRPr="00FA4E72">
        <w:rPr>
          <w:rFonts w:ascii="Arial" w:hAnsi="Arial" w:cs="Arial"/>
          <w:color w:val="000000"/>
          <w:sz w:val="20"/>
          <w:szCs w:val="28"/>
          <w:lang w:val="vi-VN"/>
        </w:rPr>
        <w:t>ả</w:t>
      </w:r>
      <w:r w:rsidRPr="00FA4E72">
        <w:rPr>
          <w:rFonts w:ascii="Arial" w:hAnsi="Arial" w:cs="Arial"/>
          <w:color w:val="000000"/>
          <w:sz w:val="20"/>
          <w:szCs w:val="28"/>
          <w:lang w:val="vi-VN"/>
        </w:rPr>
        <w:t>i trích l</w:t>
      </w:r>
      <w:r w:rsidRPr="00FA4E72">
        <w:rPr>
          <w:rFonts w:ascii="Arial" w:hAnsi="Arial" w:cs="Arial"/>
          <w:color w:val="000000"/>
          <w:sz w:val="20"/>
          <w:szCs w:val="28"/>
          <w:lang w:val="vi-VN"/>
        </w:rPr>
        <w:t>ậ</w:t>
      </w:r>
      <w:r w:rsidRPr="00FA4E72">
        <w:rPr>
          <w:rFonts w:ascii="Arial" w:hAnsi="Arial" w:cs="Arial"/>
          <w:color w:val="000000"/>
          <w:sz w:val="20"/>
          <w:szCs w:val="28"/>
          <w:lang w:val="vi-VN"/>
        </w:rPr>
        <w:t xml:space="preserve">p theo </w:t>
      </w:r>
      <w:r w:rsidRPr="00FA4E72">
        <w:rPr>
          <w:rFonts w:ascii="Arial" w:hAnsi="Arial" w:cs="Arial"/>
          <w:color w:val="000000"/>
          <w:sz w:val="20"/>
          <w:szCs w:val="28"/>
          <w:lang w:val="vi-VN"/>
        </w:rPr>
        <w:t>quy đ</w:t>
      </w:r>
      <w:r w:rsidRPr="00FA4E72">
        <w:rPr>
          <w:rFonts w:ascii="Arial" w:hAnsi="Arial" w:cs="Arial"/>
          <w:color w:val="000000"/>
          <w:sz w:val="20"/>
          <w:szCs w:val="28"/>
          <w:lang w:val="vi-VN"/>
        </w:rPr>
        <w:t>ị</w:t>
      </w:r>
      <w:r w:rsidRPr="00FA4E72">
        <w:rPr>
          <w:rFonts w:ascii="Arial" w:hAnsi="Arial" w:cs="Arial"/>
          <w:color w:val="000000"/>
          <w:sz w:val="20"/>
          <w:szCs w:val="28"/>
          <w:lang w:val="vi-VN"/>
        </w:rPr>
        <w:t>nh</w:t>
      </w:r>
      <w:r w:rsidRPr="00FA4E72">
        <w:rPr>
          <w:rFonts w:ascii="Arial" w:hAnsi="Arial" w:cs="Arial"/>
          <w:color w:val="000000"/>
          <w:sz w:val="20"/>
          <w:szCs w:val="28"/>
          <w:lang w:val="vi-VN"/>
        </w:rPr>
        <w:t xml:space="preserve"> c</w:t>
      </w:r>
      <w:r w:rsidRPr="00FA4E72">
        <w:rPr>
          <w:rFonts w:ascii="Arial" w:hAnsi="Arial" w:cs="Arial"/>
          <w:color w:val="000000"/>
          <w:sz w:val="20"/>
          <w:szCs w:val="28"/>
          <w:lang w:val="vi-VN"/>
        </w:rPr>
        <w:t>ủ</w:t>
      </w:r>
      <w:r w:rsidRPr="00FA4E72">
        <w:rPr>
          <w:rFonts w:ascii="Arial" w:hAnsi="Arial" w:cs="Arial"/>
          <w:color w:val="000000"/>
          <w:sz w:val="20"/>
          <w:szCs w:val="28"/>
          <w:lang w:val="vi-VN"/>
        </w:rPr>
        <w:t xml:space="preserve">a pháp </w:t>
      </w:r>
      <w:r w:rsidRPr="00FA4E72">
        <w:rPr>
          <w:rFonts w:ascii="Arial" w:hAnsi="Arial" w:cs="Arial"/>
          <w:color w:val="000000"/>
          <w:sz w:val="20"/>
          <w:szCs w:val="28"/>
          <w:lang w:val="vi-VN"/>
        </w:rPr>
        <w:t>lu</w:t>
      </w:r>
      <w:r w:rsidRPr="00FA4E72">
        <w:rPr>
          <w:rFonts w:ascii="Arial" w:hAnsi="Arial" w:cs="Arial"/>
          <w:color w:val="000000"/>
          <w:sz w:val="20"/>
          <w:szCs w:val="28"/>
          <w:lang w:val="vi-VN"/>
        </w:rPr>
        <w:t>ậ</w:t>
      </w:r>
      <w:r w:rsidRPr="00FA4E72">
        <w:rPr>
          <w:rFonts w:ascii="Arial" w:hAnsi="Arial" w:cs="Arial"/>
          <w:color w:val="000000"/>
          <w:sz w:val="20"/>
          <w:szCs w:val="28"/>
          <w:lang w:val="vi-VN"/>
        </w:rPr>
        <w:t>t</w:t>
      </w:r>
      <w:r w:rsidRPr="00FA4E72">
        <w:rPr>
          <w:rFonts w:ascii="Arial" w:hAnsi="Arial" w:cs="Arial"/>
          <w:color w:val="000000"/>
          <w:sz w:val="20"/>
          <w:szCs w:val="28"/>
          <w:lang w:val="vi-VN"/>
        </w:rPr>
        <w:t xml:space="preserve">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w:t>
      </w:r>
      <w:r w:rsidRPr="00FA4E72">
        <w:rPr>
          <w:rFonts w:ascii="Arial" w:hAnsi="Arial" w:cs="Arial"/>
          <w:color w:val="000000"/>
          <w:sz w:val="20"/>
          <w:szCs w:val="28"/>
          <w:lang w:val="vi-VN"/>
        </w:rPr>
        <w:t>ộ</w:t>
      </w:r>
      <w:r w:rsidRPr="00FA4E72">
        <w:rPr>
          <w:rFonts w:ascii="Arial" w:hAnsi="Arial" w:cs="Arial"/>
          <w:color w:val="000000"/>
          <w:sz w:val="20"/>
          <w:szCs w:val="28"/>
          <w:lang w:val="vi-VN"/>
        </w:rPr>
        <w:t>t thích h</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p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v</w:t>
      </w:r>
      <w:r w:rsidRPr="00FA4E72">
        <w:rPr>
          <w:rFonts w:ascii="Arial" w:hAnsi="Arial" w:cs="Arial"/>
          <w:color w:val="000000"/>
          <w:sz w:val="20"/>
          <w:szCs w:val="28"/>
          <w:lang w:val="vi-VN"/>
        </w:rPr>
        <w:t>ớ</w:t>
      </w:r>
      <w:r w:rsidRPr="00FA4E72">
        <w:rPr>
          <w:rFonts w:ascii="Arial" w:hAnsi="Arial" w:cs="Arial"/>
          <w:color w:val="000000"/>
          <w:sz w:val="20"/>
          <w:szCs w:val="28"/>
          <w:lang w:val="vi-VN"/>
        </w:rPr>
        <w:t>i ngày đáo h</w:t>
      </w:r>
      <w:r w:rsidRPr="00FA4E72">
        <w:rPr>
          <w:rFonts w:ascii="Arial" w:hAnsi="Arial" w:cs="Arial"/>
          <w:color w:val="000000"/>
          <w:sz w:val="20"/>
          <w:szCs w:val="28"/>
          <w:lang w:val="vi-VN"/>
        </w:rPr>
        <w:t>ạ</w:t>
      </w:r>
      <w:r w:rsidRPr="00FA4E72">
        <w:rPr>
          <w:rFonts w:ascii="Arial" w:hAnsi="Arial" w:cs="Arial"/>
          <w:color w:val="000000"/>
          <w:sz w:val="20"/>
          <w:szCs w:val="28"/>
          <w:lang w:val="vi-VN"/>
        </w:rPr>
        <w:t>n.</w:t>
      </w:r>
    </w:p>
    <w:p w14:paraId="7A598FC5" w14:textId="77777777" w:rsidR="003923FA" w:rsidRPr="00FA4E72" w:rsidRDefault="003923FA" w:rsidP="00B92AC7">
      <w:pPr>
        <w:pStyle w:val="ListParagraph1"/>
        <w:tabs>
          <w:tab w:val="left" w:pos="990"/>
        </w:tabs>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 Ch</w:t>
      </w:r>
      <w:r w:rsidRPr="00FA4E72">
        <w:rPr>
          <w:rFonts w:ascii="Arial" w:hAnsi="Arial" w:cs="Arial"/>
          <w:i/>
          <w:color w:val="000000"/>
          <w:sz w:val="20"/>
          <w:szCs w:val="28"/>
          <w:lang w:val="vi-VN"/>
        </w:rPr>
        <w:t>ứ</w:t>
      </w:r>
      <w:r w:rsidRPr="00FA4E72">
        <w:rPr>
          <w:rFonts w:ascii="Arial" w:hAnsi="Arial" w:cs="Arial"/>
          <w:i/>
          <w:color w:val="000000"/>
          <w:sz w:val="20"/>
          <w:szCs w:val="28"/>
          <w:lang w:val="vi-VN"/>
        </w:rPr>
        <w:t>ng khoán đ</w:t>
      </w:r>
      <w:r w:rsidRPr="00FA4E72">
        <w:rPr>
          <w:rFonts w:ascii="Arial" w:hAnsi="Arial" w:cs="Arial"/>
          <w:i/>
          <w:color w:val="000000"/>
          <w:sz w:val="20"/>
          <w:szCs w:val="28"/>
          <w:lang w:val="vi-VN"/>
        </w:rPr>
        <w:t>ầ</w:t>
      </w:r>
      <w:r w:rsidRPr="00FA4E72">
        <w:rPr>
          <w:rFonts w:ascii="Arial" w:hAnsi="Arial" w:cs="Arial"/>
          <w:i/>
          <w:color w:val="000000"/>
          <w:sz w:val="20"/>
          <w:szCs w:val="28"/>
          <w:lang w:val="vi-VN"/>
        </w:rPr>
        <w:t>u tư s</w:t>
      </w:r>
      <w:r w:rsidRPr="00FA4E72">
        <w:rPr>
          <w:rFonts w:ascii="Arial" w:hAnsi="Arial" w:cs="Arial"/>
          <w:i/>
          <w:color w:val="000000"/>
          <w:sz w:val="20"/>
          <w:szCs w:val="28"/>
          <w:lang w:val="vi-VN"/>
        </w:rPr>
        <w:t>ẵ</w:t>
      </w:r>
      <w:r w:rsidRPr="00FA4E72">
        <w:rPr>
          <w:rFonts w:ascii="Arial" w:hAnsi="Arial" w:cs="Arial"/>
          <w:i/>
          <w:color w:val="000000"/>
          <w:sz w:val="20"/>
          <w:szCs w:val="28"/>
          <w:lang w:val="vi-VN"/>
        </w:rPr>
        <w:t>n sàng đ</w:t>
      </w:r>
      <w:r w:rsidRPr="00FA4E72">
        <w:rPr>
          <w:rFonts w:ascii="Arial" w:hAnsi="Arial" w:cs="Arial"/>
          <w:i/>
          <w:color w:val="000000"/>
          <w:sz w:val="20"/>
          <w:szCs w:val="28"/>
          <w:lang w:val="vi-VN"/>
        </w:rPr>
        <w:t>ể</w:t>
      </w:r>
      <w:r w:rsidRPr="00FA4E72">
        <w:rPr>
          <w:rFonts w:ascii="Arial" w:hAnsi="Arial" w:cs="Arial"/>
          <w:i/>
          <w:color w:val="000000"/>
          <w:sz w:val="20"/>
          <w:szCs w:val="28"/>
          <w:lang w:val="vi-VN"/>
        </w:rPr>
        <w:t xml:space="preserve"> bán chưa niêm y</w:t>
      </w:r>
      <w:r w:rsidRPr="00FA4E72">
        <w:rPr>
          <w:rFonts w:ascii="Arial" w:hAnsi="Arial" w:cs="Arial"/>
          <w:i/>
          <w:color w:val="000000"/>
          <w:sz w:val="20"/>
          <w:szCs w:val="28"/>
          <w:lang w:val="vi-VN"/>
        </w:rPr>
        <w:t>ế</w:t>
      </w:r>
      <w:r w:rsidRPr="00FA4E72">
        <w:rPr>
          <w:rFonts w:ascii="Arial" w:hAnsi="Arial" w:cs="Arial"/>
          <w:i/>
          <w:color w:val="000000"/>
          <w:sz w:val="20"/>
          <w:szCs w:val="28"/>
          <w:lang w:val="vi-VN"/>
        </w:rPr>
        <w:t xml:space="preserve">t: </w:t>
      </w:r>
      <w:r w:rsidRPr="00FA4E72">
        <w:rPr>
          <w:rFonts w:ascii="Arial" w:hAnsi="Arial" w:cs="Arial"/>
          <w:color w:val="000000"/>
          <w:sz w:val="20"/>
          <w:szCs w:val="28"/>
          <w:lang w:val="vi-VN"/>
        </w:rPr>
        <w:t>L</w:t>
      </w:r>
      <w:r w:rsidRPr="00FA4E72">
        <w:rPr>
          <w:rFonts w:ascii="Arial" w:hAnsi="Arial" w:cs="Arial"/>
          <w:color w:val="000000"/>
          <w:sz w:val="20"/>
          <w:szCs w:val="28"/>
          <w:lang w:val="vi-VN"/>
        </w:rPr>
        <w:t>ấ</w:t>
      </w:r>
      <w:r w:rsidRPr="00FA4E72">
        <w:rPr>
          <w:rFonts w:ascii="Arial" w:hAnsi="Arial" w:cs="Arial"/>
          <w:color w:val="000000"/>
          <w:sz w:val="20"/>
          <w:szCs w:val="28"/>
          <w:lang w:val="vi-VN"/>
        </w:rPr>
        <w:t>y giá tr</w:t>
      </w:r>
      <w:r w:rsidRPr="00FA4E72">
        <w:rPr>
          <w:rFonts w:ascii="Arial" w:hAnsi="Arial" w:cs="Arial"/>
          <w:color w:val="000000"/>
          <w:sz w:val="20"/>
          <w:szCs w:val="28"/>
          <w:lang w:val="vi-VN"/>
        </w:rPr>
        <w:t>ị</w:t>
      </w:r>
      <w:r w:rsidRPr="00FA4E72">
        <w:rPr>
          <w:rFonts w:ascii="Arial" w:hAnsi="Arial" w:cs="Arial"/>
          <w:color w:val="000000"/>
          <w:sz w:val="20"/>
          <w:szCs w:val="28"/>
          <w:lang w:val="vi-VN"/>
        </w:rPr>
        <w:t xml:space="preserve"> ghi s</w:t>
      </w:r>
      <w:r w:rsidRPr="00FA4E72">
        <w:rPr>
          <w:rFonts w:ascii="Arial" w:hAnsi="Arial" w:cs="Arial"/>
          <w:color w:val="000000"/>
          <w:sz w:val="20"/>
          <w:szCs w:val="28"/>
          <w:lang w:val="vi-VN"/>
        </w:rPr>
        <w:t>ổ</w:t>
      </w:r>
      <w:r w:rsidRPr="00FA4E72">
        <w:rPr>
          <w:rFonts w:ascii="Arial" w:hAnsi="Arial" w:cs="Arial"/>
          <w:color w:val="000000"/>
          <w:sz w:val="20"/>
          <w:szCs w:val="28"/>
          <w:lang w:val="vi-VN"/>
        </w:rPr>
        <w:t xml:space="preserve"> c</w:t>
      </w:r>
      <w:r w:rsidRPr="00FA4E72">
        <w:rPr>
          <w:rFonts w:ascii="Arial" w:hAnsi="Arial" w:cs="Arial"/>
          <w:color w:val="000000"/>
          <w:sz w:val="20"/>
          <w:szCs w:val="28"/>
          <w:lang w:val="vi-VN"/>
        </w:rPr>
        <w:t>ủ</w:t>
      </w:r>
      <w:r w:rsidRPr="00FA4E72">
        <w:rPr>
          <w:rFonts w:ascii="Arial" w:hAnsi="Arial" w:cs="Arial"/>
          <w:color w:val="000000"/>
          <w:sz w:val="20"/>
          <w:szCs w:val="28"/>
          <w:lang w:val="vi-VN"/>
        </w:rPr>
        <w:t>a ch</w:t>
      </w:r>
      <w:r w:rsidRPr="00FA4E72">
        <w:rPr>
          <w:rFonts w:ascii="Arial" w:hAnsi="Arial" w:cs="Arial"/>
          <w:color w:val="000000"/>
          <w:sz w:val="20"/>
          <w:szCs w:val="28"/>
          <w:lang w:val="vi-VN"/>
        </w:rPr>
        <w:t>ứ</w:t>
      </w:r>
      <w:r w:rsidRPr="00FA4E72">
        <w:rPr>
          <w:rFonts w:ascii="Arial" w:hAnsi="Arial" w:cs="Arial"/>
          <w:color w:val="000000"/>
          <w:sz w:val="20"/>
          <w:szCs w:val="28"/>
          <w:lang w:val="vi-VN"/>
        </w:rPr>
        <w:t>ng khoán đ</w:t>
      </w:r>
      <w:r w:rsidRPr="00FA4E72">
        <w:rPr>
          <w:rFonts w:ascii="Arial" w:hAnsi="Arial" w:cs="Arial"/>
          <w:color w:val="000000"/>
          <w:sz w:val="20"/>
          <w:szCs w:val="28"/>
          <w:lang w:val="vi-VN"/>
        </w:rPr>
        <w:t>ầ</w:t>
      </w:r>
      <w:r w:rsidRPr="00FA4E72">
        <w:rPr>
          <w:rFonts w:ascii="Arial" w:hAnsi="Arial" w:cs="Arial"/>
          <w:color w:val="000000"/>
          <w:sz w:val="20"/>
          <w:szCs w:val="28"/>
          <w:lang w:val="vi-VN"/>
        </w:rPr>
        <w:t>u tư s</w:t>
      </w:r>
      <w:r w:rsidRPr="00FA4E72">
        <w:rPr>
          <w:rFonts w:ascii="Arial" w:hAnsi="Arial" w:cs="Arial"/>
          <w:color w:val="000000"/>
          <w:sz w:val="20"/>
          <w:szCs w:val="28"/>
          <w:lang w:val="vi-VN"/>
        </w:rPr>
        <w:t>ẵ</w:t>
      </w:r>
      <w:r w:rsidRPr="00FA4E72">
        <w:rPr>
          <w:rFonts w:ascii="Arial" w:hAnsi="Arial" w:cs="Arial"/>
          <w:color w:val="000000"/>
          <w:sz w:val="20"/>
          <w:szCs w:val="28"/>
          <w:lang w:val="vi-VN"/>
        </w:rPr>
        <w:t>n sàng đ</w:t>
      </w:r>
      <w:r w:rsidRPr="00FA4E72">
        <w:rPr>
          <w:rFonts w:ascii="Arial" w:hAnsi="Arial" w:cs="Arial"/>
          <w:color w:val="000000"/>
          <w:sz w:val="20"/>
          <w:szCs w:val="28"/>
          <w:lang w:val="vi-VN"/>
        </w:rPr>
        <w:t>ể</w:t>
      </w:r>
      <w:r w:rsidRPr="00FA4E72">
        <w:rPr>
          <w:rFonts w:ascii="Arial" w:hAnsi="Arial" w:cs="Arial"/>
          <w:color w:val="000000"/>
          <w:sz w:val="20"/>
          <w:szCs w:val="28"/>
          <w:lang w:val="vi-VN"/>
        </w:rPr>
        <w:t xml:space="preserve"> bán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w:t>
      </w:r>
      <w:r w:rsidRPr="00FA4E72">
        <w:rPr>
          <w:rFonts w:ascii="Arial" w:hAnsi="Arial" w:cs="Arial"/>
          <w:color w:val="000000"/>
          <w:sz w:val="20"/>
          <w:szCs w:val="28"/>
          <w:lang w:val="vi-VN"/>
        </w:rPr>
        <w:t>ộ</w:t>
      </w:r>
      <w:r w:rsidRPr="00FA4E72">
        <w:rPr>
          <w:rFonts w:ascii="Arial" w:hAnsi="Arial" w:cs="Arial"/>
          <w:color w:val="000000"/>
          <w:sz w:val="20"/>
          <w:szCs w:val="28"/>
          <w:lang w:val="vi-VN"/>
        </w:rPr>
        <w:t>t thích h</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p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v</w:t>
      </w:r>
      <w:r w:rsidRPr="00FA4E72">
        <w:rPr>
          <w:rFonts w:ascii="Arial" w:hAnsi="Arial" w:cs="Arial"/>
          <w:color w:val="000000"/>
          <w:sz w:val="20"/>
          <w:szCs w:val="28"/>
          <w:lang w:val="vi-VN"/>
        </w:rPr>
        <w:t>ớ</w:t>
      </w:r>
      <w:r w:rsidRPr="00FA4E72">
        <w:rPr>
          <w:rFonts w:ascii="Arial" w:hAnsi="Arial" w:cs="Arial"/>
          <w:color w:val="000000"/>
          <w:sz w:val="20"/>
          <w:szCs w:val="28"/>
          <w:lang w:val="vi-VN"/>
        </w:rPr>
        <w:t>i ngày đáo h</w:t>
      </w:r>
      <w:r w:rsidRPr="00FA4E72">
        <w:rPr>
          <w:rFonts w:ascii="Arial" w:hAnsi="Arial" w:cs="Arial"/>
          <w:color w:val="000000"/>
          <w:sz w:val="20"/>
          <w:szCs w:val="28"/>
          <w:lang w:val="vi-VN"/>
        </w:rPr>
        <w:t>ạ</w:t>
      </w:r>
      <w:r w:rsidRPr="00FA4E72">
        <w:rPr>
          <w:rFonts w:ascii="Arial" w:hAnsi="Arial" w:cs="Arial"/>
          <w:color w:val="000000"/>
          <w:sz w:val="20"/>
          <w:szCs w:val="28"/>
          <w:lang w:val="vi-VN"/>
        </w:rPr>
        <w:t>n.</w:t>
      </w:r>
    </w:p>
    <w:p w14:paraId="7A598FC6"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 Ch</w:t>
      </w:r>
      <w:r w:rsidRPr="00FA4E72">
        <w:rPr>
          <w:rFonts w:ascii="Arial" w:hAnsi="Arial" w:cs="Arial"/>
          <w:i/>
          <w:color w:val="000000"/>
          <w:sz w:val="20"/>
          <w:szCs w:val="28"/>
          <w:lang w:val="vi-VN"/>
        </w:rPr>
        <w:t>ứ</w:t>
      </w:r>
      <w:r w:rsidRPr="00FA4E72">
        <w:rPr>
          <w:rFonts w:ascii="Arial" w:hAnsi="Arial" w:cs="Arial"/>
          <w:i/>
          <w:color w:val="000000"/>
          <w:sz w:val="20"/>
          <w:szCs w:val="28"/>
          <w:lang w:val="vi-VN"/>
        </w:rPr>
        <w:t>ng khoán đ</w:t>
      </w:r>
      <w:r w:rsidRPr="00FA4E72">
        <w:rPr>
          <w:rFonts w:ascii="Arial" w:hAnsi="Arial" w:cs="Arial"/>
          <w:i/>
          <w:color w:val="000000"/>
          <w:sz w:val="20"/>
          <w:szCs w:val="28"/>
          <w:lang w:val="vi-VN"/>
        </w:rPr>
        <w:t>ầ</w:t>
      </w:r>
      <w:r w:rsidRPr="00FA4E72">
        <w:rPr>
          <w:rFonts w:ascii="Arial" w:hAnsi="Arial" w:cs="Arial"/>
          <w:i/>
          <w:color w:val="000000"/>
          <w:sz w:val="20"/>
          <w:szCs w:val="28"/>
          <w:lang w:val="vi-VN"/>
        </w:rPr>
        <w:t>u tư gi</w:t>
      </w:r>
      <w:r w:rsidRPr="00FA4E72">
        <w:rPr>
          <w:rFonts w:ascii="Arial" w:hAnsi="Arial" w:cs="Arial"/>
          <w:i/>
          <w:color w:val="000000"/>
          <w:sz w:val="20"/>
          <w:szCs w:val="28"/>
          <w:lang w:val="vi-VN"/>
        </w:rPr>
        <w:t>ữ</w:t>
      </w:r>
      <w:r w:rsidRPr="00FA4E72">
        <w:rPr>
          <w:rFonts w:ascii="Arial" w:hAnsi="Arial" w:cs="Arial"/>
          <w:i/>
          <w:color w:val="000000"/>
          <w:sz w:val="20"/>
          <w:szCs w:val="28"/>
          <w:lang w:val="vi-VN"/>
        </w:rPr>
        <w:t xml:space="preserve"> đ</w:t>
      </w:r>
      <w:r w:rsidRPr="00FA4E72">
        <w:rPr>
          <w:rFonts w:ascii="Arial" w:hAnsi="Arial" w:cs="Arial"/>
          <w:i/>
          <w:color w:val="000000"/>
          <w:sz w:val="20"/>
          <w:szCs w:val="28"/>
          <w:lang w:val="vi-VN"/>
        </w:rPr>
        <w:t>ế</w:t>
      </w:r>
      <w:r w:rsidRPr="00FA4E72">
        <w:rPr>
          <w:rFonts w:ascii="Arial" w:hAnsi="Arial" w:cs="Arial"/>
          <w:i/>
          <w:color w:val="000000"/>
          <w:sz w:val="20"/>
          <w:szCs w:val="28"/>
          <w:lang w:val="vi-VN"/>
        </w:rPr>
        <w:t>n ngày đáo h</w:t>
      </w:r>
      <w:r w:rsidRPr="00FA4E72">
        <w:rPr>
          <w:rFonts w:ascii="Arial" w:hAnsi="Arial" w:cs="Arial"/>
          <w:i/>
          <w:color w:val="000000"/>
          <w:sz w:val="20"/>
          <w:szCs w:val="28"/>
          <w:lang w:val="vi-VN"/>
        </w:rPr>
        <w:t>ạ</w:t>
      </w:r>
      <w:r w:rsidRPr="00FA4E72">
        <w:rPr>
          <w:rFonts w:ascii="Arial" w:hAnsi="Arial" w:cs="Arial"/>
          <w:i/>
          <w:color w:val="000000"/>
          <w:sz w:val="20"/>
          <w:szCs w:val="28"/>
          <w:lang w:val="vi-VN"/>
        </w:rPr>
        <w:t>n chưa niêm y</w:t>
      </w:r>
      <w:r w:rsidRPr="00FA4E72">
        <w:rPr>
          <w:rFonts w:ascii="Arial" w:hAnsi="Arial" w:cs="Arial"/>
          <w:i/>
          <w:color w:val="000000"/>
          <w:sz w:val="20"/>
          <w:szCs w:val="28"/>
          <w:lang w:val="vi-VN"/>
        </w:rPr>
        <w:t>ế</w:t>
      </w:r>
      <w:r w:rsidRPr="00FA4E72">
        <w:rPr>
          <w:rFonts w:ascii="Arial" w:hAnsi="Arial" w:cs="Arial"/>
          <w:i/>
          <w:color w:val="000000"/>
          <w:sz w:val="20"/>
          <w:szCs w:val="28"/>
          <w:lang w:val="vi-VN"/>
        </w:rPr>
        <w:t xml:space="preserve">t: </w:t>
      </w:r>
      <w:r w:rsidRPr="00FA4E72">
        <w:rPr>
          <w:rFonts w:ascii="Arial" w:hAnsi="Arial" w:cs="Arial"/>
          <w:color w:val="000000"/>
          <w:sz w:val="20"/>
          <w:szCs w:val="28"/>
          <w:lang w:val="vi-VN"/>
        </w:rPr>
        <w:t>L</w:t>
      </w:r>
      <w:r w:rsidRPr="00FA4E72">
        <w:rPr>
          <w:rFonts w:ascii="Arial" w:hAnsi="Arial" w:cs="Arial"/>
          <w:color w:val="000000"/>
          <w:sz w:val="20"/>
          <w:szCs w:val="28"/>
          <w:lang w:val="vi-VN"/>
        </w:rPr>
        <w:t>ấ</w:t>
      </w:r>
      <w:r w:rsidRPr="00FA4E72">
        <w:rPr>
          <w:rFonts w:ascii="Arial" w:hAnsi="Arial" w:cs="Arial"/>
          <w:color w:val="000000"/>
          <w:sz w:val="20"/>
          <w:szCs w:val="28"/>
          <w:lang w:val="vi-VN"/>
        </w:rPr>
        <w:t>y giá tr</w:t>
      </w:r>
      <w:r w:rsidRPr="00FA4E72">
        <w:rPr>
          <w:rFonts w:ascii="Arial" w:hAnsi="Arial" w:cs="Arial"/>
          <w:color w:val="000000"/>
          <w:sz w:val="20"/>
          <w:szCs w:val="28"/>
          <w:lang w:val="vi-VN"/>
        </w:rPr>
        <w:t>ị</w:t>
      </w:r>
      <w:r w:rsidRPr="00FA4E72">
        <w:rPr>
          <w:rFonts w:ascii="Arial" w:hAnsi="Arial" w:cs="Arial"/>
          <w:color w:val="000000"/>
          <w:sz w:val="20"/>
          <w:szCs w:val="28"/>
          <w:lang w:val="vi-VN"/>
        </w:rPr>
        <w:t xml:space="preserve"> ghi s</w:t>
      </w:r>
      <w:r w:rsidRPr="00FA4E72">
        <w:rPr>
          <w:rFonts w:ascii="Arial" w:hAnsi="Arial" w:cs="Arial"/>
          <w:color w:val="000000"/>
          <w:sz w:val="20"/>
          <w:szCs w:val="28"/>
          <w:lang w:val="vi-VN"/>
        </w:rPr>
        <w:t>ổ</w:t>
      </w:r>
      <w:r w:rsidRPr="00FA4E72">
        <w:rPr>
          <w:rFonts w:ascii="Arial" w:hAnsi="Arial" w:cs="Arial"/>
          <w:color w:val="000000"/>
          <w:sz w:val="20"/>
          <w:szCs w:val="28"/>
          <w:lang w:val="vi-VN"/>
        </w:rPr>
        <w:t xml:space="preserve"> c</w:t>
      </w:r>
      <w:r w:rsidRPr="00FA4E72">
        <w:rPr>
          <w:rFonts w:ascii="Arial" w:hAnsi="Arial" w:cs="Arial"/>
          <w:color w:val="000000"/>
          <w:sz w:val="20"/>
          <w:szCs w:val="28"/>
          <w:lang w:val="vi-VN"/>
        </w:rPr>
        <w:t>ủ</w:t>
      </w:r>
      <w:r w:rsidRPr="00FA4E72">
        <w:rPr>
          <w:rFonts w:ascii="Arial" w:hAnsi="Arial" w:cs="Arial"/>
          <w:color w:val="000000"/>
          <w:sz w:val="20"/>
          <w:szCs w:val="28"/>
          <w:lang w:val="vi-VN"/>
        </w:rPr>
        <w:t>a ch</w:t>
      </w:r>
      <w:r w:rsidRPr="00FA4E72">
        <w:rPr>
          <w:rFonts w:ascii="Arial" w:hAnsi="Arial" w:cs="Arial"/>
          <w:color w:val="000000"/>
          <w:sz w:val="20"/>
          <w:szCs w:val="28"/>
          <w:lang w:val="vi-VN"/>
        </w:rPr>
        <w:t>ứ</w:t>
      </w:r>
      <w:r w:rsidRPr="00FA4E72">
        <w:rPr>
          <w:rFonts w:ascii="Arial" w:hAnsi="Arial" w:cs="Arial"/>
          <w:color w:val="000000"/>
          <w:sz w:val="20"/>
          <w:szCs w:val="28"/>
          <w:lang w:val="vi-VN"/>
        </w:rPr>
        <w:t>ng khoán đ</w:t>
      </w:r>
      <w:r w:rsidRPr="00FA4E72">
        <w:rPr>
          <w:rFonts w:ascii="Arial" w:hAnsi="Arial" w:cs="Arial"/>
          <w:color w:val="000000"/>
          <w:sz w:val="20"/>
          <w:szCs w:val="28"/>
          <w:lang w:val="vi-VN"/>
        </w:rPr>
        <w:t>ầ</w:t>
      </w:r>
      <w:r w:rsidRPr="00FA4E72">
        <w:rPr>
          <w:rFonts w:ascii="Arial" w:hAnsi="Arial" w:cs="Arial"/>
          <w:color w:val="000000"/>
          <w:sz w:val="20"/>
          <w:szCs w:val="28"/>
          <w:lang w:val="vi-VN"/>
        </w:rPr>
        <w:t>u tư gi</w:t>
      </w:r>
      <w:r w:rsidRPr="00FA4E72">
        <w:rPr>
          <w:rFonts w:ascii="Arial" w:hAnsi="Arial" w:cs="Arial"/>
          <w:color w:val="000000"/>
          <w:sz w:val="20"/>
          <w:szCs w:val="28"/>
          <w:lang w:val="vi-VN"/>
        </w:rPr>
        <w:t>ữ</w:t>
      </w:r>
      <w:r w:rsidRPr="00FA4E72">
        <w:rPr>
          <w:rFonts w:ascii="Arial" w:hAnsi="Arial" w:cs="Arial"/>
          <w:color w:val="000000"/>
          <w:sz w:val="20"/>
          <w:szCs w:val="28"/>
          <w:lang w:val="vi-VN"/>
        </w:rPr>
        <w:t xml:space="preserve"> đ</w:t>
      </w:r>
      <w:r w:rsidRPr="00FA4E72">
        <w:rPr>
          <w:rFonts w:ascii="Arial" w:hAnsi="Arial" w:cs="Arial"/>
          <w:color w:val="000000"/>
          <w:sz w:val="20"/>
          <w:szCs w:val="28"/>
          <w:lang w:val="vi-VN"/>
        </w:rPr>
        <w:t>ế</w:t>
      </w:r>
      <w:r w:rsidRPr="00FA4E72">
        <w:rPr>
          <w:rFonts w:ascii="Arial" w:hAnsi="Arial" w:cs="Arial"/>
          <w:color w:val="000000"/>
          <w:sz w:val="20"/>
          <w:szCs w:val="28"/>
          <w:lang w:val="vi-VN"/>
        </w:rPr>
        <w:t>n ngày đáo h</w:t>
      </w:r>
      <w:r w:rsidRPr="00FA4E72">
        <w:rPr>
          <w:rFonts w:ascii="Arial" w:hAnsi="Arial" w:cs="Arial"/>
          <w:color w:val="000000"/>
          <w:sz w:val="20"/>
          <w:szCs w:val="28"/>
          <w:lang w:val="vi-VN"/>
        </w:rPr>
        <w:t>ạ</w:t>
      </w:r>
      <w:r w:rsidRPr="00FA4E72">
        <w:rPr>
          <w:rFonts w:ascii="Arial" w:hAnsi="Arial" w:cs="Arial"/>
          <w:color w:val="000000"/>
          <w:sz w:val="20"/>
          <w:szCs w:val="28"/>
          <w:lang w:val="vi-VN"/>
        </w:rPr>
        <w:t>n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w:t>
      </w:r>
      <w:r w:rsidRPr="00FA4E72">
        <w:rPr>
          <w:rFonts w:ascii="Arial" w:hAnsi="Arial" w:cs="Arial"/>
          <w:color w:val="000000"/>
          <w:sz w:val="20"/>
          <w:szCs w:val="28"/>
          <w:lang w:val="vi-VN"/>
        </w:rPr>
        <w:t>ộ</w:t>
      </w:r>
      <w:r w:rsidRPr="00FA4E72">
        <w:rPr>
          <w:rFonts w:ascii="Arial" w:hAnsi="Arial" w:cs="Arial"/>
          <w:color w:val="000000"/>
          <w:sz w:val="20"/>
          <w:szCs w:val="28"/>
          <w:lang w:val="vi-VN"/>
        </w:rPr>
        <w:t>t thích h</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p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v</w:t>
      </w:r>
      <w:r w:rsidRPr="00FA4E72">
        <w:rPr>
          <w:rFonts w:ascii="Arial" w:hAnsi="Arial" w:cs="Arial"/>
          <w:color w:val="000000"/>
          <w:sz w:val="20"/>
          <w:szCs w:val="28"/>
          <w:lang w:val="vi-VN"/>
        </w:rPr>
        <w:t>ớ</w:t>
      </w:r>
      <w:r w:rsidRPr="00FA4E72">
        <w:rPr>
          <w:rFonts w:ascii="Arial" w:hAnsi="Arial" w:cs="Arial"/>
          <w:color w:val="000000"/>
          <w:sz w:val="20"/>
          <w:szCs w:val="28"/>
          <w:lang w:val="vi-VN"/>
        </w:rPr>
        <w:t>i ngày đáo h</w:t>
      </w:r>
      <w:r w:rsidRPr="00FA4E72">
        <w:rPr>
          <w:rFonts w:ascii="Arial" w:hAnsi="Arial" w:cs="Arial"/>
          <w:color w:val="000000"/>
          <w:sz w:val="20"/>
          <w:szCs w:val="28"/>
          <w:lang w:val="vi-VN"/>
        </w:rPr>
        <w:t>ạ</w:t>
      </w:r>
      <w:r w:rsidRPr="00FA4E72">
        <w:rPr>
          <w:rFonts w:ascii="Arial" w:hAnsi="Arial" w:cs="Arial"/>
          <w:color w:val="000000"/>
          <w:sz w:val="20"/>
          <w:szCs w:val="28"/>
          <w:lang w:val="vi-VN"/>
        </w:rPr>
        <w:t>n.</w:t>
      </w:r>
    </w:p>
    <w:p w14:paraId="7A598FC7" w14:textId="77777777" w:rsidR="003923FA" w:rsidRPr="00FA4E72" w:rsidRDefault="003923FA" w:rsidP="00B92AC7">
      <w:pPr>
        <w:pStyle w:val="ListParagraph1"/>
        <w:tabs>
          <w:tab w:val="left" w:pos="990"/>
        </w:tabs>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5: Các công c</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 xml:space="preserve"> tài chính phái sinh và các tài s</w:t>
      </w:r>
      <w:r w:rsidRPr="00FA4E72">
        <w:rPr>
          <w:rFonts w:ascii="Arial" w:hAnsi="Arial" w:cs="Arial"/>
          <w:i/>
          <w:color w:val="000000"/>
          <w:sz w:val="20"/>
          <w:szCs w:val="28"/>
          <w:lang w:val="vi-VN"/>
        </w:rPr>
        <w:t>ả</w:t>
      </w:r>
      <w:r w:rsidRPr="00FA4E72">
        <w:rPr>
          <w:rFonts w:ascii="Arial" w:hAnsi="Arial" w:cs="Arial"/>
          <w:i/>
          <w:color w:val="000000"/>
          <w:sz w:val="20"/>
          <w:szCs w:val="28"/>
          <w:lang w:val="vi-VN"/>
        </w:rPr>
        <w:t>n tài chính khác: L</w:t>
      </w:r>
      <w:r w:rsidRPr="00FA4E72">
        <w:rPr>
          <w:rFonts w:ascii="Arial" w:hAnsi="Arial" w:cs="Arial"/>
          <w:i/>
          <w:color w:val="000000"/>
          <w:sz w:val="20"/>
          <w:szCs w:val="28"/>
          <w:lang w:val="vi-VN"/>
        </w:rPr>
        <w:t>ấ</w:t>
      </w:r>
      <w:r w:rsidRPr="00FA4E72">
        <w:rPr>
          <w:rFonts w:ascii="Arial" w:hAnsi="Arial" w:cs="Arial"/>
          <w:i/>
          <w:color w:val="000000"/>
          <w:sz w:val="20"/>
          <w:szCs w:val="28"/>
          <w:lang w:val="vi-VN"/>
        </w:rPr>
        <w:t xml:space="preserve">y </w:t>
      </w:r>
      <w:r w:rsidRPr="00FA4E72">
        <w:rPr>
          <w:rFonts w:ascii="Arial" w:hAnsi="Arial" w:cs="Arial"/>
          <w:color w:val="000000"/>
          <w:sz w:val="20"/>
          <w:szCs w:val="28"/>
          <w:lang w:val="vi-VN"/>
        </w:rPr>
        <w:t>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ch</w:t>
      </w:r>
      <w:r w:rsidRPr="00FA4E72">
        <w:rPr>
          <w:rFonts w:ascii="Arial" w:hAnsi="Arial" w:cs="Arial"/>
          <w:color w:val="000000"/>
          <w:sz w:val="20"/>
          <w:szCs w:val="28"/>
          <w:lang w:val="vi-VN"/>
        </w:rPr>
        <w:t>ắ</w:t>
      </w:r>
      <w:r w:rsidRPr="00FA4E72">
        <w:rPr>
          <w:rFonts w:ascii="Arial" w:hAnsi="Arial" w:cs="Arial"/>
          <w:color w:val="000000"/>
          <w:sz w:val="20"/>
          <w:szCs w:val="28"/>
          <w:lang w:val="vi-VN"/>
        </w:rPr>
        <w:t>c ch</w:t>
      </w:r>
      <w:r w:rsidRPr="00FA4E72">
        <w:rPr>
          <w:rFonts w:ascii="Arial" w:hAnsi="Arial" w:cs="Arial"/>
          <w:color w:val="000000"/>
          <w:sz w:val="20"/>
          <w:szCs w:val="28"/>
          <w:lang w:val="vi-VN"/>
        </w:rPr>
        <w:t>ắ</w:t>
      </w:r>
      <w:r w:rsidRPr="00FA4E72">
        <w:rPr>
          <w:rFonts w:ascii="Arial" w:hAnsi="Arial" w:cs="Arial"/>
          <w:color w:val="000000"/>
          <w:sz w:val="20"/>
          <w:szCs w:val="28"/>
          <w:lang w:val="vi-VN"/>
        </w:rPr>
        <w:t>n s</w:t>
      </w:r>
      <w:r w:rsidRPr="00FA4E72">
        <w:rPr>
          <w:rFonts w:ascii="Arial" w:hAnsi="Arial" w:cs="Arial"/>
          <w:color w:val="000000"/>
          <w:sz w:val="20"/>
          <w:szCs w:val="28"/>
          <w:lang w:val="vi-VN"/>
        </w:rPr>
        <w:t>ẽ</w:t>
      </w:r>
      <w:r w:rsidRPr="00FA4E72">
        <w:rPr>
          <w:rFonts w:ascii="Arial" w:hAnsi="Arial" w:cs="Arial"/>
          <w:color w:val="000000"/>
          <w:sz w:val="20"/>
          <w:szCs w:val="28"/>
          <w:lang w:val="vi-VN"/>
        </w:rPr>
        <w:t xml:space="preserve"> thu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phát sinh t</w:t>
      </w:r>
      <w:r w:rsidRPr="00FA4E72">
        <w:rPr>
          <w:rFonts w:ascii="Arial" w:hAnsi="Arial" w:cs="Arial"/>
          <w:color w:val="000000"/>
          <w:sz w:val="20"/>
          <w:szCs w:val="28"/>
          <w:lang w:val="vi-VN"/>
        </w:rPr>
        <w:t>ừ</w:t>
      </w:r>
      <w:r w:rsidRPr="00FA4E72">
        <w:rPr>
          <w:rFonts w:ascii="Arial" w:hAnsi="Arial" w:cs="Arial"/>
          <w:color w:val="000000"/>
          <w:sz w:val="20"/>
          <w:szCs w:val="28"/>
          <w:lang w:val="vi-VN"/>
        </w:rPr>
        <w:t xml:space="preserve"> vi</w:t>
      </w:r>
      <w:r w:rsidRPr="00FA4E72">
        <w:rPr>
          <w:rFonts w:ascii="Arial" w:hAnsi="Arial" w:cs="Arial"/>
          <w:color w:val="000000"/>
          <w:sz w:val="20"/>
          <w:szCs w:val="28"/>
          <w:lang w:val="vi-VN"/>
        </w:rPr>
        <w:t>ệ</w:t>
      </w:r>
      <w:r w:rsidRPr="00FA4E72">
        <w:rPr>
          <w:rFonts w:ascii="Arial" w:hAnsi="Arial" w:cs="Arial"/>
          <w:color w:val="000000"/>
          <w:sz w:val="20"/>
          <w:szCs w:val="28"/>
          <w:lang w:val="vi-VN"/>
        </w:rPr>
        <w:t>c th</w:t>
      </w:r>
      <w:r w:rsidRPr="00FA4E72">
        <w:rPr>
          <w:rFonts w:ascii="Arial" w:hAnsi="Arial" w:cs="Arial"/>
          <w:color w:val="000000"/>
          <w:sz w:val="20"/>
          <w:szCs w:val="28"/>
          <w:lang w:val="vi-VN"/>
        </w:rPr>
        <w:t>ự</w:t>
      </w:r>
      <w:r w:rsidRPr="00FA4E72">
        <w:rPr>
          <w:rFonts w:ascii="Arial" w:hAnsi="Arial" w:cs="Arial"/>
          <w:color w:val="000000"/>
          <w:sz w:val="20"/>
          <w:szCs w:val="28"/>
          <w:lang w:val="vi-VN"/>
        </w:rPr>
        <w:t>c hi</w:t>
      </w:r>
      <w:r w:rsidRPr="00FA4E72">
        <w:rPr>
          <w:rFonts w:ascii="Arial" w:hAnsi="Arial" w:cs="Arial"/>
          <w:color w:val="000000"/>
          <w:sz w:val="20"/>
          <w:szCs w:val="28"/>
          <w:lang w:val="vi-VN"/>
        </w:rPr>
        <w:t>ệ</w:t>
      </w:r>
      <w:r w:rsidRPr="00FA4E72">
        <w:rPr>
          <w:rFonts w:ascii="Arial" w:hAnsi="Arial" w:cs="Arial"/>
          <w:color w:val="000000"/>
          <w:sz w:val="20"/>
          <w:szCs w:val="28"/>
          <w:lang w:val="vi-VN"/>
        </w:rPr>
        <w:t>n các công c</w:t>
      </w:r>
      <w:r w:rsidRPr="00FA4E72">
        <w:rPr>
          <w:rFonts w:ascii="Arial" w:hAnsi="Arial" w:cs="Arial"/>
          <w:color w:val="000000"/>
          <w:sz w:val="20"/>
          <w:szCs w:val="28"/>
          <w:lang w:val="vi-VN"/>
        </w:rPr>
        <w:t>ụ</w:t>
      </w:r>
      <w:r w:rsidRPr="00FA4E72">
        <w:rPr>
          <w:rFonts w:ascii="Arial" w:hAnsi="Arial" w:cs="Arial"/>
          <w:color w:val="000000"/>
          <w:sz w:val="20"/>
          <w:szCs w:val="28"/>
          <w:lang w:val="vi-VN"/>
        </w:rPr>
        <w:t xml:space="preserve"> tài chính phái sinh và các tài s</w:t>
      </w:r>
      <w:r w:rsidRPr="00FA4E72">
        <w:rPr>
          <w:rFonts w:ascii="Arial" w:hAnsi="Arial" w:cs="Arial"/>
          <w:color w:val="000000"/>
          <w:sz w:val="20"/>
          <w:szCs w:val="28"/>
          <w:lang w:val="vi-VN"/>
        </w:rPr>
        <w:t>ả</w:t>
      </w:r>
      <w:r w:rsidRPr="00FA4E72">
        <w:rPr>
          <w:rFonts w:ascii="Arial" w:hAnsi="Arial" w:cs="Arial"/>
          <w:color w:val="000000"/>
          <w:sz w:val="20"/>
          <w:szCs w:val="28"/>
          <w:lang w:val="vi-VN"/>
        </w:rPr>
        <w:t>n tài chính khác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w:t>
      </w:r>
      <w:r w:rsidRPr="00FA4E72">
        <w:rPr>
          <w:rFonts w:ascii="Arial" w:hAnsi="Arial" w:cs="Arial"/>
          <w:color w:val="000000"/>
          <w:sz w:val="20"/>
          <w:szCs w:val="28"/>
          <w:lang w:val="vi-VN"/>
        </w:rPr>
        <w:t>ộ</w:t>
      </w:r>
      <w:r w:rsidRPr="00FA4E72">
        <w:rPr>
          <w:rFonts w:ascii="Arial" w:hAnsi="Arial" w:cs="Arial"/>
          <w:color w:val="000000"/>
          <w:sz w:val="20"/>
          <w:szCs w:val="28"/>
          <w:lang w:val="vi-VN"/>
        </w:rPr>
        <w:t>t thích h</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p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v</w:t>
      </w:r>
      <w:r w:rsidRPr="00FA4E72">
        <w:rPr>
          <w:rFonts w:ascii="Arial" w:hAnsi="Arial" w:cs="Arial"/>
          <w:color w:val="000000"/>
          <w:sz w:val="20"/>
          <w:szCs w:val="28"/>
          <w:lang w:val="vi-VN"/>
        </w:rPr>
        <w:t>ớ</w:t>
      </w:r>
      <w:r w:rsidRPr="00FA4E72">
        <w:rPr>
          <w:rFonts w:ascii="Arial" w:hAnsi="Arial" w:cs="Arial"/>
          <w:color w:val="000000"/>
          <w:sz w:val="20"/>
          <w:szCs w:val="28"/>
          <w:lang w:val="vi-VN"/>
        </w:rPr>
        <w:t>i ngày phát sinh dòng ti</w:t>
      </w:r>
      <w:r w:rsidRPr="00FA4E72">
        <w:rPr>
          <w:rFonts w:ascii="Arial" w:hAnsi="Arial" w:cs="Arial"/>
          <w:color w:val="000000"/>
          <w:sz w:val="20"/>
          <w:szCs w:val="28"/>
          <w:lang w:val="vi-VN"/>
        </w:rPr>
        <w:t>ề</w:t>
      </w:r>
      <w:r w:rsidRPr="00FA4E72">
        <w:rPr>
          <w:rFonts w:ascii="Arial" w:hAnsi="Arial" w:cs="Arial"/>
          <w:color w:val="000000"/>
          <w:sz w:val="20"/>
          <w:szCs w:val="28"/>
          <w:lang w:val="vi-VN"/>
        </w:rPr>
        <w:t>n.</w:t>
      </w:r>
    </w:p>
    <w:p w14:paraId="7A598FC8" w14:textId="77777777" w:rsidR="003923FA" w:rsidRPr="00FA4E72" w:rsidRDefault="003923FA" w:rsidP="00B92AC7">
      <w:pPr>
        <w:pStyle w:val="ListParagraph1"/>
        <w:spacing w:after="120" w:line="240" w:lineRule="auto"/>
        <w:ind w:left="0"/>
        <w:contextualSpacing w:val="0"/>
        <w:rPr>
          <w:rFonts w:ascii="Arial" w:hAnsi="Arial" w:cs="Arial"/>
          <w:b/>
          <w:color w:val="000000"/>
          <w:sz w:val="20"/>
          <w:szCs w:val="28"/>
          <w:lang w:val="vi-VN"/>
        </w:rPr>
      </w:pPr>
      <w:r w:rsidRPr="00FA4E72">
        <w:rPr>
          <w:rFonts w:ascii="Arial" w:hAnsi="Arial" w:cs="Arial"/>
          <w:i/>
          <w:color w:val="000000"/>
          <w:sz w:val="20"/>
          <w:szCs w:val="28"/>
          <w:lang w:val="vi-VN"/>
        </w:rPr>
        <w:lastRenderedPageBreak/>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6: Các </w:t>
      </w:r>
      <w:r w:rsidRPr="00FA4E72">
        <w:rPr>
          <w:rFonts w:ascii="Arial" w:hAnsi="Arial" w:cs="Arial"/>
          <w:i/>
          <w:color w:val="000000"/>
          <w:sz w:val="20"/>
          <w:szCs w:val="28"/>
          <w:lang w:val="vi-VN"/>
        </w:rPr>
        <w:t>kho</w:t>
      </w:r>
      <w:r w:rsidRPr="00FA4E72">
        <w:rPr>
          <w:rFonts w:ascii="Arial" w:hAnsi="Arial" w:cs="Arial"/>
          <w:i/>
          <w:color w:val="000000"/>
          <w:sz w:val="20"/>
          <w:szCs w:val="28"/>
          <w:lang w:val="vi-VN"/>
        </w:rPr>
        <w:t>ả</w:t>
      </w:r>
      <w:r w:rsidRPr="00FA4E72">
        <w:rPr>
          <w:rFonts w:ascii="Arial" w:hAnsi="Arial" w:cs="Arial"/>
          <w:i/>
          <w:color w:val="000000"/>
          <w:sz w:val="20"/>
          <w:szCs w:val="28"/>
          <w:lang w:val="vi-VN"/>
        </w:rPr>
        <w:t>n</w:t>
      </w:r>
      <w:r w:rsidRPr="00FA4E72">
        <w:rPr>
          <w:rFonts w:ascii="Arial" w:hAnsi="Arial" w:cs="Arial"/>
          <w:i/>
          <w:color w:val="000000"/>
          <w:sz w:val="20"/>
          <w:szCs w:val="28"/>
          <w:lang w:val="vi-VN"/>
        </w:rPr>
        <w:t xml:space="preserve"> lãi, phí ph</w:t>
      </w:r>
      <w:r w:rsidRPr="00FA4E72">
        <w:rPr>
          <w:rFonts w:ascii="Arial" w:hAnsi="Arial" w:cs="Arial"/>
          <w:i/>
          <w:color w:val="000000"/>
          <w:sz w:val="20"/>
          <w:szCs w:val="28"/>
          <w:lang w:val="vi-VN"/>
        </w:rPr>
        <w:t>ả</w:t>
      </w:r>
      <w:r w:rsidRPr="00FA4E72">
        <w:rPr>
          <w:rFonts w:ascii="Arial" w:hAnsi="Arial" w:cs="Arial"/>
          <w:i/>
          <w:color w:val="000000"/>
          <w:sz w:val="20"/>
          <w:szCs w:val="28"/>
          <w:lang w:val="vi-VN"/>
        </w:rPr>
        <w:t>i thu:</w:t>
      </w:r>
      <w:r w:rsidRPr="00FA4E72">
        <w:rPr>
          <w:rFonts w:ascii="Arial" w:hAnsi="Arial" w:cs="Arial"/>
          <w:color w:val="000000"/>
          <w:sz w:val="20"/>
          <w:szCs w:val="28"/>
          <w:lang w:val="vi-VN"/>
        </w:rPr>
        <w:t xml:space="preserve"> L</w:t>
      </w:r>
      <w:r w:rsidRPr="00FA4E72">
        <w:rPr>
          <w:rFonts w:ascii="Arial" w:hAnsi="Arial" w:cs="Arial"/>
          <w:color w:val="000000"/>
          <w:sz w:val="20"/>
          <w:szCs w:val="28"/>
          <w:lang w:val="vi-VN"/>
        </w:rPr>
        <w:t>ấ</w:t>
      </w:r>
      <w:r w:rsidRPr="00FA4E72">
        <w:rPr>
          <w:rFonts w:ascii="Arial" w:hAnsi="Arial" w:cs="Arial"/>
          <w:color w:val="000000"/>
          <w:sz w:val="20"/>
          <w:szCs w:val="28"/>
          <w:lang w:val="vi-VN"/>
        </w:rPr>
        <w:t>y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lãi, phí ph</w:t>
      </w:r>
      <w:r w:rsidRPr="00FA4E72">
        <w:rPr>
          <w:rFonts w:ascii="Arial" w:hAnsi="Arial" w:cs="Arial"/>
          <w:color w:val="000000"/>
          <w:sz w:val="20"/>
          <w:szCs w:val="28"/>
          <w:lang w:val="vi-VN"/>
        </w:rPr>
        <w:t>ả</w:t>
      </w:r>
      <w:r w:rsidRPr="00FA4E72">
        <w:rPr>
          <w:rFonts w:ascii="Arial" w:hAnsi="Arial" w:cs="Arial"/>
          <w:color w:val="000000"/>
          <w:sz w:val="20"/>
          <w:szCs w:val="28"/>
          <w:lang w:val="vi-VN"/>
        </w:rPr>
        <w:t>i thu đ</w:t>
      </w:r>
      <w:r w:rsidRPr="00FA4E72">
        <w:rPr>
          <w:rFonts w:ascii="Arial" w:hAnsi="Arial" w:cs="Arial"/>
          <w:color w:val="000000"/>
          <w:sz w:val="20"/>
          <w:szCs w:val="28"/>
          <w:lang w:val="vi-VN"/>
        </w:rPr>
        <w:t>ế</w:t>
      </w:r>
      <w:r w:rsidRPr="00FA4E72">
        <w:rPr>
          <w:rFonts w:ascii="Arial" w:hAnsi="Arial" w:cs="Arial"/>
          <w:color w:val="000000"/>
          <w:sz w:val="20"/>
          <w:szCs w:val="28"/>
          <w:lang w:val="vi-VN"/>
        </w:rPr>
        <w:t>n h</w:t>
      </w:r>
      <w:r w:rsidRPr="00FA4E72">
        <w:rPr>
          <w:rFonts w:ascii="Arial" w:hAnsi="Arial" w:cs="Arial"/>
          <w:color w:val="000000"/>
          <w:sz w:val="20"/>
          <w:szCs w:val="28"/>
          <w:lang w:val="vi-VN"/>
        </w:rPr>
        <w:t>ạ</w:t>
      </w:r>
      <w:r w:rsidRPr="00FA4E72">
        <w:rPr>
          <w:rFonts w:ascii="Arial" w:hAnsi="Arial" w:cs="Arial"/>
          <w:color w:val="000000"/>
          <w:sz w:val="20"/>
          <w:szCs w:val="28"/>
          <w:lang w:val="vi-VN"/>
        </w:rPr>
        <w:t>n, ch</w:t>
      </w:r>
      <w:r w:rsidRPr="00FA4E72">
        <w:rPr>
          <w:rFonts w:ascii="Arial" w:hAnsi="Arial" w:cs="Arial"/>
          <w:color w:val="000000"/>
          <w:sz w:val="20"/>
          <w:szCs w:val="28"/>
          <w:lang w:val="vi-VN"/>
        </w:rPr>
        <w:t>ắ</w:t>
      </w:r>
      <w:r w:rsidRPr="00FA4E72">
        <w:rPr>
          <w:rFonts w:ascii="Arial" w:hAnsi="Arial" w:cs="Arial"/>
          <w:color w:val="000000"/>
          <w:sz w:val="20"/>
          <w:szCs w:val="28"/>
          <w:lang w:val="vi-VN"/>
        </w:rPr>
        <w:t>c ch</w:t>
      </w:r>
      <w:r w:rsidRPr="00FA4E72">
        <w:rPr>
          <w:rFonts w:ascii="Arial" w:hAnsi="Arial" w:cs="Arial"/>
          <w:color w:val="000000"/>
          <w:sz w:val="20"/>
          <w:szCs w:val="28"/>
          <w:lang w:val="vi-VN"/>
        </w:rPr>
        <w:t>ắ</w:t>
      </w:r>
      <w:r w:rsidRPr="00FA4E72">
        <w:rPr>
          <w:rFonts w:ascii="Arial" w:hAnsi="Arial" w:cs="Arial"/>
          <w:color w:val="000000"/>
          <w:sz w:val="20"/>
          <w:szCs w:val="28"/>
          <w:lang w:val="vi-VN"/>
        </w:rPr>
        <w:t>n thu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phát sinh t</w:t>
      </w:r>
      <w:r w:rsidRPr="00FA4E72">
        <w:rPr>
          <w:rFonts w:ascii="Arial" w:hAnsi="Arial" w:cs="Arial"/>
          <w:color w:val="000000"/>
          <w:sz w:val="20"/>
          <w:szCs w:val="28"/>
          <w:lang w:val="vi-VN"/>
        </w:rPr>
        <w:t>ừ</w:t>
      </w:r>
      <w:r w:rsidRPr="00FA4E72">
        <w:rPr>
          <w:rFonts w:ascii="Arial" w:hAnsi="Arial" w:cs="Arial"/>
          <w:color w:val="000000"/>
          <w:sz w:val="20"/>
          <w:szCs w:val="28"/>
          <w:lang w:val="vi-VN"/>
        </w:rPr>
        <w:t xml:space="preserve"> các </w:t>
      </w:r>
      <w:r w:rsidRPr="00FA4E72">
        <w:rPr>
          <w:rFonts w:ascii="Arial" w:hAnsi="Arial" w:cs="Arial"/>
          <w:color w:val="000000"/>
          <w:sz w:val="20"/>
          <w:szCs w:val="28"/>
          <w:lang w:val="vi-VN"/>
        </w:rPr>
        <w:t>kho</w:t>
      </w:r>
      <w:r w:rsidRPr="00FA4E72">
        <w:rPr>
          <w:rFonts w:ascii="Arial" w:hAnsi="Arial" w:cs="Arial"/>
          <w:color w:val="000000"/>
          <w:sz w:val="20"/>
          <w:szCs w:val="28"/>
          <w:lang w:val="vi-VN"/>
        </w:rPr>
        <w:t>ả</w:t>
      </w:r>
      <w:r w:rsidRPr="00FA4E72">
        <w:rPr>
          <w:rFonts w:ascii="Arial" w:hAnsi="Arial" w:cs="Arial"/>
          <w:color w:val="000000"/>
          <w:sz w:val="20"/>
          <w:szCs w:val="28"/>
          <w:lang w:val="vi-VN"/>
        </w:rPr>
        <w:t>n</w:t>
      </w:r>
      <w:r w:rsidRPr="00FA4E72">
        <w:rPr>
          <w:rFonts w:ascii="Arial" w:hAnsi="Arial" w:cs="Arial"/>
          <w:color w:val="000000"/>
          <w:sz w:val="20"/>
          <w:szCs w:val="28"/>
          <w:lang w:val="vi-VN"/>
        </w:rPr>
        <w:t xml:space="preserve"> cho vay,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g</w:t>
      </w:r>
      <w:r w:rsidRPr="00FA4E72">
        <w:rPr>
          <w:rFonts w:ascii="Arial" w:hAnsi="Arial" w:cs="Arial"/>
          <w:color w:val="000000"/>
          <w:sz w:val="20"/>
          <w:szCs w:val="28"/>
          <w:lang w:val="vi-VN"/>
        </w:rPr>
        <w:t>ử</w:t>
      </w:r>
      <w:r w:rsidRPr="00FA4E72">
        <w:rPr>
          <w:rFonts w:ascii="Arial" w:hAnsi="Arial" w:cs="Arial"/>
          <w:color w:val="000000"/>
          <w:sz w:val="20"/>
          <w:szCs w:val="28"/>
          <w:lang w:val="vi-VN"/>
        </w:rPr>
        <w:t>i, ch</w:t>
      </w:r>
      <w:r w:rsidRPr="00FA4E72">
        <w:rPr>
          <w:rFonts w:ascii="Arial" w:hAnsi="Arial" w:cs="Arial"/>
          <w:color w:val="000000"/>
          <w:sz w:val="20"/>
          <w:szCs w:val="28"/>
          <w:lang w:val="vi-VN"/>
        </w:rPr>
        <w:t>ứ</w:t>
      </w:r>
      <w:r w:rsidRPr="00FA4E72">
        <w:rPr>
          <w:rFonts w:ascii="Arial" w:hAnsi="Arial" w:cs="Arial"/>
          <w:color w:val="000000"/>
          <w:sz w:val="20"/>
          <w:szCs w:val="28"/>
          <w:lang w:val="vi-VN"/>
        </w:rPr>
        <w:t>ng khoán đ</w:t>
      </w:r>
      <w:r w:rsidRPr="00FA4E72">
        <w:rPr>
          <w:rFonts w:ascii="Arial" w:hAnsi="Arial" w:cs="Arial"/>
          <w:color w:val="000000"/>
          <w:sz w:val="20"/>
          <w:szCs w:val="28"/>
          <w:lang w:val="vi-VN"/>
        </w:rPr>
        <w:t>ầ</w:t>
      </w:r>
      <w:r w:rsidRPr="00FA4E72">
        <w:rPr>
          <w:rFonts w:ascii="Arial" w:hAnsi="Arial" w:cs="Arial"/>
          <w:color w:val="000000"/>
          <w:sz w:val="20"/>
          <w:szCs w:val="28"/>
          <w:lang w:val="vi-VN"/>
        </w:rPr>
        <w:t>u tư, các công c</w:t>
      </w:r>
      <w:r w:rsidRPr="00FA4E72">
        <w:rPr>
          <w:rFonts w:ascii="Arial" w:hAnsi="Arial" w:cs="Arial"/>
          <w:color w:val="000000"/>
          <w:sz w:val="20"/>
          <w:szCs w:val="28"/>
          <w:lang w:val="vi-VN"/>
        </w:rPr>
        <w:t>ụ</w:t>
      </w:r>
      <w:r w:rsidRPr="00FA4E72">
        <w:rPr>
          <w:rFonts w:ascii="Arial" w:hAnsi="Arial" w:cs="Arial"/>
          <w:color w:val="000000"/>
          <w:sz w:val="20"/>
          <w:szCs w:val="28"/>
          <w:lang w:val="vi-VN"/>
        </w:rPr>
        <w:t xml:space="preserve"> phái sinh và tài s</w:t>
      </w:r>
      <w:r w:rsidRPr="00FA4E72">
        <w:rPr>
          <w:rFonts w:ascii="Arial" w:hAnsi="Arial" w:cs="Arial"/>
          <w:color w:val="000000"/>
          <w:sz w:val="20"/>
          <w:szCs w:val="28"/>
          <w:lang w:val="vi-VN"/>
        </w:rPr>
        <w:t>ả</w:t>
      </w:r>
      <w:r w:rsidRPr="00FA4E72">
        <w:rPr>
          <w:rFonts w:ascii="Arial" w:hAnsi="Arial" w:cs="Arial"/>
          <w:color w:val="000000"/>
          <w:sz w:val="20"/>
          <w:szCs w:val="28"/>
          <w:lang w:val="vi-VN"/>
        </w:rPr>
        <w:t>n tài chính khác đ</w:t>
      </w:r>
      <w:r w:rsidRPr="00FA4E72">
        <w:rPr>
          <w:rFonts w:ascii="Arial" w:hAnsi="Arial" w:cs="Arial"/>
          <w:color w:val="000000"/>
          <w:sz w:val="20"/>
          <w:szCs w:val="28"/>
          <w:lang w:val="vi-VN"/>
        </w:rPr>
        <w:t>ủ</w:t>
      </w:r>
      <w:r w:rsidRPr="00FA4E72">
        <w:rPr>
          <w:rFonts w:ascii="Arial" w:hAnsi="Arial" w:cs="Arial"/>
          <w:color w:val="000000"/>
          <w:sz w:val="20"/>
          <w:szCs w:val="28"/>
          <w:lang w:val="vi-VN"/>
        </w:rPr>
        <w:t xml:space="preserve"> </w:t>
      </w:r>
      <w:r w:rsidRPr="00FA4E72">
        <w:rPr>
          <w:rFonts w:ascii="Arial" w:hAnsi="Arial" w:cs="Arial"/>
          <w:color w:val="000000"/>
          <w:sz w:val="20"/>
          <w:szCs w:val="28"/>
          <w:lang w:val="vi-VN"/>
        </w:rPr>
        <w:t>đi</w:t>
      </w:r>
      <w:r w:rsidRPr="00FA4E72">
        <w:rPr>
          <w:rFonts w:ascii="Arial" w:hAnsi="Arial" w:cs="Arial"/>
          <w:color w:val="000000"/>
          <w:sz w:val="20"/>
          <w:szCs w:val="28"/>
          <w:lang w:val="vi-VN"/>
        </w:rPr>
        <w:t>ề</w:t>
      </w:r>
      <w:r w:rsidRPr="00FA4E72">
        <w:rPr>
          <w:rFonts w:ascii="Arial" w:hAnsi="Arial" w:cs="Arial"/>
          <w:color w:val="000000"/>
          <w:sz w:val="20"/>
          <w:szCs w:val="28"/>
          <w:lang w:val="vi-VN"/>
        </w:rPr>
        <w:t>u</w:t>
      </w:r>
      <w:r w:rsidRPr="00FA4E72">
        <w:rPr>
          <w:rFonts w:ascii="Arial" w:hAnsi="Arial" w:cs="Arial"/>
          <w:color w:val="000000"/>
          <w:sz w:val="20"/>
          <w:szCs w:val="28"/>
          <w:lang w:val="vi-VN"/>
        </w:rPr>
        <w:t xml:space="preserve"> ki</w:t>
      </w:r>
      <w:r w:rsidRPr="00FA4E72">
        <w:rPr>
          <w:rFonts w:ascii="Arial" w:hAnsi="Arial" w:cs="Arial"/>
          <w:color w:val="000000"/>
          <w:sz w:val="20"/>
          <w:szCs w:val="28"/>
          <w:lang w:val="vi-VN"/>
        </w:rPr>
        <w:t>ệ</w:t>
      </w:r>
      <w:r w:rsidRPr="00FA4E72">
        <w:rPr>
          <w:rFonts w:ascii="Arial" w:hAnsi="Arial" w:cs="Arial"/>
          <w:color w:val="000000"/>
          <w:sz w:val="20"/>
          <w:szCs w:val="28"/>
          <w:lang w:val="vi-VN"/>
        </w:rPr>
        <w:t>n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ghi nh</w:t>
      </w:r>
      <w:r w:rsidRPr="00FA4E72">
        <w:rPr>
          <w:rFonts w:ascii="Arial" w:hAnsi="Arial" w:cs="Arial"/>
          <w:color w:val="000000"/>
          <w:sz w:val="20"/>
          <w:szCs w:val="28"/>
          <w:lang w:val="vi-VN"/>
        </w:rPr>
        <w:t>ậ</w:t>
      </w:r>
      <w:r w:rsidRPr="00FA4E72">
        <w:rPr>
          <w:rFonts w:ascii="Arial" w:hAnsi="Arial" w:cs="Arial"/>
          <w:color w:val="000000"/>
          <w:sz w:val="20"/>
          <w:szCs w:val="28"/>
          <w:lang w:val="vi-VN"/>
        </w:rPr>
        <w:t>n vào “Dòng ti</w:t>
      </w:r>
      <w:r w:rsidRPr="00FA4E72">
        <w:rPr>
          <w:rFonts w:ascii="Arial" w:hAnsi="Arial" w:cs="Arial"/>
          <w:color w:val="000000"/>
          <w:sz w:val="20"/>
          <w:szCs w:val="28"/>
          <w:lang w:val="vi-VN"/>
        </w:rPr>
        <w:t>ề</w:t>
      </w:r>
      <w:r w:rsidRPr="00FA4E72">
        <w:rPr>
          <w:rFonts w:ascii="Arial" w:hAnsi="Arial" w:cs="Arial"/>
          <w:color w:val="000000"/>
          <w:sz w:val="20"/>
          <w:szCs w:val="28"/>
          <w:lang w:val="vi-VN"/>
        </w:rPr>
        <w:t xml:space="preserve">n vào” </w:t>
      </w:r>
      <w:r w:rsidRPr="00FA4E72">
        <w:rPr>
          <w:rFonts w:ascii="Arial" w:hAnsi="Arial" w:cs="Arial"/>
          <w:color w:val="000000"/>
          <w:sz w:val="20"/>
          <w:szCs w:val="28"/>
          <w:lang w:val="vi-VN"/>
        </w:rPr>
        <w:t>ở</w:t>
      </w:r>
      <w:r w:rsidRPr="00FA4E72">
        <w:rPr>
          <w:rFonts w:ascii="Arial" w:hAnsi="Arial" w:cs="Arial"/>
          <w:color w:val="000000"/>
          <w:sz w:val="20"/>
          <w:szCs w:val="28"/>
          <w:lang w:val="vi-VN"/>
        </w:rPr>
        <w:t xml:space="preserve"> các </w:t>
      </w:r>
      <w:r w:rsidRPr="00FA4E72">
        <w:rPr>
          <w:rFonts w:ascii="Arial" w:hAnsi="Arial" w:cs="Arial"/>
          <w:color w:val="000000"/>
          <w:sz w:val="20"/>
          <w:szCs w:val="28"/>
          <w:lang w:val="vi-VN"/>
        </w:rPr>
        <w:t>m</w:t>
      </w:r>
      <w:r w:rsidRPr="00FA4E72">
        <w:rPr>
          <w:rFonts w:ascii="Arial" w:hAnsi="Arial" w:cs="Arial"/>
          <w:color w:val="000000"/>
          <w:sz w:val="20"/>
          <w:szCs w:val="28"/>
          <w:lang w:val="vi-VN"/>
        </w:rPr>
        <w:t>ụ</w:t>
      </w:r>
      <w:r w:rsidRPr="00FA4E72">
        <w:rPr>
          <w:rFonts w:ascii="Arial" w:hAnsi="Arial" w:cs="Arial"/>
          <w:color w:val="000000"/>
          <w:sz w:val="20"/>
          <w:szCs w:val="28"/>
          <w:lang w:val="vi-VN"/>
        </w:rPr>
        <w:t>c</w:t>
      </w:r>
      <w:r w:rsidRPr="00FA4E72">
        <w:rPr>
          <w:rFonts w:ascii="Arial" w:hAnsi="Arial" w:cs="Arial"/>
          <w:color w:val="000000"/>
          <w:sz w:val="20"/>
          <w:szCs w:val="28"/>
          <w:lang w:val="vi-VN"/>
        </w:rPr>
        <w:t xml:space="preserve"> 1, 2, 3, 4, 5 nêu trên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w:t>
      </w:r>
      <w:r w:rsidRPr="00FA4E72">
        <w:rPr>
          <w:rFonts w:ascii="Arial" w:hAnsi="Arial" w:cs="Arial"/>
          <w:color w:val="000000"/>
          <w:sz w:val="20"/>
          <w:szCs w:val="28"/>
          <w:lang w:val="vi-VN"/>
        </w:rPr>
        <w:t>ộ</w:t>
      </w:r>
      <w:r w:rsidRPr="00FA4E72">
        <w:rPr>
          <w:rFonts w:ascii="Arial" w:hAnsi="Arial" w:cs="Arial"/>
          <w:color w:val="000000"/>
          <w:sz w:val="20"/>
          <w:szCs w:val="28"/>
          <w:lang w:val="vi-VN"/>
        </w:rPr>
        <w:t>t thích h</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p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v</w:t>
      </w:r>
      <w:r w:rsidRPr="00FA4E72">
        <w:rPr>
          <w:rFonts w:ascii="Arial" w:hAnsi="Arial" w:cs="Arial"/>
          <w:color w:val="000000"/>
          <w:sz w:val="20"/>
          <w:szCs w:val="28"/>
          <w:lang w:val="vi-VN"/>
        </w:rPr>
        <w:t>ớ</w:t>
      </w:r>
      <w:r w:rsidRPr="00FA4E72">
        <w:rPr>
          <w:rFonts w:ascii="Arial" w:hAnsi="Arial" w:cs="Arial"/>
          <w:color w:val="000000"/>
          <w:sz w:val="20"/>
          <w:szCs w:val="28"/>
          <w:lang w:val="vi-VN"/>
        </w:rPr>
        <w:t>i ngày đ</w:t>
      </w:r>
      <w:r w:rsidRPr="00FA4E72">
        <w:rPr>
          <w:rFonts w:ascii="Arial" w:hAnsi="Arial" w:cs="Arial"/>
          <w:color w:val="000000"/>
          <w:sz w:val="20"/>
          <w:szCs w:val="28"/>
          <w:lang w:val="vi-VN"/>
        </w:rPr>
        <w:t>ế</w:t>
      </w:r>
      <w:r w:rsidRPr="00FA4E72">
        <w:rPr>
          <w:rFonts w:ascii="Arial" w:hAnsi="Arial" w:cs="Arial"/>
          <w:color w:val="000000"/>
          <w:sz w:val="20"/>
          <w:szCs w:val="28"/>
          <w:lang w:val="vi-VN"/>
        </w:rPr>
        <w:t>n h</w:t>
      </w:r>
      <w:r w:rsidRPr="00FA4E72">
        <w:rPr>
          <w:rFonts w:ascii="Arial" w:hAnsi="Arial" w:cs="Arial"/>
          <w:color w:val="000000"/>
          <w:sz w:val="20"/>
          <w:szCs w:val="28"/>
          <w:lang w:val="vi-VN"/>
        </w:rPr>
        <w:t>ạ</w:t>
      </w:r>
      <w:r w:rsidRPr="00FA4E72">
        <w:rPr>
          <w:rFonts w:ascii="Arial" w:hAnsi="Arial" w:cs="Arial"/>
          <w:color w:val="000000"/>
          <w:sz w:val="20"/>
          <w:szCs w:val="28"/>
          <w:lang w:val="vi-VN"/>
        </w:rPr>
        <w:t>n ph</w:t>
      </w:r>
      <w:r w:rsidRPr="00FA4E72">
        <w:rPr>
          <w:rFonts w:ascii="Arial" w:hAnsi="Arial" w:cs="Arial"/>
          <w:color w:val="000000"/>
          <w:sz w:val="20"/>
          <w:szCs w:val="28"/>
          <w:lang w:val="vi-VN"/>
        </w:rPr>
        <w:t>ả</w:t>
      </w:r>
      <w:r w:rsidRPr="00FA4E72">
        <w:rPr>
          <w:rFonts w:ascii="Arial" w:hAnsi="Arial" w:cs="Arial"/>
          <w:color w:val="000000"/>
          <w:sz w:val="20"/>
          <w:szCs w:val="28"/>
          <w:lang w:val="vi-VN"/>
        </w:rPr>
        <w:t xml:space="preserve">i thu. </w:t>
      </w:r>
    </w:p>
    <w:p w14:paraId="7A598FC9"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7: </w:t>
      </w:r>
      <w:r w:rsidRPr="00FA4E72">
        <w:rPr>
          <w:rFonts w:ascii="Arial" w:hAnsi="Arial" w:cs="Arial"/>
          <w:color w:val="000000"/>
          <w:sz w:val="20"/>
          <w:szCs w:val="28"/>
          <w:lang w:val="vi-VN"/>
        </w:rPr>
        <w:t>Tài s</w:t>
      </w:r>
      <w:r w:rsidRPr="00FA4E72">
        <w:rPr>
          <w:rFonts w:ascii="Arial" w:hAnsi="Arial" w:cs="Arial"/>
          <w:color w:val="000000"/>
          <w:sz w:val="20"/>
          <w:szCs w:val="28"/>
          <w:lang w:val="vi-VN"/>
        </w:rPr>
        <w:t>ả</w:t>
      </w:r>
      <w:r w:rsidRPr="00FA4E72">
        <w:rPr>
          <w:rFonts w:ascii="Arial" w:hAnsi="Arial" w:cs="Arial"/>
          <w:color w:val="000000"/>
          <w:sz w:val="20"/>
          <w:szCs w:val="28"/>
          <w:lang w:val="vi-VN"/>
        </w:rPr>
        <w:t>n Có khác: L</w:t>
      </w:r>
      <w:r w:rsidRPr="00FA4E72">
        <w:rPr>
          <w:rFonts w:ascii="Arial" w:hAnsi="Arial" w:cs="Arial"/>
          <w:color w:val="000000"/>
          <w:sz w:val="20"/>
          <w:szCs w:val="28"/>
          <w:lang w:val="vi-VN"/>
        </w:rPr>
        <w:t>ấ</w:t>
      </w:r>
      <w:r w:rsidRPr="00FA4E72">
        <w:rPr>
          <w:rFonts w:ascii="Arial" w:hAnsi="Arial" w:cs="Arial"/>
          <w:color w:val="000000"/>
          <w:sz w:val="20"/>
          <w:szCs w:val="28"/>
          <w:lang w:val="vi-VN"/>
        </w:rPr>
        <w:t>y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ch</w:t>
      </w:r>
      <w:r w:rsidRPr="00FA4E72">
        <w:rPr>
          <w:rFonts w:ascii="Arial" w:hAnsi="Arial" w:cs="Arial"/>
          <w:color w:val="000000"/>
          <w:sz w:val="20"/>
          <w:szCs w:val="28"/>
          <w:lang w:val="vi-VN"/>
        </w:rPr>
        <w:t>ắ</w:t>
      </w:r>
      <w:r w:rsidRPr="00FA4E72">
        <w:rPr>
          <w:rFonts w:ascii="Arial" w:hAnsi="Arial" w:cs="Arial"/>
          <w:color w:val="000000"/>
          <w:sz w:val="20"/>
          <w:szCs w:val="28"/>
          <w:lang w:val="vi-VN"/>
        </w:rPr>
        <w:t>c ch</w:t>
      </w:r>
      <w:r w:rsidRPr="00FA4E72">
        <w:rPr>
          <w:rFonts w:ascii="Arial" w:hAnsi="Arial" w:cs="Arial"/>
          <w:color w:val="000000"/>
          <w:sz w:val="20"/>
          <w:szCs w:val="28"/>
          <w:lang w:val="vi-VN"/>
        </w:rPr>
        <w:t>ắ</w:t>
      </w:r>
      <w:r w:rsidRPr="00FA4E72">
        <w:rPr>
          <w:rFonts w:ascii="Arial" w:hAnsi="Arial" w:cs="Arial"/>
          <w:color w:val="000000"/>
          <w:sz w:val="20"/>
          <w:szCs w:val="28"/>
          <w:lang w:val="vi-VN"/>
        </w:rPr>
        <w:t>n s</w:t>
      </w:r>
      <w:r w:rsidRPr="00FA4E72">
        <w:rPr>
          <w:rFonts w:ascii="Arial" w:hAnsi="Arial" w:cs="Arial"/>
          <w:color w:val="000000"/>
          <w:sz w:val="20"/>
          <w:szCs w:val="28"/>
          <w:lang w:val="vi-VN"/>
        </w:rPr>
        <w:t>ẽ</w:t>
      </w:r>
      <w:r w:rsidRPr="00FA4E72">
        <w:rPr>
          <w:rFonts w:ascii="Arial" w:hAnsi="Arial" w:cs="Arial"/>
          <w:color w:val="000000"/>
          <w:sz w:val="20"/>
          <w:szCs w:val="28"/>
          <w:lang w:val="vi-VN"/>
        </w:rPr>
        <w:t xml:space="preserve"> thu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phát sinh t</w:t>
      </w:r>
      <w:r w:rsidRPr="00FA4E72">
        <w:rPr>
          <w:rFonts w:ascii="Arial" w:hAnsi="Arial" w:cs="Arial"/>
          <w:color w:val="000000"/>
          <w:sz w:val="20"/>
          <w:szCs w:val="28"/>
          <w:lang w:val="vi-VN"/>
        </w:rPr>
        <w:t>ừ</w:t>
      </w:r>
      <w:r w:rsidRPr="00FA4E72">
        <w:rPr>
          <w:rFonts w:ascii="Arial" w:hAnsi="Arial" w:cs="Arial"/>
          <w:color w:val="000000"/>
          <w:sz w:val="20"/>
          <w:szCs w:val="28"/>
          <w:lang w:val="vi-VN"/>
        </w:rPr>
        <w:t xml:space="preserve"> vi</w:t>
      </w:r>
      <w:r w:rsidRPr="00FA4E72">
        <w:rPr>
          <w:rFonts w:ascii="Arial" w:hAnsi="Arial" w:cs="Arial"/>
          <w:color w:val="000000"/>
          <w:sz w:val="20"/>
          <w:szCs w:val="28"/>
          <w:lang w:val="vi-VN"/>
        </w:rPr>
        <w:t>ệ</w:t>
      </w:r>
      <w:r w:rsidRPr="00FA4E72">
        <w:rPr>
          <w:rFonts w:ascii="Arial" w:hAnsi="Arial" w:cs="Arial"/>
          <w:color w:val="000000"/>
          <w:sz w:val="20"/>
          <w:szCs w:val="28"/>
          <w:lang w:val="vi-VN"/>
        </w:rPr>
        <w:t>c th</w:t>
      </w:r>
      <w:r w:rsidRPr="00FA4E72">
        <w:rPr>
          <w:rFonts w:ascii="Arial" w:hAnsi="Arial" w:cs="Arial"/>
          <w:color w:val="000000"/>
          <w:sz w:val="20"/>
          <w:szCs w:val="28"/>
          <w:lang w:val="vi-VN"/>
        </w:rPr>
        <w:t>ự</w:t>
      </w:r>
      <w:r w:rsidRPr="00FA4E72">
        <w:rPr>
          <w:rFonts w:ascii="Arial" w:hAnsi="Arial" w:cs="Arial"/>
          <w:color w:val="000000"/>
          <w:sz w:val="20"/>
          <w:szCs w:val="28"/>
          <w:lang w:val="vi-VN"/>
        </w:rPr>
        <w:t>c hi</w:t>
      </w:r>
      <w:r w:rsidRPr="00FA4E72">
        <w:rPr>
          <w:rFonts w:ascii="Arial" w:hAnsi="Arial" w:cs="Arial"/>
          <w:color w:val="000000"/>
          <w:sz w:val="20"/>
          <w:szCs w:val="28"/>
          <w:lang w:val="vi-VN"/>
        </w:rPr>
        <w:t>ệ</w:t>
      </w:r>
      <w:r w:rsidRPr="00FA4E72">
        <w:rPr>
          <w:rFonts w:ascii="Arial" w:hAnsi="Arial" w:cs="Arial"/>
          <w:color w:val="000000"/>
          <w:sz w:val="20"/>
          <w:szCs w:val="28"/>
          <w:lang w:val="vi-VN"/>
        </w:rPr>
        <w:t>n “Tài s</w:t>
      </w:r>
      <w:r w:rsidRPr="00FA4E72">
        <w:rPr>
          <w:rFonts w:ascii="Arial" w:hAnsi="Arial" w:cs="Arial"/>
          <w:color w:val="000000"/>
          <w:sz w:val="20"/>
          <w:szCs w:val="28"/>
          <w:lang w:val="vi-VN"/>
        </w:rPr>
        <w:t>ả</w:t>
      </w:r>
      <w:r w:rsidRPr="00FA4E72">
        <w:rPr>
          <w:rFonts w:ascii="Arial" w:hAnsi="Arial" w:cs="Arial"/>
          <w:color w:val="000000"/>
          <w:sz w:val="20"/>
          <w:szCs w:val="28"/>
          <w:lang w:val="vi-VN"/>
        </w:rPr>
        <w:t>n Có khác” theo hư</w:t>
      </w:r>
      <w:r w:rsidRPr="00FA4E72">
        <w:rPr>
          <w:rFonts w:ascii="Arial" w:hAnsi="Arial" w:cs="Arial"/>
          <w:color w:val="000000"/>
          <w:sz w:val="20"/>
          <w:szCs w:val="28"/>
          <w:lang w:val="vi-VN"/>
        </w:rPr>
        <w:t>ớ</w:t>
      </w:r>
      <w:r w:rsidRPr="00FA4E72">
        <w:rPr>
          <w:rFonts w:ascii="Arial" w:hAnsi="Arial" w:cs="Arial"/>
          <w:color w:val="000000"/>
          <w:sz w:val="20"/>
          <w:szCs w:val="28"/>
          <w:lang w:val="vi-VN"/>
        </w:rPr>
        <w:t>ng d</w:t>
      </w:r>
      <w:r w:rsidRPr="00FA4E72">
        <w:rPr>
          <w:rFonts w:ascii="Arial" w:hAnsi="Arial" w:cs="Arial"/>
          <w:color w:val="000000"/>
          <w:sz w:val="20"/>
          <w:szCs w:val="28"/>
          <w:lang w:val="vi-VN"/>
        </w:rPr>
        <w:t>ẫ</w:t>
      </w:r>
      <w:r w:rsidRPr="00FA4E72">
        <w:rPr>
          <w:rFonts w:ascii="Arial" w:hAnsi="Arial" w:cs="Arial"/>
          <w:color w:val="000000"/>
          <w:sz w:val="20"/>
          <w:szCs w:val="28"/>
          <w:lang w:val="vi-VN"/>
        </w:rPr>
        <w:t>n t</w:t>
      </w:r>
      <w:r w:rsidRPr="00FA4E72">
        <w:rPr>
          <w:rFonts w:ascii="Arial" w:hAnsi="Arial" w:cs="Arial"/>
          <w:color w:val="000000"/>
          <w:sz w:val="20"/>
          <w:szCs w:val="28"/>
          <w:lang w:val="vi-VN"/>
        </w:rPr>
        <w:t>ạ</w:t>
      </w:r>
      <w:r w:rsidRPr="00FA4E72">
        <w:rPr>
          <w:rFonts w:ascii="Arial" w:hAnsi="Arial" w:cs="Arial"/>
          <w:color w:val="000000"/>
          <w:sz w:val="20"/>
          <w:szCs w:val="28"/>
          <w:lang w:val="vi-VN"/>
        </w:rPr>
        <w:t xml:space="preserve">i </w:t>
      </w:r>
      <w:r w:rsidRPr="00FA4E72">
        <w:rPr>
          <w:rFonts w:ascii="Arial" w:hAnsi="Arial" w:cs="Arial"/>
          <w:color w:val="000000"/>
          <w:sz w:val="20"/>
          <w:szCs w:val="28"/>
          <w:lang w:val="vi-VN"/>
        </w:rPr>
        <w:t>Quy</w:t>
      </w:r>
      <w:r w:rsidRPr="00FA4E72">
        <w:rPr>
          <w:rFonts w:ascii="Arial" w:hAnsi="Arial" w:cs="Arial"/>
          <w:color w:val="000000"/>
          <w:sz w:val="20"/>
          <w:szCs w:val="28"/>
          <w:lang w:val="vi-VN"/>
        </w:rPr>
        <w:t>ế</w:t>
      </w:r>
      <w:r w:rsidRPr="00FA4E72">
        <w:rPr>
          <w:rFonts w:ascii="Arial" w:hAnsi="Arial" w:cs="Arial"/>
          <w:color w:val="000000"/>
          <w:sz w:val="20"/>
          <w:szCs w:val="28"/>
          <w:lang w:val="vi-VN"/>
        </w:rPr>
        <w:t>t đ</w:t>
      </w:r>
      <w:r w:rsidRPr="00FA4E72">
        <w:rPr>
          <w:rFonts w:ascii="Arial" w:hAnsi="Arial" w:cs="Arial"/>
          <w:color w:val="000000"/>
          <w:sz w:val="20"/>
          <w:szCs w:val="28"/>
          <w:lang w:val="vi-VN"/>
        </w:rPr>
        <w:t>ị</w:t>
      </w:r>
      <w:r w:rsidRPr="00FA4E72">
        <w:rPr>
          <w:rFonts w:ascii="Arial" w:hAnsi="Arial" w:cs="Arial"/>
          <w:color w:val="000000"/>
          <w:sz w:val="20"/>
          <w:szCs w:val="28"/>
          <w:lang w:val="vi-VN"/>
        </w:rPr>
        <w:t>nh</w:t>
      </w:r>
      <w:r w:rsidRPr="00FA4E72">
        <w:rPr>
          <w:rFonts w:ascii="Arial" w:hAnsi="Arial" w:cs="Arial"/>
          <w:color w:val="000000"/>
          <w:sz w:val="20"/>
          <w:szCs w:val="28"/>
          <w:lang w:val="vi-VN"/>
        </w:rPr>
        <w:t xml:space="preserve">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w:t>
      </w:r>
      <w:bookmarkStart w:id="163" w:name="tvpllink_jqsctxqbfo"/>
      <w:r w:rsidRPr="00FA4E72">
        <w:rPr>
          <w:rFonts w:ascii="Arial" w:hAnsi="Arial" w:cs="Arial"/>
          <w:color w:val="000000"/>
          <w:sz w:val="20"/>
          <w:szCs w:val="28"/>
          <w:lang w:val="vi-VN"/>
        </w:rPr>
        <w:t>16</w:t>
      </w:r>
      <w:r w:rsidRPr="00FA4E72">
        <w:rPr>
          <w:rFonts w:ascii="Arial" w:hAnsi="Arial" w:cs="Arial"/>
          <w:color w:val="000000"/>
          <w:sz w:val="20"/>
          <w:szCs w:val="28"/>
          <w:lang w:val="vi-VN"/>
        </w:rPr>
        <w:t>/</w:t>
      </w:r>
      <w:r w:rsidRPr="00FA4E72">
        <w:rPr>
          <w:rFonts w:ascii="Arial" w:hAnsi="Arial" w:cs="Arial"/>
          <w:color w:val="000000"/>
          <w:sz w:val="20"/>
          <w:szCs w:val="28"/>
          <w:lang w:val="vi-VN"/>
        </w:rPr>
        <w:t>2007</w:t>
      </w:r>
      <w:r w:rsidRPr="00FA4E72">
        <w:rPr>
          <w:rFonts w:ascii="Arial" w:hAnsi="Arial" w:cs="Arial"/>
          <w:color w:val="000000"/>
          <w:sz w:val="20"/>
          <w:szCs w:val="28"/>
          <w:lang w:val="vi-VN"/>
        </w:rPr>
        <w:t>/</w:t>
      </w:r>
      <w:r w:rsidRPr="00FA4E72">
        <w:rPr>
          <w:rFonts w:ascii="Arial" w:hAnsi="Arial" w:cs="Arial"/>
          <w:color w:val="000000"/>
          <w:sz w:val="20"/>
          <w:szCs w:val="28"/>
          <w:lang w:val="vi-VN"/>
        </w:rPr>
        <w:t>QĐ-NHNN</w:t>
      </w:r>
      <w:bookmarkEnd w:id="163"/>
      <w:r w:rsidRPr="00FA4E72">
        <w:rPr>
          <w:rFonts w:ascii="Arial" w:hAnsi="Arial" w:cs="Arial"/>
          <w:color w:val="000000"/>
          <w:sz w:val="20"/>
          <w:szCs w:val="28"/>
          <w:lang w:val="vi-VN"/>
        </w:rPr>
        <w:t xml:space="preserve"> ngày 18</w:t>
      </w:r>
      <w:r w:rsidRPr="00FA4E72">
        <w:rPr>
          <w:rFonts w:ascii="Arial" w:hAnsi="Arial" w:cs="Arial"/>
          <w:color w:val="000000"/>
          <w:sz w:val="20"/>
          <w:szCs w:val="28"/>
          <w:lang w:val="vi-VN"/>
        </w:rPr>
        <w:t>/</w:t>
      </w:r>
      <w:r w:rsidRPr="00FA4E72">
        <w:rPr>
          <w:rFonts w:ascii="Arial" w:hAnsi="Arial" w:cs="Arial"/>
          <w:color w:val="000000"/>
          <w:sz w:val="20"/>
          <w:szCs w:val="28"/>
          <w:lang w:val="vi-VN"/>
        </w:rPr>
        <w:t>4</w:t>
      </w:r>
      <w:r w:rsidRPr="00FA4E72">
        <w:rPr>
          <w:rFonts w:ascii="Arial" w:hAnsi="Arial" w:cs="Arial"/>
          <w:color w:val="000000"/>
          <w:sz w:val="20"/>
          <w:szCs w:val="28"/>
          <w:lang w:val="vi-VN"/>
        </w:rPr>
        <w:t>/</w:t>
      </w:r>
      <w:r w:rsidRPr="00FA4E72">
        <w:rPr>
          <w:rFonts w:ascii="Arial" w:hAnsi="Arial" w:cs="Arial"/>
          <w:color w:val="000000"/>
          <w:sz w:val="20"/>
          <w:szCs w:val="28"/>
          <w:lang w:val="vi-VN"/>
        </w:rPr>
        <w:t>2007 c</w:t>
      </w:r>
      <w:r w:rsidRPr="00FA4E72">
        <w:rPr>
          <w:rFonts w:ascii="Arial" w:hAnsi="Arial" w:cs="Arial"/>
          <w:color w:val="000000"/>
          <w:sz w:val="20"/>
          <w:szCs w:val="28"/>
          <w:lang w:val="vi-VN"/>
        </w:rPr>
        <w:t>ủ</w:t>
      </w:r>
      <w:r w:rsidRPr="00FA4E72">
        <w:rPr>
          <w:rFonts w:ascii="Arial" w:hAnsi="Arial" w:cs="Arial"/>
          <w:color w:val="000000"/>
          <w:sz w:val="20"/>
          <w:szCs w:val="28"/>
          <w:lang w:val="vi-VN"/>
        </w:rPr>
        <w:t>a Ngân hàng Nhà nư</w:t>
      </w:r>
      <w:r w:rsidRPr="00FA4E72">
        <w:rPr>
          <w:rFonts w:ascii="Arial" w:hAnsi="Arial" w:cs="Arial"/>
          <w:color w:val="000000"/>
          <w:sz w:val="20"/>
          <w:szCs w:val="28"/>
          <w:lang w:val="vi-VN"/>
        </w:rPr>
        <w:t>ớ</w:t>
      </w:r>
      <w:r w:rsidRPr="00FA4E72">
        <w:rPr>
          <w:rFonts w:ascii="Arial" w:hAnsi="Arial" w:cs="Arial"/>
          <w:color w:val="000000"/>
          <w:sz w:val="20"/>
          <w:szCs w:val="28"/>
          <w:lang w:val="vi-VN"/>
        </w:rPr>
        <w:t>c ban hành Ch</w:t>
      </w:r>
      <w:r w:rsidRPr="00FA4E72">
        <w:rPr>
          <w:rFonts w:ascii="Arial" w:hAnsi="Arial" w:cs="Arial"/>
          <w:color w:val="000000"/>
          <w:sz w:val="20"/>
          <w:szCs w:val="28"/>
          <w:lang w:val="vi-VN"/>
        </w:rPr>
        <w:t>ế</w:t>
      </w:r>
      <w:r w:rsidRPr="00FA4E72">
        <w:rPr>
          <w:rFonts w:ascii="Arial" w:hAnsi="Arial" w:cs="Arial"/>
          <w:color w:val="000000"/>
          <w:sz w:val="20"/>
          <w:szCs w:val="28"/>
          <w:lang w:val="vi-VN"/>
        </w:rPr>
        <w:t xml:space="preserve"> đ</w:t>
      </w:r>
      <w:r w:rsidRPr="00FA4E72">
        <w:rPr>
          <w:rFonts w:ascii="Arial" w:hAnsi="Arial" w:cs="Arial"/>
          <w:color w:val="000000"/>
          <w:sz w:val="20"/>
          <w:szCs w:val="28"/>
          <w:lang w:val="vi-VN"/>
        </w:rPr>
        <w:t>ộ</w:t>
      </w:r>
      <w:r w:rsidRPr="00FA4E72">
        <w:rPr>
          <w:rFonts w:ascii="Arial" w:hAnsi="Arial" w:cs="Arial"/>
          <w:color w:val="000000"/>
          <w:sz w:val="20"/>
          <w:szCs w:val="28"/>
          <w:lang w:val="vi-VN"/>
        </w:rPr>
        <w:t xml:space="preserve"> </w:t>
      </w:r>
      <w:r w:rsidRPr="00FA4E72">
        <w:rPr>
          <w:rFonts w:ascii="Arial" w:hAnsi="Arial" w:cs="Arial"/>
          <w:color w:val="000000"/>
          <w:sz w:val="20"/>
          <w:szCs w:val="28"/>
          <w:lang w:val="vi-VN"/>
        </w:rPr>
        <w:t>báo cáo</w:t>
      </w:r>
      <w:r w:rsidRPr="00FA4E72">
        <w:rPr>
          <w:rFonts w:ascii="Arial" w:hAnsi="Arial" w:cs="Arial"/>
          <w:color w:val="000000"/>
          <w:sz w:val="20"/>
          <w:szCs w:val="28"/>
          <w:lang w:val="vi-VN"/>
        </w:rPr>
        <w:t xml:space="preserve"> tài chính đ</w:t>
      </w:r>
      <w:r w:rsidRPr="00FA4E72">
        <w:rPr>
          <w:rFonts w:ascii="Arial" w:hAnsi="Arial" w:cs="Arial"/>
          <w:color w:val="000000"/>
          <w:sz w:val="20"/>
          <w:szCs w:val="28"/>
          <w:lang w:val="vi-VN"/>
        </w:rPr>
        <w:t>ố</w:t>
      </w:r>
      <w:r w:rsidRPr="00FA4E72">
        <w:rPr>
          <w:rFonts w:ascii="Arial" w:hAnsi="Arial" w:cs="Arial"/>
          <w:color w:val="000000"/>
          <w:sz w:val="20"/>
          <w:szCs w:val="28"/>
          <w:lang w:val="vi-VN"/>
        </w:rPr>
        <w:t>i v</w:t>
      </w:r>
      <w:r w:rsidRPr="00FA4E72">
        <w:rPr>
          <w:rFonts w:ascii="Arial" w:hAnsi="Arial" w:cs="Arial"/>
          <w:color w:val="000000"/>
          <w:sz w:val="20"/>
          <w:szCs w:val="28"/>
          <w:lang w:val="vi-VN"/>
        </w:rPr>
        <w:t>ớ</w:t>
      </w:r>
      <w:r w:rsidRPr="00FA4E72">
        <w:rPr>
          <w:rFonts w:ascii="Arial" w:hAnsi="Arial" w:cs="Arial"/>
          <w:color w:val="000000"/>
          <w:sz w:val="20"/>
          <w:szCs w:val="28"/>
          <w:lang w:val="vi-VN"/>
        </w:rPr>
        <w:t>i các t</w:t>
      </w:r>
      <w:r w:rsidRPr="00FA4E72">
        <w:rPr>
          <w:rFonts w:ascii="Arial" w:hAnsi="Arial" w:cs="Arial"/>
          <w:color w:val="000000"/>
          <w:sz w:val="20"/>
          <w:szCs w:val="28"/>
          <w:lang w:val="vi-VN"/>
        </w:rPr>
        <w:t>ổ</w:t>
      </w:r>
      <w:r w:rsidRPr="00FA4E72">
        <w:rPr>
          <w:rFonts w:ascii="Arial" w:hAnsi="Arial" w:cs="Arial"/>
          <w:color w:val="000000"/>
          <w:sz w:val="20"/>
          <w:szCs w:val="28"/>
          <w:lang w:val="vi-VN"/>
        </w:rPr>
        <w:t xml:space="preserve"> ch</w:t>
      </w:r>
      <w:r w:rsidRPr="00FA4E72">
        <w:rPr>
          <w:rFonts w:ascii="Arial" w:hAnsi="Arial" w:cs="Arial"/>
          <w:color w:val="000000"/>
          <w:sz w:val="20"/>
          <w:szCs w:val="28"/>
          <w:lang w:val="vi-VN"/>
        </w:rPr>
        <w:t>ứ</w:t>
      </w:r>
      <w:r w:rsidRPr="00FA4E72">
        <w:rPr>
          <w:rFonts w:ascii="Arial" w:hAnsi="Arial" w:cs="Arial"/>
          <w:color w:val="000000"/>
          <w:sz w:val="20"/>
          <w:szCs w:val="28"/>
          <w:lang w:val="vi-VN"/>
        </w:rPr>
        <w:t>c tín d</w:t>
      </w:r>
      <w:r w:rsidRPr="00FA4E72">
        <w:rPr>
          <w:rFonts w:ascii="Arial" w:hAnsi="Arial" w:cs="Arial"/>
          <w:color w:val="000000"/>
          <w:sz w:val="20"/>
          <w:szCs w:val="28"/>
          <w:lang w:val="vi-VN"/>
        </w:rPr>
        <w:t>ụ</w:t>
      </w:r>
      <w:r w:rsidRPr="00FA4E72">
        <w:rPr>
          <w:rFonts w:ascii="Arial" w:hAnsi="Arial" w:cs="Arial"/>
          <w:color w:val="000000"/>
          <w:sz w:val="20"/>
          <w:szCs w:val="28"/>
          <w:lang w:val="vi-VN"/>
        </w:rPr>
        <w:t>ng và các văn b</w:t>
      </w:r>
      <w:r w:rsidRPr="00FA4E72">
        <w:rPr>
          <w:rFonts w:ascii="Arial" w:hAnsi="Arial" w:cs="Arial"/>
          <w:color w:val="000000"/>
          <w:sz w:val="20"/>
          <w:szCs w:val="28"/>
          <w:lang w:val="vi-VN"/>
        </w:rPr>
        <w:t>ả</w:t>
      </w:r>
      <w:r w:rsidRPr="00FA4E72">
        <w:rPr>
          <w:rFonts w:ascii="Arial" w:hAnsi="Arial" w:cs="Arial"/>
          <w:color w:val="000000"/>
          <w:sz w:val="20"/>
          <w:szCs w:val="28"/>
          <w:lang w:val="vi-VN"/>
        </w:rPr>
        <w:t>n khác có liên quan (không bao g</w:t>
      </w:r>
      <w:r w:rsidRPr="00FA4E72">
        <w:rPr>
          <w:rFonts w:ascii="Arial" w:hAnsi="Arial" w:cs="Arial"/>
          <w:color w:val="000000"/>
          <w:sz w:val="20"/>
          <w:szCs w:val="28"/>
          <w:lang w:val="vi-VN"/>
        </w:rPr>
        <w:t>ồ</w:t>
      </w:r>
      <w:r w:rsidRPr="00FA4E72">
        <w:rPr>
          <w:rFonts w:ascii="Arial" w:hAnsi="Arial" w:cs="Arial"/>
          <w:color w:val="000000"/>
          <w:sz w:val="20"/>
          <w:szCs w:val="28"/>
          <w:lang w:val="vi-VN"/>
        </w:rPr>
        <w:t>m các dòng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đã phát sinh t</w:t>
      </w:r>
      <w:r w:rsidRPr="00FA4E72">
        <w:rPr>
          <w:rFonts w:ascii="Arial" w:hAnsi="Arial" w:cs="Arial"/>
          <w:color w:val="000000"/>
          <w:sz w:val="20"/>
          <w:szCs w:val="28"/>
          <w:lang w:val="vi-VN"/>
        </w:rPr>
        <w:t>ừ</w:t>
      </w:r>
      <w:r w:rsidRPr="00FA4E72">
        <w:rPr>
          <w:rFonts w:ascii="Arial" w:hAnsi="Arial" w:cs="Arial"/>
          <w:color w:val="000000"/>
          <w:sz w:val="20"/>
          <w:szCs w:val="28"/>
          <w:lang w:val="vi-VN"/>
        </w:rPr>
        <w:t xml:space="preserve"> </w:t>
      </w:r>
      <w:r w:rsidRPr="00FA4E72">
        <w:rPr>
          <w:rFonts w:ascii="Arial" w:hAnsi="Arial" w:cs="Arial"/>
          <w:color w:val="000000"/>
          <w:sz w:val="20"/>
          <w:szCs w:val="28"/>
          <w:lang w:val="vi-VN"/>
        </w:rPr>
        <w:t>M</w:t>
      </w:r>
      <w:r w:rsidRPr="00FA4E72">
        <w:rPr>
          <w:rFonts w:ascii="Arial" w:hAnsi="Arial" w:cs="Arial"/>
          <w:color w:val="000000"/>
          <w:sz w:val="20"/>
          <w:szCs w:val="28"/>
          <w:lang w:val="vi-VN"/>
        </w:rPr>
        <w:t>ụ</w:t>
      </w:r>
      <w:r w:rsidRPr="00FA4E72">
        <w:rPr>
          <w:rFonts w:ascii="Arial" w:hAnsi="Arial" w:cs="Arial"/>
          <w:color w:val="000000"/>
          <w:sz w:val="20"/>
          <w:szCs w:val="28"/>
          <w:lang w:val="vi-VN"/>
        </w:rPr>
        <w:t>c</w:t>
      </w:r>
      <w:r w:rsidRPr="00FA4E72">
        <w:rPr>
          <w:rFonts w:ascii="Arial" w:hAnsi="Arial" w:cs="Arial"/>
          <w:color w:val="000000"/>
          <w:sz w:val="20"/>
          <w:szCs w:val="28"/>
          <w:lang w:val="vi-VN"/>
        </w:rPr>
        <w:t xml:space="preserve"> 1 đ</w:t>
      </w:r>
      <w:r w:rsidRPr="00FA4E72">
        <w:rPr>
          <w:rFonts w:ascii="Arial" w:hAnsi="Arial" w:cs="Arial"/>
          <w:color w:val="000000"/>
          <w:sz w:val="20"/>
          <w:szCs w:val="28"/>
          <w:lang w:val="vi-VN"/>
        </w:rPr>
        <w:t>ế</w:t>
      </w:r>
      <w:r w:rsidRPr="00FA4E72">
        <w:rPr>
          <w:rFonts w:ascii="Arial" w:hAnsi="Arial" w:cs="Arial"/>
          <w:color w:val="000000"/>
          <w:sz w:val="20"/>
          <w:szCs w:val="28"/>
          <w:lang w:val="vi-VN"/>
        </w:rPr>
        <w:t xml:space="preserve">n </w:t>
      </w:r>
      <w:r w:rsidRPr="00FA4E72">
        <w:rPr>
          <w:rFonts w:ascii="Arial" w:hAnsi="Arial" w:cs="Arial"/>
          <w:color w:val="000000"/>
          <w:sz w:val="20"/>
          <w:szCs w:val="28"/>
          <w:lang w:val="vi-VN"/>
        </w:rPr>
        <w:t>M</w:t>
      </w:r>
      <w:r w:rsidRPr="00FA4E72">
        <w:rPr>
          <w:rFonts w:ascii="Arial" w:hAnsi="Arial" w:cs="Arial"/>
          <w:color w:val="000000"/>
          <w:sz w:val="20"/>
          <w:szCs w:val="28"/>
          <w:lang w:val="vi-VN"/>
        </w:rPr>
        <w:t>ụ</w:t>
      </w:r>
      <w:r w:rsidRPr="00FA4E72">
        <w:rPr>
          <w:rFonts w:ascii="Arial" w:hAnsi="Arial" w:cs="Arial"/>
          <w:color w:val="000000"/>
          <w:sz w:val="20"/>
          <w:szCs w:val="28"/>
          <w:lang w:val="vi-VN"/>
        </w:rPr>
        <w:t>c</w:t>
      </w:r>
      <w:r w:rsidRPr="00FA4E72">
        <w:rPr>
          <w:rFonts w:ascii="Arial" w:hAnsi="Arial" w:cs="Arial"/>
          <w:color w:val="000000"/>
          <w:sz w:val="20"/>
          <w:szCs w:val="28"/>
          <w:lang w:val="vi-VN"/>
        </w:rPr>
        <w:t xml:space="preserve"> 6 c</w:t>
      </w:r>
      <w:r w:rsidRPr="00FA4E72">
        <w:rPr>
          <w:rFonts w:ascii="Arial" w:hAnsi="Arial" w:cs="Arial"/>
          <w:color w:val="000000"/>
          <w:sz w:val="20"/>
          <w:szCs w:val="28"/>
          <w:lang w:val="vi-VN"/>
        </w:rPr>
        <w:t>ủ</w:t>
      </w:r>
      <w:r w:rsidRPr="00FA4E72">
        <w:rPr>
          <w:rFonts w:ascii="Arial" w:hAnsi="Arial" w:cs="Arial"/>
          <w:color w:val="000000"/>
          <w:sz w:val="20"/>
          <w:szCs w:val="28"/>
          <w:lang w:val="vi-VN"/>
        </w:rPr>
        <w:t>a B</w:t>
      </w:r>
      <w:r w:rsidRPr="00FA4E72">
        <w:rPr>
          <w:rFonts w:ascii="Arial" w:hAnsi="Arial" w:cs="Arial"/>
          <w:color w:val="000000"/>
          <w:sz w:val="20"/>
          <w:szCs w:val="28"/>
          <w:lang w:val="vi-VN"/>
        </w:rPr>
        <w:t>ả</w:t>
      </w:r>
      <w:r w:rsidRPr="00FA4E72">
        <w:rPr>
          <w:rFonts w:ascii="Arial" w:hAnsi="Arial" w:cs="Arial"/>
          <w:color w:val="000000"/>
          <w:sz w:val="20"/>
          <w:szCs w:val="28"/>
          <w:lang w:val="vi-VN"/>
        </w:rPr>
        <w:t>ng Dòng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các c</w:t>
      </w:r>
      <w:r w:rsidRPr="00FA4E72">
        <w:rPr>
          <w:rFonts w:ascii="Arial" w:hAnsi="Arial" w:cs="Arial"/>
          <w:color w:val="000000"/>
          <w:sz w:val="20"/>
          <w:szCs w:val="28"/>
          <w:lang w:val="vi-VN"/>
        </w:rPr>
        <w:t>ộ</w:t>
      </w:r>
      <w:r w:rsidRPr="00FA4E72">
        <w:rPr>
          <w:rFonts w:ascii="Arial" w:hAnsi="Arial" w:cs="Arial"/>
          <w:color w:val="000000"/>
          <w:sz w:val="20"/>
          <w:szCs w:val="28"/>
          <w:lang w:val="vi-VN"/>
        </w:rPr>
        <w:t>t thích h</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p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v</w:t>
      </w:r>
      <w:r w:rsidRPr="00FA4E72">
        <w:rPr>
          <w:rFonts w:ascii="Arial" w:hAnsi="Arial" w:cs="Arial"/>
          <w:color w:val="000000"/>
          <w:sz w:val="20"/>
          <w:szCs w:val="28"/>
          <w:lang w:val="vi-VN"/>
        </w:rPr>
        <w:t>ớ</w:t>
      </w:r>
      <w:r w:rsidRPr="00FA4E72">
        <w:rPr>
          <w:rFonts w:ascii="Arial" w:hAnsi="Arial" w:cs="Arial"/>
          <w:color w:val="000000"/>
          <w:sz w:val="20"/>
          <w:szCs w:val="28"/>
          <w:lang w:val="vi-VN"/>
        </w:rPr>
        <w:t>i ngày phát sinh dòng ti</w:t>
      </w:r>
      <w:r w:rsidRPr="00FA4E72">
        <w:rPr>
          <w:rFonts w:ascii="Arial" w:hAnsi="Arial" w:cs="Arial"/>
          <w:color w:val="000000"/>
          <w:sz w:val="20"/>
          <w:szCs w:val="28"/>
          <w:lang w:val="vi-VN"/>
        </w:rPr>
        <w:t>ề</w:t>
      </w:r>
      <w:r w:rsidRPr="00FA4E72">
        <w:rPr>
          <w:rFonts w:ascii="Arial" w:hAnsi="Arial" w:cs="Arial"/>
          <w:color w:val="000000"/>
          <w:sz w:val="20"/>
          <w:szCs w:val="28"/>
          <w:lang w:val="vi-VN"/>
        </w:rPr>
        <w:t xml:space="preserve">n. </w:t>
      </w:r>
    </w:p>
    <w:p w14:paraId="7A598FCA" w14:textId="77777777" w:rsidR="003923FA" w:rsidRPr="00FA4E72" w:rsidRDefault="003923FA" w:rsidP="00B92AC7">
      <w:pPr>
        <w:tabs>
          <w:tab w:val="left" w:pos="3060"/>
          <w:tab w:val="left" w:pos="3420"/>
          <w:tab w:val="left" w:pos="3780"/>
          <w:tab w:val="center" w:pos="5280"/>
        </w:tabs>
        <w:spacing w:after="120"/>
        <w:rPr>
          <w:rFonts w:ascii="Arial" w:hAnsi="Arial" w:cs="Arial"/>
          <w:b/>
          <w:color w:val="000000"/>
          <w:sz w:val="20"/>
        </w:rPr>
      </w:pPr>
      <w:r w:rsidRPr="00FA4E72">
        <w:rPr>
          <w:rFonts w:ascii="Arial" w:hAnsi="Arial" w:cs="Arial"/>
          <w:b/>
          <w:color w:val="000000"/>
          <w:sz w:val="20"/>
        </w:rPr>
        <w:t>3. Nguyên tắc tính “Dòng tiền vào”:</w:t>
      </w:r>
    </w:p>
    <w:p w14:paraId="7A598FCB" w14:textId="77777777" w:rsidR="003923FA" w:rsidRPr="00FA4E72" w:rsidRDefault="003923FA" w:rsidP="00B92AC7">
      <w:pPr>
        <w:tabs>
          <w:tab w:val="left" w:pos="-709"/>
        </w:tabs>
        <w:spacing w:after="120"/>
        <w:rPr>
          <w:rFonts w:ascii="Arial" w:hAnsi="Arial" w:cs="Arial"/>
          <w:color w:val="000000"/>
          <w:sz w:val="20"/>
        </w:rPr>
      </w:pPr>
      <w:r w:rsidRPr="00FA4E72">
        <w:rPr>
          <w:rFonts w:ascii="Arial" w:hAnsi="Arial" w:cs="Arial"/>
          <w:color w:val="000000"/>
          <w:sz w:val="20"/>
        </w:rPr>
        <w:tab/>
        <w:t>“Dòng tiền vào” phải đảm bảo các nguyên tắc sau:</w:t>
      </w:r>
    </w:p>
    <w:p w14:paraId="7A598FC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Các </w:t>
      </w:r>
      <w:r w:rsidRPr="00FA4E72">
        <w:rPr>
          <w:rFonts w:ascii="Arial" w:hAnsi="Arial" w:cs="Arial"/>
          <w:color w:val="000000"/>
          <w:sz w:val="20"/>
        </w:rPr>
        <w:t>khoản</w:t>
      </w:r>
      <w:r w:rsidRPr="00FA4E72">
        <w:rPr>
          <w:rFonts w:ascii="Arial" w:hAnsi="Arial" w:cs="Arial"/>
          <w:color w:val="000000"/>
          <w:sz w:val="20"/>
        </w:rPr>
        <w:t xml:space="preserve"> </w:t>
      </w:r>
      <w:r w:rsidRPr="00FA4E72">
        <w:rPr>
          <w:rFonts w:ascii="Arial" w:hAnsi="Arial" w:cs="Arial"/>
          <w:color w:val="000000"/>
          <w:sz w:val="20"/>
        </w:rPr>
        <w:t>mục</w:t>
      </w:r>
      <w:r w:rsidRPr="00FA4E72">
        <w:rPr>
          <w:rFonts w:ascii="Arial" w:hAnsi="Arial" w:cs="Arial"/>
          <w:color w:val="000000"/>
          <w:sz w:val="20"/>
        </w:rPr>
        <w:t xml:space="preserve"> đã được tính vào Tài sản có tính thanh </w:t>
      </w:r>
      <w:r w:rsidRPr="00FA4E72">
        <w:rPr>
          <w:rFonts w:ascii="Arial" w:hAnsi="Arial" w:cs="Arial"/>
          <w:color w:val="000000"/>
          <w:sz w:val="20"/>
        </w:rPr>
        <w:t>khoản</w:t>
      </w:r>
      <w:r w:rsidRPr="00FA4E72">
        <w:rPr>
          <w:rFonts w:ascii="Arial" w:hAnsi="Arial" w:cs="Arial"/>
          <w:color w:val="000000"/>
          <w:sz w:val="20"/>
        </w:rPr>
        <w:t xml:space="preserve"> cao không được ghi nhận vào “Dòng tiền vào”.</w:t>
      </w:r>
    </w:p>
    <w:p w14:paraId="7A598FC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Trường hợp ngân hàng, chi nhánh ngân hàng nước ngoài không có đủ căn cứ xác định số tiền có khả năng thu được theo dự kiến thì không được tính số tiền này vào “Dòng tiền vào”. </w:t>
      </w:r>
    </w:p>
    <w:p w14:paraId="7A598FCE"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Đối với </w:t>
      </w:r>
      <w:r w:rsidRPr="00FA4E72">
        <w:rPr>
          <w:rFonts w:ascii="Arial" w:hAnsi="Arial" w:cs="Arial"/>
          <w:color w:val="000000"/>
          <w:sz w:val="20"/>
        </w:rPr>
        <w:t>khoản</w:t>
      </w:r>
      <w:r w:rsidRPr="00FA4E72">
        <w:rPr>
          <w:rFonts w:ascii="Arial" w:hAnsi="Arial" w:cs="Arial"/>
          <w:color w:val="000000"/>
          <w:sz w:val="20"/>
        </w:rPr>
        <w:t xml:space="preserve"> cho vay, ủy thác cho vay có nhiều kỳ hạn trả nợ gốc khác nhau thì ngân hàng căn cứ thời hạn trả nợ thực tế từng kỳ hạn trả nợ gốc của </w:t>
      </w:r>
      <w:r w:rsidRPr="00FA4E72">
        <w:rPr>
          <w:rFonts w:ascii="Arial" w:hAnsi="Arial" w:cs="Arial"/>
          <w:color w:val="000000"/>
          <w:sz w:val="20"/>
        </w:rPr>
        <w:t>khoản</w:t>
      </w:r>
      <w:r w:rsidRPr="00FA4E72">
        <w:rPr>
          <w:rFonts w:ascii="Arial" w:hAnsi="Arial" w:cs="Arial"/>
          <w:color w:val="000000"/>
          <w:sz w:val="20"/>
        </w:rPr>
        <w:t xml:space="preserve"> nợ đó để tính số tiền vào “Dòng tiền vào”.</w:t>
      </w:r>
    </w:p>
    <w:p w14:paraId="7A598FCF"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w:t>
      </w:r>
      <w:r w:rsidRPr="00FA4E72">
        <w:rPr>
          <w:rFonts w:ascii="Arial" w:hAnsi="Arial" w:cs="Arial"/>
          <w:i/>
          <w:color w:val="000000"/>
          <w:sz w:val="20"/>
        </w:rPr>
        <w:t>Đối với</w:t>
      </w:r>
      <w:r w:rsidRPr="00FA4E72">
        <w:rPr>
          <w:rFonts w:ascii="Arial" w:hAnsi="Arial" w:cs="Arial"/>
          <w:color w:val="000000"/>
          <w:sz w:val="20"/>
        </w:rPr>
        <w:t xml:space="preserve"> </w:t>
      </w:r>
      <w:r w:rsidRPr="00FA4E72">
        <w:rPr>
          <w:rFonts w:ascii="Arial" w:hAnsi="Arial" w:cs="Arial"/>
          <w:i/>
          <w:color w:val="000000"/>
          <w:sz w:val="20"/>
        </w:rPr>
        <w:t>các</w:t>
      </w:r>
      <w:r w:rsidRPr="00FA4E72">
        <w:rPr>
          <w:rFonts w:ascii="Arial" w:hAnsi="Arial" w:cs="Arial"/>
          <w:color w:val="000000"/>
          <w:sz w:val="20"/>
        </w:rPr>
        <w:t xml:space="preserve"> </w:t>
      </w:r>
      <w:r w:rsidRPr="00FA4E72">
        <w:rPr>
          <w:rFonts w:ascii="Arial" w:hAnsi="Arial" w:cs="Arial"/>
          <w:i/>
          <w:color w:val="000000"/>
          <w:sz w:val="20"/>
        </w:rPr>
        <w:t>khoản</w:t>
      </w:r>
      <w:r w:rsidRPr="00FA4E72">
        <w:rPr>
          <w:rFonts w:ascii="Arial" w:hAnsi="Arial" w:cs="Arial"/>
          <w:i/>
          <w:color w:val="000000"/>
          <w:sz w:val="20"/>
        </w:rPr>
        <w:t xml:space="preserve"> cho vay tổ chức tín dụng, chi nhánh ngân hàng nước ngoài khác, tổ chức tín dụng nước ngoài và cho vay các tổ chức kinh tế, cá nhân</w:t>
      </w:r>
      <w:r w:rsidRPr="00FA4E72">
        <w:rPr>
          <w:rFonts w:ascii="Arial" w:hAnsi="Arial" w:cs="Arial"/>
          <w:color w:val="000000"/>
          <w:sz w:val="20"/>
        </w:rPr>
        <w:t>: đã quá hạn và</w:t>
      </w:r>
      <w:r w:rsidRPr="00FA4E72">
        <w:rPr>
          <w:rFonts w:ascii="Arial" w:hAnsi="Arial" w:cs="Arial"/>
          <w:color w:val="000000"/>
          <w:sz w:val="20"/>
        </w:rPr>
        <w:t>/</w:t>
      </w:r>
      <w:r w:rsidRPr="00FA4E72">
        <w:rPr>
          <w:rFonts w:ascii="Arial" w:hAnsi="Arial" w:cs="Arial"/>
          <w:color w:val="000000"/>
          <w:sz w:val="20"/>
        </w:rPr>
        <w:t>hoặc được phân loại nợ vào nhóm 2 trở lên (theo kết quả phân loại nợ gần nhất) sẽ không được ghi nhận vào “Dòng tiền vào”.</w:t>
      </w:r>
    </w:p>
    <w:p w14:paraId="7A598FD0"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color w:val="000000"/>
          <w:sz w:val="20"/>
          <w:szCs w:val="28"/>
          <w:lang w:val="vi-VN"/>
        </w:rPr>
        <w:t xml:space="preserve">- </w:t>
      </w:r>
      <w:r w:rsidRPr="00FA4E72">
        <w:rPr>
          <w:rFonts w:ascii="Arial" w:hAnsi="Arial" w:cs="Arial"/>
          <w:i/>
          <w:color w:val="000000"/>
          <w:sz w:val="20"/>
          <w:szCs w:val="28"/>
          <w:lang w:val="vi-VN"/>
        </w:rPr>
        <w:t>Đ</w:t>
      </w:r>
      <w:r w:rsidRPr="00FA4E72">
        <w:rPr>
          <w:rFonts w:ascii="Arial" w:hAnsi="Arial" w:cs="Arial"/>
          <w:i/>
          <w:color w:val="000000"/>
          <w:sz w:val="20"/>
          <w:szCs w:val="28"/>
          <w:lang w:val="vi-VN"/>
        </w:rPr>
        <w:t>ố</w:t>
      </w:r>
      <w:r w:rsidRPr="00FA4E72">
        <w:rPr>
          <w:rFonts w:ascii="Arial" w:hAnsi="Arial" w:cs="Arial"/>
          <w:i/>
          <w:color w:val="000000"/>
          <w:sz w:val="20"/>
          <w:szCs w:val="28"/>
          <w:lang w:val="vi-VN"/>
        </w:rPr>
        <w:t>i v</w:t>
      </w:r>
      <w:r w:rsidRPr="00FA4E72">
        <w:rPr>
          <w:rFonts w:ascii="Arial" w:hAnsi="Arial" w:cs="Arial"/>
          <w:i/>
          <w:color w:val="000000"/>
          <w:sz w:val="20"/>
          <w:szCs w:val="28"/>
          <w:lang w:val="vi-VN"/>
        </w:rPr>
        <w:t>ớ</w:t>
      </w:r>
      <w:r w:rsidRPr="00FA4E72">
        <w:rPr>
          <w:rFonts w:ascii="Arial" w:hAnsi="Arial" w:cs="Arial"/>
          <w:i/>
          <w:color w:val="000000"/>
          <w:sz w:val="20"/>
          <w:szCs w:val="28"/>
          <w:lang w:val="vi-VN"/>
        </w:rPr>
        <w:t>i ch</w:t>
      </w:r>
      <w:r w:rsidRPr="00FA4E72">
        <w:rPr>
          <w:rFonts w:ascii="Arial" w:hAnsi="Arial" w:cs="Arial"/>
          <w:i/>
          <w:color w:val="000000"/>
          <w:sz w:val="20"/>
          <w:szCs w:val="28"/>
          <w:lang w:val="vi-VN"/>
        </w:rPr>
        <w:t>ứ</w:t>
      </w:r>
      <w:r w:rsidRPr="00FA4E72">
        <w:rPr>
          <w:rFonts w:ascii="Arial" w:hAnsi="Arial" w:cs="Arial"/>
          <w:i/>
          <w:color w:val="000000"/>
          <w:sz w:val="20"/>
          <w:szCs w:val="28"/>
          <w:lang w:val="vi-VN"/>
        </w:rPr>
        <w:t>ng khoán kinh doanh đã niêm y</w:t>
      </w:r>
      <w:r w:rsidRPr="00FA4E72">
        <w:rPr>
          <w:rFonts w:ascii="Arial" w:hAnsi="Arial" w:cs="Arial"/>
          <w:i/>
          <w:color w:val="000000"/>
          <w:sz w:val="20"/>
          <w:szCs w:val="28"/>
          <w:lang w:val="vi-VN"/>
        </w:rPr>
        <w:t>ế</w:t>
      </w:r>
      <w:r w:rsidRPr="00FA4E72">
        <w:rPr>
          <w:rFonts w:ascii="Arial" w:hAnsi="Arial" w:cs="Arial"/>
          <w:i/>
          <w:color w:val="000000"/>
          <w:sz w:val="20"/>
          <w:szCs w:val="28"/>
          <w:lang w:val="vi-VN"/>
        </w:rPr>
        <w:t>t</w:t>
      </w:r>
      <w:r w:rsidRPr="00FA4E72">
        <w:rPr>
          <w:rFonts w:ascii="Arial" w:hAnsi="Arial" w:cs="Arial"/>
          <w:color w:val="000000"/>
          <w:sz w:val="20"/>
          <w:szCs w:val="28"/>
          <w:lang w:val="vi-VN"/>
        </w:rPr>
        <w:t xml:space="preserve"> </w:t>
      </w:r>
      <w:r w:rsidRPr="00FA4E72">
        <w:rPr>
          <w:rFonts w:ascii="Arial" w:hAnsi="Arial" w:cs="Arial"/>
          <w:i/>
          <w:color w:val="000000"/>
          <w:sz w:val="20"/>
          <w:szCs w:val="28"/>
          <w:lang w:val="vi-VN"/>
        </w:rPr>
        <w:t>ho</w:t>
      </w:r>
      <w:r w:rsidRPr="00FA4E72">
        <w:rPr>
          <w:rFonts w:ascii="Arial" w:hAnsi="Arial" w:cs="Arial"/>
          <w:i/>
          <w:color w:val="000000"/>
          <w:sz w:val="20"/>
          <w:szCs w:val="28"/>
          <w:lang w:val="vi-VN"/>
        </w:rPr>
        <w:t>ặ</w:t>
      </w:r>
      <w:r w:rsidRPr="00FA4E72">
        <w:rPr>
          <w:rFonts w:ascii="Arial" w:hAnsi="Arial" w:cs="Arial"/>
          <w:i/>
          <w:color w:val="000000"/>
          <w:sz w:val="20"/>
          <w:szCs w:val="28"/>
          <w:lang w:val="vi-VN"/>
        </w:rPr>
        <w:t>c đăng ký giao d</w:t>
      </w:r>
      <w:r w:rsidRPr="00FA4E72">
        <w:rPr>
          <w:rFonts w:ascii="Arial" w:hAnsi="Arial" w:cs="Arial"/>
          <w:i/>
          <w:color w:val="000000"/>
          <w:sz w:val="20"/>
          <w:szCs w:val="28"/>
          <w:lang w:val="vi-VN"/>
        </w:rPr>
        <w:t>ị</w:t>
      </w:r>
      <w:r w:rsidRPr="00FA4E72">
        <w:rPr>
          <w:rFonts w:ascii="Arial" w:hAnsi="Arial" w:cs="Arial"/>
          <w:i/>
          <w:color w:val="000000"/>
          <w:sz w:val="20"/>
          <w:szCs w:val="28"/>
          <w:lang w:val="vi-VN"/>
        </w:rPr>
        <w:t>ch trên th</w:t>
      </w:r>
      <w:r w:rsidRPr="00FA4E72">
        <w:rPr>
          <w:rFonts w:ascii="Arial" w:hAnsi="Arial" w:cs="Arial"/>
          <w:i/>
          <w:color w:val="000000"/>
          <w:sz w:val="20"/>
          <w:szCs w:val="28"/>
          <w:lang w:val="vi-VN"/>
        </w:rPr>
        <w:t>ị</w:t>
      </w:r>
      <w:r w:rsidRPr="00FA4E72">
        <w:rPr>
          <w:rFonts w:ascii="Arial" w:hAnsi="Arial" w:cs="Arial"/>
          <w:i/>
          <w:color w:val="000000"/>
          <w:sz w:val="20"/>
          <w:szCs w:val="28"/>
          <w:lang w:val="vi-VN"/>
        </w:rPr>
        <w:t xml:space="preserve"> trư</w:t>
      </w:r>
      <w:r w:rsidRPr="00FA4E72">
        <w:rPr>
          <w:rFonts w:ascii="Arial" w:hAnsi="Arial" w:cs="Arial"/>
          <w:i/>
          <w:color w:val="000000"/>
          <w:sz w:val="20"/>
          <w:szCs w:val="28"/>
          <w:lang w:val="vi-VN"/>
        </w:rPr>
        <w:t>ờ</w:t>
      </w:r>
      <w:r w:rsidRPr="00FA4E72">
        <w:rPr>
          <w:rFonts w:ascii="Arial" w:hAnsi="Arial" w:cs="Arial"/>
          <w:i/>
          <w:color w:val="000000"/>
          <w:sz w:val="20"/>
          <w:szCs w:val="28"/>
          <w:lang w:val="vi-VN"/>
        </w:rPr>
        <w:t>ng ch</w:t>
      </w:r>
      <w:r w:rsidRPr="00FA4E72">
        <w:rPr>
          <w:rFonts w:ascii="Arial" w:hAnsi="Arial" w:cs="Arial"/>
          <w:i/>
          <w:color w:val="000000"/>
          <w:sz w:val="20"/>
          <w:szCs w:val="28"/>
          <w:lang w:val="vi-VN"/>
        </w:rPr>
        <w:t>ứ</w:t>
      </w:r>
      <w:r w:rsidRPr="00FA4E72">
        <w:rPr>
          <w:rFonts w:ascii="Arial" w:hAnsi="Arial" w:cs="Arial"/>
          <w:i/>
          <w:color w:val="000000"/>
          <w:sz w:val="20"/>
          <w:szCs w:val="28"/>
          <w:lang w:val="vi-VN"/>
        </w:rPr>
        <w:t>ng khoán trong nư</w:t>
      </w:r>
      <w:r w:rsidRPr="00FA4E72">
        <w:rPr>
          <w:rFonts w:ascii="Arial" w:hAnsi="Arial" w:cs="Arial"/>
          <w:i/>
          <w:color w:val="000000"/>
          <w:sz w:val="20"/>
          <w:szCs w:val="28"/>
          <w:lang w:val="vi-VN"/>
        </w:rPr>
        <w:t>ớ</w:t>
      </w:r>
      <w:r w:rsidRPr="00FA4E72">
        <w:rPr>
          <w:rFonts w:ascii="Arial" w:hAnsi="Arial" w:cs="Arial"/>
          <w:i/>
          <w:color w:val="000000"/>
          <w:sz w:val="20"/>
          <w:szCs w:val="28"/>
          <w:lang w:val="vi-VN"/>
        </w:rPr>
        <w:t>c và ch</w:t>
      </w:r>
      <w:r w:rsidRPr="00FA4E72">
        <w:rPr>
          <w:rFonts w:ascii="Arial" w:hAnsi="Arial" w:cs="Arial"/>
          <w:i/>
          <w:color w:val="000000"/>
          <w:sz w:val="20"/>
          <w:szCs w:val="28"/>
          <w:lang w:val="vi-VN"/>
        </w:rPr>
        <w:t>ứ</w:t>
      </w:r>
      <w:r w:rsidRPr="00FA4E72">
        <w:rPr>
          <w:rFonts w:ascii="Arial" w:hAnsi="Arial" w:cs="Arial"/>
          <w:i/>
          <w:color w:val="000000"/>
          <w:sz w:val="20"/>
          <w:szCs w:val="28"/>
          <w:lang w:val="vi-VN"/>
        </w:rPr>
        <w:t>ng khoán đ</w:t>
      </w:r>
      <w:r w:rsidRPr="00FA4E72">
        <w:rPr>
          <w:rFonts w:ascii="Arial" w:hAnsi="Arial" w:cs="Arial"/>
          <w:i/>
          <w:color w:val="000000"/>
          <w:sz w:val="20"/>
          <w:szCs w:val="28"/>
          <w:lang w:val="vi-VN"/>
        </w:rPr>
        <w:t>ầ</w:t>
      </w:r>
      <w:r w:rsidRPr="00FA4E72">
        <w:rPr>
          <w:rFonts w:ascii="Arial" w:hAnsi="Arial" w:cs="Arial"/>
          <w:i/>
          <w:color w:val="000000"/>
          <w:sz w:val="20"/>
          <w:szCs w:val="28"/>
          <w:lang w:val="vi-VN"/>
        </w:rPr>
        <w:t>u tư s</w:t>
      </w:r>
      <w:r w:rsidRPr="00FA4E72">
        <w:rPr>
          <w:rFonts w:ascii="Arial" w:hAnsi="Arial" w:cs="Arial"/>
          <w:i/>
          <w:color w:val="000000"/>
          <w:sz w:val="20"/>
          <w:szCs w:val="28"/>
          <w:lang w:val="vi-VN"/>
        </w:rPr>
        <w:t>ẵ</w:t>
      </w:r>
      <w:r w:rsidRPr="00FA4E72">
        <w:rPr>
          <w:rFonts w:ascii="Arial" w:hAnsi="Arial" w:cs="Arial"/>
          <w:i/>
          <w:color w:val="000000"/>
          <w:sz w:val="20"/>
          <w:szCs w:val="28"/>
          <w:lang w:val="vi-VN"/>
        </w:rPr>
        <w:t>n sàng đ</w:t>
      </w:r>
      <w:r w:rsidRPr="00FA4E72">
        <w:rPr>
          <w:rFonts w:ascii="Arial" w:hAnsi="Arial" w:cs="Arial"/>
          <w:i/>
          <w:color w:val="000000"/>
          <w:sz w:val="20"/>
          <w:szCs w:val="28"/>
          <w:lang w:val="vi-VN"/>
        </w:rPr>
        <w:t>ể</w:t>
      </w:r>
      <w:r w:rsidRPr="00FA4E72">
        <w:rPr>
          <w:rFonts w:ascii="Arial" w:hAnsi="Arial" w:cs="Arial"/>
          <w:i/>
          <w:color w:val="000000"/>
          <w:sz w:val="20"/>
          <w:szCs w:val="28"/>
          <w:lang w:val="vi-VN"/>
        </w:rPr>
        <w:t xml:space="preserve"> bán đã niêm y</w:t>
      </w:r>
      <w:r w:rsidRPr="00FA4E72">
        <w:rPr>
          <w:rFonts w:ascii="Arial" w:hAnsi="Arial" w:cs="Arial"/>
          <w:i/>
          <w:color w:val="000000"/>
          <w:sz w:val="20"/>
          <w:szCs w:val="28"/>
          <w:lang w:val="vi-VN"/>
        </w:rPr>
        <w:t>ế</w:t>
      </w:r>
      <w:r w:rsidRPr="00FA4E72">
        <w:rPr>
          <w:rFonts w:ascii="Arial" w:hAnsi="Arial" w:cs="Arial"/>
          <w:i/>
          <w:color w:val="000000"/>
          <w:sz w:val="20"/>
          <w:szCs w:val="28"/>
          <w:lang w:val="vi-VN"/>
        </w:rPr>
        <w:t>t</w:t>
      </w:r>
      <w:r w:rsidRPr="00FA4E72">
        <w:rPr>
          <w:rFonts w:ascii="Arial" w:hAnsi="Arial" w:cs="Arial"/>
          <w:color w:val="000000"/>
          <w:sz w:val="20"/>
          <w:szCs w:val="28"/>
          <w:lang w:val="vi-VN"/>
        </w:rPr>
        <w:t xml:space="preserve"> </w:t>
      </w:r>
      <w:r w:rsidRPr="00FA4E72">
        <w:rPr>
          <w:rFonts w:ascii="Arial" w:hAnsi="Arial" w:cs="Arial"/>
          <w:i/>
          <w:color w:val="000000"/>
          <w:sz w:val="20"/>
          <w:szCs w:val="28"/>
          <w:lang w:val="vi-VN"/>
        </w:rPr>
        <w:t>ho</w:t>
      </w:r>
      <w:r w:rsidRPr="00FA4E72">
        <w:rPr>
          <w:rFonts w:ascii="Arial" w:hAnsi="Arial" w:cs="Arial"/>
          <w:i/>
          <w:color w:val="000000"/>
          <w:sz w:val="20"/>
          <w:szCs w:val="28"/>
          <w:lang w:val="vi-VN"/>
        </w:rPr>
        <w:t>ặ</w:t>
      </w:r>
      <w:r w:rsidRPr="00FA4E72">
        <w:rPr>
          <w:rFonts w:ascii="Arial" w:hAnsi="Arial" w:cs="Arial"/>
          <w:i/>
          <w:color w:val="000000"/>
          <w:sz w:val="20"/>
          <w:szCs w:val="28"/>
          <w:lang w:val="vi-VN"/>
        </w:rPr>
        <w:t>c đăng ký giao d</w:t>
      </w:r>
      <w:r w:rsidRPr="00FA4E72">
        <w:rPr>
          <w:rFonts w:ascii="Arial" w:hAnsi="Arial" w:cs="Arial"/>
          <w:i/>
          <w:color w:val="000000"/>
          <w:sz w:val="20"/>
          <w:szCs w:val="28"/>
          <w:lang w:val="vi-VN"/>
        </w:rPr>
        <w:t>ị</w:t>
      </w:r>
      <w:r w:rsidRPr="00FA4E72">
        <w:rPr>
          <w:rFonts w:ascii="Arial" w:hAnsi="Arial" w:cs="Arial"/>
          <w:i/>
          <w:color w:val="000000"/>
          <w:sz w:val="20"/>
          <w:szCs w:val="28"/>
          <w:lang w:val="vi-VN"/>
        </w:rPr>
        <w:t>ch trên th</w:t>
      </w:r>
      <w:r w:rsidRPr="00FA4E72">
        <w:rPr>
          <w:rFonts w:ascii="Arial" w:hAnsi="Arial" w:cs="Arial"/>
          <w:i/>
          <w:color w:val="000000"/>
          <w:sz w:val="20"/>
          <w:szCs w:val="28"/>
          <w:lang w:val="vi-VN"/>
        </w:rPr>
        <w:t>ị</w:t>
      </w:r>
      <w:r w:rsidRPr="00FA4E72">
        <w:rPr>
          <w:rFonts w:ascii="Arial" w:hAnsi="Arial" w:cs="Arial"/>
          <w:i/>
          <w:color w:val="000000"/>
          <w:sz w:val="20"/>
          <w:szCs w:val="28"/>
          <w:lang w:val="vi-VN"/>
        </w:rPr>
        <w:t xml:space="preserve"> trư</w:t>
      </w:r>
      <w:r w:rsidRPr="00FA4E72">
        <w:rPr>
          <w:rFonts w:ascii="Arial" w:hAnsi="Arial" w:cs="Arial"/>
          <w:i/>
          <w:color w:val="000000"/>
          <w:sz w:val="20"/>
          <w:szCs w:val="28"/>
          <w:lang w:val="vi-VN"/>
        </w:rPr>
        <w:t>ờ</w:t>
      </w:r>
      <w:r w:rsidRPr="00FA4E72">
        <w:rPr>
          <w:rFonts w:ascii="Arial" w:hAnsi="Arial" w:cs="Arial"/>
          <w:i/>
          <w:color w:val="000000"/>
          <w:sz w:val="20"/>
          <w:szCs w:val="28"/>
          <w:lang w:val="vi-VN"/>
        </w:rPr>
        <w:t>ng ch</w:t>
      </w:r>
      <w:r w:rsidRPr="00FA4E72">
        <w:rPr>
          <w:rFonts w:ascii="Arial" w:hAnsi="Arial" w:cs="Arial"/>
          <w:i/>
          <w:color w:val="000000"/>
          <w:sz w:val="20"/>
          <w:szCs w:val="28"/>
          <w:lang w:val="vi-VN"/>
        </w:rPr>
        <w:t>ứ</w:t>
      </w:r>
      <w:r w:rsidRPr="00FA4E72">
        <w:rPr>
          <w:rFonts w:ascii="Arial" w:hAnsi="Arial" w:cs="Arial"/>
          <w:i/>
          <w:color w:val="000000"/>
          <w:sz w:val="20"/>
          <w:szCs w:val="28"/>
          <w:lang w:val="vi-VN"/>
        </w:rPr>
        <w:t>ng khoán trong nư</w:t>
      </w:r>
      <w:r w:rsidRPr="00FA4E72">
        <w:rPr>
          <w:rFonts w:ascii="Arial" w:hAnsi="Arial" w:cs="Arial"/>
          <w:i/>
          <w:color w:val="000000"/>
          <w:sz w:val="20"/>
          <w:szCs w:val="28"/>
          <w:lang w:val="vi-VN"/>
        </w:rPr>
        <w:t>ớ</w:t>
      </w:r>
      <w:r w:rsidRPr="00FA4E72">
        <w:rPr>
          <w:rFonts w:ascii="Arial" w:hAnsi="Arial" w:cs="Arial"/>
          <w:i/>
          <w:color w:val="000000"/>
          <w:sz w:val="20"/>
          <w:szCs w:val="28"/>
          <w:lang w:val="vi-VN"/>
        </w:rPr>
        <w:t>c</w:t>
      </w:r>
      <w:r w:rsidRPr="00FA4E72">
        <w:rPr>
          <w:rFonts w:ascii="Arial" w:hAnsi="Arial" w:cs="Arial"/>
          <w:color w:val="000000"/>
          <w:sz w:val="20"/>
          <w:szCs w:val="28"/>
          <w:lang w:val="vi-VN"/>
        </w:rPr>
        <w:t>: Giá tr</w:t>
      </w:r>
      <w:r w:rsidRPr="00FA4E72">
        <w:rPr>
          <w:rFonts w:ascii="Arial" w:hAnsi="Arial" w:cs="Arial"/>
          <w:color w:val="000000"/>
          <w:sz w:val="20"/>
          <w:szCs w:val="28"/>
          <w:lang w:val="vi-VN"/>
        </w:rPr>
        <w:t>ị</w:t>
      </w:r>
      <w:r w:rsidRPr="00FA4E72">
        <w:rPr>
          <w:rFonts w:ascii="Arial" w:hAnsi="Arial" w:cs="Arial"/>
          <w:color w:val="000000"/>
          <w:sz w:val="20"/>
          <w:szCs w:val="28"/>
          <w:lang w:val="vi-VN"/>
        </w:rPr>
        <w:t xml:space="preserve">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tính vào “Dòng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là giá tr</w:t>
      </w:r>
      <w:r w:rsidRPr="00FA4E72">
        <w:rPr>
          <w:rFonts w:ascii="Arial" w:hAnsi="Arial" w:cs="Arial"/>
          <w:color w:val="000000"/>
          <w:sz w:val="20"/>
          <w:szCs w:val="28"/>
          <w:lang w:val="vi-VN"/>
        </w:rPr>
        <w:t>ị</w:t>
      </w:r>
      <w:r w:rsidRPr="00FA4E72">
        <w:rPr>
          <w:rFonts w:ascii="Arial" w:hAnsi="Arial" w:cs="Arial"/>
          <w:color w:val="000000"/>
          <w:sz w:val="20"/>
          <w:szCs w:val="28"/>
          <w:lang w:val="vi-VN"/>
        </w:rPr>
        <w:t xml:space="preserve"> ghi s</w:t>
      </w:r>
      <w:r w:rsidRPr="00FA4E72">
        <w:rPr>
          <w:rFonts w:ascii="Arial" w:hAnsi="Arial" w:cs="Arial"/>
          <w:color w:val="000000"/>
          <w:sz w:val="20"/>
          <w:szCs w:val="28"/>
          <w:lang w:val="vi-VN"/>
        </w:rPr>
        <w:t>ổ</w:t>
      </w:r>
      <w:r w:rsidRPr="00FA4E72">
        <w:rPr>
          <w:rFonts w:ascii="Arial" w:hAnsi="Arial" w:cs="Arial"/>
          <w:color w:val="000000"/>
          <w:sz w:val="20"/>
          <w:szCs w:val="28"/>
          <w:lang w:val="vi-VN"/>
        </w:rPr>
        <w:t xml:space="preserve"> tr</w:t>
      </w:r>
      <w:r w:rsidRPr="00FA4E72">
        <w:rPr>
          <w:rFonts w:ascii="Arial" w:hAnsi="Arial" w:cs="Arial"/>
          <w:color w:val="000000"/>
          <w:sz w:val="20"/>
          <w:szCs w:val="28"/>
          <w:lang w:val="vi-VN"/>
        </w:rPr>
        <w:t>ừ</w:t>
      </w:r>
      <w:r w:rsidRPr="00FA4E72">
        <w:rPr>
          <w:rFonts w:ascii="Arial" w:hAnsi="Arial" w:cs="Arial"/>
          <w:color w:val="000000"/>
          <w:sz w:val="20"/>
          <w:szCs w:val="28"/>
          <w:lang w:val="vi-VN"/>
        </w:rPr>
        <w:t xml:space="preserve"> đi d</w:t>
      </w:r>
      <w:r w:rsidRPr="00FA4E72">
        <w:rPr>
          <w:rFonts w:ascii="Arial" w:hAnsi="Arial" w:cs="Arial"/>
          <w:color w:val="000000"/>
          <w:sz w:val="20"/>
          <w:szCs w:val="28"/>
          <w:lang w:val="vi-VN"/>
        </w:rPr>
        <w:t>ự</w:t>
      </w:r>
      <w:r w:rsidRPr="00FA4E72">
        <w:rPr>
          <w:rFonts w:ascii="Arial" w:hAnsi="Arial" w:cs="Arial"/>
          <w:color w:val="000000"/>
          <w:sz w:val="20"/>
          <w:szCs w:val="28"/>
          <w:lang w:val="vi-VN"/>
        </w:rPr>
        <w:t xml:space="preserve"> phòng gi</w:t>
      </w:r>
      <w:r w:rsidRPr="00FA4E72">
        <w:rPr>
          <w:rFonts w:ascii="Arial" w:hAnsi="Arial" w:cs="Arial"/>
          <w:color w:val="000000"/>
          <w:sz w:val="20"/>
          <w:szCs w:val="28"/>
          <w:lang w:val="vi-VN"/>
        </w:rPr>
        <w:t>ả</w:t>
      </w:r>
      <w:r w:rsidRPr="00FA4E72">
        <w:rPr>
          <w:rFonts w:ascii="Arial" w:hAnsi="Arial" w:cs="Arial"/>
          <w:color w:val="000000"/>
          <w:sz w:val="20"/>
          <w:szCs w:val="28"/>
          <w:lang w:val="vi-VN"/>
        </w:rPr>
        <w:t>m giá ch</w:t>
      </w:r>
      <w:r w:rsidRPr="00FA4E72">
        <w:rPr>
          <w:rFonts w:ascii="Arial" w:hAnsi="Arial" w:cs="Arial"/>
          <w:color w:val="000000"/>
          <w:sz w:val="20"/>
          <w:szCs w:val="28"/>
          <w:lang w:val="vi-VN"/>
        </w:rPr>
        <w:t>ứ</w:t>
      </w:r>
      <w:r w:rsidRPr="00FA4E72">
        <w:rPr>
          <w:rFonts w:ascii="Arial" w:hAnsi="Arial" w:cs="Arial"/>
          <w:color w:val="000000"/>
          <w:sz w:val="20"/>
          <w:szCs w:val="28"/>
          <w:lang w:val="vi-VN"/>
        </w:rPr>
        <w:t>ng khoán ph</w:t>
      </w:r>
      <w:r w:rsidRPr="00FA4E72">
        <w:rPr>
          <w:rFonts w:ascii="Arial" w:hAnsi="Arial" w:cs="Arial"/>
          <w:color w:val="000000"/>
          <w:sz w:val="20"/>
          <w:szCs w:val="28"/>
          <w:lang w:val="vi-VN"/>
        </w:rPr>
        <w:t>ả</w:t>
      </w:r>
      <w:r w:rsidRPr="00FA4E72">
        <w:rPr>
          <w:rFonts w:ascii="Arial" w:hAnsi="Arial" w:cs="Arial"/>
          <w:color w:val="000000"/>
          <w:sz w:val="20"/>
          <w:szCs w:val="28"/>
          <w:lang w:val="vi-VN"/>
        </w:rPr>
        <w:t>i trích l</w:t>
      </w:r>
      <w:r w:rsidRPr="00FA4E72">
        <w:rPr>
          <w:rFonts w:ascii="Arial" w:hAnsi="Arial" w:cs="Arial"/>
          <w:color w:val="000000"/>
          <w:sz w:val="20"/>
          <w:szCs w:val="28"/>
          <w:lang w:val="vi-VN"/>
        </w:rPr>
        <w:t>ậ</w:t>
      </w:r>
      <w:r w:rsidRPr="00FA4E72">
        <w:rPr>
          <w:rFonts w:ascii="Arial" w:hAnsi="Arial" w:cs="Arial"/>
          <w:color w:val="000000"/>
          <w:sz w:val="20"/>
          <w:szCs w:val="28"/>
          <w:lang w:val="vi-VN"/>
        </w:rPr>
        <w:t xml:space="preserve">p theo </w:t>
      </w:r>
      <w:r w:rsidRPr="00FA4E72">
        <w:rPr>
          <w:rFonts w:ascii="Arial" w:hAnsi="Arial" w:cs="Arial"/>
          <w:color w:val="000000"/>
          <w:sz w:val="20"/>
          <w:szCs w:val="28"/>
          <w:lang w:val="vi-VN"/>
        </w:rPr>
        <w:t>quy đ</w:t>
      </w:r>
      <w:r w:rsidRPr="00FA4E72">
        <w:rPr>
          <w:rFonts w:ascii="Arial" w:hAnsi="Arial" w:cs="Arial"/>
          <w:color w:val="000000"/>
          <w:sz w:val="20"/>
          <w:szCs w:val="28"/>
          <w:lang w:val="vi-VN"/>
        </w:rPr>
        <w:t>ị</w:t>
      </w:r>
      <w:r w:rsidRPr="00FA4E72">
        <w:rPr>
          <w:rFonts w:ascii="Arial" w:hAnsi="Arial" w:cs="Arial"/>
          <w:color w:val="000000"/>
          <w:sz w:val="20"/>
          <w:szCs w:val="28"/>
          <w:lang w:val="vi-VN"/>
        </w:rPr>
        <w:t>nh</w:t>
      </w:r>
      <w:r w:rsidRPr="00FA4E72">
        <w:rPr>
          <w:rFonts w:ascii="Arial" w:hAnsi="Arial" w:cs="Arial"/>
          <w:color w:val="000000"/>
          <w:sz w:val="20"/>
          <w:szCs w:val="28"/>
          <w:lang w:val="vi-VN"/>
        </w:rPr>
        <w:t xml:space="preserve"> c</w:t>
      </w:r>
      <w:r w:rsidRPr="00FA4E72">
        <w:rPr>
          <w:rFonts w:ascii="Arial" w:hAnsi="Arial" w:cs="Arial"/>
          <w:color w:val="000000"/>
          <w:sz w:val="20"/>
          <w:szCs w:val="28"/>
          <w:lang w:val="vi-VN"/>
        </w:rPr>
        <w:t>ủ</w:t>
      </w:r>
      <w:r w:rsidRPr="00FA4E72">
        <w:rPr>
          <w:rFonts w:ascii="Arial" w:hAnsi="Arial" w:cs="Arial"/>
          <w:color w:val="000000"/>
          <w:sz w:val="20"/>
          <w:szCs w:val="28"/>
          <w:lang w:val="vi-VN"/>
        </w:rPr>
        <w:t xml:space="preserve">a pháp </w:t>
      </w:r>
      <w:r w:rsidRPr="00FA4E72">
        <w:rPr>
          <w:rFonts w:ascii="Arial" w:hAnsi="Arial" w:cs="Arial"/>
          <w:color w:val="000000"/>
          <w:sz w:val="20"/>
          <w:szCs w:val="28"/>
          <w:lang w:val="vi-VN"/>
        </w:rPr>
        <w:t>lu</w:t>
      </w:r>
      <w:r w:rsidRPr="00FA4E72">
        <w:rPr>
          <w:rFonts w:ascii="Arial" w:hAnsi="Arial" w:cs="Arial"/>
          <w:color w:val="000000"/>
          <w:sz w:val="20"/>
          <w:szCs w:val="28"/>
          <w:lang w:val="vi-VN"/>
        </w:rPr>
        <w:t>ậ</w:t>
      </w:r>
      <w:r w:rsidRPr="00FA4E72">
        <w:rPr>
          <w:rFonts w:ascii="Arial" w:hAnsi="Arial" w:cs="Arial"/>
          <w:color w:val="000000"/>
          <w:sz w:val="20"/>
          <w:szCs w:val="28"/>
          <w:lang w:val="vi-VN"/>
        </w:rPr>
        <w:t>t</w:t>
      </w:r>
      <w:r w:rsidRPr="00FA4E72">
        <w:rPr>
          <w:rFonts w:ascii="Arial" w:hAnsi="Arial" w:cs="Arial"/>
          <w:color w:val="000000"/>
          <w:sz w:val="20"/>
          <w:szCs w:val="28"/>
          <w:lang w:val="vi-VN"/>
        </w:rPr>
        <w:t xml:space="preserve"> và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tính vào “Dòng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w:t>
      </w:r>
      <w:r w:rsidRPr="00FA4E72">
        <w:rPr>
          <w:rFonts w:ascii="Arial" w:hAnsi="Arial" w:cs="Arial"/>
          <w:color w:val="000000"/>
          <w:sz w:val="20"/>
          <w:szCs w:val="28"/>
          <w:lang w:val="vi-VN"/>
        </w:rPr>
        <w:t>ủ</w:t>
      </w:r>
      <w:r w:rsidRPr="00FA4E72">
        <w:rPr>
          <w:rFonts w:ascii="Arial" w:hAnsi="Arial" w:cs="Arial"/>
          <w:color w:val="000000"/>
          <w:sz w:val="20"/>
          <w:szCs w:val="28"/>
          <w:lang w:val="vi-VN"/>
        </w:rPr>
        <w:t>a “Ngày ti</w:t>
      </w:r>
      <w:r w:rsidRPr="00FA4E72">
        <w:rPr>
          <w:rFonts w:ascii="Arial" w:hAnsi="Arial" w:cs="Arial"/>
          <w:color w:val="000000"/>
          <w:sz w:val="20"/>
          <w:szCs w:val="28"/>
          <w:lang w:val="vi-VN"/>
        </w:rPr>
        <w:t>ế</w:t>
      </w:r>
      <w:r w:rsidRPr="00FA4E72">
        <w:rPr>
          <w:rFonts w:ascii="Arial" w:hAnsi="Arial" w:cs="Arial"/>
          <w:color w:val="000000"/>
          <w:sz w:val="20"/>
          <w:szCs w:val="28"/>
          <w:lang w:val="vi-VN"/>
        </w:rPr>
        <w:t>p theo” và không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các ngày còn l</w:t>
      </w:r>
      <w:r w:rsidRPr="00FA4E72">
        <w:rPr>
          <w:rFonts w:ascii="Arial" w:hAnsi="Arial" w:cs="Arial"/>
          <w:color w:val="000000"/>
          <w:sz w:val="20"/>
          <w:szCs w:val="28"/>
          <w:lang w:val="vi-VN"/>
        </w:rPr>
        <w:t>ạ</w:t>
      </w:r>
      <w:r w:rsidRPr="00FA4E72">
        <w:rPr>
          <w:rFonts w:ascii="Arial" w:hAnsi="Arial" w:cs="Arial"/>
          <w:color w:val="000000"/>
          <w:sz w:val="20"/>
          <w:szCs w:val="28"/>
          <w:lang w:val="vi-VN"/>
        </w:rPr>
        <w:t xml:space="preserve">i. </w:t>
      </w:r>
    </w:p>
    <w:p w14:paraId="7A598FD1"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color w:val="000000"/>
          <w:sz w:val="20"/>
          <w:szCs w:val="28"/>
          <w:lang w:val="vi-VN"/>
        </w:rPr>
        <w:t xml:space="preserve">- </w:t>
      </w:r>
      <w:r w:rsidRPr="00FA4E72">
        <w:rPr>
          <w:rFonts w:ascii="Arial" w:hAnsi="Arial" w:cs="Arial"/>
          <w:i/>
          <w:color w:val="000000"/>
          <w:sz w:val="20"/>
          <w:szCs w:val="28"/>
          <w:lang w:val="vi-VN"/>
        </w:rPr>
        <w:t>Đ</w:t>
      </w:r>
      <w:r w:rsidRPr="00FA4E72">
        <w:rPr>
          <w:rFonts w:ascii="Arial" w:hAnsi="Arial" w:cs="Arial"/>
          <w:i/>
          <w:color w:val="000000"/>
          <w:sz w:val="20"/>
          <w:szCs w:val="28"/>
          <w:lang w:val="vi-VN"/>
        </w:rPr>
        <w:t>ố</w:t>
      </w:r>
      <w:r w:rsidRPr="00FA4E72">
        <w:rPr>
          <w:rFonts w:ascii="Arial" w:hAnsi="Arial" w:cs="Arial"/>
          <w:i/>
          <w:color w:val="000000"/>
          <w:sz w:val="20"/>
          <w:szCs w:val="28"/>
          <w:lang w:val="vi-VN"/>
        </w:rPr>
        <w:t>i v</w:t>
      </w:r>
      <w:r w:rsidRPr="00FA4E72">
        <w:rPr>
          <w:rFonts w:ascii="Arial" w:hAnsi="Arial" w:cs="Arial"/>
          <w:i/>
          <w:color w:val="000000"/>
          <w:sz w:val="20"/>
          <w:szCs w:val="28"/>
          <w:lang w:val="vi-VN"/>
        </w:rPr>
        <w:t>ớ</w:t>
      </w:r>
      <w:r w:rsidRPr="00FA4E72">
        <w:rPr>
          <w:rFonts w:ascii="Arial" w:hAnsi="Arial" w:cs="Arial"/>
          <w:i/>
          <w:color w:val="000000"/>
          <w:sz w:val="20"/>
          <w:szCs w:val="28"/>
          <w:lang w:val="vi-VN"/>
        </w:rPr>
        <w:t>i ch</w:t>
      </w:r>
      <w:r w:rsidRPr="00FA4E72">
        <w:rPr>
          <w:rFonts w:ascii="Arial" w:hAnsi="Arial" w:cs="Arial"/>
          <w:i/>
          <w:color w:val="000000"/>
          <w:sz w:val="20"/>
          <w:szCs w:val="28"/>
          <w:lang w:val="vi-VN"/>
        </w:rPr>
        <w:t>ứ</w:t>
      </w:r>
      <w:r w:rsidRPr="00FA4E72">
        <w:rPr>
          <w:rFonts w:ascii="Arial" w:hAnsi="Arial" w:cs="Arial"/>
          <w:i/>
          <w:color w:val="000000"/>
          <w:sz w:val="20"/>
          <w:szCs w:val="28"/>
          <w:lang w:val="vi-VN"/>
        </w:rPr>
        <w:t>ng khoán đ</w:t>
      </w:r>
      <w:r w:rsidRPr="00FA4E72">
        <w:rPr>
          <w:rFonts w:ascii="Arial" w:hAnsi="Arial" w:cs="Arial"/>
          <w:i/>
          <w:color w:val="000000"/>
          <w:sz w:val="20"/>
          <w:szCs w:val="28"/>
          <w:lang w:val="vi-VN"/>
        </w:rPr>
        <w:t>ầ</w:t>
      </w:r>
      <w:r w:rsidRPr="00FA4E72">
        <w:rPr>
          <w:rFonts w:ascii="Arial" w:hAnsi="Arial" w:cs="Arial"/>
          <w:i/>
          <w:color w:val="000000"/>
          <w:sz w:val="20"/>
          <w:szCs w:val="28"/>
          <w:lang w:val="vi-VN"/>
        </w:rPr>
        <w:t>u tư gi</w:t>
      </w:r>
      <w:r w:rsidRPr="00FA4E72">
        <w:rPr>
          <w:rFonts w:ascii="Arial" w:hAnsi="Arial" w:cs="Arial"/>
          <w:i/>
          <w:color w:val="000000"/>
          <w:sz w:val="20"/>
          <w:szCs w:val="28"/>
          <w:lang w:val="vi-VN"/>
        </w:rPr>
        <w:t>ữ</w:t>
      </w:r>
      <w:r w:rsidRPr="00FA4E72">
        <w:rPr>
          <w:rFonts w:ascii="Arial" w:hAnsi="Arial" w:cs="Arial"/>
          <w:i/>
          <w:color w:val="000000"/>
          <w:sz w:val="20"/>
          <w:szCs w:val="28"/>
          <w:lang w:val="vi-VN"/>
        </w:rPr>
        <w:t xml:space="preserve"> đ</w:t>
      </w:r>
      <w:r w:rsidRPr="00FA4E72">
        <w:rPr>
          <w:rFonts w:ascii="Arial" w:hAnsi="Arial" w:cs="Arial"/>
          <w:i/>
          <w:color w:val="000000"/>
          <w:sz w:val="20"/>
          <w:szCs w:val="28"/>
          <w:lang w:val="vi-VN"/>
        </w:rPr>
        <w:t>ế</w:t>
      </w:r>
      <w:r w:rsidRPr="00FA4E72">
        <w:rPr>
          <w:rFonts w:ascii="Arial" w:hAnsi="Arial" w:cs="Arial"/>
          <w:i/>
          <w:color w:val="000000"/>
          <w:sz w:val="20"/>
          <w:szCs w:val="28"/>
          <w:lang w:val="vi-VN"/>
        </w:rPr>
        <w:t>n ngày đáo h</w:t>
      </w:r>
      <w:r w:rsidRPr="00FA4E72">
        <w:rPr>
          <w:rFonts w:ascii="Arial" w:hAnsi="Arial" w:cs="Arial"/>
          <w:i/>
          <w:color w:val="000000"/>
          <w:sz w:val="20"/>
          <w:szCs w:val="28"/>
          <w:lang w:val="vi-VN"/>
        </w:rPr>
        <w:t>ạ</w:t>
      </w:r>
      <w:r w:rsidRPr="00FA4E72">
        <w:rPr>
          <w:rFonts w:ascii="Arial" w:hAnsi="Arial" w:cs="Arial"/>
          <w:i/>
          <w:color w:val="000000"/>
          <w:sz w:val="20"/>
          <w:szCs w:val="28"/>
          <w:lang w:val="vi-VN"/>
        </w:rPr>
        <w:t>n đã niêm y</w:t>
      </w:r>
      <w:r w:rsidRPr="00FA4E72">
        <w:rPr>
          <w:rFonts w:ascii="Arial" w:hAnsi="Arial" w:cs="Arial"/>
          <w:i/>
          <w:color w:val="000000"/>
          <w:sz w:val="20"/>
          <w:szCs w:val="28"/>
          <w:lang w:val="vi-VN"/>
        </w:rPr>
        <w:t>ế</w:t>
      </w:r>
      <w:r w:rsidRPr="00FA4E72">
        <w:rPr>
          <w:rFonts w:ascii="Arial" w:hAnsi="Arial" w:cs="Arial"/>
          <w:i/>
          <w:color w:val="000000"/>
          <w:sz w:val="20"/>
          <w:szCs w:val="28"/>
          <w:lang w:val="vi-VN"/>
        </w:rPr>
        <w:t>t</w:t>
      </w:r>
      <w:r w:rsidRPr="00FA4E72">
        <w:rPr>
          <w:rFonts w:ascii="Arial" w:hAnsi="Arial" w:cs="Arial"/>
          <w:color w:val="000000"/>
          <w:sz w:val="20"/>
          <w:szCs w:val="28"/>
          <w:lang w:val="vi-VN"/>
        </w:rPr>
        <w:t xml:space="preserve"> </w:t>
      </w:r>
      <w:r w:rsidRPr="00FA4E72">
        <w:rPr>
          <w:rFonts w:ascii="Arial" w:hAnsi="Arial" w:cs="Arial"/>
          <w:i/>
          <w:color w:val="000000"/>
          <w:sz w:val="20"/>
          <w:szCs w:val="28"/>
          <w:lang w:val="vi-VN"/>
        </w:rPr>
        <w:t>ho</w:t>
      </w:r>
      <w:r w:rsidRPr="00FA4E72">
        <w:rPr>
          <w:rFonts w:ascii="Arial" w:hAnsi="Arial" w:cs="Arial"/>
          <w:i/>
          <w:color w:val="000000"/>
          <w:sz w:val="20"/>
          <w:szCs w:val="28"/>
          <w:lang w:val="vi-VN"/>
        </w:rPr>
        <w:t>ặ</w:t>
      </w:r>
      <w:r w:rsidRPr="00FA4E72">
        <w:rPr>
          <w:rFonts w:ascii="Arial" w:hAnsi="Arial" w:cs="Arial"/>
          <w:i/>
          <w:color w:val="000000"/>
          <w:sz w:val="20"/>
          <w:szCs w:val="28"/>
          <w:lang w:val="vi-VN"/>
        </w:rPr>
        <w:t>c đăng ký giao d</w:t>
      </w:r>
      <w:r w:rsidRPr="00FA4E72">
        <w:rPr>
          <w:rFonts w:ascii="Arial" w:hAnsi="Arial" w:cs="Arial"/>
          <w:i/>
          <w:color w:val="000000"/>
          <w:sz w:val="20"/>
          <w:szCs w:val="28"/>
          <w:lang w:val="vi-VN"/>
        </w:rPr>
        <w:t>ị</w:t>
      </w:r>
      <w:r w:rsidRPr="00FA4E72">
        <w:rPr>
          <w:rFonts w:ascii="Arial" w:hAnsi="Arial" w:cs="Arial"/>
          <w:i/>
          <w:color w:val="000000"/>
          <w:sz w:val="20"/>
          <w:szCs w:val="28"/>
          <w:lang w:val="vi-VN"/>
        </w:rPr>
        <w:t>ch trên th</w:t>
      </w:r>
      <w:r w:rsidRPr="00FA4E72">
        <w:rPr>
          <w:rFonts w:ascii="Arial" w:hAnsi="Arial" w:cs="Arial"/>
          <w:i/>
          <w:color w:val="000000"/>
          <w:sz w:val="20"/>
          <w:szCs w:val="28"/>
          <w:lang w:val="vi-VN"/>
        </w:rPr>
        <w:t>ị</w:t>
      </w:r>
      <w:r w:rsidRPr="00FA4E72">
        <w:rPr>
          <w:rFonts w:ascii="Arial" w:hAnsi="Arial" w:cs="Arial"/>
          <w:i/>
          <w:color w:val="000000"/>
          <w:sz w:val="20"/>
          <w:szCs w:val="28"/>
          <w:lang w:val="vi-VN"/>
        </w:rPr>
        <w:t xml:space="preserve"> trư</w:t>
      </w:r>
      <w:r w:rsidRPr="00FA4E72">
        <w:rPr>
          <w:rFonts w:ascii="Arial" w:hAnsi="Arial" w:cs="Arial"/>
          <w:i/>
          <w:color w:val="000000"/>
          <w:sz w:val="20"/>
          <w:szCs w:val="28"/>
          <w:lang w:val="vi-VN"/>
        </w:rPr>
        <w:t>ờ</w:t>
      </w:r>
      <w:r w:rsidRPr="00FA4E72">
        <w:rPr>
          <w:rFonts w:ascii="Arial" w:hAnsi="Arial" w:cs="Arial"/>
          <w:i/>
          <w:color w:val="000000"/>
          <w:sz w:val="20"/>
          <w:szCs w:val="28"/>
          <w:lang w:val="vi-VN"/>
        </w:rPr>
        <w:t>ng ch</w:t>
      </w:r>
      <w:r w:rsidRPr="00FA4E72">
        <w:rPr>
          <w:rFonts w:ascii="Arial" w:hAnsi="Arial" w:cs="Arial"/>
          <w:i/>
          <w:color w:val="000000"/>
          <w:sz w:val="20"/>
          <w:szCs w:val="28"/>
          <w:lang w:val="vi-VN"/>
        </w:rPr>
        <w:t>ứ</w:t>
      </w:r>
      <w:r w:rsidRPr="00FA4E72">
        <w:rPr>
          <w:rFonts w:ascii="Arial" w:hAnsi="Arial" w:cs="Arial"/>
          <w:i/>
          <w:color w:val="000000"/>
          <w:sz w:val="20"/>
          <w:szCs w:val="28"/>
          <w:lang w:val="vi-VN"/>
        </w:rPr>
        <w:t>ng khoán trong nư</w:t>
      </w:r>
      <w:r w:rsidRPr="00FA4E72">
        <w:rPr>
          <w:rFonts w:ascii="Arial" w:hAnsi="Arial" w:cs="Arial"/>
          <w:i/>
          <w:color w:val="000000"/>
          <w:sz w:val="20"/>
          <w:szCs w:val="28"/>
          <w:lang w:val="vi-VN"/>
        </w:rPr>
        <w:t>ớ</w:t>
      </w:r>
      <w:r w:rsidRPr="00FA4E72">
        <w:rPr>
          <w:rFonts w:ascii="Arial" w:hAnsi="Arial" w:cs="Arial"/>
          <w:i/>
          <w:color w:val="000000"/>
          <w:sz w:val="20"/>
          <w:szCs w:val="28"/>
          <w:lang w:val="vi-VN"/>
        </w:rPr>
        <w:t xml:space="preserve">c: </w:t>
      </w:r>
      <w:r w:rsidRPr="00FA4E72">
        <w:rPr>
          <w:rFonts w:ascii="Arial" w:hAnsi="Arial" w:cs="Arial"/>
          <w:color w:val="000000"/>
          <w:sz w:val="20"/>
          <w:szCs w:val="28"/>
          <w:lang w:val="vi-VN"/>
        </w:rPr>
        <w:t>Giá tr</w:t>
      </w:r>
      <w:r w:rsidRPr="00FA4E72">
        <w:rPr>
          <w:rFonts w:ascii="Arial" w:hAnsi="Arial" w:cs="Arial"/>
          <w:color w:val="000000"/>
          <w:sz w:val="20"/>
          <w:szCs w:val="28"/>
          <w:lang w:val="vi-VN"/>
        </w:rPr>
        <w:t>ị</w:t>
      </w:r>
      <w:r w:rsidRPr="00FA4E72">
        <w:rPr>
          <w:rFonts w:ascii="Arial" w:hAnsi="Arial" w:cs="Arial"/>
          <w:color w:val="000000"/>
          <w:sz w:val="20"/>
          <w:szCs w:val="28"/>
          <w:lang w:val="vi-VN"/>
        </w:rPr>
        <w:t xml:space="preserve">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tính vào “Dòng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là giá tr</w:t>
      </w:r>
      <w:r w:rsidRPr="00FA4E72">
        <w:rPr>
          <w:rFonts w:ascii="Arial" w:hAnsi="Arial" w:cs="Arial"/>
          <w:color w:val="000000"/>
          <w:sz w:val="20"/>
          <w:szCs w:val="28"/>
          <w:lang w:val="vi-VN"/>
        </w:rPr>
        <w:t>ị</w:t>
      </w:r>
      <w:r w:rsidRPr="00FA4E72">
        <w:rPr>
          <w:rFonts w:ascii="Arial" w:hAnsi="Arial" w:cs="Arial"/>
          <w:color w:val="000000"/>
          <w:sz w:val="20"/>
          <w:szCs w:val="28"/>
          <w:lang w:val="vi-VN"/>
        </w:rPr>
        <w:t xml:space="preserve"> ghi s</w:t>
      </w:r>
      <w:r w:rsidRPr="00FA4E72">
        <w:rPr>
          <w:rFonts w:ascii="Arial" w:hAnsi="Arial" w:cs="Arial"/>
          <w:color w:val="000000"/>
          <w:sz w:val="20"/>
          <w:szCs w:val="28"/>
          <w:lang w:val="vi-VN"/>
        </w:rPr>
        <w:t>ổ</w:t>
      </w:r>
      <w:r w:rsidRPr="00FA4E72">
        <w:rPr>
          <w:rFonts w:ascii="Arial" w:hAnsi="Arial" w:cs="Arial"/>
          <w:color w:val="000000"/>
          <w:sz w:val="20"/>
          <w:szCs w:val="28"/>
          <w:lang w:val="vi-VN"/>
        </w:rPr>
        <w:t xml:space="preserve"> tr</w:t>
      </w:r>
      <w:r w:rsidRPr="00FA4E72">
        <w:rPr>
          <w:rFonts w:ascii="Arial" w:hAnsi="Arial" w:cs="Arial"/>
          <w:color w:val="000000"/>
          <w:sz w:val="20"/>
          <w:szCs w:val="28"/>
          <w:lang w:val="vi-VN"/>
        </w:rPr>
        <w:t>ừ</w:t>
      </w:r>
      <w:r w:rsidRPr="00FA4E72">
        <w:rPr>
          <w:rFonts w:ascii="Arial" w:hAnsi="Arial" w:cs="Arial"/>
          <w:color w:val="000000"/>
          <w:sz w:val="20"/>
          <w:szCs w:val="28"/>
          <w:lang w:val="vi-VN"/>
        </w:rPr>
        <w:t xml:space="preserve"> d</w:t>
      </w:r>
      <w:r w:rsidRPr="00FA4E72">
        <w:rPr>
          <w:rFonts w:ascii="Arial" w:hAnsi="Arial" w:cs="Arial"/>
          <w:color w:val="000000"/>
          <w:sz w:val="20"/>
          <w:szCs w:val="28"/>
          <w:lang w:val="vi-VN"/>
        </w:rPr>
        <w:t>ự</w:t>
      </w:r>
      <w:r w:rsidRPr="00FA4E72">
        <w:rPr>
          <w:rFonts w:ascii="Arial" w:hAnsi="Arial" w:cs="Arial"/>
          <w:color w:val="000000"/>
          <w:sz w:val="20"/>
          <w:szCs w:val="28"/>
          <w:lang w:val="vi-VN"/>
        </w:rPr>
        <w:t xml:space="preserve"> phòng gi</w:t>
      </w:r>
      <w:r w:rsidRPr="00FA4E72">
        <w:rPr>
          <w:rFonts w:ascii="Arial" w:hAnsi="Arial" w:cs="Arial"/>
          <w:color w:val="000000"/>
          <w:sz w:val="20"/>
          <w:szCs w:val="28"/>
          <w:lang w:val="vi-VN"/>
        </w:rPr>
        <w:t>ả</w:t>
      </w:r>
      <w:r w:rsidRPr="00FA4E72">
        <w:rPr>
          <w:rFonts w:ascii="Arial" w:hAnsi="Arial" w:cs="Arial"/>
          <w:color w:val="000000"/>
          <w:sz w:val="20"/>
          <w:szCs w:val="28"/>
          <w:lang w:val="vi-VN"/>
        </w:rPr>
        <w:t>m giá ch</w:t>
      </w:r>
      <w:r w:rsidRPr="00FA4E72">
        <w:rPr>
          <w:rFonts w:ascii="Arial" w:hAnsi="Arial" w:cs="Arial"/>
          <w:color w:val="000000"/>
          <w:sz w:val="20"/>
          <w:szCs w:val="28"/>
          <w:lang w:val="vi-VN"/>
        </w:rPr>
        <w:t>ứ</w:t>
      </w:r>
      <w:r w:rsidRPr="00FA4E72">
        <w:rPr>
          <w:rFonts w:ascii="Arial" w:hAnsi="Arial" w:cs="Arial"/>
          <w:color w:val="000000"/>
          <w:sz w:val="20"/>
          <w:szCs w:val="28"/>
          <w:lang w:val="vi-VN"/>
        </w:rPr>
        <w:t>ng khoán ph</w:t>
      </w:r>
      <w:r w:rsidRPr="00FA4E72">
        <w:rPr>
          <w:rFonts w:ascii="Arial" w:hAnsi="Arial" w:cs="Arial"/>
          <w:color w:val="000000"/>
          <w:sz w:val="20"/>
          <w:szCs w:val="28"/>
          <w:lang w:val="vi-VN"/>
        </w:rPr>
        <w:t>ả</w:t>
      </w:r>
      <w:r w:rsidRPr="00FA4E72">
        <w:rPr>
          <w:rFonts w:ascii="Arial" w:hAnsi="Arial" w:cs="Arial"/>
          <w:color w:val="000000"/>
          <w:sz w:val="20"/>
          <w:szCs w:val="28"/>
          <w:lang w:val="vi-VN"/>
        </w:rPr>
        <w:t>i trích l</w:t>
      </w:r>
      <w:r w:rsidRPr="00FA4E72">
        <w:rPr>
          <w:rFonts w:ascii="Arial" w:hAnsi="Arial" w:cs="Arial"/>
          <w:color w:val="000000"/>
          <w:sz w:val="20"/>
          <w:szCs w:val="28"/>
          <w:lang w:val="vi-VN"/>
        </w:rPr>
        <w:t>ậ</w:t>
      </w:r>
      <w:r w:rsidRPr="00FA4E72">
        <w:rPr>
          <w:rFonts w:ascii="Arial" w:hAnsi="Arial" w:cs="Arial"/>
          <w:color w:val="000000"/>
          <w:sz w:val="20"/>
          <w:szCs w:val="28"/>
          <w:lang w:val="vi-VN"/>
        </w:rPr>
        <w:t xml:space="preserve">p theo </w:t>
      </w:r>
      <w:r w:rsidRPr="00FA4E72">
        <w:rPr>
          <w:rFonts w:ascii="Arial" w:hAnsi="Arial" w:cs="Arial"/>
          <w:color w:val="000000"/>
          <w:sz w:val="20"/>
          <w:szCs w:val="28"/>
          <w:lang w:val="vi-VN"/>
        </w:rPr>
        <w:t>quy đ</w:t>
      </w:r>
      <w:r w:rsidRPr="00FA4E72">
        <w:rPr>
          <w:rFonts w:ascii="Arial" w:hAnsi="Arial" w:cs="Arial"/>
          <w:color w:val="000000"/>
          <w:sz w:val="20"/>
          <w:szCs w:val="28"/>
          <w:lang w:val="vi-VN"/>
        </w:rPr>
        <w:t>ị</w:t>
      </w:r>
      <w:r w:rsidRPr="00FA4E72">
        <w:rPr>
          <w:rFonts w:ascii="Arial" w:hAnsi="Arial" w:cs="Arial"/>
          <w:color w:val="000000"/>
          <w:sz w:val="20"/>
          <w:szCs w:val="28"/>
          <w:lang w:val="vi-VN"/>
        </w:rPr>
        <w:t>nh</w:t>
      </w:r>
      <w:r w:rsidRPr="00FA4E72">
        <w:rPr>
          <w:rFonts w:ascii="Arial" w:hAnsi="Arial" w:cs="Arial"/>
          <w:color w:val="000000"/>
          <w:sz w:val="20"/>
          <w:szCs w:val="28"/>
          <w:lang w:val="vi-VN"/>
        </w:rPr>
        <w:t xml:space="preserve"> c</w:t>
      </w:r>
      <w:r w:rsidRPr="00FA4E72">
        <w:rPr>
          <w:rFonts w:ascii="Arial" w:hAnsi="Arial" w:cs="Arial"/>
          <w:color w:val="000000"/>
          <w:sz w:val="20"/>
          <w:szCs w:val="28"/>
          <w:lang w:val="vi-VN"/>
        </w:rPr>
        <w:t>ủ</w:t>
      </w:r>
      <w:r w:rsidRPr="00FA4E72">
        <w:rPr>
          <w:rFonts w:ascii="Arial" w:hAnsi="Arial" w:cs="Arial"/>
          <w:color w:val="000000"/>
          <w:sz w:val="20"/>
          <w:szCs w:val="28"/>
          <w:lang w:val="vi-VN"/>
        </w:rPr>
        <w:t xml:space="preserve">a pháp </w:t>
      </w:r>
      <w:r w:rsidRPr="00FA4E72">
        <w:rPr>
          <w:rFonts w:ascii="Arial" w:hAnsi="Arial" w:cs="Arial"/>
          <w:color w:val="000000"/>
          <w:sz w:val="20"/>
          <w:szCs w:val="28"/>
          <w:lang w:val="vi-VN"/>
        </w:rPr>
        <w:t>lu</w:t>
      </w:r>
      <w:r w:rsidRPr="00FA4E72">
        <w:rPr>
          <w:rFonts w:ascii="Arial" w:hAnsi="Arial" w:cs="Arial"/>
          <w:color w:val="000000"/>
          <w:sz w:val="20"/>
          <w:szCs w:val="28"/>
          <w:lang w:val="vi-VN"/>
        </w:rPr>
        <w:t>ậ</w:t>
      </w:r>
      <w:r w:rsidRPr="00FA4E72">
        <w:rPr>
          <w:rFonts w:ascii="Arial" w:hAnsi="Arial" w:cs="Arial"/>
          <w:color w:val="000000"/>
          <w:sz w:val="20"/>
          <w:szCs w:val="28"/>
          <w:lang w:val="vi-VN"/>
        </w:rPr>
        <w:t>t</w:t>
      </w:r>
      <w:r w:rsidRPr="00FA4E72">
        <w:rPr>
          <w:rFonts w:ascii="Arial" w:hAnsi="Arial" w:cs="Arial"/>
          <w:color w:val="000000"/>
          <w:sz w:val="20"/>
          <w:szCs w:val="28"/>
          <w:lang w:val="vi-VN"/>
        </w:rPr>
        <w:t xml:space="preserve"> và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tính vào “Dòng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t</w:t>
      </w:r>
      <w:r w:rsidRPr="00FA4E72">
        <w:rPr>
          <w:rFonts w:ascii="Arial" w:hAnsi="Arial" w:cs="Arial"/>
          <w:color w:val="000000"/>
          <w:sz w:val="20"/>
          <w:szCs w:val="28"/>
          <w:lang w:val="vi-VN"/>
        </w:rPr>
        <w:t>ạ</w:t>
      </w:r>
      <w:r w:rsidRPr="00FA4E72">
        <w:rPr>
          <w:rFonts w:ascii="Arial" w:hAnsi="Arial" w:cs="Arial"/>
          <w:color w:val="000000"/>
          <w:sz w:val="20"/>
          <w:szCs w:val="28"/>
          <w:lang w:val="vi-VN"/>
        </w:rPr>
        <w:t>i ngày đáo h</w:t>
      </w:r>
      <w:r w:rsidRPr="00FA4E72">
        <w:rPr>
          <w:rFonts w:ascii="Arial" w:hAnsi="Arial" w:cs="Arial"/>
          <w:color w:val="000000"/>
          <w:sz w:val="20"/>
          <w:szCs w:val="28"/>
          <w:lang w:val="vi-VN"/>
        </w:rPr>
        <w:t>ạ</w:t>
      </w:r>
      <w:r w:rsidRPr="00FA4E72">
        <w:rPr>
          <w:rFonts w:ascii="Arial" w:hAnsi="Arial" w:cs="Arial"/>
          <w:color w:val="000000"/>
          <w:sz w:val="20"/>
          <w:szCs w:val="28"/>
          <w:lang w:val="vi-VN"/>
        </w:rPr>
        <w:t>n c</w:t>
      </w:r>
      <w:r w:rsidRPr="00FA4E72">
        <w:rPr>
          <w:rFonts w:ascii="Arial" w:hAnsi="Arial" w:cs="Arial"/>
          <w:color w:val="000000"/>
          <w:sz w:val="20"/>
          <w:szCs w:val="28"/>
          <w:lang w:val="vi-VN"/>
        </w:rPr>
        <w:t>ủ</w:t>
      </w:r>
      <w:r w:rsidRPr="00FA4E72">
        <w:rPr>
          <w:rFonts w:ascii="Arial" w:hAnsi="Arial" w:cs="Arial"/>
          <w:color w:val="000000"/>
          <w:sz w:val="20"/>
          <w:szCs w:val="28"/>
          <w:lang w:val="vi-VN"/>
        </w:rPr>
        <w:t>a ch</w:t>
      </w:r>
      <w:r w:rsidRPr="00FA4E72">
        <w:rPr>
          <w:rFonts w:ascii="Arial" w:hAnsi="Arial" w:cs="Arial"/>
          <w:color w:val="000000"/>
          <w:sz w:val="20"/>
          <w:szCs w:val="28"/>
          <w:lang w:val="vi-VN"/>
        </w:rPr>
        <w:t>ứ</w:t>
      </w:r>
      <w:r w:rsidRPr="00FA4E72">
        <w:rPr>
          <w:rFonts w:ascii="Arial" w:hAnsi="Arial" w:cs="Arial"/>
          <w:color w:val="000000"/>
          <w:sz w:val="20"/>
          <w:szCs w:val="28"/>
          <w:lang w:val="vi-VN"/>
        </w:rPr>
        <w:t xml:space="preserve">ng khoán. </w:t>
      </w:r>
    </w:p>
    <w:p w14:paraId="7A598FD2"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 Đ</w:t>
      </w:r>
      <w:r w:rsidRPr="00FA4E72">
        <w:rPr>
          <w:rFonts w:ascii="Arial" w:hAnsi="Arial" w:cs="Arial"/>
          <w:i/>
          <w:color w:val="000000"/>
          <w:sz w:val="20"/>
          <w:szCs w:val="28"/>
          <w:lang w:val="vi-VN"/>
        </w:rPr>
        <w:t>ố</w:t>
      </w:r>
      <w:r w:rsidRPr="00FA4E72">
        <w:rPr>
          <w:rFonts w:ascii="Arial" w:hAnsi="Arial" w:cs="Arial"/>
          <w:i/>
          <w:color w:val="000000"/>
          <w:sz w:val="20"/>
          <w:szCs w:val="28"/>
          <w:lang w:val="vi-VN"/>
        </w:rPr>
        <w:t>i v</w:t>
      </w:r>
      <w:r w:rsidRPr="00FA4E72">
        <w:rPr>
          <w:rFonts w:ascii="Arial" w:hAnsi="Arial" w:cs="Arial"/>
          <w:i/>
          <w:color w:val="000000"/>
          <w:sz w:val="20"/>
          <w:szCs w:val="28"/>
          <w:lang w:val="vi-VN"/>
        </w:rPr>
        <w:t>ớ</w:t>
      </w:r>
      <w:r w:rsidRPr="00FA4E72">
        <w:rPr>
          <w:rFonts w:ascii="Arial" w:hAnsi="Arial" w:cs="Arial"/>
          <w:i/>
          <w:color w:val="000000"/>
          <w:sz w:val="20"/>
          <w:szCs w:val="28"/>
          <w:lang w:val="vi-VN"/>
        </w:rPr>
        <w:t>i ch</w:t>
      </w:r>
      <w:r w:rsidRPr="00FA4E72">
        <w:rPr>
          <w:rFonts w:ascii="Arial" w:hAnsi="Arial" w:cs="Arial"/>
          <w:i/>
          <w:color w:val="000000"/>
          <w:sz w:val="20"/>
          <w:szCs w:val="28"/>
          <w:lang w:val="vi-VN"/>
        </w:rPr>
        <w:t>ứ</w:t>
      </w:r>
      <w:r w:rsidRPr="00FA4E72">
        <w:rPr>
          <w:rFonts w:ascii="Arial" w:hAnsi="Arial" w:cs="Arial"/>
          <w:i/>
          <w:color w:val="000000"/>
          <w:sz w:val="20"/>
          <w:szCs w:val="28"/>
          <w:lang w:val="vi-VN"/>
        </w:rPr>
        <w:t>ng khoán chưa niêm y</w:t>
      </w:r>
      <w:r w:rsidRPr="00FA4E72">
        <w:rPr>
          <w:rFonts w:ascii="Arial" w:hAnsi="Arial" w:cs="Arial"/>
          <w:i/>
          <w:color w:val="000000"/>
          <w:sz w:val="20"/>
          <w:szCs w:val="28"/>
          <w:lang w:val="vi-VN"/>
        </w:rPr>
        <w:t>ế</w:t>
      </w:r>
      <w:r w:rsidRPr="00FA4E72">
        <w:rPr>
          <w:rFonts w:ascii="Arial" w:hAnsi="Arial" w:cs="Arial"/>
          <w:i/>
          <w:color w:val="000000"/>
          <w:sz w:val="20"/>
          <w:szCs w:val="28"/>
          <w:lang w:val="vi-VN"/>
        </w:rPr>
        <w:t>t (ch</w:t>
      </w:r>
      <w:r w:rsidRPr="00FA4E72">
        <w:rPr>
          <w:rFonts w:ascii="Arial" w:hAnsi="Arial" w:cs="Arial"/>
          <w:i/>
          <w:color w:val="000000"/>
          <w:sz w:val="20"/>
          <w:szCs w:val="28"/>
          <w:lang w:val="vi-VN"/>
        </w:rPr>
        <w:t>ứ</w:t>
      </w:r>
      <w:r w:rsidRPr="00FA4E72">
        <w:rPr>
          <w:rFonts w:ascii="Arial" w:hAnsi="Arial" w:cs="Arial"/>
          <w:i/>
          <w:color w:val="000000"/>
          <w:sz w:val="20"/>
          <w:szCs w:val="28"/>
          <w:lang w:val="vi-VN"/>
        </w:rPr>
        <w:t>ng khoán kinh doanh chưa niêm y</w:t>
      </w:r>
      <w:r w:rsidRPr="00FA4E72">
        <w:rPr>
          <w:rFonts w:ascii="Arial" w:hAnsi="Arial" w:cs="Arial"/>
          <w:i/>
          <w:color w:val="000000"/>
          <w:sz w:val="20"/>
          <w:szCs w:val="28"/>
          <w:lang w:val="vi-VN"/>
        </w:rPr>
        <w:t>ế</w:t>
      </w:r>
      <w:r w:rsidRPr="00FA4E72">
        <w:rPr>
          <w:rFonts w:ascii="Arial" w:hAnsi="Arial" w:cs="Arial"/>
          <w:i/>
          <w:color w:val="000000"/>
          <w:sz w:val="20"/>
          <w:szCs w:val="28"/>
          <w:lang w:val="vi-VN"/>
        </w:rPr>
        <w:t>t, ch</w:t>
      </w:r>
      <w:r w:rsidRPr="00FA4E72">
        <w:rPr>
          <w:rFonts w:ascii="Arial" w:hAnsi="Arial" w:cs="Arial"/>
          <w:i/>
          <w:color w:val="000000"/>
          <w:sz w:val="20"/>
          <w:szCs w:val="28"/>
          <w:lang w:val="vi-VN"/>
        </w:rPr>
        <w:t>ứ</w:t>
      </w:r>
      <w:r w:rsidRPr="00FA4E72">
        <w:rPr>
          <w:rFonts w:ascii="Arial" w:hAnsi="Arial" w:cs="Arial"/>
          <w:i/>
          <w:color w:val="000000"/>
          <w:sz w:val="20"/>
          <w:szCs w:val="28"/>
          <w:lang w:val="vi-VN"/>
        </w:rPr>
        <w:t>ng khoán đ</w:t>
      </w:r>
      <w:r w:rsidRPr="00FA4E72">
        <w:rPr>
          <w:rFonts w:ascii="Arial" w:hAnsi="Arial" w:cs="Arial"/>
          <w:i/>
          <w:color w:val="000000"/>
          <w:sz w:val="20"/>
          <w:szCs w:val="28"/>
          <w:lang w:val="vi-VN"/>
        </w:rPr>
        <w:t>ầ</w:t>
      </w:r>
      <w:r w:rsidRPr="00FA4E72">
        <w:rPr>
          <w:rFonts w:ascii="Arial" w:hAnsi="Arial" w:cs="Arial"/>
          <w:i/>
          <w:color w:val="000000"/>
          <w:sz w:val="20"/>
          <w:szCs w:val="28"/>
          <w:lang w:val="vi-VN"/>
        </w:rPr>
        <w:t>u tư s</w:t>
      </w:r>
      <w:r w:rsidRPr="00FA4E72">
        <w:rPr>
          <w:rFonts w:ascii="Arial" w:hAnsi="Arial" w:cs="Arial"/>
          <w:i/>
          <w:color w:val="000000"/>
          <w:sz w:val="20"/>
          <w:szCs w:val="28"/>
          <w:lang w:val="vi-VN"/>
        </w:rPr>
        <w:t>ẵ</w:t>
      </w:r>
      <w:r w:rsidRPr="00FA4E72">
        <w:rPr>
          <w:rFonts w:ascii="Arial" w:hAnsi="Arial" w:cs="Arial"/>
          <w:i/>
          <w:color w:val="000000"/>
          <w:sz w:val="20"/>
          <w:szCs w:val="28"/>
          <w:lang w:val="vi-VN"/>
        </w:rPr>
        <w:t>n sàng đ</w:t>
      </w:r>
      <w:r w:rsidRPr="00FA4E72">
        <w:rPr>
          <w:rFonts w:ascii="Arial" w:hAnsi="Arial" w:cs="Arial"/>
          <w:i/>
          <w:color w:val="000000"/>
          <w:sz w:val="20"/>
          <w:szCs w:val="28"/>
          <w:lang w:val="vi-VN"/>
        </w:rPr>
        <w:t>ể</w:t>
      </w:r>
      <w:r w:rsidRPr="00FA4E72">
        <w:rPr>
          <w:rFonts w:ascii="Arial" w:hAnsi="Arial" w:cs="Arial"/>
          <w:i/>
          <w:color w:val="000000"/>
          <w:sz w:val="20"/>
          <w:szCs w:val="28"/>
          <w:lang w:val="vi-VN"/>
        </w:rPr>
        <w:t xml:space="preserve"> bán chưa niêm y</w:t>
      </w:r>
      <w:r w:rsidRPr="00FA4E72">
        <w:rPr>
          <w:rFonts w:ascii="Arial" w:hAnsi="Arial" w:cs="Arial"/>
          <w:i/>
          <w:color w:val="000000"/>
          <w:sz w:val="20"/>
          <w:szCs w:val="28"/>
          <w:lang w:val="vi-VN"/>
        </w:rPr>
        <w:t>ế</w:t>
      </w:r>
      <w:r w:rsidRPr="00FA4E72">
        <w:rPr>
          <w:rFonts w:ascii="Arial" w:hAnsi="Arial" w:cs="Arial"/>
          <w:i/>
          <w:color w:val="000000"/>
          <w:sz w:val="20"/>
          <w:szCs w:val="28"/>
          <w:lang w:val="vi-VN"/>
        </w:rPr>
        <w:t>t và ch</w:t>
      </w:r>
      <w:r w:rsidRPr="00FA4E72">
        <w:rPr>
          <w:rFonts w:ascii="Arial" w:hAnsi="Arial" w:cs="Arial"/>
          <w:i/>
          <w:color w:val="000000"/>
          <w:sz w:val="20"/>
          <w:szCs w:val="28"/>
          <w:lang w:val="vi-VN"/>
        </w:rPr>
        <w:t>ứ</w:t>
      </w:r>
      <w:r w:rsidRPr="00FA4E72">
        <w:rPr>
          <w:rFonts w:ascii="Arial" w:hAnsi="Arial" w:cs="Arial"/>
          <w:i/>
          <w:color w:val="000000"/>
          <w:sz w:val="20"/>
          <w:szCs w:val="28"/>
          <w:lang w:val="vi-VN"/>
        </w:rPr>
        <w:t>ng khoán đ</w:t>
      </w:r>
      <w:r w:rsidRPr="00FA4E72">
        <w:rPr>
          <w:rFonts w:ascii="Arial" w:hAnsi="Arial" w:cs="Arial"/>
          <w:i/>
          <w:color w:val="000000"/>
          <w:sz w:val="20"/>
          <w:szCs w:val="28"/>
          <w:lang w:val="vi-VN"/>
        </w:rPr>
        <w:t>ầ</w:t>
      </w:r>
      <w:r w:rsidRPr="00FA4E72">
        <w:rPr>
          <w:rFonts w:ascii="Arial" w:hAnsi="Arial" w:cs="Arial"/>
          <w:i/>
          <w:color w:val="000000"/>
          <w:sz w:val="20"/>
          <w:szCs w:val="28"/>
          <w:lang w:val="vi-VN"/>
        </w:rPr>
        <w:t>u tư gi</w:t>
      </w:r>
      <w:r w:rsidRPr="00FA4E72">
        <w:rPr>
          <w:rFonts w:ascii="Arial" w:hAnsi="Arial" w:cs="Arial"/>
          <w:i/>
          <w:color w:val="000000"/>
          <w:sz w:val="20"/>
          <w:szCs w:val="28"/>
          <w:lang w:val="vi-VN"/>
        </w:rPr>
        <w:t>ữ</w:t>
      </w:r>
      <w:r w:rsidRPr="00FA4E72">
        <w:rPr>
          <w:rFonts w:ascii="Arial" w:hAnsi="Arial" w:cs="Arial"/>
          <w:i/>
          <w:color w:val="000000"/>
          <w:sz w:val="20"/>
          <w:szCs w:val="28"/>
          <w:lang w:val="vi-VN"/>
        </w:rPr>
        <w:t xml:space="preserve"> đ</w:t>
      </w:r>
      <w:r w:rsidRPr="00FA4E72">
        <w:rPr>
          <w:rFonts w:ascii="Arial" w:hAnsi="Arial" w:cs="Arial"/>
          <w:i/>
          <w:color w:val="000000"/>
          <w:sz w:val="20"/>
          <w:szCs w:val="28"/>
          <w:lang w:val="vi-VN"/>
        </w:rPr>
        <w:t>ế</w:t>
      </w:r>
      <w:r w:rsidRPr="00FA4E72">
        <w:rPr>
          <w:rFonts w:ascii="Arial" w:hAnsi="Arial" w:cs="Arial"/>
          <w:i/>
          <w:color w:val="000000"/>
          <w:sz w:val="20"/>
          <w:szCs w:val="28"/>
          <w:lang w:val="vi-VN"/>
        </w:rPr>
        <w:t>n ngày đáo h</w:t>
      </w:r>
      <w:r w:rsidRPr="00FA4E72">
        <w:rPr>
          <w:rFonts w:ascii="Arial" w:hAnsi="Arial" w:cs="Arial"/>
          <w:i/>
          <w:color w:val="000000"/>
          <w:sz w:val="20"/>
          <w:szCs w:val="28"/>
          <w:lang w:val="vi-VN"/>
        </w:rPr>
        <w:t>ạ</w:t>
      </w:r>
      <w:r w:rsidRPr="00FA4E72">
        <w:rPr>
          <w:rFonts w:ascii="Arial" w:hAnsi="Arial" w:cs="Arial"/>
          <w:i/>
          <w:color w:val="000000"/>
          <w:sz w:val="20"/>
          <w:szCs w:val="28"/>
          <w:lang w:val="vi-VN"/>
        </w:rPr>
        <w:t>n chưa niêm y</w:t>
      </w:r>
      <w:r w:rsidRPr="00FA4E72">
        <w:rPr>
          <w:rFonts w:ascii="Arial" w:hAnsi="Arial" w:cs="Arial"/>
          <w:i/>
          <w:color w:val="000000"/>
          <w:sz w:val="20"/>
          <w:szCs w:val="28"/>
          <w:lang w:val="vi-VN"/>
        </w:rPr>
        <w:t>ế</w:t>
      </w:r>
      <w:r w:rsidRPr="00FA4E72">
        <w:rPr>
          <w:rFonts w:ascii="Arial" w:hAnsi="Arial" w:cs="Arial"/>
          <w:i/>
          <w:color w:val="000000"/>
          <w:sz w:val="20"/>
          <w:szCs w:val="28"/>
          <w:lang w:val="vi-VN"/>
        </w:rPr>
        <w:t>t):</w:t>
      </w:r>
      <w:r w:rsidRPr="00FA4E72">
        <w:rPr>
          <w:rFonts w:ascii="Arial" w:hAnsi="Arial" w:cs="Arial"/>
          <w:color w:val="000000"/>
          <w:sz w:val="20"/>
          <w:szCs w:val="28"/>
          <w:lang w:val="vi-VN"/>
        </w:rPr>
        <w:t xml:space="preserve"> L</w:t>
      </w:r>
      <w:r w:rsidRPr="00FA4E72">
        <w:rPr>
          <w:rFonts w:ascii="Arial" w:hAnsi="Arial" w:cs="Arial"/>
          <w:color w:val="000000"/>
          <w:sz w:val="20"/>
          <w:szCs w:val="28"/>
          <w:lang w:val="vi-VN"/>
        </w:rPr>
        <w:t>ấ</w:t>
      </w:r>
      <w:r w:rsidRPr="00FA4E72">
        <w:rPr>
          <w:rFonts w:ascii="Arial" w:hAnsi="Arial" w:cs="Arial"/>
          <w:color w:val="000000"/>
          <w:sz w:val="20"/>
          <w:szCs w:val="28"/>
          <w:lang w:val="vi-VN"/>
        </w:rPr>
        <w:t>y giá tr</w:t>
      </w:r>
      <w:r w:rsidRPr="00FA4E72">
        <w:rPr>
          <w:rFonts w:ascii="Arial" w:hAnsi="Arial" w:cs="Arial"/>
          <w:color w:val="000000"/>
          <w:sz w:val="20"/>
          <w:szCs w:val="28"/>
          <w:lang w:val="vi-VN"/>
        </w:rPr>
        <w:t>ị</w:t>
      </w:r>
      <w:r w:rsidRPr="00FA4E72">
        <w:rPr>
          <w:rFonts w:ascii="Arial" w:hAnsi="Arial" w:cs="Arial"/>
          <w:color w:val="000000"/>
          <w:sz w:val="20"/>
          <w:szCs w:val="28"/>
          <w:lang w:val="vi-VN"/>
        </w:rPr>
        <w:t xml:space="preserve"> ghi s</w:t>
      </w:r>
      <w:r w:rsidRPr="00FA4E72">
        <w:rPr>
          <w:rFonts w:ascii="Arial" w:hAnsi="Arial" w:cs="Arial"/>
          <w:color w:val="000000"/>
          <w:sz w:val="20"/>
          <w:szCs w:val="28"/>
          <w:lang w:val="vi-VN"/>
        </w:rPr>
        <w:t>ổ</w:t>
      </w:r>
      <w:r w:rsidRPr="00FA4E72">
        <w:rPr>
          <w:rFonts w:ascii="Arial" w:hAnsi="Arial" w:cs="Arial"/>
          <w:color w:val="000000"/>
          <w:sz w:val="20"/>
          <w:szCs w:val="28"/>
          <w:lang w:val="vi-VN"/>
        </w:rPr>
        <w:t xml:space="preserve"> c</w:t>
      </w:r>
      <w:r w:rsidRPr="00FA4E72">
        <w:rPr>
          <w:rFonts w:ascii="Arial" w:hAnsi="Arial" w:cs="Arial"/>
          <w:color w:val="000000"/>
          <w:sz w:val="20"/>
          <w:szCs w:val="28"/>
          <w:lang w:val="vi-VN"/>
        </w:rPr>
        <w:t>ủ</w:t>
      </w:r>
      <w:r w:rsidRPr="00FA4E72">
        <w:rPr>
          <w:rFonts w:ascii="Arial" w:hAnsi="Arial" w:cs="Arial"/>
          <w:color w:val="000000"/>
          <w:sz w:val="20"/>
          <w:szCs w:val="28"/>
          <w:lang w:val="vi-VN"/>
        </w:rPr>
        <w:t>a ch</w:t>
      </w:r>
      <w:r w:rsidRPr="00FA4E72">
        <w:rPr>
          <w:rFonts w:ascii="Arial" w:hAnsi="Arial" w:cs="Arial"/>
          <w:color w:val="000000"/>
          <w:sz w:val="20"/>
          <w:szCs w:val="28"/>
          <w:lang w:val="vi-VN"/>
        </w:rPr>
        <w:t>ứ</w:t>
      </w:r>
      <w:r w:rsidRPr="00FA4E72">
        <w:rPr>
          <w:rFonts w:ascii="Arial" w:hAnsi="Arial" w:cs="Arial"/>
          <w:color w:val="000000"/>
          <w:sz w:val="20"/>
          <w:szCs w:val="28"/>
          <w:lang w:val="vi-VN"/>
        </w:rPr>
        <w:t>ng khoán chưa niêm y</w:t>
      </w:r>
      <w:r w:rsidRPr="00FA4E72">
        <w:rPr>
          <w:rFonts w:ascii="Arial" w:hAnsi="Arial" w:cs="Arial"/>
          <w:color w:val="000000"/>
          <w:sz w:val="20"/>
          <w:szCs w:val="28"/>
          <w:lang w:val="vi-VN"/>
        </w:rPr>
        <w:t>ế</w:t>
      </w:r>
      <w:r w:rsidRPr="00FA4E72">
        <w:rPr>
          <w:rFonts w:ascii="Arial" w:hAnsi="Arial" w:cs="Arial"/>
          <w:color w:val="000000"/>
          <w:sz w:val="20"/>
          <w:szCs w:val="28"/>
          <w:lang w:val="vi-VN"/>
        </w:rPr>
        <w:t>t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phân lo</w:t>
      </w:r>
      <w:r w:rsidRPr="00FA4E72">
        <w:rPr>
          <w:rFonts w:ascii="Arial" w:hAnsi="Arial" w:cs="Arial"/>
          <w:color w:val="000000"/>
          <w:sz w:val="20"/>
          <w:szCs w:val="28"/>
          <w:lang w:val="vi-VN"/>
        </w:rPr>
        <w:t>ạ</w:t>
      </w:r>
      <w:r w:rsidRPr="00FA4E72">
        <w:rPr>
          <w:rFonts w:ascii="Arial" w:hAnsi="Arial" w:cs="Arial"/>
          <w:color w:val="000000"/>
          <w:sz w:val="20"/>
          <w:szCs w:val="28"/>
          <w:lang w:val="vi-VN"/>
        </w:rPr>
        <w:t>i n</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 vào nhóm 1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w:t>
      </w:r>
      <w:r w:rsidRPr="00FA4E72">
        <w:rPr>
          <w:rFonts w:ascii="Arial" w:hAnsi="Arial" w:cs="Arial"/>
          <w:color w:val="000000"/>
          <w:sz w:val="20"/>
          <w:szCs w:val="28"/>
          <w:lang w:val="vi-VN"/>
        </w:rPr>
        <w:t>ộ</w:t>
      </w:r>
      <w:r w:rsidRPr="00FA4E72">
        <w:rPr>
          <w:rFonts w:ascii="Arial" w:hAnsi="Arial" w:cs="Arial"/>
          <w:color w:val="000000"/>
          <w:sz w:val="20"/>
          <w:szCs w:val="28"/>
          <w:lang w:val="vi-VN"/>
        </w:rPr>
        <w:t xml:space="preserve">t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v</w:t>
      </w:r>
      <w:r w:rsidRPr="00FA4E72">
        <w:rPr>
          <w:rFonts w:ascii="Arial" w:hAnsi="Arial" w:cs="Arial"/>
          <w:color w:val="000000"/>
          <w:sz w:val="20"/>
          <w:szCs w:val="28"/>
          <w:lang w:val="vi-VN"/>
        </w:rPr>
        <w:t>ớ</w:t>
      </w:r>
      <w:r w:rsidRPr="00FA4E72">
        <w:rPr>
          <w:rFonts w:ascii="Arial" w:hAnsi="Arial" w:cs="Arial"/>
          <w:color w:val="000000"/>
          <w:sz w:val="20"/>
          <w:szCs w:val="28"/>
          <w:lang w:val="vi-VN"/>
        </w:rPr>
        <w:t>i ngày đáo h</w:t>
      </w:r>
      <w:r w:rsidRPr="00FA4E72">
        <w:rPr>
          <w:rFonts w:ascii="Arial" w:hAnsi="Arial" w:cs="Arial"/>
          <w:color w:val="000000"/>
          <w:sz w:val="20"/>
          <w:szCs w:val="28"/>
          <w:lang w:val="vi-VN"/>
        </w:rPr>
        <w:t>ạ</w:t>
      </w:r>
      <w:r w:rsidRPr="00FA4E72">
        <w:rPr>
          <w:rFonts w:ascii="Arial" w:hAnsi="Arial" w:cs="Arial"/>
          <w:color w:val="000000"/>
          <w:sz w:val="20"/>
          <w:szCs w:val="28"/>
          <w:lang w:val="vi-VN"/>
        </w:rPr>
        <w:t>n c</w:t>
      </w:r>
      <w:r w:rsidRPr="00FA4E72">
        <w:rPr>
          <w:rFonts w:ascii="Arial" w:hAnsi="Arial" w:cs="Arial"/>
          <w:color w:val="000000"/>
          <w:sz w:val="20"/>
          <w:szCs w:val="28"/>
          <w:lang w:val="vi-VN"/>
        </w:rPr>
        <w:t>ủ</w:t>
      </w:r>
      <w:r w:rsidRPr="00FA4E72">
        <w:rPr>
          <w:rFonts w:ascii="Arial" w:hAnsi="Arial" w:cs="Arial"/>
          <w:color w:val="000000"/>
          <w:sz w:val="20"/>
          <w:szCs w:val="28"/>
          <w:lang w:val="vi-VN"/>
        </w:rPr>
        <w:t>a ch</w:t>
      </w:r>
      <w:r w:rsidRPr="00FA4E72">
        <w:rPr>
          <w:rFonts w:ascii="Arial" w:hAnsi="Arial" w:cs="Arial"/>
          <w:color w:val="000000"/>
          <w:sz w:val="20"/>
          <w:szCs w:val="28"/>
          <w:lang w:val="vi-VN"/>
        </w:rPr>
        <w:t>ứ</w:t>
      </w:r>
      <w:r w:rsidRPr="00FA4E72">
        <w:rPr>
          <w:rFonts w:ascii="Arial" w:hAnsi="Arial" w:cs="Arial"/>
          <w:color w:val="000000"/>
          <w:sz w:val="20"/>
          <w:szCs w:val="28"/>
          <w:lang w:val="vi-VN"/>
        </w:rPr>
        <w:t>ng khoán.</w:t>
      </w:r>
      <w:r w:rsidRPr="00FA4E72">
        <w:rPr>
          <w:rFonts w:ascii="Arial" w:hAnsi="Arial" w:cs="Arial"/>
          <w:i/>
          <w:color w:val="000000"/>
          <w:sz w:val="20"/>
          <w:szCs w:val="28"/>
          <w:lang w:val="vi-VN"/>
        </w:rPr>
        <w:t xml:space="preserve"> </w:t>
      </w:r>
    </w:p>
    <w:p w14:paraId="7A598FD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Ngân hàng, chi nhánh ngân hàng nước ngoài không ghi nhận các </w:t>
      </w:r>
      <w:r w:rsidRPr="00FA4E72">
        <w:rPr>
          <w:rFonts w:ascii="Arial" w:hAnsi="Arial" w:cs="Arial"/>
          <w:color w:val="000000"/>
          <w:sz w:val="20"/>
        </w:rPr>
        <w:t>khoản</w:t>
      </w:r>
      <w:r w:rsidRPr="00FA4E72">
        <w:rPr>
          <w:rFonts w:ascii="Arial" w:hAnsi="Arial" w:cs="Arial"/>
          <w:color w:val="000000"/>
          <w:sz w:val="20"/>
        </w:rPr>
        <w:t xml:space="preserve"> sau đây vào “Dòng tiền vào”:</w:t>
      </w:r>
    </w:p>
    <w:p w14:paraId="7A598FD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 Từ </w:t>
      </w:r>
      <w:r w:rsidRPr="00FA4E72">
        <w:rPr>
          <w:rFonts w:ascii="Arial" w:hAnsi="Arial" w:cs="Arial"/>
          <w:color w:val="000000"/>
          <w:sz w:val="20"/>
        </w:rPr>
        <w:t>khoản</w:t>
      </w:r>
      <w:r w:rsidRPr="00FA4E72">
        <w:rPr>
          <w:rFonts w:ascii="Arial" w:hAnsi="Arial" w:cs="Arial"/>
          <w:color w:val="000000"/>
          <w:sz w:val="20"/>
        </w:rPr>
        <w:t xml:space="preserve"> mua có kỳ hạn, nhận chiết khấu, nhận tái chiết khấu, cho vay cầm cố giấy tờ có giá được sử dụng trong các giao dịch của Ngân hàng Nhà nước, các loại trái phiếu, tín phiếu do Chính phủ các nước, Ngân hàng Trung ương các nước phát hành hoặc bảo lãnh thanh toán, được tổ chức xếp hạng quốc tế (Standard &amp; Poor’s, Fitch Rating) xếp hạng từ mức AA hoặc tương đương trở lên hoặc thang thứ hạng tương ứng của doanh nghiệp xếp hạng tín nhiệm độc lập khác của tổ chức tín dụng, chi nhánh ngân hàng nước ngoài khác.</w:t>
      </w:r>
    </w:p>
    <w:p w14:paraId="7A598FD5"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color w:val="000000"/>
          <w:sz w:val="20"/>
          <w:szCs w:val="28"/>
          <w:lang w:val="vi-VN"/>
        </w:rPr>
        <w:t>(ii) T</w:t>
      </w:r>
      <w:r w:rsidRPr="00FA4E72">
        <w:rPr>
          <w:rFonts w:ascii="Arial" w:hAnsi="Arial" w:cs="Arial"/>
          <w:color w:val="000000"/>
          <w:sz w:val="20"/>
          <w:szCs w:val="28"/>
          <w:lang w:val="vi-VN"/>
        </w:rPr>
        <w:t>ừ</w:t>
      </w:r>
      <w:r w:rsidRPr="00FA4E72">
        <w:rPr>
          <w:rFonts w:ascii="Arial" w:hAnsi="Arial" w:cs="Arial"/>
          <w:color w:val="000000"/>
          <w:sz w:val="20"/>
          <w:szCs w:val="28"/>
          <w:lang w:val="vi-VN"/>
        </w:rPr>
        <w:t xml:space="preserve"> </w:t>
      </w:r>
      <w:r w:rsidRPr="00FA4E72">
        <w:rPr>
          <w:rFonts w:ascii="Arial" w:hAnsi="Arial" w:cs="Arial"/>
          <w:color w:val="000000"/>
          <w:sz w:val="20"/>
          <w:szCs w:val="28"/>
          <w:lang w:val="vi-VN"/>
        </w:rPr>
        <w:t>kho</w:t>
      </w:r>
      <w:r w:rsidRPr="00FA4E72">
        <w:rPr>
          <w:rFonts w:ascii="Arial" w:hAnsi="Arial" w:cs="Arial"/>
          <w:color w:val="000000"/>
          <w:sz w:val="20"/>
          <w:szCs w:val="28"/>
          <w:lang w:val="vi-VN"/>
        </w:rPr>
        <w:t>ả</w:t>
      </w:r>
      <w:r w:rsidRPr="00FA4E72">
        <w:rPr>
          <w:rFonts w:ascii="Arial" w:hAnsi="Arial" w:cs="Arial"/>
          <w:color w:val="000000"/>
          <w:sz w:val="20"/>
          <w:szCs w:val="28"/>
          <w:lang w:val="vi-VN"/>
        </w:rPr>
        <w:t>n</w:t>
      </w:r>
      <w:r w:rsidRPr="00FA4E72">
        <w:rPr>
          <w:rFonts w:ascii="Arial" w:hAnsi="Arial" w:cs="Arial"/>
          <w:color w:val="000000"/>
          <w:sz w:val="20"/>
          <w:szCs w:val="28"/>
          <w:lang w:val="vi-VN"/>
        </w:rPr>
        <w:t xml:space="preserve"> mua k</w:t>
      </w:r>
      <w:r w:rsidRPr="00FA4E72">
        <w:rPr>
          <w:rFonts w:ascii="Arial" w:hAnsi="Arial" w:cs="Arial"/>
          <w:color w:val="000000"/>
          <w:sz w:val="20"/>
          <w:szCs w:val="28"/>
          <w:lang w:val="vi-VN"/>
        </w:rPr>
        <w:t>ế</w:t>
      </w:r>
      <w:r w:rsidRPr="00FA4E72">
        <w:rPr>
          <w:rFonts w:ascii="Arial" w:hAnsi="Arial" w:cs="Arial"/>
          <w:color w:val="000000"/>
          <w:sz w:val="20"/>
          <w:szCs w:val="28"/>
          <w:lang w:val="vi-VN"/>
        </w:rPr>
        <w:t>t h</w:t>
      </w:r>
      <w:r w:rsidRPr="00FA4E72">
        <w:rPr>
          <w:rFonts w:ascii="Arial" w:hAnsi="Arial" w:cs="Arial"/>
          <w:color w:val="000000"/>
          <w:sz w:val="20"/>
          <w:szCs w:val="28"/>
          <w:lang w:val="vi-VN"/>
        </w:rPr>
        <w:t>ợ</w:t>
      </w:r>
      <w:r w:rsidRPr="00FA4E72">
        <w:rPr>
          <w:rFonts w:ascii="Arial" w:hAnsi="Arial" w:cs="Arial"/>
          <w:color w:val="000000"/>
          <w:sz w:val="20"/>
          <w:szCs w:val="28"/>
          <w:lang w:val="vi-VN"/>
        </w:rPr>
        <w:t>p bán l</w:t>
      </w:r>
      <w:r w:rsidRPr="00FA4E72">
        <w:rPr>
          <w:rFonts w:ascii="Arial" w:hAnsi="Arial" w:cs="Arial"/>
          <w:color w:val="000000"/>
          <w:sz w:val="20"/>
          <w:szCs w:val="28"/>
          <w:lang w:val="vi-VN"/>
        </w:rPr>
        <w:t>ạ</w:t>
      </w:r>
      <w:r w:rsidRPr="00FA4E72">
        <w:rPr>
          <w:rFonts w:ascii="Arial" w:hAnsi="Arial" w:cs="Arial"/>
          <w:color w:val="000000"/>
          <w:sz w:val="20"/>
          <w:szCs w:val="28"/>
          <w:lang w:val="vi-VN"/>
        </w:rPr>
        <w:t>i trái phi</w:t>
      </w:r>
      <w:r w:rsidRPr="00FA4E72">
        <w:rPr>
          <w:rFonts w:ascii="Arial" w:hAnsi="Arial" w:cs="Arial"/>
          <w:color w:val="000000"/>
          <w:sz w:val="20"/>
          <w:szCs w:val="28"/>
          <w:lang w:val="vi-VN"/>
        </w:rPr>
        <w:t>ế</w:t>
      </w:r>
      <w:r w:rsidRPr="00FA4E72">
        <w:rPr>
          <w:rFonts w:ascii="Arial" w:hAnsi="Arial" w:cs="Arial"/>
          <w:color w:val="000000"/>
          <w:sz w:val="20"/>
          <w:szCs w:val="28"/>
          <w:lang w:val="vi-VN"/>
        </w:rPr>
        <w:t>u Chính ph</w:t>
      </w:r>
      <w:r w:rsidRPr="00FA4E72">
        <w:rPr>
          <w:rFonts w:ascii="Arial" w:hAnsi="Arial" w:cs="Arial"/>
          <w:color w:val="000000"/>
          <w:sz w:val="20"/>
          <w:szCs w:val="28"/>
          <w:lang w:val="vi-VN"/>
        </w:rPr>
        <w:t>ủ</w:t>
      </w:r>
      <w:r w:rsidRPr="00FA4E72">
        <w:rPr>
          <w:rFonts w:ascii="Arial" w:hAnsi="Arial" w:cs="Arial"/>
          <w:color w:val="000000"/>
          <w:sz w:val="20"/>
          <w:szCs w:val="28"/>
          <w:lang w:val="vi-VN"/>
        </w:rPr>
        <w:t xml:space="preserve"> v</w:t>
      </w:r>
      <w:r w:rsidRPr="00FA4E72">
        <w:rPr>
          <w:rFonts w:ascii="Arial" w:hAnsi="Arial" w:cs="Arial"/>
          <w:color w:val="000000"/>
          <w:sz w:val="20"/>
          <w:szCs w:val="28"/>
          <w:lang w:val="vi-VN"/>
        </w:rPr>
        <w:t>ớ</w:t>
      </w:r>
      <w:r w:rsidRPr="00FA4E72">
        <w:rPr>
          <w:rFonts w:ascii="Arial" w:hAnsi="Arial" w:cs="Arial"/>
          <w:color w:val="000000"/>
          <w:sz w:val="20"/>
          <w:szCs w:val="28"/>
          <w:lang w:val="vi-VN"/>
        </w:rPr>
        <w:t>i thành viên giao d</w:t>
      </w:r>
      <w:r w:rsidRPr="00FA4E72">
        <w:rPr>
          <w:rFonts w:ascii="Arial" w:hAnsi="Arial" w:cs="Arial"/>
          <w:color w:val="000000"/>
          <w:sz w:val="20"/>
          <w:szCs w:val="28"/>
          <w:lang w:val="vi-VN"/>
        </w:rPr>
        <w:t>ị</w:t>
      </w:r>
      <w:r w:rsidRPr="00FA4E72">
        <w:rPr>
          <w:rFonts w:ascii="Arial" w:hAnsi="Arial" w:cs="Arial"/>
          <w:color w:val="000000"/>
          <w:sz w:val="20"/>
          <w:szCs w:val="28"/>
          <w:lang w:val="vi-VN"/>
        </w:rPr>
        <w:t>ch trái phi</w:t>
      </w:r>
      <w:r w:rsidRPr="00FA4E72">
        <w:rPr>
          <w:rFonts w:ascii="Arial" w:hAnsi="Arial" w:cs="Arial"/>
          <w:color w:val="000000"/>
          <w:sz w:val="20"/>
          <w:szCs w:val="28"/>
          <w:lang w:val="vi-VN"/>
        </w:rPr>
        <w:t>ế</w:t>
      </w:r>
      <w:r w:rsidRPr="00FA4E72">
        <w:rPr>
          <w:rFonts w:ascii="Arial" w:hAnsi="Arial" w:cs="Arial"/>
          <w:color w:val="000000"/>
          <w:sz w:val="20"/>
          <w:szCs w:val="28"/>
          <w:lang w:val="vi-VN"/>
        </w:rPr>
        <w:t>u Chính ph</w:t>
      </w:r>
      <w:r w:rsidRPr="00FA4E72">
        <w:rPr>
          <w:rFonts w:ascii="Arial" w:hAnsi="Arial" w:cs="Arial"/>
          <w:color w:val="000000"/>
          <w:sz w:val="20"/>
          <w:szCs w:val="28"/>
          <w:lang w:val="vi-VN"/>
        </w:rPr>
        <w:t>ủ</w:t>
      </w:r>
      <w:r w:rsidRPr="00FA4E72">
        <w:rPr>
          <w:rFonts w:ascii="Arial" w:hAnsi="Arial" w:cs="Arial"/>
          <w:color w:val="000000"/>
          <w:sz w:val="20"/>
          <w:szCs w:val="28"/>
          <w:lang w:val="vi-VN"/>
        </w:rPr>
        <w:t xml:space="preserve"> t</w:t>
      </w:r>
      <w:r w:rsidRPr="00FA4E72">
        <w:rPr>
          <w:rFonts w:ascii="Arial" w:hAnsi="Arial" w:cs="Arial"/>
          <w:color w:val="000000"/>
          <w:sz w:val="20"/>
          <w:szCs w:val="28"/>
          <w:lang w:val="vi-VN"/>
        </w:rPr>
        <w:t>ạ</w:t>
      </w:r>
      <w:r w:rsidRPr="00FA4E72">
        <w:rPr>
          <w:rFonts w:ascii="Arial" w:hAnsi="Arial" w:cs="Arial"/>
          <w:color w:val="000000"/>
          <w:sz w:val="20"/>
          <w:szCs w:val="28"/>
          <w:lang w:val="vi-VN"/>
        </w:rPr>
        <w:t>i S</w:t>
      </w:r>
      <w:r w:rsidRPr="00FA4E72">
        <w:rPr>
          <w:rFonts w:ascii="Arial" w:hAnsi="Arial" w:cs="Arial"/>
          <w:color w:val="000000"/>
          <w:sz w:val="20"/>
          <w:szCs w:val="28"/>
          <w:lang w:val="vi-VN"/>
        </w:rPr>
        <w:t>ở</w:t>
      </w:r>
      <w:r w:rsidRPr="00FA4E72">
        <w:rPr>
          <w:rFonts w:ascii="Arial" w:hAnsi="Arial" w:cs="Arial"/>
          <w:color w:val="000000"/>
          <w:sz w:val="20"/>
          <w:szCs w:val="28"/>
          <w:lang w:val="vi-VN"/>
        </w:rPr>
        <w:t xml:space="preserve"> giao d</w:t>
      </w:r>
      <w:r w:rsidRPr="00FA4E72">
        <w:rPr>
          <w:rFonts w:ascii="Arial" w:hAnsi="Arial" w:cs="Arial"/>
          <w:color w:val="000000"/>
          <w:sz w:val="20"/>
          <w:szCs w:val="28"/>
          <w:lang w:val="vi-VN"/>
        </w:rPr>
        <w:t>ị</w:t>
      </w:r>
      <w:r w:rsidRPr="00FA4E72">
        <w:rPr>
          <w:rFonts w:ascii="Arial" w:hAnsi="Arial" w:cs="Arial"/>
          <w:color w:val="000000"/>
          <w:sz w:val="20"/>
          <w:szCs w:val="28"/>
          <w:lang w:val="vi-VN"/>
        </w:rPr>
        <w:t>ch Ch</w:t>
      </w:r>
      <w:r w:rsidRPr="00FA4E72">
        <w:rPr>
          <w:rFonts w:ascii="Arial" w:hAnsi="Arial" w:cs="Arial"/>
          <w:color w:val="000000"/>
          <w:sz w:val="20"/>
          <w:szCs w:val="28"/>
          <w:lang w:val="vi-VN"/>
        </w:rPr>
        <w:t>ứ</w:t>
      </w:r>
      <w:r w:rsidRPr="00FA4E72">
        <w:rPr>
          <w:rFonts w:ascii="Arial" w:hAnsi="Arial" w:cs="Arial"/>
          <w:color w:val="000000"/>
          <w:sz w:val="20"/>
          <w:szCs w:val="28"/>
          <w:lang w:val="vi-VN"/>
        </w:rPr>
        <w:t>ng khoán Hà N</w:t>
      </w:r>
      <w:r w:rsidRPr="00FA4E72">
        <w:rPr>
          <w:rFonts w:ascii="Arial" w:hAnsi="Arial" w:cs="Arial"/>
          <w:color w:val="000000"/>
          <w:sz w:val="20"/>
          <w:szCs w:val="28"/>
          <w:lang w:val="vi-VN"/>
        </w:rPr>
        <w:t>ộ</w:t>
      </w:r>
      <w:r w:rsidRPr="00FA4E72">
        <w:rPr>
          <w:rFonts w:ascii="Arial" w:hAnsi="Arial" w:cs="Arial"/>
          <w:color w:val="000000"/>
          <w:sz w:val="20"/>
          <w:szCs w:val="28"/>
          <w:lang w:val="vi-VN"/>
        </w:rPr>
        <w:t xml:space="preserve">i theo </w:t>
      </w:r>
      <w:r w:rsidRPr="00FA4E72">
        <w:rPr>
          <w:rFonts w:ascii="Arial" w:hAnsi="Arial" w:cs="Arial"/>
          <w:color w:val="000000"/>
          <w:sz w:val="20"/>
          <w:szCs w:val="28"/>
          <w:lang w:val="vi-VN"/>
        </w:rPr>
        <w:t>quy đ</w:t>
      </w:r>
      <w:r w:rsidRPr="00FA4E72">
        <w:rPr>
          <w:rFonts w:ascii="Arial" w:hAnsi="Arial" w:cs="Arial"/>
          <w:color w:val="000000"/>
          <w:sz w:val="20"/>
          <w:szCs w:val="28"/>
          <w:lang w:val="vi-VN"/>
        </w:rPr>
        <w:t>ị</w:t>
      </w:r>
      <w:r w:rsidRPr="00FA4E72">
        <w:rPr>
          <w:rFonts w:ascii="Arial" w:hAnsi="Arial" w:cs="Arial"/>
          <w:color w:val="000000"/>
          <w:sz w:val="20"/>
          <w:szCs w:val="28"/>
          <w:lang w:val="vi-VN"/>
        </w:rPr>
        <w:t>nh</w:t>
      </w:r>
      <w:r w:rsidRPr="00FA4E72">
        <w:rPr>
          <w:rFonts w:ascii="Arial" w:hAnsi="Arial" w:cs="Arial"/>
          <w:color w:val="000000"/>
          <w:sz w:val="20"/>
          <w:szCs w:val="28"/>
          <w:lang w:val="vi-VN"/>
        </w:rPr>
        <w:t xml:space="preserve"> c</w:t>
      </w:r>
      <w:r w:rsidRPr="00FA4E72">
        <w:rPr>
          <w:rFonts w:ascii="Arial" w:hAnsi="Arial" w:cs="Arial"/>
          <w:color w:val="000000"/>
          <w:sz w:val="20"/>
          <w:szCs w:val="28"/>
          <w:lang w:val="vi-VN"/>
        </w:rPr>
        <w:t>ủ</w:t>
      </w:r>
      <w:r w:rsidRPr="00FA4E72">
        <w:rPr>
          <w:rFonts w:ascii="Arial" w:hAnsi="Arial" w:cs="Arial"/>
          <w:color w:val="000000"/>
          <w:sz w:val="20"/>
          <w:szCs w:val="28"/>
          <w:lang w:val="vi-VN"/>
        </w:rPr>
        <w:t>a B</w:t>
      </w:r>
      <w:r w:rsidRPr="00FA4E72">
        <w:rPr>
          <w:rFonts w:ascii="Arial" w:hAnsi="Arial" w:cs="Arial"/>
          <w:color w:val="000000"/>
          <w:sz w:val="20"/>
          <w:szCs w:val="28"/>
          <w:lang w:val="vi-VN"/>
        </w:rPr>
        <w:t>ộ</w:t>
      </w:r>
      <w:r w:rsidRPr="00FA4E72">
        <w:rPr>
          <w:rFonts w:ascii="Arial" w:hAnsi="Arial" w:cs="Arial"/>
          <w:color w:val="000000"/>
          <w:sz w:val="20"/>
          <w:szCs w:val="28"/>
          <w:lang w:val="vi-VN"/>
        </w:rPr>
        <w:t xml:space="preserve"> Tài chính qu</w:t>
      </w:r>
      <w:r w:rsidRPr="00FA4E72">
        <w:rPr>
          <w:rFonts w:ascii="Arial" w:hAnsi="Arial" w:cs="Arial"/>
          <w:color w:val="000000"/>
          <w:sz w:val="20"/>
          <w:szCs w:val="28"/>
          <w:lang w:val="vi-VN"/>
        </w:rPr>
        <w:t>ả</w:t>
      </w:r>
      <w:r w:rsidRPr="00FA4E72">
        <w:rPr>
          <w:rFonts w:ascii="Arial" w:hAnsi="Arial" w:cs="Arial"/>
          <w:color w:val="000000"/>
          <w:sz w:val="20"/>
          <w:szCs w:val="28"/>
          <w:lang w:val="vi-VN"/>
        </w:rPr>
        <w:t>n lý giao d</w:t>
      </w:r>
      <w:r w:rsidRPr="00FA4E72">
        <w:rPr>
          <w:rFonts w:ascii="Arial" w:hAnsi="Arial" w:cs="Arial"/>
          <w:color w:val="000000"/>
          <w:sz w:val="20"/>
          <w:szCs w:val="28"/>
          <w:lang w:val="vi-VN"/>
        </w:rPr>
        <w:t>ị</w:t>
      </w:r>
      <w:r w:rsidRPr="00FA4E72">
        <w:rPr>
          <w:rFonts w:ascii="Arial" w:hAnsi="Arial" w:cs="Arial"/>
          <w:color w:val="000000"/>
          <w:sz w:val="20"/>
          <w:szCs w:val="28"/>
          <w:lang w:val="vi-VN"/>
        </w:rPr>
        <w:t>ch trái phi</w:t>
      </w:r>
      <w:r w:rsidRPr="00FA4E72">
        <w:rPr>
          <w:rFonts w:ascii="Arial" w:hAnsi="Arial" w:cs="Arial"/>
          <w:color w:val="000000"/>
          <w:sz w:val="20"/>
          <w:szCs w:val="28"/>
          <w:lang w:val="vi-VN"/>
        </w:rPr>
        <w:t>ế</w:t>
      </w:r>
      <w:r w:rsidRPr="00FA4E72">
        <w:rPr>
          <w:rFonts w:ascii="Arial" w:hAnsi="Arial" w:cs="Arial"/>
          <w:color w:val="000000"/>
          <w:sz w:val="20"/>
          <w:szCs w:val="28"/>
          <w:lang w:val="vi-VN"/>
        </w:rPr>
        <w:t>u chính ph</w:t>
      </w:r>
      <w:r w:rsidRPr="00FA4E72">
        <w:rPr>
          <w:rFonts w:ascii="Arial" w:hAnsi="Arial" w:cs="Arial"/>
          <w:color w:val="000000"/>
          <w:sz w:val="20"/>
          <w:szCs w:val="28"/>
          <w:lang w:val="vi-VN"/>
        </w:rPr>
        <w:t>ủ</w:t>
      </w:r>
      <w:r w:rsidRPr="00FA4E72">
        <w:rPr>
          <w:rFonts w:ascii="Arial" w:hAnsi="Arial" w:cs="Arial"/>
          <w:color w:val="000000"/>
          <w:sz w:val="20"/>
          <w:szCs w:val="28"/>
          <w:lang w:val="vi-VN"/>
        </w:rPr>
        <w:t>, trái phi</w:t>
      </w:r>
      <w:r w:rsidRPr="00FA4E72">
        <w:rPr>
          <w:rFonts w:ascii="Arial" w:hAnsi="Arial" w:cs="Arial"/>
          <w:color w:val="000000"/>
          <w:sz w:val="20"/>
          <w:szCs w:val="28"/>
          <w:lang w:val="vi-VN"/>
        </w:rPr>
        <w:t>ế</w:t>
      </w:r>
      <w:r w:rsidRPr="00FA4E72">
        <w:rPr>
          <w:rFonts w:ascii="Arial" w:hAnsi="Arial" w:cs="Arial"/>
          <w:color w:val="000000"/>
          <w:sz w:val="20"/>
          <w:szCs w:val="28"/>
          <w:lang w:val="vi-VN"/>
        </w:rPr>
        <w:t>u đư</w:t>
      </w:r>
      <w:r w:rsidRPr="00FA4E72">
        <w:rPr>
          <w:rFonts w:ascii="Arial" w:hAnsi="Arial" w:cs="Arial"/>
          <w:color w:val="000000"/>
          <w:sz w:val="20"/>
          <w:szCs w:val="28"/>
          <w:lang w:val="vi-VN"/>
        </w:rPr>
        <w:t>ợ</w:t>
      </w:r>
      <w:r w:rsidRPr="00FA4E72">
        <w:rPr>
          <w:rFonts w:ascii="Arial" w:hAnsi="Arial" w:cs="Arial"/>
          <w:color w:val="000000"/>
          <w:sz w:val="20"/>
          <w:szCs w:val="28"/>
          <w:lang w:val="vi-VN"/>
        </w:rPr>
        <w:t>c Chính ph</w:t>
      </w:r>
      <w:r w:rsidRPr="00FA4E72">
        <w:rPr>
          <w:rFonts w:ascii="Arial" w:hAnsi="Arial" w:cs="Arial"/>
          <w:color w:val="000000"/>
          <w:sz w:val="20"/>
          <w:szCs w:val="28"/>
          <w:lang w:val="vi-VN"/>
        </w:rPr>
        <w:t>ủ</w:t>
      </w:r>
      <w:r w:rsidRPr="00FA4E72">
        <w:rPr>
          <w:rFonts w:ascii="Arial" w:hAnsi="Arial" w:cs="Arial"/>
          <w:color w:val="000000"/>
          <w:sz w:val="20"/>
          <w:szCs w:val="28"/>
          <w:lang w:val="vi-VN"/>
        </w:rPr>
        <w:t xml:space="preserve"> b</w:t>
      </w:r>
      <w:r w:rsidRPr="00FA4E72">
        <w:rPr>
          <w:rFonts w:ascii="Arial" w:hAnsi="Arial" w:cs="Arial"/>
          <w:color w:val="000000"/>
          <w:sz w:val="20"/>
          <w:szCs w:val="28"/>
          <w:lang w:val="vi-VN"/>
        </w:rPr>
        <w:t>ả</w:t>
      </w:r>
      <w:r w:rsidRPr="00FA4E72">
        <w:rPr>
          <w:rFonts w:ascii="Arial" w:hAnsi="Arial" w:cs="Arial"/>
          <w:color w:val="000000"/>
          <w:sz w:val="20"/>
          <w:szCs w:val="28"/>
          <w:lang w:val="vi-VN"/>
        </w:rPr>
        <w:t>o lãnh và trái phi</w:t>
      </w:r>
      <w:r w:rsidRPr="00FA4E72">
        <w:rPr>
          <w:rFonts w:ascii="Arial" w:hAnsi="Arial" w:cs="Arial"/>
          <w:color w:val="000000"/>
          <w:sz w:val="20"/>
          <w:szCs w:val="28"/>
          <w:lang w:val="vi-VN"/>
        </w:rPr>
        <w:t>ế</w:t>
      </w:r>
      <w:r w:rsidRPr="00FA4E72">
        <w:rPr>
          <w:rFonts w:ascii="Arial" w:hAnsi="Arial" w:cs="Arial"/>
          <w:color w:val="000000"/>
          <w:sz w:val="20"/>
          <w:szCs w:val="28"/>
          <w:lang w:val="vi-VN"/>
        </w:rPr>
        <w:t>u chính quy</w:t>
      </w:r>
      <w:r w:rsidRPr="00FA4E72">
        <w:rPr>
          <w:rFonts w:ascii="Arial" w:hAnsi="Arial" w:cs="Arial"/>
          <w:color w:val="000000"/>
          <w:sz w:val="20"/>
          <w:szCs w:val="28"/>
          <w:lang w:val="vi-VN"/>
        </w:rPr>
        <w:t>ề</w:t>
      </w:r>
      <w:r w:rsidRPr="00FA4E72">
        <w:rPr>
          <w:rFonts w:ascii="Arial" w:hAnsi="Arial" w:cs="Arial"/>
          <w:color w:val="000000"/>
          <w:sz w:val="20"/>
          <w:szCs w:val="28"/>
          <w:lang w:val="vi-VN"/>
        </w:rPr>
        <w:t>n đ</w:t>
      </w:r>
      <w:r w:rsidRPr="00FA4E72">
        <w:rPr>
          <w:rFonts w:ascii="Arial" w:hAnsi="Arial" w:cs="Arial"/>
          <w:color w:val="000000"/>
          <w:sz w:val="20"/>
          <w:szCs w:val="28"/>
          <w:lang w:val="vi-VN"/>
        </w:rPr>
        <w:t>ị</w:t>
      </w:r>
      <w:r w:rsidRPr="00FA4E72">
        <w:rPr>
          <w:rFonts w:ascii="Arial" w:hAnsi="Arial" w:cs="Arial"/>
          <w:color w:val="000000"/>
          <w:sz w:val="20"/>
          <w:szCs w:val="28"/>
          <w:lang w:val="vi-VN"/>
        </w:rPr>
        <w:t>a phương.</w:t>
      </w:r>
    </w:p>
    <w:p w14:paraId="7A598FD6" w14:textId="77777777" w:rsidR="003923FA" w:rsidRPr="00FA4E72" w:rsidRDefault="003923FA" w:rsidP="00B92AC7">
      <w:pPr>
        <w:spacing w:after="120"/>
        <w:rPr>
          <w:rFonts w:ascii="Arial" w:hAnsi="Arial" w:cs="Arial"/>
          <w:b/>
          <w:color w:val="000000"/>
          <w:sz w:val="20"/>
        </w:rPr>
      </w:pPr>
      <w:bookmarkStart w:id="164" w:name="chuong_3_1"/>
      <w:r w:rsidRPr="00FA4E72">
        <w:rPr>
          <w:rFonts w:ascii="Arial" w:hAnsi="Arial" w:cs="Arial"/>
          <w:b/>
          <w:color w:val="000000"/>
          <w:sz w:val="20"/>
        </w:rPr>
        <w:t>Phần</w:t>
      </w:r>
      <w:r w:rsidRPr="00FA4E72">
        <w:rPr>
          <w:rFonts w:ascii="Arial" w:hAnsi="Arial" w:cs="Arial"/>
          <w:b/>
          <w:color w:val="000000"/>
          <w:sz w:val="20"/>
        </w:rPr>
        <w:t xml:space="preserve"> III. Dòng tiền ra:</w:t>
      </w:r>
      <w:bookmarkEnd w:id="164"/>
    </w:p>
    <w:p w14:paraId="7A598FD7" w14:textId="77777777" w:rsidR="003923FA" w:rsidRPr="00FA4E72" w:rsidRDefault="003923FA" w:rsidP="00B92AC7">
      <w:pPr>
        <w:spacing w:after="120"/>
        <w:rPr>
          <w:rFonts w:ascii="Arial" w:hAnsi="Arial" w:cs="Arial"/>
          <w:b/>
          <w:color w:val="000000"/>
          <w:sz w:val="20"/>
        </w:rPr>
      </w:pPr>
      <w:r w:rsidRPr="00FA4E72">
        <w:rPr>
          <w:rFonts w:ascii="Arial" w:hAnsi="Arial" w:cs="Arial"/>
          <w:b/>
          <w:color w:val="000000"/>
          <w:sz w:val="20"/>
        </w:rPr>
        <w:t>1. Biểu mẫu tính “Dòng tiền ra”:</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firstRow="1" w:lastRow="0" w:firstColumn="1" w:lastColumn="0" w:noHBand="0" w:noVBand="0"/>
      </w:tblPr>
      <w:tblGrid>
        <w:gridCol w:w="616"/>
        <w:gridCol w:w="4463"/>
        <w:gridCol w:w="706"/>
        <w:gridCol w:w="683"/>
        <w:gridCol w:w="692"/>
        <w:gridCol w:w="693"/>
        <w:gridCol w:w="785"/>
        <w:gridCol w:w="650"/>
      </w:tblGrid>
      <w:tr w:rsidR="005610D8" w14:paraId="7A598FDB" w14:textId="77777777">
        <w:trPr>
          <w:tblHeader/>
        </w:trPr>
        <w:tc>
          <w:tcPr>
            <w:tcW w:w="276" w:type="pct"/>
            <w:vMerge w:val="restart"/>
            <w:vAlign w:val="center"/>
          </w:tcPr>
          <w:p w14:paraId="7A598FD8" w14:textId="77777777" w:rsidR="003923FA" w:rsidRPr="00FA4E72" w:rsidRDefault="003923FA" w:rsidP="00B92AC7">
            <w:pPr>
              <w:spacing w:after="120"/>
              <w:jc w:val="center"/>
              <w:rPr>
                <w:rFonts w:ascii="Arial" w:hAnsi="Arial" w:cs="Arial"/>
                <w:b/>
                <w:color w:val="000000"/>
                <w:sz w:val="20"/>
              </w:rPr>
            </w:pPr>
            <w:r w:rsidRPr="00FA4E72">
              <w:rPr>
                <w:rFonts w:ascii="Arial" w:hAnsi="Arial" w:cs="Arial"/>
                <w:b/>
                <w:color w:val="000000"/>
                <w:sz w:val="20"/>
              </w:rPr>
              <w:t>Mục</w:t>
            </w:r>
          </w:p>
        </w:tc>
        <w:tc>
          <w:tcPr>
            <w:tcW w:w="2412" w:type="pct"/>
            <w:vMerge w:val="restart"/>
            <w:vAlign w:val="center"/>
          </w:tcPr>
          <w:p w14:paraId="7A598FD9"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color w:val="000000"/>
                <w:sz w:val="20"/>
              </w:rPr>
              <w:t>Khoản</w:t>
            </w:r>
            <w:r w:rsidRPr="00FA4E72">
              <w:rPr>
                <w:rFonts w:ascii="Arial" w:hAnsi="Arial" w:cs="Arial"/>
                <w:b/>
                <w:bCs/>
                <w:color w:val="000000"/>
                <w:sz w:val="20"/>
              </w:rPr>
              <w:t xml:space="preserve"> </w:t>
            </w:r>
            <w:r w:rsidRPr="00FA4E72">
              <w:rPr>
                <w:rFonts w:ascii="Arial" w:hAnsi="Arial" w:cs="Arial"/>
                <w:b/>
                <w:bCs/>
                <w:color w:val="000000"/>
                <w:sz w:val="20"/>
              </w:rPr>
              <w:t>mục</w:t>
            </w:r>
          </w:p>
        </w:tc>
        <w:tc>
          <w:tcPr>
            <w:tcW w:w="2312" w:type="pct"/>
            <w:gridSpan w:val="6"/>
            <w:vAlign w:val="center"/>
          </w:tcPr>
          <w:p w14:paraId="7A598FDA"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Giá trị dòng tiền theo thời gian đến hạn</w:t>
            </w:r>
          </w:p>
        </w:tc>
      </w:tr>
      <w:tr w:rsidR="005610D8" w14:paraId="7A598FE4" w14:textId="77777777">
        <w:trPr>
          <w:tblHeader/>
        </w:trPr>
        <w:tc>
          <w:tcPr>
            <w:tcW w:w="276" w:type="pct"/>
            <w:vMerge/>
          </w:tcPr>
          <w:p w14:paraId="7A598FDC" w14:textId="77777777" w:rsidR="003923FA" w:rsidRPr="00FA4E72" w:rsidRDefault="003923FA" w:rsidP="00B92AC7">
            <w:pPr>
              <w:spacing w:after="120"/>
              <w:jc w:val="center"/>
              <w:rPr>
                <w:rFonts w:ascii="Arial" w:hAnsi="Arial" w:cs="Arial"/>
                <w:b/>
                <w:bCs/>
                <w:color w:val="000000"/>
                <w:sz w:val="20"/>
              </w:rPr>
            </w:pPr>
          </w:p>
        </w:tc>
        <w:tc>
          <w:tcPr>
            <w:tcW w:w="2412" w:type="pct"/>
            <w:vMerge/>
            <w:vAlign w:val="center"/>
          </w:tcPr>
          <w:p w14:paraId="7A598FDD" w14:textId="77777777" w:rsidR="003923FA" w:rsidRPr="00FA4E72" w:rsidRDefault="003923FA" w:rsidP="00B92AC7">
            <w:pPr>
              <w:spacing w:after="120"/>
              <w:jc w:val="center"/>
              <w:rPr>
                <w:rFonts w:ascii="Arial" w:hAnsi="Arial" w:cs="Arial"/>
                <w:b/>
                <w:bCs/>
                <w:color w:val="000000"/>
                <w:sz w:val="20"/>
              </w:rPr>
            </w:pPr>
          </w:p>
        </w:tc>
        <w:tc>
          <w:tcPr>
            <w:tcW w:w="384" w:type="pct"/>
            <w:vAlign w:val="center"/>
          </w:tcPr>
          <w:p w14:paraId="7A598FDE"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Ngày tiếp theo</w:t>
            </w:r>
          </w:p>
        </w:tc>
        <w:tc>
          <w:tcPr>
            <w:tcW w:w="383" w:type="pct"/>
            <w:vAlign w:val="center"/>
          </w:tcPr>
          <w:p w14:paraId="7A598FDF"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Từ ngày 2 đến ngày 7</w:t>
            </w:r>
          </w:p>
        </w:tc>
        <w:tc>
          <w:tcPr>
            <w:tcW w:w="383" w:type="pct"/>
            <w:vAlign w:val="center"/>
          </w:tcPr>
          <w:p w14:paraId="7A598FE0"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Từ ngày 8 đến ngày 30</w:t>
            </w:r>
          </w:p>
        </w:tc>
        <w:tc>
          <w:tcPr>
            <w:tcW w:w="383" w:type="pct"/>
            <w:vAlign w:val="center"/>
          </w:tcPr>
          <w:p w14:paraId="7A598FE1"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Từ ngày 31 đến ngày 180</w:t>
            </w:r>
          </w:p>
        </w:tc>
        <w:tc>
          <w:tcPr>
            <w:tcW w:w="432" w:type="pct"/>
            <w:vAlign w:val="center"/>
          </w:tcPr>
          <w:p w14:paraId="7A598FE2"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Từ ngày 181 đến 1 năm</w:t>
            </w:r>
          </w:p>
        </w:tc>
        <w:tc>
          <w:tcPr>
            <w:tcW w:w="349" w:type="pct"/>
            <w:vAlign w:val="center"/>
          </w:tcPr>
          <w:p w14:paraId="7A598FE3"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Trên 1 năm</w:t>
            </w:r>
          </w:p>
        </w:tc>
      </w:tr>
      <w:tr w:rsidR="005610D8" w14:paraId="7A598FED" w14:textId="77777777">
        <w:trPr>
          <w:tblHeader/>
        </w:trPr>
        <w:tc>
          <w:tcPr>
            <w:tcW w:w="276" w:type="pct"/>
            <w:vMerge/>
          </w:tcPr>
          <w:p w14:paraId="7A598FE5" w14:textId="77777777" w:rsidR="003923FA" w:rsidRPr="00FA4E72" w:rsidRDefault="003923FA" w:rsidP="00B92AC7">
            <w:pPr>
              <w:spacing w:after="120"/>
              <w:rPr>
                <w:rFonts w:ascii="Arial" w:hAnsi="Arial" w:cs="Arial"/>
                <w:b/>
                <w:bCs/>
                <w:color w:val="000000"/>
                <w:sz w:val="20"/>
              </w:rPr>
            </w:pPr>
          </w:p>
        </w:tc>
        <w:tc>
          <w:tcPr>
            <w:tcW w:w="2412" w:type="pct"/>
            <w:vMerge/>
            <w:vAlign w:val="center"/>
          </w:tcPr>
          <w:p w14:paraId="7A598FE6" w14:textId="77777777" w:rsidR="003923FA" w:rsidRPr="00FA4E72" w:rsidRDefault="003923FA" w:rsidP="00B92AC7">
            <w:pPr>
              <w:spacing w:after="120"/>
              <w:rPr>
                <w:rFonts w:ascii="Arial" w:hAnsi="Arial" w:cs="Arial"/>
                <w:b/>
                <w:bCs/>
                <w:color w:val="000000"/>
                <w:sz w:val="20"/>
              </w:rPr>
            </w:pPr>
          </w:p>
        </w:tc>
        <w:tc>
          <w:tcPr>
            <w:tcW w:w="384" w:type="pct"/>
            <w:vAlign w:val="center"/>
          </w:tcPr>
          <w:p w14:paraId="7A598FE7"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(1)</w:t>
            </w:r>
          </w:p>
        </w:tc>
        <w:tc>
          <w:tcPr>
            <w:tcW w:w="383" w:type="pct"/>
            <w:vAlign w:val="center"/>
          </w:tcPr>
          <w:p w14:paraId="7A598FE8"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(2)</w:t>
            </w:r>
          </w:p>
        </w:tc>
        <w:tc>
          <w:tcPr>
            <w:tcW w:w="383" w:type="pct"/>
            <w:vAlign w:val="center"/>
          </w:tcPr>
          <w:p w14:paraId="7A598FE9"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(3)</w:t>
            </w:r>
          </w:p>
        </w:tc>
        <w:tc>
          <w:tcPr>
            <w:tcW w:w="383" w:type="pct"/>
            <w:vAlign w:val="center"/>
          </w:tcPr>
          <w:p w14:paraId="7A598FEA"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(4)</w:t>
            </w:r>
          </w:p>
        </w:tc>
        <w:tc>
          <w:tcPr>
            <w:tcW w:w="432" w:type="pct"/>
            <w:vAlign w:val="center"/>
          </w:tcPr>
          <w:p w14:paraId="7A598FEB"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(5)</w:t>
            </w:r>
          </w:p>
        </w:tc>
        <w:tc>
          <w:tcPr>
            <w:tcW w:w="349" w:type="pct"/>
            <w:vAlign w:val="center"/>
          </w:tcPr>
          <w:p w14:paraId="7A598FEC" w14:textId="77777777" w:rsidR="003923FA" w:rsidRPr="00FA4E72" w:rsidRDefault="003923FA" w:rsidP="00B92AC7">
            <w:pPr>
              <w:spacing w:after="120"/>
              <w:jc w:val="center"/>
              <w:rPr>
                <w:rFonts w:ascii="Arial" w:hAnsi="Arial" w:cs="Arial"/>
                <w:b/>
                <w:bCs/>
                <w:color w:val="000000"/>
                <w:sz w:val="20"/>
              </w:rPr>
            </w:pPr>
            <w:r w:rsidRPr="00FA4E72">
              <w:rPr>
                <w:rFonts w:ascii="Arial" w:hAnsi="Arial" w:cs="Arial"/>
                <w:b/>
                <w:bCs/>
                <w:color w:val="000000"/>
                <w:sz w:val="20"/>
              </w:rPr>
              <w:t>(6)</w:t>
            </w:r>
          </w:p>
        </w:tc>
      </w:tr>
      <w:tr w:rsidR="005610D8" w14:paraId="7A598FF6" w14:textId="77777777">
        <w:tc>
          <w:tcPr>
            <w:tcW w:w="276" w:type="pct"/>
            <w:vAlign w:val="center"/>
          </w:tcPr>
          <w:p w14:paraId="7A598FEE"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w:t>
            </w:r>
          </w:p>
        </w:tc>
        <w:tc>
          <w:tcPr>
            <w:tcW w:w="2412" w:type="pct"/>
          </w:tcPr>
          <w:p w14:paraId="7A598FEF" w14:textId="77777777" w:rsidR="003923FA" w:rsidRPr="00FA4E72" w:rsidRDefault="003923FA" w:rsidP="00B92AC7">
            <w:pPr>
              <w:spacing w:after="120"/>
              <w:rPr>
                <w:rFonts w:ascii="Arial" w:hAnsi="Arial" w:cs="Arial"/>
                <w:color w:val="000000"/>
                <w:sz w:val="20"/>
                <w:vertAlign w:val="superscript"/>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nợ chính phủ và Ngân hàng Nhà nước</w:t>
            </w:r>
          </w:p>
        </w:tc>
        <w:tc>
          <w:tcPr>
            <w:tcW w:w="384" w:type="pct"/>
            <w:vAlign w:val="center"/>
          </w:tcPr>
          <w:p w14:paraId="7A598FF0" w14:textId="77777777" w:rsidR="003923FA" w:rsidRPr="00FA4E72" w:rsidRDefault="003923FA" w:rsidP="00B92AC7">
            <w:pPr>
              <w:spacing w:after="120"/>
              <w:rPr>
                <w:rFonts w:ascii="Arial" w:hAnsi="Arial" w:cs="Arial"/>
                <w:color w:val="000000"/>
                <w:sz w:val="20"/>
              </w:rPr>
            </w:pPr>
          </w:p>
        </w:tc>
        <w:tc>
          <w:tcPr>
            <w:tcW w:w="383" w:type="pct"/>
            <w:vAlign w:val="center"/>
          </w:tcPr>
          <w:p w14:paraId="7A598FF1" w14:textId="77777777" w:rsidR="003923FA" w:rsidRPr="00FA4E72" w:rsidRDefault="003923FA" w:rsidP="00B92AC7">
            <w:pPr>
              <w:spacing w:after="120"/>
              <w:rPr>
                <w:rFonts w:ascii="Arial" w:hAnsi="Arial" w:cs="Arial"/>
                <w:color w:val="000000"/>
                <w:sz w:val="20"/>
              </w:rPr>
            </w:pPr>
          </w:p>
        </w:tc>
        <w:tc>
          <w:tcPr>
            <w:tcW w:w="383" w:type="pct"/>
            <w:vAlign w:val="center"/>
          </w:tcPr>
          <w:p w14:paraId="7A598FF2" w14:textId="77777777" w:rsidR="003923FA" w:rsidRPr="00FA4E72" w:rsidRDefault="003923FA" w:rsidP="00B92AC7">
            <w:pPr>
              <w:spacing w:after="120"/>
              <w:rPr>
                <w:rFonts w:ascii="Arial" w:hAnsi="Arial" w:cs="Arial"/>
                <w:color w:val="000000"/>
                <w:sz w:val="20"/>
              </w:rPr>
            </w:pPr>
          </w:p>
        </w:tc>
        <w:tc>
          <w:tcPr>
            <w:tcW w:w="383" w:type="pct"/>
            <w:vAlign w:val="center"/>
          </w:tcPr>
          <w:p w14:paraId="7A598FF3" w14:textId="77777777" w:rsidR="003923FA" w:rsidRPr="00FA4E72" w:rsidRDefault="003923FA" w:rsidP="00B92AC7">
            <w:pPr>
              <w:spacing w:after="120"/>
              <w:rPr>
                <w:rFonts w:ascii="Arial" w:hAnsi="Arial" w:cs="Arial"/>
                <w:color w:val="000000"/>
                <w:sz w:val="20"/>
              </w:rPr>
            </w:pPr>
          </w:p>
        </w:tc>
        <w:tc>
          <w:tcPr>
            <w:tcW w:w="432" w:type="pct"/>
            <w:vAlign w:val="center"/>
          </w:tcPr>
          <w:p w14:paraId="7A598FF4" w14:textId="77777777" w:rsidR="003923FA" w:rsidRPr="00FA4E72" w:rsidRDefault="003923FA" w:rsidP="00B92AC7">
            <w:pPr>
              <w:spacing w:after="120"/>
              <w:rPr>
                <w:rFonts w:ascii="Arial" w:hAnsi="Arial" w:cs="Arial"/>
                <w:color w:val="000000"/>
                <w:sz w:val="20"/>
              </w:rPr>
            </w:pPr>
          </w:p>
        </w:tc>
        <w:tc>
          <w:tcPr>
            <w:tcW w:w="349" w:type="pct"/>
            <w:noWrap/>
            <w:vAlign w:val="center"/>
          </w:tcPr>
          <w:p w14:paraId="7A598FF5" w14:textId="77777777" w:rsidR="003923FA" w:rsidRPr="00FA4E72" w:rsidRDefault="003923FA" w:rsidP="00B92AC7">
            <w:pPr>
              <w:spacing w:after="120"/>
              <w:rPr>
                <w:rFonts w:ascii="Arial" w:hAnsi="Arial" w:cs="Arial"/>
                <w:color w:val="000000"/>
                <w:sz w:val="20"/>
              </w:rPr>
            </w:pPr>
          </w:p>
        </w:tc>
      </w:tr>
      <w:tr w:rsidR="005610D8" w14:paraId="7A598FFF" w14:textId="77777777">
        <w:tc>
          <w:tcPr>
            <w:tcW w:w="276" w:type="pct"/>
            <w:vAlign w:val="center"/>
          </w:tcPr>
          <w:p w14:paraId="7A598FF7"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lastRenderedPageBreak/>
              <w:t>2</w:t>
            </w:r>
          </w:p>
        </w:tc>
        <w:tc>
          <w:tcPr>
            <w:tcW w:w="2412" w:type="pct"/>
          </w:tcPr>
          <w:p w14:paraId="7A598FF8"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Tiền gửi của tổ chức tín dụng, chi nhánh ngân hàng nước ngoài, tổ chức tín dụng nước ngoài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r w:rsidRPr="00FA4E72">
              <w:rPr>
                <w:rFonts w:ascii="Arial" w:hAnsi="Arial" w:cs="Arial"/>
                <w:color w:val="000000"/>
                <w:sz w:val="20"/>
              </w:rPr>
              <w:t>. Tiền vay các tổ chức tín dụng, chi nhánh ngân hàng nước ngoài và tổ chức tín dụng nước ngoài:</w:t>
            </w:r>
          </w:p>
        </w:tc>
        <w:tc>
          <w:tcPr>
            <w:tcW w:w="384" w:type="pct"/>
            <w:vAlign w:val="center"/>
          </w:tcPr>
          <w:p w14:paraId="7A598FF9" w14:textId="77777777" w:rsidR="003923FA" w:rsidRPr="00FA4E72" w:rsidRDefault="003923FA" w:rsidP="00B92AC7">
            <w:pPr>
              <w:spacing w:after="120"/>
              <w:rPr>
                <w:rFonts w:ascii="Arial" w:hAnsi="Arial" w:cs="Arial"/>
                <w:color w:val="000000"/>
                <w:sz w:val="20"/>
              </w:rPr>
            </w:pPr>
          </w:p>
        </w:tc>
        <w:tc>
          <w:tcPr>
            <w:tcW w:w="383" w:type="pct"/>
            <w:vAlign w:val="center"/>
          </w:tcPr>
          <w:p w14:paraId="7A598FFA" w14:textId="77777777" w:rsidR="003923FA" w:rsidRPr="00FA4E72" w:rsidRDefault="003923FA" w:rsidP="00B92AC7">
            <w:pPr>
              <w:spacing w:after="120"/>
              <w:rPr>
                <w:rFonts w:ascii="Arial" w:hAnsi="Arial" w:cs="Arial"/>
                <w:color w:val="000000"/>
                <w:sz w:val="20"/>
              </w:rPr>
            </w:pPr>
          </w:p>
        </w:tc>
        <w:tc>
          <w:tcPr>
            <w:tcW w:w="383" w:type="pct"/>
            <w:vAlign w:val="center"/>
          </w:tcPr>
          <w:p w14:paraId="7A598FFB" w14:textId="77777777" w:rsidR="003923FA" w:rsidRPr="00FA4E72" w:rsidRDefault="003923FA" w:rsidP="00B92AC7">
            <w:pPr>
              <w:spacing w:after="120"/>
              <w:rPr>
                <w:rFonts w:ascii="Arial" w:hAnsi="Arial" w:cs="Arial"/>
                <w:color w:val="000000"/>
                <w:sz w:val="20"/>
              </w:rPr>
            </w:pPr>
          </w:p>
        </w:tc>
        <w:tc>
          <w:tcPr>
            <w:tcW w:w="383" w:type="pct"/>
            <w:vAlign w:val="center"/>
          </w:tcPr>
          <w:p w14:paraId="7A598FFC" w14:textId="77777777" w:rsidR="003923FA" w:rsidRPr="00FA4E72" w:rsidRDefault="003923FA" w:rsidP="00B92AC7">
            <w:pPr>
              <w:spacing w:after="120"/>
              <w:rPr>
                <w:rFonts w:ascii="Arial" w:hAnsi="Arial" w:cs="Arial"/>
                <w:color w:val="000000"/>
                <w:sz w:val="20"/>
              </w:rPr>
            </w:pPr>
          </w:p>
        </w:tc>
        <w:tc>
          <w:tcPr>
            <w:tcW w:w="432" w:type="pct"/>
            <w:vAlign w:val="center"/>
          </w:tcPr>
          <w:p w14:paraId="7A598FFD" w14:textId="77777777" w:rsidR="003923FA" w:rsidRPr="00FA4E72" w:rsidRDefault="003923FA" w:rsidP="00B92AC7">
            <w:pPr>
              <w:spacing w:after="120"/>
              <w:rPr>
                <w:rFonts w:ascii="Arial" w:hAnsi="Arial" w:cs="Arial"/>
                <w:color w:val="000000"/>
                <w:sz w:val="20"/>
              </w:rPr>
            </w:pPr>
          </w:p>
        </w:tc>
        <w:tc>
          <w:tcPr>
            <w:tcW w:w="349" w:type="pct"/>
            <w:noWrap/>
            <w:vAlign w:val="center"/>
          </w:tcPr>
          <w:p w14:paraId="7A598FFE" w14:textId="77777777" w:rsidR="003923FA" w:rsidRPr="00FA4E72" w:rsidRDefault="003923FA" w:rsidP="00B92AC7">
            <w:pPr>
              <w:spacing w:after="120"/>
              <w:rPr>
                <w:rFonts w:ascii="Arial" w:hAnsi="Arial" w:cs="Arial"/>
                <w:color w:val="000000"/>
                <w:sz w:val="20"/>
              </w:rPr>
            </w:pPr>
          </w:p>
        </w:tc>
      </w:tr>
      <w:tr w:rsidR="005610D8" w14:paraId="7A599008" w14:textId="77777777">
        <w:tc>
          <w:tcPr>
            <w:tcW w:w="276" w:type="pct"/>
            <w:vAlign w:val="center"/>
          </w:tcPr>
          <w:p w14:paraId="7A599000"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2.1</w:t>
            </w:r>
          </w:p>
        </w:tc>
        <w:tc>
          <w:tcPr>
            <w:tcW w:w="2412" w:type="pct"/>
          </w:tcPr>
          <w:p w14:paraId="7A599001" w14:textId="77777777" w:rsidR="003923FA" w:rsidRPr="00FA4E72" w:rsidRDefault="003923FA" w:rsidP="00B92AC7">
            <w:pPr>
              <w:spacing w:after="120"/>
              <w:rPr>
                <w:rFonts w:ascii="Arial" w:hAnsi="Arial" w:cs="Arial"/>
                <w:iCs/>
                <w:color w:val="000000"/>
                <w:sz w:val="20"/>
              </w:rPr>
            </w:pPr>
            <w:r w:rsidRPr="00FA4E72">
              <w:rPr>
                <w:rFonts w:ascii="Arial" w:hAnsi="Arial" w:cs="Arial"/>
                <w:iCs/>
                <w:color w:val="000000"/>
                <w:sz w:val="20"/>
              </w:rPr>
              <w:t xml:space="preserve">Tiền gửi không kỳ hạn </w:t>
            </w:r>
          </w:p>
        </w:tc>
        <w:tc>
          <w:tcPr>
            <w:tcW w:w="384" w:type="pct"/>
            <w:vAlign w:val="center"/>
          </w:tcPr>
          <w:p w14:paraId="7A599002" w14:textId="77777777" w:rsidR="003923FA" w:rsidRPr="00FA4E72" w:rsidRDefault="003923FA" w:rsidP="00B92AC7">
            <w:pPr>
              <w:spacing w:after="120"/>
              <w:rPr>
                <w:rFonts w:ascii="Arial" w:hAnsi="Arial" w:cs="Arial"/>
                <w:color w:val="000000"/>
                <w:sz w:val="20"/>
              </w:rPr>
            </w:pPr>
          </w:p>
        </w:tc>
        <w:tc>
          <w:tcPr>
            <w:tcW w:w="383" w:type="pct"/>
            <w:vAlign w:val="center"/>
          </w:tcPr>
          <w:p w14:paraId="7A599003" w14:textId="77777777" w:rsidR="003923FA" w:rsidRPr="00FA4E72" w:rsidRDefault="003923FA" w:rsidP="00B92AC7">
            <w:pPr>
              <w:spacing w:after="120"/>
              <w:rPr>
                <w:rFonts w:ascii="Arial" w:hAnsi="Arial" w:cs="Arial"/>
                <w:color w:val="000000"/>
                <w:sz w:val="20"/>
              </w:rPr>
            </w:pPr>
          </w:p>
        </w:tc>
        <w:tc>
          <w:tcPr>
            <w:tcW w:w="383" w:type="pct"/>
            <w:vAlign w:val="center"/>
          </w:tcPr>
          <w:p w14:paraId="7A599004" w14:textId="77777777" w:rsidR="003923FA" w:rsidRPr="00FA4E72" w:rsidRDefault="003923FA" w:rsidP="00B92AC7">
            <w:pPr>
              <w:spacing w:after="120"/>
              <w:rPr>
                <w:rFonts w:ascii="Arial" w:hAnsi="Arial" w:cs="Arial"/>
                <w:color w:val="000000"/>
                <w:sz w:val="20"/>
              </w:rPr>
            </w:pPr>
          </w:p>
        </w:tc>
        <w:tc>
          <w:tcPr>
            <w:tcW w:w="383" w:type="pct"/>
            <w:vAlign w:val="center"/>
          </w:tcPr>
          <w:p w14:paraId="7A599005" w14:textId="77777777" w:rsidR="003923FA" w:rsidRPr="00FA4E72" w:rsidRDefault="003923FA" w:rsidP="00B92AC7">
            <w:pPr>
              <w:spacing w:after="120"/>
              <w:rPr>
                <w:rFonts w:ascii="Arial" w:hAnsi="Arial" w:cs="Arial"/>
                <w:color w:val="000000"/>
                <w:sz w:val="20"/>
              </w:rPr>
            </w:pPr>
          </w:p>
        </w:tc>
        <w:tc>
          <w:tcPr>
            <w:tcW w:w="432" w:type="pct"/>
            <w:vAlign w:val="center"/>
          </w:tcPr>
          <w:p w14:paraId="7A599006" w14:textId="77777777" w:rsidR="003923FA" w:rsidRPr="00FA4E72" w:rsidRDefault="003923FA" w:rsidP="00B92AC7">
            <w:pPr>
              <w:spacing w:after="120"/>
              <w:rPr>
                <w:rFonts w:ascii="Arial" w:hAnsi="Arial" w:cs="Arial"/>
                <w:color w:val="000000"/>
                <w:sz w:val="20"/>
              </w:rPr>
            </w:pPr>
          </w:p>
        </w:tc>
        <w:tc>
          <w:tcPr>
            <w:tcW w:w="349" w:type="pct"/>
            <w:noWrap/>
            <w:vAlign w:val="center"/>
          </w:tcPr>
          <w:p w14:paraId="7A599007" w14:textId="77777777" w:rsidR="003923FA" w:rsidRPr="00FA4E72" w:rsidRDefault="003923FA" w:rsidP="00B92AC7">
            <w:pPr>
              <w:spacing w:after="120"/>
              <w:rPr>
                <w:rFonts w:ascii="Arial" w:hAnsi="Arial" w:cs="Arial"/>
                <w:color w:val="000000"/>
                <w:sz w:val="20"/>
              </w:rPr>
            </w:pPr>
          </w:p>
        </w:tc>
      </w:tr>
      <w:tr w:rsidR="005610D8" w14:paraId="7A599011" w14:textId="77777777">
        <w:tc>
          <w:tcPr>
            <w:tcW w:w="276" w:type="pct"/>
            <w:vAlign w:val="center"/>
          </w:tcPr>
          <w:p w14:paraId="7A599009"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2.2</w:t>
            </w:r>
          </w:p>
        </w:tc>
        <w:tc>
          <w:tcPr>
            <w:tcW w:w="2412" w:type="pct"/>
          </w:tcPr>
          <w:p w14:paraId="7A59900A" w14:textId="77777777" w:rsidR="003923FA" w:rsidRPr="00FA4E72" w:rsidRDefault="003923FA" w:rsidP="00B92AC7">
            <w:pPr>
              <w:spacing w:after="120"/>
              <w:rPr>
                <w:rFonts w:ascii="Arial" w:hAnsi="Arial" w:cs="Arial"/>
                <w:iCs/>
                <w:color w:val="000000"/>
                <w:sz w:val="20"/>
              </w:rPr>
            </w:pPr>
            <w:r w:rsidRPr="00FA4E72">
              <w:rPr>
                <w:rFonts w:ascii="Arial" w:hAnsi="Arial" w:cs="Arial"/>
                <w:iCs/>
                <w:color w:val="000000"/>
                <w:sz w:val="20"/>
              </w:rPr>
              <w:t>Tiền gửi có kỳ hạn</w:t>
            </w:r>
          </w:p>
        </w:tc>
        <w:tc>
          <w:tcPr>
            <w:tcW w:w="384" w:type="pct"/>
            <w:vAlign w:val="center"/>
          </w:tcPr>
          <w:p w14:paraId="7A59900B" w14:textId="77777777" w:rsidR="003923FA" w:rsidRPr="00FA4E72" w:rsidRDefault="003923FA" w:rsidP="00B92AC7">
            <w:pPr>
              <w:spacing w:after="120"/>
              <w:rPr>
                <w:rFonts w:ascii="Arial" w:hAnsi="Arial" w:cs="Arial"/>
                <w:color w:val="000000"/>
                <w:sz w:val="20"/>
              </w:rPr>
            </w:pPr>
          </w:p>
        </w:tc>
        <w:tc>
          <w:tcPr>
            <w:tcW w:w="383" w:type="pct"/>
            <w:vAlign w:val="center"/>
          </w:tcPr>
          <w:p w14:paraId="7A59900C" w14:textId="77777777" w:rsidR="003923FA" w:rsidRPr="00FA4E72" w:rsidRDefault="003923FA" w:rsidP="00B92AC7">
            <w:pPr>
              <w:spacing w:after="120"/>
              <w:rPr>
                <w:rFonts w:ascii="Arial" w:hAnsi="Arial" w:cs="Arial"/>
                <w:color w:val="000000"/>
                <w:sz w:val="20"/>
              </w:rPr>
            </w:pPr>
          </w:p>
        </w:tc>
        <w:tc>
          <w:tcPr>
            <w:tcW w:w="383" w:type="pct"/>
            <w:vAlign w:val="center"/>
          </w:tcPr>
          <w:p w14:paraId="7A59900D" w14:textId="77777777" w:rsidR="003923FA" w:rsidRPr="00FA4E72" w:rsidRDefault="003923FA" w:rsidP="00B92AC7">
            <w:pPr>
              <w:spacing w:after="120"/>
              <w:rPr>
                <w:rFonts w:ascii="Arial" w:hAnsi="Arial" w:cs="Arial"/>
                <w:color w:val="000000"/>
                <w:sz w:val="20"/>
              </w:rPr>
            </w:pPr>
          </w:p>
        </w:tc>
        <w:tc>
          <w:tcPr>
            <w:tcW w:w="383" w:type="pct"/>
            <w:vAlign w:val="center"/>
          </w:tcPr>
          <w:p w14:paraId="7A59900E" w14:textId="77777777" w:rsidR="003923FA" w:rsidRPr="00FA4E72" w:rsidRDefault="003923FA" w:rsidP="00B92AC7">
            <w:pPr>
              <w:spacing w:after="120"/>
              <w:rPr>
                <w:rFonts w:ascii="Arial" w:hAnsi="Arial" w:cs="Arial"/>
                <w:color w:val="000000"/>
                <w:sz w:val="20"/>
              </w:rPr>
            </w:pPr>
          </w:p>
        </w:tc>
        <w:tc>
          <w:tcPr>
            <w:tcW w:w="432" w:type="pct"/>
            <w:vAlign w:val="center"/>
          </w:tcPr>
          <w:p w14:paraId="7A59900F" w14:textId="77777777" w:rsidR="003923FA" w:rsidRPr="00FA4E72" w:rsidRDefault="003923FA" w:rsidP="00B92AC7">
            <w:pPr>
              <w:spacing w:after="120"/>
              <w:rPr>
                <w:rFonts w:ascii="Arial" w:hAnsi="Arial" w:cs="Arial"/>
                <w:color w:val="000000"/>
                <w:sz w:val="20"/>
              </w:rPr>
            </w:pPr>
          </w:p>
        </w:tc>
        <w:tc>
          <w:tcPr>
            <w:tcW w:w="349" w:type="pct"/>
            <w:noWrap/>
            <w:vAlign w:val="center"/>
          </w:tcPr>
          <w:p w14:paraId="7A599010" w14:textId="77777777" w:rsidR="003923FA" w:rsidRPr="00FA4E72" w:rsidRDefault="003923FA" w:rsidP="00B92AC7">
            <w:pPr>
              <w:spacing w:after="120"/>
              <w:rPr>
                <w:rFonts w:ascii="Arial" w:hAnsi="Arial" w:cs="Arial"/>
                <w:color w:val="000000"/>
                <w:sz w:val="20"/>
              </w:rPr>
            </w:pPr>
          </w:p>
        </w:tc>
      </w:tr>
      <w:tr w:rsidR="005610D8" w14:paraId="7A59901A" w14:textId="77777777">
        <w:tc>
          <w:tcPr>
            <w:tcW w:w="276" w:type="pct"/>
            <w:vAlign w:val="center"/>
          </w:tcPr>
          <w:p w14:paraId="7A599012"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2.3</w:t>
            </w:r>
          </w:p>
        </w:tc>
        <w:tc>
          <w:tcPr>
            <w:tcW w:w="2412" w:type="pct"/>
          </w:tcPr>
          <w:p w14:paraId="7A599013" w14:textId="77777777" w:rsidR="003923FA" w:rsidRPr="00FA4E72" w:rsidRDefault="003923FA" w:rsidP="00B92AC7">
            <w:pPr>
              <w:spacing w:after="120"/>
              <w:rPr>
                <w:rFonts w:ascii="Arial" w:hAnsi="Arial" w:cs="Arial"/>
                <w:iCs/>
                <w:color w:val="000000"/>
                <w:sz w:val="20"/>
                <w:vertAlign w:val="superscript"/>
              </w:rPr>
            </w:pPr>
            <w:r w:rsidRPr="00FA4E72">
              <w:rPr>
                <w:rFonts w:ascii="Arial" w:hAnsi="Arial" w:cs="Arial"/>
                <w:iCs/>
                <w:color w:val="000000"/>
                <w:sz w:val="20"/>
              </w:rPr>
              <w:t xml:space="preserve">Tiền vay tổ chức tín dụng, chi nhánh ngân hàng nước ngoài và tổ chức tín dụng nước ngoài </w:t>
            </w:r>
          </w:p>
        </w:tc>
        <w:tc>
          <w:tcPr>
            <w:tcW w:w="384" w:type="pct"/>
            <w:vAlign w:val="center"/>
          </w:tcPr>
          <w:p w14:paraId="7A599014" w14:textId="77777777" w:rsidR="003923FA" w:rsidRPr="00FA4E72" w:rsidRDefault="003923FA" w:rsidP="00B92AC7">
            <w:pPr>
              <w:spacing w:after="120"/>
              <w:rPr>
                <w:rFonts w:ascii="Arial" w:hAnsi="Arial" w:cs="Arial"/>
                <w:color w:val="000000"/>
                <w:sz w:val="20"/>
              </w:rPr>
            </w:pPr>
          </w:p>
        </w:tc>
        <w:tc>
          <w:tcPr>
            <w:tcW w:w="383" w:type="pct"/>
            <w:vAlign w:val="center"/>
          </w:tcPr>
          <w:p w14:paraId="7A599015" w14:textId="77777777" w:rsidR="003923FA" w:rsidRPr="00FA4E72" w:rsidRDefault="003923FA" w:rsidP="00B92AC7">
            <w:pPr>
              <w:spacing w:after="120"/>
              <w:rPr>
                <w:rFonts w:ascii="Arial" w:hAnsi="Arial" w:cs="Arial"/>
                <w:color w:val="000000"/>
                <w:sz w:val="20"/>
              </w:rPr>
            </w:pPr>
          </w:p>
        </w:tc>
        <w:tc>
          <w:tcPr>
            <w:tcW w:w="383" w:type="pct"/>
            <w:vAlign w:val="center"/>
          </w:tcPr>
          <w:p w14:paraId="7A599016" w14:textId="77777777" w:rsidR="003923FA" w:rsidRPr="00FA4E72" w:rsidRDefault="003923FA" w:rsidP="00B92AC7">
            <w:pPr>
              <w:spacing w:after="120"/>
              <w:rPr>
                <w:rFonts w:ascii="Arial" w:hAnsi="Arial" w:cs="Arial"/>
                <w:color w:val="000000"/>
                <w:sz w:val="20"/>
              </w:rPr>
            </w:pPr>
          </w:p>
        </w:tc>
        <w:tc>
          <w:tcPr>
            <w:tcW w:w="383" w:type="pct"/>
            <w:vAlign w:val="center"/>
          </w:tcPr>
          <w:p w14:paraId="7A599017" w14:textId="77777777" w:rsidR="003923FA" w:rsidRPr="00FA4E72" w:rsidRDefault="003923FA" w:rsidP="00B92AC7">
            <w:pPr>
              <w:spacing w:after="120"/>
              <w:rPr>
                <w:rFonts w:ascii="Arial" w:hAnsi="Arial" w:cs="Arial"/>
                <w:color w:val="000000"/>
                <w:sz w:val="20"/>
              </w:rPr>
            </w:pPr>
          </w:p>
        </w:tc>
        <w:tc>
          <w:tcPr>
            <w:tcW w:w="432" w:type="pct"/>
            <w:vAlign w:val="center"/>
          </w:tcPr>
          <w:p w14:paraId="7A599018" w14:textId="77777777" w:rsidR="003923FA" w:rsidRPr="00FA4E72" w:rsidRDefault="003923FA" w:rsidP="00B92AC7">
            <w:pPr>
              <w:spacing w:after="120"/>
              <w:rPr>
                <w:rFonts w:ascii="Arial" w:hAnsi="Arial" w:cs="Arial"/>
                <w:color w:val="000000"/>
                <w:sz w:val="20"/>
              </w:rPr>
            </w:pPr>
          </w:p>
        </w:tc>
        <w:tc>
          <w:tcPr>
            <w:tcW w:w="349" w:type="pct"/>
            <w:noWrap/>
            <w:vAlign w:val="center"/>
          </w:tcPr>
          <w:p w14:paraId="7A599019" w14:textId="77777777" w:rsidR="003923FA" w:rsidRPr="00FA4E72" w:rsidRDefault="003923FA" w:rsidP="00B92AC7">
            <w:pPr>
              <w:spacing w:after="120"/>
              <w:rPr>
                <w:rFonts w:ascii="Arial" w:hAnsi="Arial" w:cs="Arial"/>
                <w:color w:val="000000"/>
                <w:sz w:val="20"/>
              </w:rPr>
            </w:pPr>
          </w:p>
        </w:tc>
      </w:tr>
      <w:tr w:rsidR="005610D8" w14:paraId="7A599023" w14:textId="77777777">
        <w:tc>
          <w:tcPr>
            <w:tcW w:w="276" w:type="pct"/>
            <w:vAlign w:val="center"/>
          </w:tcPr>
          <w:p w14:paraId="7A59901B"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3</w:t>
            </w:r>
          </w:p>
        </w:tc>
        <w:tc>
          <w:tcPr>
            <w:tcW w:w="2412" w:type="pct"/>
          </w:tcPr>
          <w:p w14:paraId="7A59901C"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Tiền gửi của khách hàng</w:t>
            </w:r>
          </w:p>
        </w:tc>
        <w:tc>
          <w:tcPr>
            <w:tcW w:w="384" w:type="pct"/>
            <w:vAlign w:val="center"/>
          </w:tcPr>
          <w:p w14:paraId="7A59901D" w14:textId="77777777" w:rsidR="003923FA" w:rsidRPr="00FA4E72" w:rsidRDefault="003923FA" w:rsidP="00B92AC7">
            <w:pPr>
              <w:spacing w:after="120"/>
              <w:rPr>
                <w:rFonts w:ascii="Arial" w:hAnsi="Arial" w:cs="Arial"/>
                <w:color w:val="000000"/>
                <w:sz w:val="20"/>
              </w:rPr>
            </w:pPr>
          </w:p>
        </w:tc>
        <w:tc>
          <w:tcPr>
            <w:tcW w:w="383" w:type="pct"/>
            <w:vAlign w:val="center"/>
          </w:tcPr>
          <w:p w14:paraId="7A59901E" w14:textId="77777777" w:rsidR="003923FA" w:rsidRPr="00FA4E72" w:rsidRDefault="003923FA" w:rsidP="00B92AC7">
            <w:pPr>
              <w:spacing w:after="120"/>
              <w:rPr>
                <w:rFonts w:ascii="Arial" w:hAnsi="Arial" w:cs="Arial"/>
                <w:color w:val="000000"/>
                <w:sz w:val="20"/>
              </w:rPr>
            </w:pPr>
          </w:p>
        </w:tc>
        <w:tc>
          <w:tcPr>
            <w:tcW w:w="383" w:type="pct"/>
            <w:vAlign w:val="center"/>
          </w:tcPr>
          <w:p w14:paraId="7A59901F" w14:textId="77777777" w:rsidR="003923FA" w:rsidRPr="00FA4E72" w:rsidRDefault="003923FA" w:rsidP="00B92AC7">
            <w:pPr>
              <w:spacing w:after="120"/>
              <w:rPr>
                <w:rFonts w:ascii="Arial" w:hAnsi="Arial" w:cs="Arial"/>
                <w:color w:val="000000"/>
                <w:sz w:val="20"/>
              </w:rPr>
            </w:pPr>
          </w:p>
        </w:tc>
        <w:tc>
          <w:tcPr>
            <w:tcW w:w="383" w:type="pct"/>
            <w:vAlign w:val="center"/>
          </w:tcPr>
          <w:p w14:paraId="7A599020" w14:textId="77777777" w:rsidR="003923FA" w:rsidRPr="00FA4E72" w:rsidRDefault="003923FA" w:rsidP="00B92AC7">
            <w:pPr>
              <w:spacing w:after="120"/>
              <w:rPr>
                <w:rFonts w:ascii="Arial" w:hAnsi="Arial" w:cs="Arial"/>
                <w:color w:val="000000"/>
                <w:sz w:val="20"/>
              </w:rPr>
            </w:pPr>
          </w:p>
        </w:tc>
        <w:tc>
          <w:tcPr>
            <w:tcW w:w="432" w:type="pct"/>
            <w:vAlign w:val="center"/>
          </w:tcPr>
          <w:p w14:paraId="7A599021" w14:textId="77777777" w:rsidR="003923FA" w:rsidRPr="00FA4E72" w:rsidRDefault="003923FA" w:rsidP="00B92AC7">
            <w:pPr>
              <w:spacing w:after="120"/>
              <w:rPr>
                <w:rFonts w:ascii="Arial" w:hAnsi="Arial" w:cs="Arial"/>
                <w:color w:val="000000"/>
                <w:sz w:val="20"/>
              </w:rPr>
            </w:pPr>
          </w:p>
        </w:tc>
        <w:tc>
          <w:tcPr>
            <w:tcW w:w="349" w:type="pct"/>
            <w:noWrap/>
            <w:vAlign w:val="center"/>
          </w:tcPr>
          <w:p w14:paraId="7A599022" w14:textId="77777777" w:rsidR="003923FA" w:rsidRPr="00FA4E72" w:rsidRDefault="003923FA" w:rsidP="00B92AC7">
            <w:pPr>
              <w:spacing w:after="120"/>
              <w:rPr>
                <w:rFonts w:ascii="Arial" w:hAnsi="Arial" w:cs="Arial"/>
                <w:color w:val="000000"/>
                <w:sz w:val="20"/>
              </w:rPr>
            </w:pPr>
          </w:p>
        </w:tc>
      </w:tr>
      <w:tr w:rsidR="005610D8" w14:paraId="7A59902C" w14:textId="77777777">
        <w:tc>
          <w:tcPr>
            <w:tcW w:w="276" w:type="pct"/>
            <w:vAlign w:val="center"/>
          </w:tcPr>
          <w:p w14:paraId="7A599024"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3.1</w:t>
            </w:r>
          </w:p>
        </w:tc>
        <w:tc>
          <w:tcPr>
            <w:tcW w:w="2412" w:type="pct"/>
          </w:tcPr>
          <w:p w14:paraId="7A599025" w14:textId="77777777" w:rsidR="003923FA" w:rsidRPr="00FA4E72" w:rsidRDefault="003923FA" w:rsidP="00B92AC7">
            <w:pPr>
              <w:spacing w:after="120"/>
              <w:rPr>
                <w:rFonts w:ascii="Arial" w:hAnsi="Arial" w:cs="Arial"/>
                <w:iCs/>
                <w:color w:val="000000"/>
                <w:sz w:val="20"/>
              </w:rPr>
            </w:pPr>
            <w:r w:rsidRPr="00FA4E72">
              <w:rPr>
                <w:rFonts w:ascii="Arial" w:hAnsi="Arial" w:cs="Arial"/>
                <w:iCs/>
                <w:color w:val="000000"/>
                <w:sz w:val="20"/>
              </w:rPr>
              <w:t xml:space="preserve">Tiền gửi không kỳ hạn </w:t>
            </w:r>
          </w:p>
        </w:tc>
        <w:tc>
          <w:tcPr>
            <w:tcW w:w="384" w:type="pct"/>
            <w:vAlign w:val="center"/>
          </w:tcPr>
          <w:p w14:paraId="7A599026" w14:textId="77777777" w:rsidR="003923FA" w:rsidRPr="00FA4E72" w:rsidRDefault="003923FA" w:rsidP="00B92AC7">
            <w:pPr>
              <w:spacing w:after="120"/>
              <w:rPr>
                <w:rFonts w:ascii="Arial" w:hAnsi="Arial" w:cs="Arial"/>
                <w:color w:val="000000"/>
                <w:sz w:val="20"/>
              </w:rPr>
            </w:pPr>
          </w:p>
        </w:tc>
        <w:tc>
          <w:tcPr>
            <w:tcW w:w="383" w:type="pct"/>
            <w:vAlign w:val="center"/>
          </w:tcPr>
          <w:p w14:paraId="7A599027" w14:textId="77777777" w:rsidR="003923FA" w:rsidRPr="00FA4E72" w:rsidRDefault="003923FA" w:rsidP="00B92AC7">
            <w:pPr>
              <w:spacing w:after="120"/>
              <w:rPr>
                <w:rFonts w:ascii="Arial" w:hAnsi="Arial" w:cs="Arial"/>
                <w:color w:val="000000"/>
                <w:sz w:val="20"/>
              </w:rPr>
            </w:pPr>
          </w:p>
        </w:tc>
        <w:tc>
          <w:tcPr>
            <w:tcW w:w="383" w:type="pct"/>
            <w:vAlign w:val="center"/>
          </w:tcPr>
          <w:p w14:paraId="7A599028" w14:textId="77777777" w:rsidR="003923FA" w:rsidRPr="00FA4E72" w:rsidRDefault="003923FA" w:rsidP="00B92AC7">
            <w:pPr>
              <w:spacing w:after="120"/>
              <w:rPr>
                <w:rFonts w:ascii="Arial" w:hAnsi="Arial" w:cs="Arial"/>
                <w:color w:val="000000"/>
                <w:sz w:val="20"/>
              </w:rPr>
            </w:pPr>
          </w:p>
        </w:tc>
        <w:tc>
          <w:tcPr>
            <w:tcW w:w="383" w:type="pct"/>
            <w:vAlign w:val="center"/>
          </w:tcPr>
          <w:p w14:paraId="7A599029" w14:textId="77777777" w:rsidR="003923FA" w:rsidRPr="00FA4E72" w:rsidRDefault="003923FA" w:rsidP="00B92AC7">
            <w:pPr>
              <w:spacing w:after="120"/>
              <w:rPr>
                <w:rFonts w:ascii="Arial" w:hAnsi="Arial" w:cs="Arial"/>
                <w:color w:val="000000"/>
                <w:sz w:val="20"/>
              </w:rPr>
            </w:pPr>
          </w:p>
        </w:tc>
        <w:tc>
          <w:tcPr>
            <w:tcW w:w="432" w:type="pct"/>
            <w:vAlign w:val="center"/>
          </w:tcPr>
          <w:p w14:paraId="7A59902A" w14:textId="77777777" w:rsidR="003923FA" w:rsidRPr="00FA4E72" w:rsidRDefault="003923FA" w:rsidP="00B92AC7">
            <w:pPr>
              <w:spacing w:after="120"/>
              <w:rPr>
                <w:rFonts w:ascii="Arial" w:hAnsi="Arial" w:cs="Arial"/>
                <w:color w:val="000000"/>
                <w:sz w:val="20"/>
              </w:rPr>
            </w:pPr>
          </w:p>
        </w:tc>
        <w:tc>
          <w:tcPr>
            <w:tcW w:w="349" w:type="pct"/>
            <w:noWrap/>
            <w:vAlign w:val="center"/>
          </w:tcPr>
          <w:p w14:paraId="7A59902B" w14:textId="77777777" w:rsidR="003923FA" w:rsidRPr="00FA4E72" w:rsidRDefault="003923FA" w:rsidP="00B92AC7">
            <w:pPr>
              <w:spacing w:after="120"/>
              <w:rPr>
                <w:rFonts w:ascii="Arial" w:hAnsi="Arial" w:cs="Arial"/>
                <w:color w:val="000000"/>
                <w:sz w:val="20"/>
              </w:rPr>
            </w:pPr>
          </w:p>
        </w:tc>
      </w:tr>
      <w:tr w:rsidR="005610D8" w14:paraId="7A599035" w14:textId="77777777">
        <w:tc>
          <w:tcPr>
            <w:tcW w:w="276" w:type="pct"/>
            <w:vAlign w:val="center"/>
          </w:tcPr>
          <w:p w14:paraId="7A59902D"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3.2</w:t>
            </w:r>
          </w:p>
        </w:tc>
        <w:tc>
          <w:tcPr>
            <w:tcW w:w="2412" w:type="pct"/>
          </w:tcPr>
          <w:p w14:paraId="7A59902E" w14:textId="77777777" w:rsidR="003923FA" w:rsidRPr="00FA4E72" w:rsidRDefault="003923FA" w:rsidP="00B92AC7">
            <w:pPr>
              <w:spacing w:after="120"/>
              <w:rPr>
                <w:rFonts w:ascii="Arial" w:hAnsi="Arial" w:cs="Arial"/>
                <w:iCs/>
                <w:color w:val="000000"/>
                <w:sz w:val="20"/>
              </w:rPr>
            </w:pPr>
            <w:r w:rsidRPr="00FA4E72">
              <w:rPr>
                <w:rFonts w:ascii="Arial" w:hAnsi="Arial" w:cs="Arial"/>
                <w:iCs/>
                <w:color w:val="000000"/>
                <w:sz w:val="20"/>
              </w:rPr>
              <w:t xml:space="preserve">Tiền gửi có kỳ hạn và tiền gửi tiết kiệm </w:t>
            </w:r>
          </w:p>
        </w:tc>
        <w:tc>
          <w:tcPr>
            <w:tcW w:w="384" w:type="pct"/>
            <w:vAlign w:val="center"/>
          </w:tcPr>
          <w:p w14:paraId="7A59902F" w14:textId="77777777" w:rsidR="003923FA" w:rsidRPr="00FA4E72" w:rsidRDefault="003923FA" w:rsidP="00B92AC7">
            <w:pPr>
              <w:spacing w:after="120"/>
              <w:rPr>
                <w:rFonts w:ascii="Arial" w:hAnsi="Arial" w:cs="Arial"/>
                <w:color w:val="000000"/>
                <w:sz w:val="20"/>
              </w:rPr>
            </w:pPr>
          </w:p>
        </w:tc>
        <w:tc>
          <w:tcPr>
            <w:tcW w:w="383" w:type="pct"/>
            <w:vAlign w:val="center"/>
          </w:tcPr>
          <w:p w14:paraId="7A599030" w14:textId="77777777" w:rsidR="003923FA" w:rsidRPr="00FA4E72" w:rsidRDefault="003923FA" w:rsidP="00B92AC7">
            <w:pPr>
              <w:spacing w:after="120"/>
              <w:rPr>
                <w:rFonts w:ascii="Arial" w:hAnsi="Arial" w:cs="Arial"/>
                <w:color w:val="000000"/>
                <w:sz w:val="20"/>
              </w:rPr>
            </w:pPr>
          </w:p>
        </w:tc>
        <w:tc>
          <w:tcPr>
            <w:tcW w:w="383" w:type="pct"/>
            <w:vAlign w:val="center"/>
          </w:tcPr>
          <w:p w14:paraId="7A599031" w14:textId="77777777" w:rsidR="003923FA" w:rsidRPr="00FA4E72" w:rsidRDefault="003923FA" w:rsidP="00B92AC7">
            <w:pPr>
              <w:spacing w:after="120"/>
              <w:rPr>
                <w:rFonts w:ascii="Arial" w:hAnsi="Arial" w:cs="Arial"/>
                <w:color w:val="000000"/>
                <w:sz w:val="20"/>
              </w:rPr>
            </w:pPr>
          </w:p>
        </w:tc>
        <w:tc>
          <w:tcPr>
            <w:tcW w:w="383" w:type="pct"/>
            <w:vAlign w:val="center"/>
          </w:tcPr>
          <w:p w14:paraId="7A599032" w14:textId="77777777" w:rsidR="003923FA" w:rsidRPr="00FA4E72" w:rsidRDefault="003923FA" w:rsidP="00B92AC7">
            <w:pPr>
              <w:spacing w:after="120"/>
              <w:rPr>
                <w:rFonts w:ascii="Arial" w:hAnsi="Arial" w:cs="Arial"/>
                <w:color w:val="000000"/>
                <w:sz w:val="20"/>
              </w:rPr>
            </w:pPr>
          </w:p>
        </w:tc>
        <w:tc>
          <w:tcPr>
            <w:tcW w:w="432" w:type="pct"/>
            <w:vAlign w:val="center"/>
          </w:tcPr>
          <w:p w14:paraId="7A599033" w14:textId="77777777" w:rsidR="003923FA" w:rsidRPr="00FA4E72" w:rsidRDefault="003923FA" w:rsidP="00B92AC7">
            <w:pPr>
              <w:spacing w:after="120"/>
              <w:rPr>
                <w:rFonts w:ascii="Arial" w:hAnsi="Arial" w:cs="Arial"/>
                <w:color w:val="000000"/>
                <w:sz w:val="20"/>
              </w:rPr>
            </w:pPr>
          </w:p>
        </w:tc>
        <w:tc>
          <w:tcPr>
            <w:tcW w:w="349" w:type="pct"/>
            <w:noWrap/>
            <w:vAlign w:val="center"/>
          </w:tcPr>
          <w:p w14:paraId="7A599034" w14:textId="77777777" w:rsidR="003923FA" w:rsidRPr="00FA4E72" w:rsidRDefault="003923FA" w:rsidP="00B92AC7">
            <w:pPr>
              <w:spacing w:after="120"/>
              <w:rPr>
                <w:rFonts w:ascii="Arial" w:hAnsi="Arial" w:cs="Arial"/>
                <w:color w:val="000000"/>
                <w:sz w:val="20"/>
              </w:rPr>
            </w:pPr>
          </w:p>
        </w:tc>
      </w:tr>
      <w:tr w:rsidR="005610D8" w14:paraId="7A59903E" w14:textId="77777777">
        <w:tc>
          <w:tcPr>
            <w:tcW w:w="276" w:type="pct"/>
            <w:vAlign w:val="center"/>
          </w:tcPr>
          <w:p w14:paraId="7A599036"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4</w:t>
            </w:r>
          </w:p>
        </w:tc>
        <w:tc>
          <w:tcPr>
            <w:tcW w:w="2412" w:type="pct"/>
          </w:tcPr>
          <w:p w14:paraId="7A599037" w14:textId="77777777" w:rsidR="003923FA" w:rsidRPr="00FA4E72" w:rsidRDefault="003923FA" w:rsidP="00B92AC7">
            <w:pPr>
              <w:spacing w:after="120"/>
              <w:rPr>
                <w:rFonts w:ascii="Arial" w:hAnsi="Arial" w:cs="Arial"/>
                <w:color w:val="000000"/>
                <w:sz w:val="20"/>
                <w:vertAlign w:val="superscript"/>
              </w:rPr>
            </w:pPr>
            <w:r w:rsidRPr="00FA4E72">
              <w:rPr>
                <w:rFonts w:ascii="Arial" w:hAnsi="Arial" w:cs="Arial"/>
                <w:color w:val="000000"/>
                <w:sz w:val="20"/>
              </w:rPr>
              <w:t xml:space="preserve">Công cụ tài chính phái sinh và các </w:t>
            </w:r>
            <w:r w:rsidRPr="00FA4E72">
              <w:rPr>
                <w:rFonts w:ascii="Arial" w:hAnsi="Arial" w:cs="Arial"/>
                <w:color w:val="000000"/>
                <w:sz w:val="20"/>
              </w:rPr>
              <w:t>khoản</w:t>
            </w:r>
            <w:r w:rsidRPr="00FA4E72">
              <w:rPr>
                <w:rFonts w:ascii="Arial" w:hAnsi="Arial" w:cs="Arial"/>
                <w:color w:val="000000"/>
                <w:sz w:val="20"/>
              </w:rPr>
              <w:t xml:space="preserve"> nợ tài chính khác</w:t>
            </w:r>
          </w:p>
        </w:tc>
        <w:tc>
          <w:tcPr>
            <w:tcW w:w="384" w:type="pct"/>
            <w:vAlign w:val="center"/>
          </w:tcPr>
          <w:p w14:paraId="7A599038" w14:textId="77777777" w:rsidR="003923FA" w:rsidRPr="00FA4E72" w:rsidRDefault="003923FA" w:rsidP="00B92AC7">
            <w:pPr>
              <w:spacing w:after="120"/>
              <w:rPr>
                <w:rFonts w:ascii="Arial" w:hAnsi="Arial" w:cs="Arial"/>
                <w:color w:val="000000"/>
                <w:sz w:val="20"/>
              </w:rPr>
            </w:pPr>
          </w:p>
        </w:tc>
        <w:tc>
          <w:tcPr>
            <w:tcW w:w="383" w:type="pct"/>
            <w:vAlign w:val="center"/>
          </w:tcPr>
          <w:p w14:paraId="7A599039" w14:textId="77777777" w:rsidR="003923FA" w:rsidRPr="00FA4E72" w:rsidRDefault="003923FA" w:rsidP="00B92AC7">
            <w:pPr>
              <w:spacing w:after="120"/>
              <w:rPr>
                <w:rFonts w:ascii="Arial" w:hAnsi="Arial" w:cs="Arial"/>
                <w:color w:val="000000"/>
                <w:sz w:val="20"/>
              </w:rPr>
            </w:pPr>
          </w:p>
        </w:tc>
        <w:tc>
          <w:tcPr>
            <w:tcW w:w="383" w:type="pct"/>
            <w:vAlign w:val="center"/>
          </w:tcPr>
          <w:p w14:paraId="7A59903A" w14:textId="77777777" w:rsidR="003923FA" w:rsidRPr="00FA4E72" w:rsidRDefault="003923FA" w:rsidP="00B92AC7">
            <w:pPr>
              <w:spacing w:after="120"/>
              <w:rPr>
                <w:rFonts w:ascii="Arial" w:hAnsi="Arial" w:cs="Arial"/>
                <w:color w:val="000000"/>
                <w:sz w:val="20"/>
              </w:rPr>
            </w:pPr>
          </w:p>
        </w:tc>
        <w:tc>
          <w:tcPr>
            <w:tcW w:w="383" w:type="pct"/>
            <w:vAlign w:val="center"/>
          </w:tcPr>
          <w:p w14:paraId="7A59903B" w14:textId="77777777" w:rsidR="003923FA" w:rsidRPr="00FA4E72" w:rsidRDefault="003923FA" w:rsidP="00B92AC7">
            <w:pPr>
              <w:spacing w:after="120"/>
              <w:rPr>
                <w:rFonts w:ascii="Arial" w:hAnsi="Arial" w:cs="Arial"/>
                <w:color w:val="000000"/>
                <w:sz w:val="20"/>
              </w:rPr>
            </w:pPr>
          </w:p>
        </w:tc>
        <w:tc>
          <w:tcPr>
            <w:tcW w:w="432" w:type="pct"/>
            <w:vAlign w:val="center"/>
          </w:tcPr>
          <w:p w14:paraId="7A59903C" w14:textId="77777777" w:rsidR="003923FA" w:rsidRPr="00FA4E72" w:rsidRDefault="003923FA" w:rsidP="00B92AC7">
            <w:pPr>
              <w:spacing w:after="120"/>
              <w:rPr>
                <w:rFonts w:ascii="Arial" w:hAnsi="Arial" w:cs="Arial"/>
                <w:color w:val="000000"/>
                <w:sz w:val="20"/>
              </w:rPr>
            </w:pPr>
          </w:p>
        </w:tc>
        <w:tc>
          <w:tcPr>
            <w:tcW w:w="349" w:type="pct"/>
            <w:noWrap/>
            <w:vAlign w:val="center"/>
          </w:tcPr>
          <w:p w14:paraId="7A59903D" w14:textId="77777777" w:rsidR="003923FA" w:rsidRPr="00FA4E72" w:rsidRDefault="003923FA" w:rsidP="00B92AC7">
            <w:pPr>
              <w:spacing w:after="120"/>
              <w:rPr>
                <w:rFonts w:ascii="Arial" w:hAnsi="Arial" w:cs="Arial"/>
                <w:color w:val="000000"/>
                <w:sz w:val="20"/>
              </w:rPr>
            </w:pPr>
          </w:p>
        </w:tc>
      </w:tr>
      <w:tr w:rsidR="005610D8" w14:paraId="7A599047" w14:textId="77777777">
        <w:tc>
          <w:tcPr>
            <w:tcW w:w="276" w:type="pct"/>
            <w:vAlign w:val="center"/>
          </w:tcPr>
          <w:p w14:paraId="7A59903F"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5</w:t>
            </w:r>
          </w:p>
        </w:tc>
        <w:tc>
          <w:tcPr>
            <w:tcW w:w="2412" w:type="pct"/>
          </w:tcPr>
          <w:p w14:paraId="7A599040"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Vốn nhận tài trợ, ủy thác đầu tư, ủy thác cho vay mà ngân hàng, chi nhánh ngân hàng nước ngoài chịu rủi ro theo </w:t>
            </w:r>
            <w:r w:rsidRPr="00FA4E72">
              <w:rPr>
                <w:rFonts w:ascii="Arial" w:hAnsi="Arial" w:cs="Arial"/>
                <w:color w:val="000000"/>
                <w:sz w:val="20"/>
              </w:rPr>
              <w:t>quy định</w:t>
            </w:r>
            <w:r w:rsidRPr="00FA4E72">
              <w:rPr>
                <w:rFonts w:ascii="Arial" w:hAnsi="Arial" w:cs="Arial"/>
                <w:color w:val="000000"/>
                <w:sz w:val="20"/>
              </w:rPr>
              <w:t xml:space="preserve"> của pháp </w:t>
            </w:r>
            <w:r w:rsidRPr="00FA4E72">
              <w:rPr>
                <w:rFonts w:ascii="Arial" w:hAnsi="Arial" w:cs="Arial"/>
                <w:color w:val="000000"/>
                <w:sz w:val="20"/>
              </w:rPr>
              <w:t>luật</w:t>
            </w:r>
          </w:p>
        </w:tc>
        <w:tc>
          <w:tcPr>
            <w:tcW w:w="384" w:type="pct"/>
            <w:vAlign w:val="center"/>
          </w:tcPr>
          <w:p w14:paraId="7A599041" w14:textId="77777777" w:rsidR="003923FA" w:rsidRPr="00FA4E72" w:rsidRDefault="003923FA" w:rsidP="00B92AC7">
            <w:pPr>
              <w:spacing w:after="120"/>
              <w:rPr>
                <w:rFonts w:ascii="Arial" w:hAnsi="Arial" w:cs="Arial"/>
                <w:color w:val="000000"/>
                <w:sz w:val="20"/>
              </w:rPr>
            </w:pPr>
          </w:p>
        </w:tc>
        <w:tc>
          <w:tcPr>
            <w:tcW w:w="383" w:type="pct"/>
            <w:vAlign w:val="center"/>
          </w:tcPr>
          <w:p w14:paraId="7A599042" w14:textId="77777777" w:rsidR="003923FA" w:rsidRPr="00FA4E72" w:rsidRDefault="003923FA" w:rsidP="00B92AC7">
            <w:pPr>
              <w:spacing w:after="120"/>
              <w:rPr>
                <w:rFonts w:ascii="Arial" w:hAnsi="Arial" w:cs="Arial"/>
                <w:color w:val="000000"/>
                <w:sz w:val="20"/>
              </w:rPr>
            </w:pPr>
          </w:p>
        </w:tc>
        <w:tc>
          <w:tcPr>
            <w:tcW w:w="383" w:type="pct"/>
            <w:vAlign w:val="center"/>
          </w:tcPr>
          <w:p w14:paraId="7A599043" w14:textId="77777777" w:rsidR="003923FA" w:rsidRPr="00FA4E72" w:rsidRDefault="003923FA" w:rsidP="00B92AC7">
            <w:pPr>
              <w:spacing w:after="120"/>
              <w:rPr>
                <w:rFonts w:ascii="Arial" w:hAnsi="Arial" w:cs="Arial"/>
                <w:color w:val="000000"/>
                <w:sz w:val="20"/>
              </w:rPr>
            </w:pPr>
          </w:p>
        </w:tc>
        <w:tc>
          <w:tcPr>
            <w:tcW w:w="383" w:type="pct"/>
            <w:vAlign w:val="center"/>
          </w:tcPr>
          <w:p w14:paraId="7A599044" w14:textId="77777777" w:rsidR="003923FA" w:rsidRPr="00FA4E72" w:rsidRDefault="003923FA" w:rsidP="00B92AC7">
            <w:pPr>
              <w:spacing w:after="120"/>
              <w:rPr>
                <w:rFonts w:ascii="Arial" w:hAnsi="Arial" w:cs="Arial"/>
                <w:color w:val="000000"/>
                <w:sz w:val="20"/>
              </w:rPr>
            </w:pPr>
          </w:p>
        </w:tc>
        <w:tc>
          <w:tcPr>
            <w:tcW w:w="432" w:type="pct"/>
            <w:vAlign w:val="center"/>
          </w:tcPr>
          <w:p w14:paraId="7A599045" w14:textId="77777777" w:rsidR="003923FA" w:rsidRPr="00FA4E72" w:rsidRDefault="003923FA" w:rsidP="00B92AC7">
            <w:pPr>
              <w:spacing w:after="120"/>
              <w:rPr>
                <w:rFonts w:ascii="Arial" w:hAnsi="Arial" w:cs="Arial"/>
                <w:color w:val="000000"/>
                <w:sz w:val="20"/>
              </w:rPr>
            </w:pPr>
          </w:p>
        </w:tc>
        <w:tc>
          <w:tcPr>
            <w:tcW w:w="349" w:type="pct"/>
            <w:noWrap/>
            <w:vAlign w:val="center"/>
          </w:tcPr>
          <w:p w14:paraId="7A599046" w14:textId="77777777" w:rsidR="003923FA" w:rsidRPr="00FA4E72" w:rsidRDefault="003923FA" w:rsidP="00B92AC7">
            <w:pPr>
              <w:spacing w:after="120"/>
              <w:rPr>
                <w:rFonts w:ascii="Arial" w:hAnsi="Arial" w:cs="Arial"/>
                <w:color w:val="000000"/>
                <w:sz w:val="20"/>
              </w:rPr>
            </w:pPr>
          </w:p>
        </w:tc>
      </w:tr>
      <w:tr w:rsidR="005610D8" w14:paraId="7A599050" w14:textId="77777777">
        <w:tc>
          <w:tcPr>
            <w:tcW w:w="276" w:type="pct"/>
            <w:vAlign w:val="center"/>
          </w:tcPr>
          <w:p w14:paraId="7A599048"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6</w:t>
            </w:r>
          </w:p>
        </w:tc>
        <w:tc>
          <w:tcPr>
            <w:tcW w:w="2412" w:type="pct"/>
          </w:tcPr>
          <w:p w14:paraId="7A599049"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Phát hành giấy tờ có giá </w:t>
            </w:r>
          </w:p>
        </w:tc>
        <w:tc>
          <w:tcPr>
            <w:tcW w:w="384" w:type="pct"/>
            <w:vAlign w:val="center"/>
          </w:tcPr>
          <w:p w14:paraId="7A59904A" w14:textId="77777777" w:rsidR="003923FA" w:rsidRPr="00FA4E72" w:rsidRDefault="003923FA" w:rsidP="00B92AC7">
            <w:pPr>
              <w:spacing w:after="120"/>
              <w:rPr>
                <w:rFonts w:ascii="Arial" w:hAnsi="Arial" w:cs="Arial"/>
                <w:color w:val="000000"/>
                <w:sz w:val="20"/>
              </w:rPr>
            </w:pPr>
          </w:p>
        </w:tc>
        <w:tc>
          <w:tcPr>
            <w:tcW w:w="383" w:type="pct"/>
            <w:vAlign w:val="center"/>
          </w:tcPr>
          <w:p w14:paraId="7A59904B" w14:textId="77777777" w:rsidR="003923FA" w:rsidRPr="00FA4E72" w:rsidRDefault="003923FA" w:rsidP="00B92AC7">
            <w:pPr>
              <w:spacing w:after="120"/>
              <w:rPr>
                <w:rFonts w:ascii="Arial" w:hAnsi="Arial" w:cs="Arial"/>
                <w:color w:val="000000"/>
                <w:sz w:val="20"/>
              </w:rPr>
            </w:pPr>
          </w:p>
        </w:tc>
        <w:tc>
          <w:tcPr>
            <w:tcW w:w="383" w:type="pct"/>
            <w:vAlign w:val="center"/>
          </w:tcPr>
          <w:p w14:paraId="7A59904C" w14:textId="77777777" w:rsidR="003923FA" w:rsidRPr="00FA4E72" w:rsidRDefault="003923FA" w:rsidP="00B92AC7">
            <w:pPr>
              <w:spacing w:after="120"/>
              <w:rPr>
                <w:rFonts w:ascii="Arial" w:hAnsi="Arial" w:cs="Arial"/>
                <w:color w:val="000000"/>
                <w:sz w:val="20"/>
              </w:rPr>
            </w:pPr>
          </w:p>
        </w:tc>
        <w:tc>
          <w:tcPr>
            <w:tcW w:w="383" w:type="pct"/>
            <w:vAlign w:val="center"/>
          </w:tcPr>
          <w:p w14:paraId="7A59904D" w14:textId="77777777" w:rsidR="003923FA" w:rsidRPr="00FA4E72" w:rsidRDefault="003923FA" w:rsidP="00B92AC7">
            <w:pPr>
              <w:spacing w:after="120"/>
              <w:rPr>
                <w:rFonts w:ascii="Arial" w:hAnsi="Arial" w:cs="Arial"/>
                <w:color w:val="000000"/>
                <w:sz w:val="20"/>
              </w:rPr>
            </w:pPr>
          </w:p>
        </w:tc>
        <w:tc>
          <w:tcPr>
            <w:tcW w:w="432" w:type="pct"/>
            <w:vAlign w:val="center"/>
          </w:tcPr>
          <w:p w14:paraId="7A59904E" w14:textId="77777777" w:rsidR="003923FA" w:rsidRPr="00FA4E72" w:rsidRDefault="003923FA" w:rsidP="00B92AC7">
            <w:pPr>
              <w:spacing w:after="120"/>
              <w:rPr>
                <w:rFonts w:ascii="Arial" w:hAnsi="Arial" w:cs="Arial"/>
                <w:color w:val="000000"/>
                <w:sz w:val="20"/>
              </w:rPr>
            </w:pPr>
          </w:p>
        </w:tc>
        <w:tc>
          <w:tcPr>
            <w:tcW w:w="349" w:type="pct"/>
            <w:noWrap/>
            <w:vAlign w:val="center"/>
          </w:tcPr>
          <w:p w14:paraId="7A59904F" w14:textId="77777777" w:rsidR="003923FA" w:rsidRPr="00FA4E72" w:rsidRDefault="003923FA" w:rsidP="00B92AC7">
            <w:pPr>
              <w:spacing w:after="120"/>
              <w:rPr>
                <w:rFonts w:ascii="Arial" w:hAnsi="Arial" w:cs="Arial"/>
                <w:color w:val="000000"/>
                <w:sz w:val="20"/>
              </w:rPr>
            </w:pPr>
          </w:p>
        </w:tc>
      </w:tr>
      <w:tr w:rsidR="005610D8" w14:paraId="7A599059" w14:textId="77777777">
        <w:tc>
          <w:tcPr>
            <w:tcW w:w="276" w:type="pct"/>
            <w:vAlign w:val="center"/>
          </w:tcPr>
          <w:p w14:paraId="7A599051"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7</w:t>
            </w:r>
          </w:p>
        </w:tc>
        <w:tc>
          <w:tcPr>
            <w:tcW w:w="2412" w:type="pct"/>
          </w:tcPr>
          <w:p w14:paraId="7A599052" w14:textId="77777777" w:rsidR="003923FA" w:rsidRPr="00FA4E72" w:rsidRDefault="003923FA" w:rsidP="00B92AC7">
            <w:pPr>
              <w:spacing w:after="120"/>
              <w:rPr>
                <w:rFonts w:ascii="Arial" w:hAnsi="Arial" w:cs="Arial"/>
                <w:color w:val="000000"/>
                <w:sz w:val="20"/>
                <w:vertAlign w:val="superscript"/>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lãi, phí phải trả</w:t>
            </w:r>
          </w:p>
        </w:tc>
        <w:tc>
          <w:tcPr>
            <w:tcW w:w="384" w:type="pct"/>
            <w:vAlign w:val="center"/>
          </w:tcPr>
          <w:p w14:paraId="7A599053" w14:textId="77777777" w:rsidR="003923FA" w:rsidRPr="00FA4E72" w:rsidRDefault="003923FA" w:rsidP="00B92AC7">
            <w:pPr>
              <w:spacing w:after="120"/>
              <w:rPr>
                <w:rFonts w:ascii="Arial" w:hAnsi="Arial" w:cs="Arial"/>
                <w:color w:val="000000"/>
                <w:sz w:val="20"/>
              </w:rPr>
            </w:pPr>
          </w:p>
        </w:tc>
        <w:tc>
          <w:tcPr>
            <w:tcW w:w="383" w:type="pct"/>
            <w:vAlign w:val="center"/>
          </w:tcPr>
          <w:p w14:paraId="7A599054" w14:textId="77777777" w:rsidR="003923FA" w:rsidRPr="00FA4E72" w:rsidRDefault="003923FA" w:rsidP="00B92AC7">
            <w:pPr>
              <w:spacing w:after="120"/>
              <w:rPr>
                <w:rFonts w:ascii="Arial" w:hAnsi="Arial" w:cs="Arial"/>
                <w:color w:val="000000"/>
                <w:sz w:val="20"/>
              </w:rPr>
            </w:pPr>
          </w:p>
        </w:tc>
        <w:tc>
          <w:tcPr>
            <w:tcW w:w="383" w:type="pct"/>
            <w:vAlign w:val="center"/>
          </w:tcPr>
          <w:p w14:paraId="7A599055" w14:textId="77777777" w:rsidR="003923FA" w:rsidRPr="00FA4E72" w:rsidRDefault="003923FA" w:rsidP="00B92AC7">
            <w:pPr>
              <w:spacing w:after="120"/>
              <w:rPr>
                <w:rFonts w:ascii="Arial" w:hAnsi="Arial" w:cs="Arial"/>
                <w:color w:val="000000"/>
                <w:sz w:val="20"/>
              </w:rPr>
            </w:pPr>
          </w:p>
        </w:tc>
        <w:tc>
          <w:tcPr>
            <w:tcW w:w="383" w:type="pct"/>
            <w:vAlign w:val="center"/>
          </w:tcPr>
          <w:p w14:paraId="7A599056" w14:textId="77777777" w:rsidR="003923FA" w:rsidRPr="00FA4E72" w:rsidRDefault="003923FA" w:rsidP="00B92AC7">
            <w:pPr>
              <w:spacing w:after="120"/>
              <w:rPr>
                <w:rFonts w:ascii="Arial" w:hAnsi="Arial" w:cs="Arial"/>
                <w:color w:val="000000"/>
                <w:sz w:val="20"/>
              </w:rPr>
            </w:pPr>
          </w:p>
        </w:tc>
        <w:tc>
          <w:tcPr>
            <w:tcW w:w="432" w:type="pct"/>
            <w:vAlign w:val="center"/>
          </w:tcPr>
          <w:p w14:paraId="7A599057" w14:textId="77777777" w:rsidR="003923FA" w:rsidRPr="00FA4E72" w:rsidRDefault="003923FA" w:rsidP="00B92AC7">
            <w:pPr>
              <w:spacing w:after="120"/>
              <w:rPr>
                <w:rFonts w:ascii="Arial" w:hAnsi="Arial" w:cs="Arial"/>
                <w:color w:val="000000"/>
                <w:sz w:val="20"/>
              </w:rPr>
            </w:pPr>
          </w:p>
        </w:tc>
        <w:tc>
          <w:tcPr>
            <w:tcW w:w="349" w:type="pct"/>
            <w:noWrap/>
            <w:vAlign w:val="center"/>
          </w:tcPr>
          <w:p w14:paraId="7A599058" w14:textId="77777777" w:rsidR="003923FA" w:rsidRPr="00FA4E72" w:rsidRDefault="003923FA" w:rsidP="00B92AC7">
            <w:pPr>
              <w:spacing w:after="120"/>
              <w:rPr>
                <w:rFonts w:ascii="Arial" w:hAnsi="Arial" w:cs="Arial"/>
                <w:color w:val="000000"/>
                <w:sz w:val="20"/>
              </w:rPr>
            </w:pPr>
          </w:p>
        </w:tc>
      </w:tr>
      <w:tr w:rsidR="005610D8" w14:paraId="7A599062" w14:textId="77777777">
        <w:tc>
          <w:tcPr>
            <w:tcW w:w="276" w:type="pct"/>
            <w:vAlign w:val="center"/>
          </w:tcPr>
          <w:p w14:paraId="7A59905A"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8</w:t>
            </w:r>
          </w:p>
        </w:tc>
        <w:tc>
          <w:tcPr>
            <w:tcW w:w="2412" w:type="pct"/>
          </w:tcPr>
          <w:p w14:paraId="7A59905B"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w:t>
            </w:r>
            <w:r w:rsidRPr="00FA4E72">
              <w:rPr>
                <w:rFonts w:ascii="Arial" w:hAnsi="Arial" w:cs="Arial"/>
                <w:color w:val="000000"/>
                <w:sz w:val="20"/>
              </w:rPr>
              <w:t>khoản</w:t>
            </w:r>
            <w:r w:rsidRPr="00FA4E72">
              <w:rPr>
                <w:rFonts w:ascii="Arial" w:hAnsi="Arial" w:cs="Arial"/>
                <w:color w:val="000000"/>
                <w:sz w:val="20"/>
              </w:rPr>
              <w:t xml:space="preserve"> Nợ khác</w:t>
            </w:r>
          </w:p>
        </w:tc>
        <w:tc>
          <w:tcPr>
            <w:tcW w:w="384" w:type="pct"/>
            <w:vAlign w:val="center"/>
          </w:tcPr>
          <w:p w14:paraId="7A59905C" w14:textId="77777777" w:rsidR="003923FA" w:rsidRPr="00FA4E72" w:rsidRDefault="003923FA" w:rsidP="00B92AC7">
            <w:pPr>
              <w:spacing w:after="120"/>
              <w:rPr>
                <w:rFonts w:ascii="Arial" w:hAnsi="Arial" w:cs="Arial"/>
                <w:color w:val="000000"/>
                <w:sz w:val="20"/>
              </w:rPr>
            </w:pPr>
          </w:p>
        </w:tc>
        <w:tc>
          <w:tcPr>
            <w:tcW w:w="383" w:type="pct"/>
            <w:vAlign w:val="center"/>
          </w:tcPr>
          <w:p w14:paraId="7A59905D" w14:textId="77777777" w:rsidR="003923FA" w:rsidRPr="00FA4E72" w:rsidRDefault="003923FA" w:rsidP="00B92AC7">
            <w:pPr>
              <w:spacing w:after="120"/>
              <w:rPr>
                <w:rFonts w:ascii="Arial" w:hAnsi="Arial" w:cs="Arial"/>
                <w:color w:val="000000"/>
                <w:sz w:val="20"/>
              </w:rPr>
            </w:pPr>
          </w:p>
        </w:tc>
        <w:tc>
          <w:tcPr>
            <w:tcW w:w="383" w:type="pct"/>
            <w:vAlign w:val="center"/>
          </w:tcPr>
          <w:p w14:paraId="7A59905E" w14:textId="77777777" w:rsidR="003923FA" w:rsidRPr="00FA4E72" w:rsidRDefault="003923FA" w:rsidP="00B92AC7">
            <w:pPr>
              <w:spacing w:after="120"/>
              <w:rPr>
                <w:rFonts w:ascii="Arial" w:hAnsi="Arial" w:cs="Arial"/>
                <w:color w:val="000000"/>
                <w:sz w:val="20"/>
              </w:rPr>
            </w:pPr>
          </w:p>
        </w:tc>
        <w:tc>
          <w:tcPr>
            <w:tcW w:w="383" w:type="pct"/>
            <w:vAlign w:val="center"/>
          </w:tcPr>
          <w:p w14:paraId="7A59905F" w14:textId="77777777" w:rsidR="003923FA" w:rsidRPr="00FA4E72" w:rsidRDefault="003923FA" w:rsidP="00B92AC7">
            <w:pPr>
              <w:spacing w:after="120"/>
              <w:rPr>
                <w:rFonts w:ascii="Arial" w:hAnsi="Arial" w:cs="Arial"/>
                <w:color w:val="000000"/>
                <w:sz w:val="20"/>
              </w:rPr>
            </w:pPr>
          </w:p>
        </w:tc>
        <w:tc>
          <w:tcPr>
            <w:tcW w:w="432" w:type="pct"/>
            <w:vAlign w:val="center"/>
          </w:tcPr>
          <w:p w14:paraId="7A599060" w14:textId="77777777" w:rsidR="003923FA" w:rsidRPr="00FA4E72" w:rsidRDefault="003923FA" w:rsidP="00B92AC7">
            <w:pPr>
              <w:spacing w:after="120"/>
              <w:rPr>
                <w:rFonts w:ascii="Arial" w:hAnsi="Arial" w:cs="Arial"/>
                <w:color w:val="000000"/>
                <w:sz w:val="20"/>
              </w:rPr>
            </w:pPr>
          </w:p>
        </w:tc>
        <w:tc>
          <w:tcPr>
            <w:tcW w:w="349" w:type="pct"/>
            <w:noWrap/>
            <w:vAlign w:val="center"/>
          </w:tcPr>
          <w:p w14:paraId="7A599061" w14:textId="77777777" w:rsidR="003923FA" w:rsidRPr="00FA4E72" w:rsidRDefault="003923FA" w:rsidP="00B92AC7">
            <w:pPr>
              <w:spacing w:after="120"/>
              <w:rPr>
                <w:rFonts w:ascii="Arial" w:hAnsi="Arial" w:cs="Arial"/>
                <w:color w:val="000000"/>
                <w:sz w:val="20"/>
              </w:rPr>
            </w:pPr>
          </w:p>
        </w:tc>
      </w:tr>
      <w:tr w:rsidR="005610D8" w14:paraId="7A59906B" w14:textId="77777777">
        <w:tc>
          <w:tcPr>
            <w:tcW w:w="276" w:type="pct"/>
            <w:vAlign w:val="center"/>
          </w:tcPr>
          <w:p w14:paraId="7A599063"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9</w:t>
            </w:r>
          </w:p>
        </w:tc>
        <w:tc>
          <w:tcPr>
            <w:tcW w:w="2412" w:type="pct"/>
          </w:tcPr>
          <w:p w14:paraId="7A59906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Các cam kết không hủy ngang đối với khách hàng </w:t>
            </w:r>
          </w:p>
        </w:tc>
        <w:tc>
          <w:tcPr>
            <w:tcW w:w="384" w:type="pct"/>
            <w:vAlign w:val="center"/>
          </w:tcPr>
          <w:p w14:paraId="7A599065" w14:textId="77777777" w:rsidR="003923FA" w:rsidRPr="00FA4E72" w:rsidRDefault="003923FA" w:rsidP="00B92AC7">
            <w:pPr>
              <w:spacing w:after="120"/>
              <w:rPr>
                <w:rFonts w:ascii="Arial" w:hAnsi="Arial" w:cs="Arial"/>
                <w:color w:val="000000"/>
                <w:sz w:val="20"/>
              </w:rPr>
            </w:pPr>
          </w:p>
        </w:tc>
        <w:tc>
          <w:tcPr>
            <w:tcW w:w="383" w:type="pct"/>
            <w:vAlign w:val="center"/>
          </w:tcPr>
          <w:p w14:paraId="7A599066" w14:textId="77777777" w:rsidR="003923FA" w:rsidRPr="00FA4E72" w:rsidRDefault="003923FA" w:rsidP="00B92AC7">
            <w:pPr>
              <w:spacing w:after="120"/>
              <w:rPr>
                <w:rFonts w:ascii="Arial" w:hAnsi="Arial" w:cs="Arial"/>
                <w:color w:val="000000"/>
                <w:sz w:val="20"/>
              </w:rPr>
            </w:pPr>
          </w:p>
        </w:tc>
        <w:tc>
          <w:tcPr>
            <w:tcW w:w="383" w:type="pct"/>
            <w:vAlign w:val="center"/>
          </w:tcPr>
          <w:p w14:paraId="7A599067" w14:textId="77777777" w:rsidR="003923FA" w:rsidRPr="00FA4E72" w:rsidRDefault="003923FA" w:rsidP="00B92AC7">
            <w:pPr>
              <w:spacing w:after="120"/>
              <w:rPr>
                <w:rFonts w:ascii="Arial" w:hAnsi="Arial" w:cs="Arial"/>
                <w:color w:val="000000"/>
                <w:sz w:val="20"/>
              </w:rPr>
            </w:pPr>
          </w:p>
        </w:tc>
        <w:tc>
          <w:tcPr>
            <w:tcW w:w="383" w:type="pct"/>
            <w:vAlign w:val="center"/>
          </w:tcPr>
          <w:p w14:paraId="7A599068" w14:textId="77777777" w:rsidR="003923FA" w:rsidRPr="00FA4E72" w:rsidRDefault="003923FA" w:rsidP="00B92AC7">
            <w:pPr>
              <w:spacing w:after="120"/>
              <w:rPr>
                <w:rFonts w:ascii="Arial" w:hAnsi="Arial" w:cs="Arial"/>
                <w:color w:val="000000"/>
                <w:sz w:val="20"/>
              </w:rPr>
            </w:pPr>
          </w:p>
        </w:tc>
        <w:tc>
          <w:tcPr>
            <w:tcW w:w="432" w:type="pct"/>
            <w:vAlign w:val="center"/>
          </w:tcPr>
          <w:p w14:paraId="7A599069" w14:textId="77777777" w:rsidR="003923FA" w:rsidRPr="00FA4E72" w:rsidRDefault="003923FA" w:rsidP="00B92AC7">
            <w:pPr>
              <w:spacing w:after="120"/>
              <w:rPr>
                <w:rFonts w:ascii="Arial" w:hAnsi="Arial" w:cs="Arial"/>
                <w:color w:val="000000"/>
                <w:sz w:val="20"/>
              </w:rPr>
            </w:pPr>
          </w:p>
        </w:tc>
        <w:tc>
          <w:tcPr>
            <w:tcW w:w="349" w:type="pct"/>
            <w:noWrap/>
            <w:vAlign w:val="center"/>
          </w:tcPr>
          <w:p w14:paraId="7A59906A" w14:textId="77777777" w:rsidR="003923FA" w:rsidRPr="00FA4E72" w:rsidRDefault="003923FA" w:rsidP="00B92AC7">
            <w:pPr>
              <w:spacing w:after="120"/>
              <w:rPr>
                <w:rFonts w:ascii="Arial" w:hAnsi="Arial" w:cs="Arial"/>
                <w:color w:val="000000"/>
                <w:sz w:val="20"/>
              </w:rPr>
            </w:pPr>
          </w:p>
        </w:tc>
      </w:tr>
      <w:tr w:rsidR="005610D8" w14:paraId="7A599074" w14:textId="77777777">
        <w:tc>
          <w:tcPr>
            <w:tcW w:w="276" w:type="pct"/>
            <w:vAlign w:val="center"/>
          </w:tcPr>
          <w:p w14:paraId="7A59906C" w14:textId="77777777" w:rsidR="003923FA" w:rsidRPr="00FA4E72" w:rsidRDefault="003923FA" w:rsidP="00B92AC7">
            <w:pPr>
              <w:spacing w:after="120"/>
              <w:jc w:val="center"/>
              <w:rPr>
                <w:rFonts w:ascii="Arial" w:hAnsi="Arial" w:cs="Arial"/>
                <w:color w:val="000000"/>
                <w:sz w:val="20"/>
              </w:rPr>
            </w:pPr>
            <w:r w:rsidRPr="00FA4E72">
              <w:rPr>
                <w:rFonts w:ascii="Arial" w:hAnsi="Arial" w:cs="Arial"/>
                <w:color w:val="000000"/>
                <w:sz w:val="20"/>
              </w:rPr>
              <w:t>10</w:t>
            </w:r>
          </w:p>
        </w:tc>
        <w:tc>
          <w:tcPr>
            <w:tcW w:w="2412" w:type="pct"/>
          </w:tcPr>
          <w:p w14:paraId="7A59906D"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Các nghĩa vụ thanh toán đã quá hạn</w:t>
            </w:r>
          </w:p>
        </w:tc>
        <w:tc>
          <w:tcPr>
            <w:tcW w:w="384" w:type="pct"/>
            <w:vAlign w:val="center"/>
          </w:tcPr>
          <w:p w14:paraId="7A59906E" w14:textId="77777777" w:rsidR="003923FA" w:rsidRPr="00FA4E72" w:rsidRDefault="003923FA" w:rsidP="00B92AC7">
            <w:pPr>
              <w:spacing w:after="120"/>
              <w:rPr>
                <w:rFonts w:ascii="Arial" w:hAnsi="Arial" w:cs="Arial"/>
                <w:color w:val="000000"/>
                <w:sz w:val="20"/>
              </w:rPr>
            </w:pPr>
          </w:p>
        </w:tc>
        <w:tc>
          <w:tcPr>
            <w:tcW w:w="383" w:type="pct"/>
            <w:vAlign w:val="center"/>
          </w:tcPr>
          <w:p w14:paraId="7A59906F" w14:textId="77777777" w:rsidR="003923FA" w:rsidRPr="00FA4E72" w:rsidRDefault="003923FA" w:rsidP="00B92AC7">
            <w:pPr>
              <w:spacing w:after="120"/>
              <w:rPr>
                <w:rFonts w:ascii="Arial" w:hAnsi="Arial" w:cs="Arial"/>
                <w:color w:val="000000"/>
                <w:sz w:val="20"/>
              </w:rPr>
            </w:pPr>
          </w:p>
        </w:tc>
        <w:tc>
          <w:tcPr>
            <w:tcW w:w="383" w:type="pct"/>
            <w:vAlign w:val="center"/>
          </w:tcPr>
          <w:p w14:paraId="7A599070" w14:textId="77777777" w:rsidR="003923FA" w:rsidRPr="00FA4E72" w:rsidRDefault="003923FA" w:rsidP="00B92AC7">
            <w:pPr>
              <w:spacing w:after="120"/>
              <w:rPr>
                <w:rFonts w:ascii="Arial" w:hAnsi="Arial" w:cs="Arial"/>
                <w:color w:val="000000"/>
                <w:sz w:val="20"/>
              </w:rPr>
            </w:pPr>
          </w:p>
        </w:tc>
        <w:tc>
          <w:tcPr>
            <w:tcW w:w="383" w:type="pct"/>
            <w:vAlign w:val="center"/>
          </w:tcPr>
          <w:p w14:paraId="7A599071" w14:textId="77777777" w:rsidR="003923FA" w:rsidRPr="00FA4E72" w:rsidRDefault="003923FA" w:rsidP="00B92AC7">
            <w:pPr>
              <w:spacing w:after="120"/>
              <w:rPr>
                <w:rFonts w:ascii="Arial" w:hAnsi="Arial" w:cs="Arial"/>
                <w:color w:val="000000"/>
                <w:sz w:val="20"/>
              </w:rPr>
            </w:pPr>
          </w:p>
        </w:tc>
        <w:tc>
          <w:tcPr>
            <w:tcW w:w="432" w:type="pct"/>
            <w:vAlign w:val="center"/>
          </w:tcPr>
          <w:p w14:paraId="7A599072" w14:textId="77777777" w:rsidR="003923FA" w:rsidRPr="00FA4E72" w:rsidRDefault="003923FA" w:rsidP="00B92AC7">
            <w:pPr>
              <w:spacing w:after="120"/>
              <w:rPr>
                <w:rFonts w:ascii="Arial" w:hAnsi="Arial" w:cs="Arial"/>
                <w:color w:val="000000"/>
                <w:sz w:val="20"/>
              </w:rPr>
            </w:pPr>
          </w:p>
        </w:tc>
        <w:tc>
          <w:tcPr>
            <w:tcW w:w="349" w:type="pct"/>
            <w:noWrap/>
            <w:vAlign w:val="center"/>
          </w:tcPr>
          <w:p w14:paraId="7A599073" w14:textId="77777777" w:rsidR="003923FA" w:rsidRPr="00FA4E72" w:rsidRDefault="003923FA" w:rsidP="00B92AC7">
            <w:pPr>
              <w:spacing w:after="120"/>
              <w:rPr>
                <w:rFonts w:ascii="Arial" w:hAnsi="Arial" w:cs="Arial"/>
                <w:color w:val="000000"/>
                <w:sz w:val="20"/>
              </w:rPr>
            </w:pPr>
          </w:p>
        </w:tc>
      </w:tr>
      <w:tr w:rsidR="005610D8" w14:paraId="7A59907D" w14:textId="77777777">
        <w:tc>
          <w:tcPr>
            <w:tcW w:w="276" w:type="pct"/>
            <w:vAlign w:val="center"/>
          </w:tcPr>
          <w:p w14:paraId="7A599075" w14:textId="77777777" w:rsidR="003923FA" w:rsidRPr="00FA4E72" w:rsidRDefault="003923FA" w:rsidP="00B92AC7">
            <w:pPr>
              <w:spacing w:after="120"/>
              <w:jc w:val="center"/>
              <w:rPr>
                <w:rFonts w:ascii="Arial" w:hAnsi="Arial" w:cs="Arial"/>
                <w:b/>
                <w:color w:val="000000"/>
                <w:sz w:val="20"/>
              </w:rPr>
            </w:pPr>
            <w:r w:rsidRPr="00FA4E72">
              <w:rPr>
                <w:rFonts w:ascii="Arial" w:hAnsi="Arial" w:cs="Arial"/>
                <w:b/>
                <w:color w:val="000000"/>
                <w:sz w:val="20"/>
              </w:rPr>
              <w:t>11</w:t>
            </w:r>
          </w:p>
        </w:tc>
        <w:tc>
          <w:tcPr>
            <w:tcW w:w="2412" w:type="pct"/>
          </w:tcPr>
          <w:p w14:paraId="7A599076" w14:textId="77777777" w:rsidR="003923FA" w:rsidRPr="00FA4E72" w:rsidRDefault="003923FA" w:rsidP="00B92AC7">
            <w:pPr>
              <w:spacing w:after="120"/>
              <w:rPr>
                <w:rFonts w:ascii="Arial" w:hAnsi="Arial" w:cs="Arial"/>
                <w:b/>
                <w:bCs/>
                <w:color w:val="000000"/>
                <w:sz w:val="20"/>
              </w:rPr>
            </w:pPr>
            <w:r w:rsidRPr="00FA4E72">
              <w:rPr>
                <w:rFonts w:ascii="Arial" w:hAnsi="Arial" w:cs="Arial"/>
                <w:b/>
                <w:bCs/>
                <w:color w:val="000000"/>
                <w:sz w:val="20"/>
              </w:rPr>
              <w:t xml:space="preserve">Dòng tiền ra </w:t>
            </w:r>
            <w:r w:rsidRPr="00FA4E72">
              <w:rPr>
                <w:rFonts w:ascii="Arial" w:hAnsi="Arial" w:cs="Arial"/>
                <w:b/>
                <w:color w:val="000000"/>
                <w:sz w:val="20"/>
              </w:rPr>
              <w:t xml:space="preserve">(C = 1 </w:t>
            </w:r>
            <w:r w:rsidRPr="00FA4E72">
              <w:rPr>
                <w:rFonts w:ascii="Arial" w:hAnsi="Arial" w:cs="Arial"/>
                <w:b/>
                <w:bCs/>
                <w:color w:val="000000"/>
                <w:sz w:val="20"/>
              </w:rPr>
              <w:t>÷</w:t>
            </w:r>
            <w:r w:rsidRPr="00FA4E72">
              <w:rPr>
                <w:rFonts w:ascii="Arial" w:hAnsi="Arial" w:cs="Arial"/>
                <w:b/>
                <w:color w:val="000000"/>
                <w:sz w:val="20"/>
              </w:rPr>
              <w:t xml:space="preserve"> 10)</w:t>
            </w:r>
          </w:p>
        </w:tc>
        <w:tc>
          <w:tcPr>
            <w:tcW w:w="384" w:type="pct"/>
            <w:vAlign w:val="center"/>
          </w:tcPr>
          <w:p w14:paraId="7A599077" w14:textId="77777777" w:rsidR="003923FA" w:rsidRPr="00FA4E72" w:rsidRDefault="003923FA" w:rsidP="00B92AC7">
            <w:pPr>
              <w:spacing w:after="120"/>
              <w:rPr>
                <w:rFonts w:ascii="Arial" w:hAnsi="Arial" w:cs="Arial"/>
                <w:b/>
                <w:color w:val="000000"/>
                <w:sz w:val="20"/>
              </w:rPr>
            </w:pPr>
          </w:p>
        </w:tc>
        <w:tc>
          <w:tcPr>
            <w:tcW w:w="383" w:type="pct"/>
            <w:vAlign w:val="center"/>
          </w:tcPr>
          <w:p w14:paraId="7A599078" w14:textId="77777777" w:rsidR="003923FA" w:rsidRPr="00FA4E72" w:rsidRDefault="003923FA" w:rsidP="00B92AC7">
            <w:pPr>
              <w:spacing w:after="120"/>
              <w:rPr>
                <w:rFonts w:ascii="Arial" w:hAnsi="Arial" w:cs="Arial"/>
                <w:b/>
                <w:color w:val="000000"/>
                <w:sz w:val="20"/>
              </w:rPr>
            </w:pPr>
          </w:p>
        </w:tc>
        <w:tc>
          <w:tcPr>
            <w:tcW w:w="383" w:type="pct"/>
            <w:vAlign w:val="center"/>
          </w:tcPr>
          <w:p w14:paraId="7A599079" w14:textId="77777777" w:rsidR="003923FA" w:rsidRPr="00FA4E72" w:rsidRDefault="003923FA" w:rsidP="00B92AC7">
            <w:pPr>
              <w:spacing w:after="120"/>
              <w:rPr>
                <w:rFonts w:ascii="Arial" w:hAnsi="Arial" w:cs="Arial"/>
                <w:b/>
                <w:color w:val="000000"/>
                <w:sz w:val="20"/>
              </w:rPr>
            </w:pPr>
          </w:p>
        </w:tc>
        <w:tc>
          <w:tcPr>
            <w:tcW w:w="383" w:type="pct"/>
            <w:vAlign w:val="center"/>
          </w:tcPr>
          <w:p w14:paraId="7A59907A" w14:textId="77777777" w:rsidR="003923FA" w:rsidRPr="00FA4E72" w:rsidRDefault="003923FA" w:rsidP="00B92AC7">
            <w:pPr>
              <w:spacing w:after="120"/>
              <w:rPr>
                <w:rFonts w:ascii="Arial" w:hAnsi="Arial" w:cs="Arial"/>
                <w:b/>
                <w:color w:val="000000"/>
                <w:sz w:val="20"/>
              </w:rPr>
            </w:pPr>
          </w:p>
        </w:tc>
        <w:tc>
          <w:tcPr>
            <w:tcW w:w="432" w:type="pct"/>
            <w:vAlign w:val="center"/>
          </w:tcPr>
          <w:p w14:paraId="7A59907B" w14:textId="77777777" w:rsidR="003923FA" w:rsidRPr="00FA4E72" w:rsidRDefault="003923FA" w:rsidP="00B92AC7">
            <w:pPr>
              <w:spacing w:after="120"/>
              <w:rPr>
                <w:rFonts w:ascii="Arial" w:hAnsi="Arial" w:cs="Arial"/>
                <w:b/>
                <w:color w:val="000000"/>
                <w:sz w:val="20"/>
              </w:rPr>
            </w:pPr>
          </w:p>
        </w:tc>
        <w:tc>
          <w:tcPr>
            <w:tcW w:w="349" w:type="pct"/>
            <w:noWrap/>
            <w:vAlign w:val="center"/>
          </w:tcPr>
          <w:p w14:paraId="7A59907C" w14:textId="77777777" w:rsidR="003923FA" w:rsidRPr="00FA4E72" w:rsidRDefault="003923FA" w:rsidP="00B92AC7">
            <w:pPr>
              <w:spacing w:after="120"/>
              <w:rPr>
                <w:rFonts w:ascii="Arial" w:hAnsi="Arial" w:cs="Arial"/>
                <w:b/>
                <w:color w:val="000000"/>
                <w:sz w:val="20"/>
              </w:rPr>
            </w:pPr>
          </w:p>
        </w:tc>
      </w:tr>
    </w:tbl>
    <w:p w14:paraId="7A59907E" w14:textId="77777777" w:rsidR="003923FA" w:rsidRPr="00FA4E72" w:rsidRDefault="003923FA" w:rsidP="00B92AC7">
      <w:pPr>
        <w:tabs>
          <w:tab w:val="left" w:pos="-284"/>
        </w:tabs>
        <w:spacing w:after="120"/>
        <w:rPr>
          <w:rFonts w:ascii="Arial" w:hAnsi="Arial" w:cs="Arial"/>
          <w:b/>
          <w:color w:val="000000"/>
          <w:sz w:val="20"/>
        </w:rPr>
      </w:pPr>
      <w:r w:rsidRPr="00FA4E72">
        <w:rPr>
          <w:rFonts w:ascii="Arial" w:hAnsi="Arial" w:cs="Arial"/>
          <w:b/>
          <w:color w:val="000000"/>
          <w:sz w:val="20"/>
        </w:rPr>
        <w:t>2. Hướng dẫn cách lấy số liệu “Dòng tiền ra”:</w:t>
      </w:r>
    </w:p>
    <w:p w14:paraId="7A59907F" w14:textId="77777777" w:rsidR="003923FA" w:rsidRPr="00FA4E72" w:rsidRDefault="003923FA" w:rsidP="00B92AC7">
      <w:pPr>
        <w:tabs>
          <w:tab w:val="left" w:pos="-284"/>
        </w:tabs>
        <w:spacing w:after="120"/>
        <w:rPr>
          <w:rFonts w:ascii="Arial" w:hAnsi="Arial" w:cs="Arial"/>
          <w:color w:val="000000"/>
          <w:sz w:val="20"/>
        </w:rPr>
      </w:pPr>
      <w:r w:rsidRPr="00FA4E72">
        <w:rPr>
          <w:rFonts w:ascii="Arial" w:hAnsi="Arial" w:cs="Arial"/>
          <w:b/>
          <w:color w:val="000000"/>
          <w:sz w:val="20"/>
        </w:rPr>
        <w:tab/>
      </w:r>
      <w:r w:rsidRPr="00FA4E72">
        <w:rPr>
          <w:rFonts w:ascii="Arial" w:hAnsi="Arial" w:cs="Arial"/>
          <w:i/>
          <w:color w:val="000000"/>
          <w:sz w:val="20"/>
        </w:rPr>
        <w:t>Mục</w:t>
      </w:r>
      <w:r w:rsidRPr="00FA4E72">
        <w:rPr>
          <w:rFonts w:ascii="Arial" w:hAnsi="Arial" w:cs="Arial"/>
          <w:i/>
          <w:color w:val="000000"/>
          <w:sz w:val="20"/>
        </w:rPr>
        <w:t xml:space="preserve"> 1: Các </w:t>
      </w:r>
      <w:r w:rsidRPr="00FA4E72">
        <w:rPr>
          <w:rFonts w:ascii="Arial" w:hAnsi="Arial" w:cs="Arial"/>
          <w:i/>
          <w:color w:val="000000"/>
          <w:sz w:val="20"/>
        </w:rPr>
        <w:t>khoản</w:t>
      </w:r>
      <w:r w:rsidRPr="00FA4E72">
        <w:rPr>
          <w:rFonts w:ascii="Arial" w:hAnsi="Arial" w:cs="Arial"/>
          <w:i/>
          <w:color w:val="000000"/>
          <w:sz w:val="20"/>
        </w:rPr>
        <w:t xml:space="preserve"> nợ Chính phủ và Ngân hàng Nhà nước</w:t>
      </w:r>
      <w:r w:rsidRPr="00FA4E72">
        <w:rPr>
          <w:rFonts w:ascii="Arial" w:hAnsi="Arial" w:cs="Arial"/>
          <w:color w:val="000000"/>
          <w:sz w:val="20"/>
        </w:rPr>
        <w:t>:</w:t>
      </w:r>
      <w:r w:rsidRPr="00FA4E72">
        <w:rPr>
          <w:rFonts w:ascii="Arial" w:hAnsi="Arial" w:cs="Arial"/>
          <w:b/>
          <w:color w:val="000000"/>
          <w:sz w:val="20"/>
        </w:rPr>
        <w:t xml:space="preserve"> </w:t>
      </w:r>
      <w:r w:rsidRPr="00FA4E72">
        <w:rPr>
          <w:rFonts w:ascii="Arial" w:hAnsi="Arial" w:cs="Arial"/>
          <w:color w:val="000000"/>
          <w:sz w:val="20"/>
        </w:rPr>
        <w:t xml:space="preserve">Lấy số dư </w:t>
      </w:r>
      <w:r w:rsidRPr="00FA4E72">
        <w:rPr>
          <w:rFonts w:ascii="Arial" w:hAnsi="Arial" w:cs="Arial"/>
          <w:color w:val="000000"/>
          <w:sz w:val="20"/>
        </w:rPr>
        <w:t>khoản</w:t>
      </w:r>
      <w:r w:rsidRPr="00FA4E72">
        <w:rPr>
          <w:rFonts w:ascii="Arial" w:hAnsi="Arial" w:cs="Arial"/>
          <w:color w:val="000000"/>
          <w:sz w:val="20"/>
        </w:rPr>
        <w:t xml:space="preserve"> nợ Chính phủ và Ngân hàng Nhà nước điền vào cột thích hợp tương ứng với ngày đến hạn phải trả.</w:t>
      </w:r>
    </w:p>
    <w:p w14:paraId="7A599080" w14:textId="77777777" w:rsidR="003923FA" w:rsidRPr="00FA4E72" w:rsidRDefault="003923FA" w:rsidP="00B92AC7">
      <w:pPr>
        <w:tabs>
          <w:tab w:val="left" w:pos="-284"/>
        </w:tabs>
        <w:spacing w:after="120"/>
        <w:rPr>
          <w:rFonts w:ascii="Arial" w:hAnsi="Arial" w:cs="Arial"/>
          <w:color w:val="000000"/>
          <w:sz w:val="20"/>
        </w:rPr>
      </w:pPr>
      <w:r w:rsidRPr="00FA4E72">
        <w:rPr>
          <w:rFonts w:ascii="Arial" w:hAnsi="Arial" w:cs="Arial"/>
          <w:color w:val="000000"/>
          <w:sz w:val="20"/>
        </w:rPr>
        <w:tab/>
      </w:r>
      <w:r w:rsidRPr="00FA4E72">
        <w:rPr>
          <w:rFonts w:ascii="Arial" w:hAnsi="Arial" w:cs="Arial"/>
          <w:i/>
          <w:color w:val="000000"/>
          <w:sz w:val="20"/>
        </w:rPr>
        <w:t>Mục</w:t>
      </w:r>
      <w:r w:rsidRPr="00FA4E72">
        <w:rPr>
          <w:rFonts w:ascii="Arial" w:hAnsi="Arial" w:cs="Arial"/>
          <w:color w:val="000000"/>
          <w:sz w:val="20"/>
        </w:rPr>
        <w:t xml:space="preserve"> </w:t>
      </w:r>
      <w:r w:rsidRPr="00FA4E72">
        <w:rPr>
          <w:rFonts w:ascii="Arial" w:hAnsi="Arial" w:cs="Arial"/>
          <w:i/>
          <w:color w:val="000000"/>
          <w:sz w:val="20"/>
        </w:rPr>
        <w:t xml:space="preserve">2.1: Tiền gửi không kỳ hạn: </w:t>
      </w:r>
      <w:r w:rsidRPr="00FA4E72">
        <w:rPr>
          <w:rFonts w:ascii="Arial" w:hAnsi="Arial" w:cs="Arial"/>
          <w:color w:val="000000"/>
          <w:sz w:val="20"/>
        </w:rPr>
        <w:t>Lấy số dư tiền gửi không kỳ hạn của tổ chức tín dụng, chi nhánh ngân hàng nước ngoài và tổ chức tín dụng nước ngoài trên cân đối kế toán điền vào cột “Ngày tiếp theo” và không điền vào các ngày còn lại.</w:t>
      </w:r>
    </w:p>
    <w:p w14:paraId="7A599081" w14:textId="77777777" w:rsidR="003923FA" w:rsidRPr="00FA4E72" w:rsidRDefault="003923FA" w:rsidP="00B92AC7">
      <w:pPr>
        <w:tabs>
          <w:tab w:val="left" w:pos="-284"/>
        </w:tabs>
        <w:spacing w:after="120"/>
        <w:rPr>
          <w:rFonts w:ascii="Arial" w:hAnsi="Arial" w:cs="Arial"/>
          <w:color w:val="000000"/>
          <w:sz w:val="20"/>
        </w:rPr>
      </w:pPr>
      <w:r w:rsidRPr="00FA4E72">
        <w:rPr>
          <w:rFonts w:ascii="Arial" w:hAnsi="Arial" w:cs="Arial"/>
          <w:i/>
          <w:color w:val="000000"/>
          <w:sz w:val="20"/>
        </w:rPr>
        <w:t>Mục</w:t>
      </w:r>
      <w:r w:rsidRPr="00FA4E72">
        <w:rPr>
          <w:rFonts w:ascii="Arial" w:hAnsi="Arial" w:cs="Arial"/>
          <w:i/>
          <w:color w:val="000000"/>
          <w:sz w:val="20"/>
        </w:rPr>
        <w:t xml:space="preserve"> 2.2: Tiền gửi có kỳ hạn:</w:t>
      </w:r>
      <w:r w:rsidRPr="00FA4E72">
        <w:rPr>
          <w:rFonts w:ascii="Arial" w:hAnsi="Arial" w:cs="Arial"/>
          <w:color w:val="000000"/>
          <w:sz w:val="20"/>
        </w:rPr>
        <w:t xml:space="preserve"> Lấy số dư tiền gửi có kỳ hạn của tổ chức tín dụng, chi nhánh ngân hàng nước ngoài và tổ chức tín dụng nước ngoài đến hạn phải thanh toán điền vào cột thích hợp tương ứng với ngày đến hạn phải trả.</w:t>
      </w:r>
    </w:p>
    <w:p w14:paraId="7A599082"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2.3:</w:t>
      </w:r>
      <w:r w:rsidRPr="00FA4E72">
        <w:rPr>
          <w:rFonts w:ascii="Arial" w:hAnsi="Arial" w:cs="Arial"/>
          <w:b/>
          <w:i/>
          <w:color w:val="000000"/>
          <w:sz w:val="20"/>
          <w:szCs w:val="28"/>
          <w:lang w:val="vi-VN"/>
        </w:rPr>
        <w:t xml:space="preserve"> </w:t>
      </w:r>
      <w:r w:rsidRPr="00FA4E72">
        <w:rPr>
          <w:rFonts w:ascii="Arial" w:hAnsi="Arial" w:cs="Arial"/>
          <w:i/>
          <w:color w:val="000000"/>
          <w:sz w:val="20"/>
          <w:szCs w:val="28"/>
          <w:lang w:val="vi-VN"/>
        </w:rPr>
        <w:t>Ti</w:t>
      </w:r>
      <w:r w:rsidRPr="00FA4E72">
        <w:rPr>
          <w:rFonts w:ascii="Arial" w:hAnsi="Arial" w:cs="Arial"/>
          <w:i/>
          <w:color w:val="000000"/>
          <w:sz w:val="20"/>
          <w:szCs w:val="28"/>
          <w:lang w:val="vi-VN"/>
        </w:rPr>
        <w:t>ề</w:t>
      </w:r>
      <w:r w:rsidRPr="00FA4E72">
        <w:rPr>
          <w:rFonts w:ascii="Arial" w:hAnsi="Arial" w:cs="Arial"/>
          <w:i/>
          <w:color w:val="000000"/>
          <w:sz w:val="20"/>
          <w:szCs w:val="28"/>
          <w:lang w:val="vi-VN"/>
        </w:rPr>
        <w:t>n vay t</w:t>
      </w:r>
      <w:r w:rsidRPr="00FA4E72">
        <w:rPr>
          <w:rFonts w:ascii="Arial" w:hAnsi="Arial" w:cs="Arial"/>
          <w:i/>
          <w:color w:val="000000"/>
          <w:sz w:val="20"/>
          <w:szCs w:val="28"/>
          <w:lang w:val="vi-VN"/>
        </w:rPr>
        <w:t>ổ</w:t>
      </w:r>
      <w:r w:rsidRPr="00FA4E72">
        <w:rPr>
          <w:rFonts w:ascii="Arial" w:hAnsi="Arial" w:cs="Arial"/>
          <w:i/>
          <w:color w:val="000000"/>
          <w:sz w:val="20"/>
          <w:szCs w:val="28"/>
          <w:lang w:val="vi-VN"/>
        </w:rPr>
        <w:t xml:space="preserve"> ch</w:t>
      </w:r>
      <w:r w:rsidRPr="00FA4E72">
        <w:rPr>
          <w:rFonts w:ascii="Arial" w:hAnsi="Arial" w:cs="Arial"/>
          <w:i/>
          <w:color w:val="000000"/>
          <w:sz w:val="20"/>
          <w:szCs w:val="28"/>
          <w:lang w:val="vi-VN"/>
        </w:rPr>
        <w:t>ứ</w:t>
      </w:r>
      <w:r w:rsidRPr="00FA4E72">
        <w:rPr>
          <w:rFonts w:ascii="Arial" w:hAnsi="Arial" w:cs="Arial"/>
          <w:i/>
          <w:color w:val="000000"/>
          <w:sz w:val="20"/>
          <w:szCs w:val="28"/>
          <w:lang w:val="vi-VN"/>
        </w:rPr>
        <w:t>c tín d</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ng, chi nhánh ngân hàng nư</w:t>
      </w:r>
      <w:r w:rsidRPr="00FA4E72">
        <w:rPr>
          <w:rFonts w:ascii="Arial" w:hAnsi="Arial" w:cs="Arial"/>
          <w:i/>
          <w:color w:val="000000"/>
          <w:sz w:val="20"/>
          <w:szCs w:val="28"/>
          <w:lang w:val="vi-VN"/>
        </w:rPr>
        <w:t>ớ</w:t>
      </w:r>
      <w:r w:rsidRPr="00FA4E72">
        <w:rPr>
          <w:rFonts w:ascii="Arial" w:hAnsi="Arial" w:cs="Arial"/>
          <w:i/>
          <w:color w:val="000000"/>
          <w:sz w:val="20"/>
          <w:szCs w:val="28"/>
          <w:lang w:val="vi-VN"/>
        </w:rPr>
        <w:t>c ngoài và t</w:t>
      </w:r>
      <w:r w:rsidRPr="00FA4E72">
        <w:rPr>
          <w:rFonts w:ascii="Arial" w:hAnsi="Arial" w:cs="Arial"/>
          <w:i/>
          <w:color w:val="000000"/>
          <w:sz w:val="20"/>
          <w:szCs w:val="28"/>
          <w:lang w:val="vi-VN"/>
        </w:rPr>
        <w:t>ổ</w:t>
      </w:r>
      <w:r w:rsidRPr="00FA4E72">
        <w:rPr>
          <w:rFonts w:ascii="Arial" w:hAnsi="Arial" w:cs="Arial"/>
          <w:i/>
          <w:color w:val="000000"/>
          <w:sz w:val="20"/>
          <w:szCs w:val="28"/>
          <w:lang w:val="vi-VN"/>
        </w:rPr>
        <w:t xml:space="preserve"> ch</w:t>
      </w:r>
      <w:r w:rsidRPr="00FA4E72">
        <w:rPr>
          <w:rFonts w:ascii="Arial" w:hAnsi="Arial" w:cs="Arial"/>
          <w:i/>
          <w:color w:val="000000"/>
          <w:sz w:val="20"/>
          <w:szCs w:val="28"/>
          <w:lang w:val="vi-VN"/>
        </w:rPr>
        <w:t>ứ</w:t>
      </w:r>
      <w:r w:rsidRPr="00FA4E72">
        <w:rPr>
          <w:rFonts w:ascii="Arial" w:hAnsi="Arial" w:cs="Arial"/>
          <w:i/>
          <w:color w:val="000000"/>
          <w:sz w:val="20"/>
          <w:szCs w:val="28"/>
          <w:lang w:val="vi-VN"/>
        </w:rPr>
        <w:t>c tín d</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ng nư</w:t>
      </w:r>
      <w:r w:rsidRPr="00FA4E72">
        <w:rPr>
          <w:rFonts w:ascii="Arial" w:hAnsi="Arial" w:cs="Arial"/>
          <w:i/>
          <w:color w:val="000000"/>
          <w:sz w:val="20"/>
          <w:szCs w:val="28"/>
          <w:lang w:val="vi-VN"/>
        </w:rPr>
        <w:t>ớ</w:t>
      </w:r>
      <w:r w:rsidRPr="00FA4E72">
        <w:rPr>
          <w:rFonts w:ascii="Arial" w:hAnsi="Arial" w:cs="Arial"/>
          <w:i/>
          <w:color w:val="000000"/>
          <w:sz w:val="20"/>
          <w:szCs w:val="28"/>
          <w:lang w:val="vi-VN"/>
        </w:rPr>
        <w:t xml:space="preserve">c ngoài: </w:t>
      </w:r>
      <w:r w:rsidRPr="00FA4E72">
        <w:rPr>
          <w:rFonts w:ascii="Arial" w:hAnsi="Arial" w:cs="Arial"/>
          <w:color w:val="000000"/>
          <w:sz w:val="20"/>
          <w:szCs w:val="28"/>
          <w:lang w:val="vi-VN"/>
        </w:rPr>
        <w:t>L</w:t>
      </w:r>
      <w:r w:rsidRPr="00FA4E72">
        <w:rPr>
          <w:rFonts w:ascii="Arial" w:hAnsi="Arial" w:cs="Arial"/>
          <w:color w:val="000000"/>
          <w:sz w:val="20"/>
          <w:szCs w:val="28"/>
          <w:lang w:val="vi-VN"/>
        </w:rPr>
        <w:t>ấ</w:t>
      </w:r>
      <w:r w:rsidRPr="00FA4E72">
        <w:rPr>
          <w:rFonts w:ascii="Arial" w:hAnsi="Arial" w:cs="Arial"/>
          <w:color w:val="000000"/>
          <w:sz w:val="20"/>
          <w:szCs w:val="28"/>
          <w:lang w:val="vi-VN"/>
        </w:rPr>
        <w:t>y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dư n</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 đi vay c</w:t>
      </w:r>
      <w:r w:rsidRPr="00FA4E72">
        <w:rPr>
          <w:rFonts w:ascii="Arial" w:hAnsi="Arial" w:cs="Arial"/>
          <w:color w:val="000000"/>
          <w:sz w:val="20"/>
          <w:szCs w:val="28"/>
          <w:lang w:val="vi-VN"/>
        </w:rPr>
        <w:t>ủ</w:t>
      </w:r>
      <w:r w:rsidRPr="00FA4E72">
        <w:rPr>
          <w:rFonts w:ascii="Arial" w:hAnsi="Arial" w:cs="Arial"/>
          <w:color w:val="000000"/>
          <w:sz w:val="20"/>
          <w:szCs w:val="28"/>
          <w:lang w:val="vi-VN"/>
        </w:rPr>
        <w:t>a t</w:t>
      </w:r>
      <w:r w:rsidRPr="00FA4E72">
        <w:rPr>
          <w:rFonts w:ascii="Arial" w:hAnsi="Arial" w:cs="Arial"/>
          <w:color w:val="000000"/>
          <w:sz w:val="20"/>
          <w:szCs w:val="28"/>
          <w:lang w:val="vi-VN"/>
        </w:rPr>
        <w:t>ổ</w:t>
      </w:r>
      <w:r w:rsidRPr="00FA4E72">
        <w:rPr>
          <w:rFonts w:ascii="Arial" w:hAnsi="Arial" w:cs="Arial"/>
          <w:color w:val="000000"/>
          <w:sz w:val="20"/>
          <w:szCs w:val="28"/>
          <w:lang w:val="vi-VN"/>
        </w:rPr>
        <w:t xml:space="preserve"> ch</w:t>
      </w:r>
      <w:r w:rsidRPr="00FA4E72">
        <w:rPr>
          <w:rFonts w:ascii="Arial" w:hAnsi="Arial" w:cs="Arial"/>
          <w:color w:val="000000"/>
          <w:sz w:val="20"/>
          <w:szCs w:val="28"/>
          <w:lang w:val="vi-VN"/>
        </w:rPr>
        <w:t>ứ</w:t>
      </w:r>
      <w:r w:rsidRPr="00FA4E72">
        <w:rPr>
          <w:rFonts w:ascii="Arial" w:hAnsi="Arial" w:cs="Arial"/>
          <w:color w:val="000000"/>
          <w:sz w:val="20"/>
          <w:szCs w:val="28"/>
          <w:lang w:val="vi-VN"/>
        </w:rPr>
        <w:t>c tín d</w:t>
      </w:r>
      <w:r w:rsidRPr="00FA4E72">
        <w:rPr>
          <w:rFonts w:ascii="Arial" w:hAnsi="Arial" w:cs="Arial"/>
          <w:color w:val="000000"/>
          <w:sz w:val="20"/>
          <w:szCs w:val="28"/>
          <w:lang w:val="vi-VN"/>
        </w:rPr>
        <w:t>ụ</w:t>
      </w:r>
      <w:r w:rsidRPr="00FA4E72">
        <w:rPr>
          <w:rFonts w:ascii="Arial" w:hAnsi="Arial" w:cs="Arial"/>
          <w:color w:val="000000"/>
          <w:sz w:val="20"/>
          <w:szCs w:val="28"/>
          <w:lang w:val="vi-VN"/>
        </w:rPr>
        <w:t>ng, chi nhánh ngân hàng nư</w:t>
      </w:r>
      <w:r w:rsidRPr="00FA4E72">
        <w:rPr>
          <w:rFonts w:ascii="Arial" w:hAnsi="Arial" w:cs="Arial"/>
          <w:color w:val="000000"/>
          <w:sz w:val="20"/>
          <w:szCs w:val="28"/>
          <w:lang w:val="vi-VN"/>
        </w:rPr>
        <w:t>ớ</w:t>
      </w:r>
      <w:r w:rsidRPr="00FA4E72">
        <w:rPr>
          <w:rFonts w:ascii="Arial" w:hAnsi="Arial" w:cs="Arial"/>
          <w:color w:val="000000"/>
          <w:sz w:val="20"/>
          <w:szCs w:val="28"/>
          <w:lang w:val="vi-VN"/>
        </w:rPr>
        <w:t>c ngoài và t</w:t>
      </w:r>
      <w:r w:rsidRPr="00FA4E72">
        <w:rPr>
          <w:rFonts w:ascii="Arial" w:hAnsi="Arial" w:cs="Arial"/>
          <w:color w:val="000000"/>
          <w:sz w:val="20"/>
          <w:szCs w:val="28"/>
          <w:lang w:val="vi-VN"/>
        </w:rPr>
        <w:t>ổ</w:t>
      </w:r>
      <w:r w:rsidRPr="00FA4E72">
        <w:rPr>
          <w:rFonts w:ascii="Arial" w:hAnsi="Arial" w:cs="Arial"/>
          <w:color w:val="000000"/>
          <w:sz w:val="20"/>
          <w:szCs w:val="28"/>
          <w:lang w:val="vi-VN"/>
        </w:rPr>
        <w:t xml:space="preserve"> ch</w:t>
      </w:r>
      <w:r w:rsidRPr="00FA4E72">
        <w:rPr>
          <w:rFonts w:ascii="Arial" w:hAnsi="Arial" w:cs="Arial"/>
          <w:color w:val="000000"/>
          <w:sz w:val="20"/>
          <w:szCs w:val="28"/>
          <w:lang w:val="vi-VN"/>
        </w:rPr>
        <w:t>ứ</w:t>
      </w:r>
      <w:r w:rsidRPr="00FA4E72">
        <w:rPr>
          <w:rFonts w:ascii="Arial" w:hAnsi="Arial" w:cs="Arial"/>
          <w:color w:val="000000"/>
          <w:sz w:val="20"/>
          <w:szCs w:val="28"/>
          <w:lang w:val="vi-VN"/>
        </w:rPr>
        <w:t>c tín d</w:t>
      </w:r>
      <w:r w:rsidRPr="00FA4E72">
        <w:rPr>
          <w:rFonts w:ascii="Arial" w:hAnsi="Arial" w:cs="Arial"/>
          <w:color w:val="000000"/>
          <w:sz w:val="20"/>
          <w:szCs w:val="28"/>
          <w:lang w:val="vi-VN"/>
        </w:rPr>
        <w:t>ụ</w:t>
      </w:r>
      <w:r w:rsidRPr="00FA4E72">
        <w:rPr>
          <w:rFonts w:ascii="Arial" w:hAnsi="Arial" w:cs="Arial"/>
          <w:color w:val="000000"/>
          <w:sz w:val="20"/>
          <w:szCs w:val="28"/>
          <w:lang w:val="vi-VN"/>
        </w:rPr>
        <w:t>ng nư</w:t>
      </w:r>
      <w:r w:rsidRPr="00FA4E72">
        <w:rPr>
          <w:rFonts w:ascii="Arial" w:hAnsi="Arial" w:cs="Arial"/>
          <w:color w:val="000000"/>
          <w:sz w:val="20"/>
          <w:szCs w:val="28"/>
          <w:lang w:val="vi-VN"/>
        </w:rPr>
        <w:t>ớ</w:t>
      </w:r>
      <w:r w:rsidRPr="00FA4E72">
        <w:rPr>
          <w:rFonts w:ascii="Arial" w:hAnsi="Arial" w:cs="Arial"/>
          <w:color w:val="000000"/>
          <w:sz w:val="20"/>
          <w:szCs w:val="28"/>
          <w:lang w:val="vi-VN"/>
        </w:rPr>
        <w:t>c ngoài đ</w:t>
      </w:r>
      <w:r w:rsidRPr="00FA4E72">
        <w:rPr>
          <w:rFonts w:ascii="Arial" w:hAnsi="Arial" w:cs="Arial"/>
          <w:color w:val="000000"/>
          <w:sz w:val="20"/>
          <w:szCs w:val="28"/>
          <w:lang w:val="vi-VN"/>
        </w:rPr>
        <w:t>ế</w:t>
      </w:r>
      <w:r w:rsidRPr="00FA4E72">
        <w:rPr>
          <w:rFonts w:ascii="Arial" w:hAnsi="Arial" w:cs="Arial"/>
          <w:color w:val="000000"/>
          <w:sz w:val="20"/>
          <w:szCs w:val="28"/>
          <w:lang w:val="vi-VN"/>
        </w:rPr>
        <w:t>n h</w:t>
      </w:r>
      <w:r w:rsidRPr="00FA4E72">
        <w:rPr>
          <w:rFonts w:ascii="Arial" w:hAnsi="Arial" w:cs="Arial"/>
          <w:color w:val="000000"/>
          <w:sz w:val="20"/>
          <w:szCs w:val="28"/>
          <w:lang w:val="vi-VN"/>
        </w:rPr>
        <w:t>ạ</w:t>
      </w:r>
      <w:r w:rsidRPr="00FA4E72">
        <w:rPr>
          <w:rFonts w:ascii="Arial" w:hAnsi="Arial" w:cs="Arial"/>
          <w:color w:val="000000"/>
          <w:sz w:val="20"/>
          <w:szCs w:val="28"/>
          <w:lang w:val="vi-VN"/>
        </w:rPr>
        <w:t>n thanh toán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w:t>
      </w:r>
      <w:r w:rsidRPr="00FA4E72">
        <w:rPr>
          <w:rFonts w:ascii="Arial" w:hAnsi="Arial" w:cs="Arial"/>
          <w:color w:val="000000"/>
          <w:sz w:val="20"/>
          <w:szCs w:val="28"/>
          <w:lang w:val="vi-VN"/>
        </w:rPr>
        <w:t>ộ</w:t>
      </w:r>
      <w:r w:rsidRPr="00FA4E72">
        <w:rPr>
          <w:rFonts w:ascii="Arial" w:hAnsi="Arial" w:cs="Arial"/>
          <w:color w:val="000000"/>
          <w:sz w:val="20"/>
          <w:szCs w:val="28"/>
          <w:lang w:val="vi-VN"/>
        </w:rPr>
        <w:t>t thích h</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p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v</w:t>
      </w:r>
      <w:r w:rsidRPr="00FA4E72">
        <w:rPr>
          <w:rFonts w:ascii="Arial" w:hAnsi="Arial" w:cs="Arial"/>
          <w:color w:val="000000"/>
          <w:sz w:val="20"/>
          <w:szCs w:val="28"/>
          <w:lang w:val="vi-VN"/>
        </w:rPr>
        <w:t>ớ</w:t>
      </w:r>
      <w:r w:rsidRPr="00FA4E72">
        <w:rPr>
          <w:rFonts w:ascii="Arial" w:hAnsi="Arial" w:cs="Arial"/>
          <w:color w:val="000000"/>
          <w:sz w:val="20"/>
          <w:szCs w:val="28"/>
          <w:lang w:val="vi-VN"/>
        </w:rPr>
        <w:t>i ngày đ</w:t>
      </w:r>
      <w:r w:rsidRPr="00FA4E72">
        <w:rPr>
          <w:rFonts w:ascii="Arial" w:hAnsi="Arial" w:cs="Arial"/>
          <w:color w:val="000000"/>
          <w:sz w:val="20"/>
          <w:szCs w:val="28"/>
          <w:lang w:val="vi-VN"/>
        </w:rPr>
        <w:t>ế</w:t>
      </w:r>
      <w:r w:rsidRPr="00FA4E72">
        <w:rPr>
          <w:rFonts w:ascii="Arial" w:hAnsi="Arial" w:cs="Arial"/>
          <w:color w:val="000000"/>
          <w:sz w:val="20"/>
          <w:szCs w:val="28"/>
          <w:lang w:val="vi-VN"/>
        </w:rPr>
        <w:t>n h</w:t>
      </w:r>
      <w:r w:rsidRPr="00FA4E72">
        <w:rPr>
          <w:rFonts w:ascii="Arial" w:hAnsi="Arial" w:cs="Arial"/>
          <w:color w:val="000000"/>
          <w:sz w:val="20"/>
          <w:szCs w:val="28"/>
          <w:lang w:val="vi-VN"/>
        </w:rPr>
        <w:t>ạ</w:t>
      </w:r>
      <w:r w:rsidRPr="00FA4E72">
        <w:rPr>
          <w:rFonts w:ascii="Arial" w:hAnsi="Arial" w:cs="Arial"/>
          <w:color w:val="000000"/>
          <w:sz w:val="20"/>
          <w:szCs w:val="28"/>
          <w:lang w:val="vi-VN"/>
        </w:rPr>
        <w:t>n thanh toán trên h</w:t>
      </w:r>
      <w:r w:rsidRPr="00FA4E72">
        <w:rPr>
          <w:rFonts w:ascii="Arial" w:hAnsi="Arial" w:cs="Arial"/>
          <w:color w:val="000000"/>
          <w:sz w:val="20"/>
          <w:szCs w:val="28"/>
          <w:lang w:val="vi-VN"/>
        </w:rPr>
        <w:t>ợ</w:t>
      </w:r>
      <w:r w:rsidRPr="00FA4E72">
        <w:rPr>
          <w:rFonts w:ascii="Arial" w:hAnsi="Arial" w:cs="Arial"/>
          <w:color w:val="000000"/>
          <w:sz w:val="20"/>
          <w:szCs w:val="28"/>
          <w:lang w:val="vi-VN"/>
        </w:rPr>
        <w:t>p đ</w:t>
      </w:r>
      <w:r w:rsidRPr="00FA4E72">
        <w:rPr>
          <w:rFonts w:ascii="Arial" w:hAnsi="Arial" w:cs="Arial"/>
          <w:color w:val="000000"/>
          <w:sz w:val="20"/>
          <w:szCs w:val="28"/>
          <w:lang w:val="vi-VN"/>
        </w:rPr>
        <w:t>ồ</w:t>
      </w:r>
      <w:r w:rsidRPr="00FA4E72">
        <w:rPr>
          <w:rFonts w:ascii="Arial" w:hAnsi="Arial" w:cs="Arial"/>
          <w:color w:val="000000"/>
          <w:sz w:val="20"/>
          <w:szCs w:val="28"/>
          <w:lang w:val="vi-VN"/>
        </w:rPr>
        <w:t>ng cho vay.</w:t>
      </w:r>
    </w:p>
    <w:p w14:paraId="7A599083" w14:textId="77777777" w:rsidR="003923FA" w:rsidRPr="00FA4E72" w:rsidRDefault="003923FA" w:rsidP="00B92AC7">
      <w:pPr>
        <w:tabs>
          <w:tab w:val="left" w:pos="-284"/>
        </w:tabs>
        <w:spacing w:after="120"/>
        <w:rPr>
          <w:rFonts w:ascii="Arial" w:hAnsi="Arial" w:cs="Arial"/>
          <w:color w:val="000000"/>
          <w:sz w:val="20"/>
        </w:rPr>
      </w:pPr>
      <w:r w:rsidRPr="00FA4E72">
        <w:rPr>
          <w:rFonts w:ascii="Arial" w:hAnsi="Arial" w:cs="Arial"/>
          <w:i/>
          <w:color w:val="000000"/>
          <w:sz w:val="20"/>
        </w:rPr>
        <w:tab/>
      </w:r>
      <w:r w:rsidRPr="00FA4E72">
        <w:rPr>
          <w:rFonts w:ascii="Arial" w:hAnsi="Arial" w:cs="Arial"/>
          <w:i/>
          <w:color w:val="000000"/>
          <w:sz w:val="20"/>
        </w:rPr>
        <w:t>Mục</w:t>
      </w:r>
      <w:r w:rsidRPr="00FA4E72">
        <w:rPr>
          <w:rFonts w:ascii="Arial" w:hAnsi="Arial" w:cs="Arial"/>
          <w:i/>
          <w:color w:val="000000"/>
          <w:sz w:val="20"/>
        </w:rPr>
        <w:t xml:space="preserve"> 3.1: Tiền gửi không kỳ hạn:</w:t>
      </w:r>
      <w:r w:rsidRPr="00FA4E72">
        <w:rPr>
          <w:rFonts w:ascii="Arial" w:hAnsi="Arial" w:cs="Arial"/>
          <w:color w:val="000000"/>
          <w:sz w:val="20"/>
        </w:rPr>
        <w:t xml:space="preserve"> Ngân hàng, chi nhánh ngân hàng nước ngoài thống kê, tính số dư tiền gửi không kỳ hạn bị rút ra trung bình của 30 ngày liền kề trước ngày tính toán để xác định số tiền gửi không kỳ hạn có khả năng bị rút ra và điền vào cột “Ngày tiếp theo”. Trường hợp không xác định được số dư bình quân nói trên, số tiền gửi không kỳ hạn có khả năng bị rút ra được điền vào cột “Ngày tiếp theo” không thấp hơn 15% số dư bình quân Tiền gửi không kỳ hạn của khách hàng trong 30 ngày liền kề trước ngày tính toán. </w:t>
      </w:r>
    </w:p>
    <w:p w14:paraId="7A599084"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lastRenderedPageBreak/>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3.2: Ti</w:t>
      </w:r>
      <w:r w:rsidRPr="00FA4E72">
        <w:rPr>
          <w:rFonts w:ascii="Arial" w:hAnsi="Arial" w:cs="Arial"/>
          <w:i/>
          <w:color w:val="000000"/>
          <w:sz w:val="20"/>
          <w:szCs w:val="28"/>
          <w:lang w:val="vi-VN"/>
        </w:rPr>
        <w:t>ề</w:t>
      </w:r>
      <w:r w:rsidRPr="00FA4E72">
        <w:rPr>
          <w:rFonts w:ascii="Arial" w:hAnsi="Arial" w:cs="Arial"/>
          <w:i/>
          <w:color w:val="000000"/>
          <w:sz w:val="20"/>
          <w:szCs w:val="28"/>
          <w:lang w:val="vi-VN"/>
        </w:rPr>
        <w:t>n g</w:t>
      </w:r>
      <w:r w:rsidRPr="00FA4E72">
        <w:rPr>
          <w:rFonts w:ascii="Arial" w:hAnsi="Arial" w:cs="Arial"/>
          <w:i/>
          <w:color w:val="000000"/>
          <w:sz w:val="20"/>
          <w:szCs w:val="28"/>
          <w:lang w:val="vi-VN"/>
        </w:rPr>
        <w:t>ử</w:t>
      </w:r>
      <w:r w:rsidRPr="00FA4E72">
        <w:rPr>
          <w:rFonts w:ascii="Arial" w:hAnsi="Arial" w:cs="Arial"/>
          <w:i/>
          <w:color w:val="000000"/>
          <w:sz w:val="20"/>
          <w:szCs w:val="28"/>
          <w:lang w:val="vi-VN"/>
        </w:rPr>
        <w:t>i có k</w:t>
      </w:r>
      <w:r w:rsidRPr="00FA4E72">
        <w:rPr>
          <w:rFonts w:ascii="Arial" w:hAnsi="Arial" w:cs="Arial"/>
          <w:i/>
          <w:color w:val="000000"/>
          <w:sz w:val="20"/>
          <w:szCs w:val="28"/>
          <w:lang w:val="vi-VN"/>
        </w:rPr>
        <w:t>ỳ</w:t>
      </w:r>
      <w:r w:rsidRPr="00FA4E72">
        <w:rPr>
          <w:rFonts w:ascii="Arial" w:hAnsi="Arial" w:cs="Arial"/>
          <w:i/>
          <w:color w:val="000000"/>
          <w:sz w:val="20"/>
          <w:szCs w:val="28"/>
          <w:lang w:val="vi-VN"/>
        </w:rPr>
        <w:t xml:space="preserve"> h</w:t>
      </w:r>
      <w:r w:rsidRPr="00FA4E72">
        <w:rPr>
          <w:rFonts w:ascii="Arial" w:hAnsi="Arial" w:cs="Arial"/>
          <w:i/>
          <w:color w:val="000000"/>
          <w:sz w:val="20"/>
          <w:szCs w:val="28"/>
          <w:lang w:val="vi-VN"/>
        </w:rPr>
        <w:t>ạ</w:t>
      </w:r>
      <w:r w:rsidRPr="00FA4E72">
        <w:rPr>
          <w:rFonts w:ascii="Arial" w:hAnsi="Arial" w:cs="Arial"/>
          <w:i/>
          <w:color w:val="000000"/>
          <w:sz w:val="20"/>
          <w:szCs w:val="28"/>
          <w:lang w:val="vi-VN"/>
        </w:rPr>
        <w:t>n và ti</w:t>
      </w:r>
      <w:r w:rsidRPr="00FA4E72">
        <w:rPr>
          <w:rFonts w:ascii="Arial" w:hAnsi="Arial" w:cs="Arial"/>
          <w:i/>
          <w:color w:val="000000"/>
          <w:sz w:val="20"/>
          <w:szCs w:val="28"/>
          <w:lang w:val="vi-VN"/>
        </w:rPr>
        <w:t>ề</w:t>
      </w:r>
      <w:r w:rsidRPr="00FA4E72">
        <w:rPr>
          <w:rFonts w:ascii="Arial" w:hAnsi="Arial" w:cs="Arial"/>
          <w:i/>
          <w:color w:val="000000"/>
          <w:sz w:val="20"/>
          <w:szCs w:val="28"/>
          <w:lang w:val="vi-VN"/>
        </w:rPr>
        <w:t>n g</w:t>
      </w:r>
      <w:r w:rsidRPr="00FA4E72">
        <w:rPr>
          <w:rFonts w:ascii="Arial" w:hAnsi="Arial" w:cs="Arial"/>
          <w:i/>
          <w:color w:val="000000"/>
          <w:sz w:val="20"/>
          <w:szCs w:val="28"/>
          <w:lang w:val="vi-VN"/>
        </w:rPr>
        <w:t>ử</w:t>
      </w:r>
      <w:r w:rsidRPr="00FA4E72">
        <w:rPr>
          <w:rFonts w:ascii="Arial" w:hAnsi="Arial" w:cs="Arial"/>
          <w:i/>
          <w:color w:val="000000"/>
          <w:sz w:val="20"/>
          <w:szCs w:val="28"/>
          <w:lang w:val="vi-VN"/>
        </w:rPr>
        <w:t>i ti</w:t>
      </w:r>
      <w:r w:rsidRPr="00FA4E72">
        <w:rPr>
          <w:rFonts w:ascii="Arial" w:hAnsi="Arial" w:cs="Arial"/>
          <w:i/>
          <w:color w:val="000000"/>
          <w:sz w:val="20"/>
          <w:szCs w:val="28"/>
          <w:lang w:val="vi-VN"/>
        </w:rPr>
        <w:t>ế</w:t>
      </w:r>
      <w:r w:rsidRPr="00FA4E72">
        <w:rPr>
          <w:rFonts w:ascii="Arial" w:hAnsi="Arial" w:cs="Arial"/>
          <w:i/>
          <w:color w:val="000000"/>
          <w:sz w:val="20"/>
          <w:szCs w:val="28"/>
          <w:lang w:val="vi-VN"/>
        </w:rPr>
        <w:t>t ki</w:t>
      </w:r>
      <w:r w:rsidRPr="00FA4E72">
        <w:rPr>
          <w:rFonts w:ascii="Arial" w:hAnsi="Arial" w:cs="Arial"/>
          <w:i/>
          <w:color w:val="000000"/>
          <w:sz w:val="20"/>
          <w:szCs w:val="28"/>
          <w:lang w:val="vi-VN"/>
        </w:rPr>
        <w:t>ệ</w:t>
      </w:r>
      <w:r w:rsidRPr="00FA4E72">
        <w:rPr>
          <w:rFonts w:ascii="Arial" w:hAnsi="Arial" w:cs="Arial"/>
          <w:i/>
          <w:color w:val="000000"/>
          <w:sz w:val="20"/>
          <w:szCs w:val="28"/>
          <w:lang w:val="vi-VN"/>
        </w:rPr>
        <w:t xml:space="preserve">m: </w:t>
      </w:r>
      <w:r w:rsidRPr="00FA4E72">
        <w:rPr>
          <w:rFonts w:ascii="Arial" w:hAnsi="Arial" w:cs="Arial"/>
          <w:color w:val="000000"/>
          <w:sz w:val="20"/>
          <w:szCs w:val="28"/>
          <w:lang w:val="vi-VN"/>
        </w:rPr>
        <w:t>L</w:t>
      </w:r>
      <w:r w:rsidRPr="00FA4E72">
        <w:rPr>
          <w:rFonts w:ascii="Arial" w:hAnsi="Arial" w:cs="Arial"/>
          <w:color w:val="000000"/>
          <w:sz w:val="20"/>
          <w:szCs w:val="28"/>
          <w:lang w:val="vi-VN"/>
        </w:rPr>
        <w:t>ấ</w:t>
      </w:r>
      <w:r w:rsidRPr="00FA4E72">
        <w:rPr>
          <w:rFonts w:ascii="Arial" w:hAnsi="Arial" w:cs="Arial"/>
          <w:color w:val="000000"/>
          <w:sz w:val="20"/>
          <w:szCs w:val="28"/>
          <w:lang w:val="vi-VN"/>
        </w:rPr>
        <w:t>y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dư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g</w:t>
      </w:r>
      <w:r w:rsidRPr="00FA4E72">
        <w:rPr>
          <w:rFonts w:ascii="Arial" w:hAnsi="Arial" w:cs="Arial"/>
          <w:color w:val="000000"/>
          <w:sz w:val="20"/>
          <w:szCs w:val="28"/>
          <w:lang w:val="vi-VN"/>
        </w:rPr>
        <w:t>ử</w:t>
      </w:r>
      <w:r w:rsidRPr="00FA4E72">
        <w:rPr>
          <w:rFonts w:ascii="Arial" w:hAnsi="Arial" w:cs="Arial"/>
          <w:color w:val="000000"/>
          <w:sz w:val="20"/>
          <w:szCs w:val="28"/>
          <w:lang w:val="vi-VN"/>
        </w:rPr>
        <w:t>i có k</w:t>
      </w:r>
      <w:r w:rsidRPr="00FA4E72">
        <w:rPr>
          <w:rFonts w:ascii="Arial" w:hAnsi="Arial" w:cs="Arial"/>
          <w:color w:val="000000"/>
          <w:sz w:val="20"/>
          <w:szCs w:val="28"/>
          <w:lang w:val="vi-VN"/>
        </w:rPr>
        <w:t>ỳ</w:t>
      </w:r>
      <w:r w:rsidRPr="00FA4E72">
        <w:rPr>
          <w:rFonts w:ascii="Arial" w:hAnsi="Arial" w:cs="Arial"/>
          <w:color w:val="000000"/>
          <w:sz w:val="20"/>
          <w:szCs w:val="28"/>
          <w:lang w:val="vi-VN"/>
        </w:rPr>
        <w:t xml:space="preserve"> h</w:t>
      </w:r>
      <w:r w:rsidRPr="00FA4E72">
        <w:rPr>
          <w:rFonts w:ascii="Arial" w:hAnsi="Arial" w:cs="Arial"/>
          <w:color w:val="000000"/>
          <w:sz w:val="20"/>
          <w:szCs w:val="28"/>
          <w:lang w:val="vi-VN"/>
        </w:rPr>
        <w:t>ạ</w:t>
      </w:r>
      <w:r w:rsidRPr="00FA4E72">
        <w:rPr>
          <w:rFonts w:ascii="Arial" w:hAnsi="Arial" w:cs="Arial"/>
          <w:color w:val="000000"/>
          <w:sz w:val="20"/>
          <w:szCs w:val="28"/>
          <w:lang w:val="vi-VN"/>
        </w:rPr>
        <w:t>n và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g</w:t>
      </w:r>
      <w:r w:rsidRPr="00FA4E72">
        <w:rPr>
          <w:rFonts w:ascii="Arial" w:hAnsi="Arial" w:cs="Arial"/>
          <w:color w:val="000000"/>
          <w:sz w:val="20"/>
          <w:szCs w:val="28"/>
          <w:lang w:val="vi-VN"/>
        </w:rPr>
        <w:t>ử</w:t>
      </w:r>
      <w:r w:rsidRPr="00FA4E72">
        <w:rPr>
          <w:rFonts w:ascii="Arial" w:hAnsi="Arial" w:cs="Arial"/>
          <w:color w:val="000000"/>
          <w:sz w:val="20"/>
          <w:szCs w:val="28"/>
          <w:lang w:val="vi-VN"/>
        </w:rPr>
        <w:t>i ti</w:t>
      </w:r>
      <w:r w:rsidRPr="00FA4E72">
        <w:rPr>
          <w:rFonts w:ascii="Arial" w:hAnsi="Arial" w:cs="Arial"/>
          <w:color w:val="000000"/>
          <w:sz w:val="20"/>
          <w:szCs w:val="28"/>
          <w:lang w:val="vi-VN"/>
        </w:rPr>
        <w:t>ế</w:t>
      </w:r>
      <w:r w:rsidRPr="00FA4E72">
        <w:rPr>
          <w:rFonts w:ascii="Arial" w:hAnsi="Arial" w:cs="Arial"/>
          <w:color w:val="000000"/>
          <w:sz w:val="20"/>
          <w:szCs w:val="28"/>
          <w:lang w:val="vi-VN"/>
        </w:rPr>
        <w:t>t ki</w:t>
      </w:r>
      <w:r w:rsidRPr="00FA4E72">
        <w:rPr>
          <w:rFonts w:ascii="Arial" w:hAnsi="Arial" w:cs="Arial"/>
          <w:color w:val="000000"/>
          <w:sz w:val="20"/>
          <w:szCs w:val="28"/>
          <w:lang w:val="vi-VN"/>
        </w:rPr>
        <w:t>ệ</w:t>
      </w:r>
      <w:r w:rsidRPr="00FA4E72">
        <w:rPr>
          <w:rFonts w:ascii="Arial" w:hAnsi="Arial" w:cs="Arial"/>
          <w:color w:val="000000"/>
          <w:sz w:val="20"/>
          <w:szCs w:val="28"/>
          <w:lang w:val="vi-VN"/>
        </w:rPr>
        <w:t>m đ</w:t>
      </w:r>
      <w:r w:rsidRPr="00FA4E72">
        <w:rPr>
          <w:rFonts w:ascii="Arial" w:hAnsi="Arial" w:cs="Arial"/>
          <w:color w:val="000000"/>
          <w:sz w:val="20"/>
          <w:szCs w:val="28"/>
          <w:lang w:val="vi-VN"/>
        </w:rPr>
        <w:t>ế</w:t>
      </w:r>
      <w:r w:rsidRPr="00FA4E72">
        <w:rPr>
          <w:rFonts w:ascii="Arial" w:hAnsi="Arial" w:cs="Arial"/>
          <w:color w:val="000000"/>
          <w:sz w:val="20"/>
          <w:szCs w:val="28"/>
          <w:lang w:val="vi-VN"/>
        </w:rPr>
        <w:t>n h</w:t>
      </w:r>
      <w:r w:rsidRPr="00FA4E72">
        <w:rPr>
          <w:rFonts w:ascii="Arial" w:hAnsi="Arial" w:cs="Arial"/>
          <w:color w:val="000000"/>
          <w:sz w:val="20"/>
          <w:szCs w:val="28"/>
          <w:lang w:val="vi-VN"/>
        </w:rPr>
        <w:t>ạ</w:t>
      </w:r>
      <w:r w:rsidRPr="00FA4E72">
        <w:rPr>
          <w:rFonts w:ascii="Arial" w:hAnsi="Arial" w:cs="Arial"/>
          <w:color w:val="000000"/>
          <w:sz w:val="20"/>
          <w:szCs w:val="28"/>
          <w:lang w:val="vi-VN"/>
        </w:rPr>
        <w:t>n ph</w:t>
      </w:r>
      <w:r w:rsidRPr="00FA4E72">
        <w:rPr>
          <w:rFonts w:ascii="Arial" w:hAnsi="Arial" w:cs="Arial"/>
          <w:color w:val="000000"/>
          <w:sz w:val="20"/>
          <w:szCs w:val="28"/>
          <w:lang w:val="vi-VN"/>
        </w:rPr>
        <w:t>ả</w:t>
      </w:r>
      <w:r w:rsidRPr="00FA4E72">
        <w:rPr>
          <w:rFonts w:ascii="Arial" w:hAnsi="Arial" w:cs="Arial"/>
          <w:color w:val="000000"/>
          <w:sz w:val="20"/>
          <w:szCs w:val="28"/>
          <w:lang w:val="vi-VN"/>
        </w:rPr>
        <w:t>i thanh toán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w:t>
      </w:r>
      <w:r w:rsidRPr="00FA4E72">
        <w:rPr>
          <w:rFonts w:ascii="Arial" w:hAnsi="Arial" w:cs="Arial"/>
          <w:color w:val="000000"/>
          <w:sz w:val="20"/>
          <w:szCs w:val="28"/>
          <w:lang w:val="vi-VN"/>
        </w:rPr>
        <w:t>ộ</w:t>
      </w:r>
      <w:r w:rsidRPr="00FA4E72">
        <w:rPr>
          <w:rFonts w:ascii="Arial" w:hAnsi="Arial" w:cs="Arial"/>
          <w:color w:val="000000"/>
          <w:sz w:val="20"/>
          <w:szCs w:val="28"/>
          <w:lang w:val="vi-VN"/>
        </w:rPr>
        <w:t>t thích h</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p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v</w:t>
      </w:r>
      <w:r w:rsidRPr="00FA4E72">
        <w:rPr>
          <w:rFonts w:ascii="Arial" w:hAnsi="Arial" w:cs="Arial"/>
          <w:color w:val="000000"/>
          <w:sz w:val="20"/>
          <w:szCs w:val="28"/>
          <w:lang w:val="vi-VN"/>
        </w:rPr>
        <w:t>ớ</w:t>
      </w:r>
      <w:r w:rsidRPr="00FA4E72">
        <w:rPr>
          <w:rFonts w:ascii="Arial" w:hAnsi="Arial" w:cs="Arial"/>
          <w:color w:val="000000"/>
          <w:sz w:val="20"/>
          <w:szCs w:val="28"/>
          <w:lang w:val="vi-VN"/>
        </w:rPr>
        <w:t>i ngày đ</w:t>
      </w:r>
      <w:r w:rsidRPr="00FA4E72">
        <w:rPr>
          <w:rFonts w:ascii="Arial" w:hAnsi="Arial" w:cs="Arial"/>
          <w:color w:val="000000"/>
          <w:sz w:val="20"/>
          <w:szCs w:val="28"/>
          <w:lang w:val="vi-VN"/>
        </w:rPr>
        <w:t>ế</w:t>
      </w:r>
      <w:r w:rsidRPr="00FA4E72">
        <w:rPr>
          <w:rFonts w:ascii="Arial" w:hAnsi="Arial" w:cs="Arial"/>
          <w:color w:val="000000"/>
          <w:sz w:val="20"/>
          <w:szCs w:val="28"/>
          <w:lang w:val="vi-VN"/>
        </w:rPr>
        <w:t>n h</w:t>
      </w:r>
      <w:r w:rsidRPr="00FA4E72">
        <w:rPr>
          <w:rFonts w:ascii="Arial" w:hAnsi="Arial" w:cs="Arial"/>
          <w:color w:val="000000"/>
          <w:sz w:val="20"/>
          <w:szCs w:val="28"/>
          <w:lang w:val="vi-VN"/>
        </w:rPr>
        <w:t>ạ</w:t>
      </w:r>
      <w:r w:rsidRPr="00FA4E72">
        <w:rPr>
          <w:rFonts w:ascii="Arial" w:hAnsi="Arial" w:cs="Arial"/>
          <w:color w:val="000000"/>
          <w:sz w:val="20"/>
          <w:szCs w:val="28"/>
          <w:lang w:val="vi-VN"/>
        </w:rPr>
        <w:t>n ph</w:t>
      </w:r>
      <w:r w:rsidRPr="00FA4E72">
        <w:rPr>
          <w:rFonts w:ascii="Arial" w:hAnsi="Arial" w:cs="Arial"/>
          <w:color w:val="000000"/>
          <w:sz w:val="20"/>
          <w:szCs w:val="28"/>
          <w:lang w:val="vi-VN"/>
        </w:rPr>
        <w:t>ả</w:t>
      </w:r>
      <w:r w:rsidRPr="00FA4E72">
        <w:rPr>
          <w:rFonts w:ascii="Arial" w:hAnsi="Arial" w:cs="Arial"/>
          <w:color w:val="000000"/>
          <w:sz w:val="20"/>
          <w:szCs w:val="28"/>
          <w:lang w:val="vi-VN"/>
        </w:rPr>
        <w:t>i tr</w:t>
      </w:r>
      <w:r w:rsidRPr="00FA4E72">
        <w:rPr>
          <w:rFonts w:ascii="Arial" w:hAnsi="Arial" w:cs="Arial"/>
          <w:color w:val="000000"/>
          <w:sz w:val="20"/>
          <w:szCs w:val="28"/>
          <w:lang w:val="vi-VN"/>
        </w:rPr>
        <w:t>ả</w:t>
      </w:r>
      <w:r w:rsidRPr="00FA4E72">
        <w:rPr>
          <w:rFonts w:ascii="Arial" w:hAnsi="Arial" w:cs="Arial"/>
          <w:color w:val="000000"/>
          <w:sz w:val="20"/>
          <w:szCs w:val="28"/>
          <w:lang w:val="vi-VN"/>
        </w:rPr>
        <w:t xml:space="preserve">. </w:t>
      </w:r>
    </w:p>
    <w:p w14:paraId="7A599085"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4: Công c</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 xml:space="preserve"> tài chính phái sinh và các </w:t>
      </w:r>
      <w:r w:rsidRPr="00FA4E72">
        <w:rPr>
          <w:rFonts w:ascii="Arial" w:hAnsi="Arial" w:cs="Arial"/>
          <w:i/>
          <w:color w:val="000000"/>
          <w:sz w:val="20"/>
          <w:szCs w:val="28"/>
          <w:lang w:val="vi-VN"/>
        </w:rPr>
        <w:t>kho</w:t>
      </w:r>
      <w:r w:rsidRPr="00FA4E72">
        <w:rPr>
          <w:rFonts w:ascii="Arial" w:hAnsi="Arial" w:cs="Arial"/>
          <w:i/>
          <w:color w:val="000000"/>
          <w:sz w:val="20"/>
          <w:szCs w:val="28"/>
          <w:lang w:val="vi-VN"/>
        </w:rPr>
        <w:t>ả</w:t>
      </w:r>
      <w:r w:rsidRPr="00FA4E72">
        <w:rPr>
          <w:rFonts w:ascii="Arial" w:hAnsi="Arial" w:cs="Arial"/>
          <w:i/>
          <w:color w:val="000000"/>
          <w:sz w:val="20"/>
          <w:szCs w:val="28"/>
          <w:lang w:val="vi-VN"/>
        </w:rPr>
        <w:t>n</w:t>
      </w:r>
      <w:r w:rsidRPr="00FA4E72">
        <w:rPr>
          <w:rFonts w:ascii="Arial" w:hAnsi="Arial" w:cs="Arial"/>
          <w:i/>
          <w:color w:val="000000"/>
          <w:sz w:val="20"/>
          <w:szCs w:val="28"/>
          <w:lang w:val="vi-VN"/>
        </w:rPr>
        <w:t xml:space="preserve"> n</w:t>
      </w:r>
      <w:r w:rsidRPr="00FA4E72">
        <w:rPr>
          <w:rFonts w:ascii="Arial" w:hAnsi="Arial" w:cs="Arial"/>
          <w:i/>
          <w:color w:val="000000"/>
          <w:sz w:val="20"/>
          <w:szCs w:val="28"/>
          <w:lang w:val="vi-VN"/>
        </w:rPr>
        <w:t>ợ</w:t>
      </w:r>
      <w:r w:rsidRPr="00FA4E72">
        <w:rPr>
          <w:rFonts w:ascii="Arial" w:hAnsi="Arial" w:cs="Arial"/>
          <w:i/>
          <w:color w:val="000000"/>
          <w:sz w:val="20"/>
          <w:szCs w:val="28"/>
          <w:lang w:val="vi-VN"/>
        </w:rPr>
        <w:t xml:space="preserve"> tài chính khác:</w:t>
      </w:r>
      <w:r w:rsidRPr="00FA4E72">
        <w:rPr>
          <w:rFonts w:ascii="Arial" w:hAnsi="Arial" w:cs="Arial"/>
          <w:color w:val="000000"/>
          <w:sz w:val="20"/>
          <w:szCs w:val="28"/>
          <w:lang w:val="vi-VN"/>
        </w:rPr>
        <w:t xml:space="preserve"> L</w:t>
      </w:r>
      <w:r w:rsidRPr="00FA4E72">
        <w:rPr>
          <w:rFonts w:ascii="Arial" w:hAnsi="Arial" w:cs="Arial"/>
          <w:color w:val="000000"/>
          <w:sz w:val="20"/>
          <w:szCs w:val="28"/>
          <w:lang w:val="vi-VN"/>
        </w:rPr>
        <w:t>ấ</w:t>
      </w:r>
      <w:r w:rsidRPr="00FA4E72">
        <w:rPr>
          <w:rFonts w:ascii="Arial" w:hAnsi="Arial" w:cs="Arial"/>
          <w:color w:val="000000"/>
          <w:sz w:val="20"/>
          <w:szCs w:val="28"/>
          <w:lang w:val="vi-VN"/>
        </w:rPr>
        <w:t>y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d</w:t>
      </w:r>
      <w:r w:rsidRPr="00FA4E72">
        <w:rPr>
          <w:rFonts w:ascii="Arial" w:hAnsi="Arial" w:cs="Arial"/>
          <w:color w:val="000000"/>
          <w:sz w:val="20"/>
          <w:szCs w:val="28"/>
          <w:lang w:val="vi-VN"/>
        </w:rPr>
        <w:t>ự</w:t>
      </w:r>
      <w:r w:rsidRPr="00FA4E72">
        <w:rPr>
          <w:rFonts w:ascii="Arial" w:hAnsi="Arial" w:cs="Arial"/>
          <w:color w:val="000000"/>
          <w:sz w:val="20"/>
          <w:szCs w:val="28"/>
          <w:lang w:val="vi-VN"/>
        </w:rPr>
        <w:t xml:space="preserve"> ki</w:t>
      </w:r>
      <w:r w:rsidRPr="00FA4E72">
        <w:rPr>
          <w:rFonts w:ascii="Arial" w:hAnsi="Arial" w:cs="Arial"/>
          <w:color w:val="000000"/>
          <w:sz w:val="20"/>
          <w:szCs w:val="28"/>
          <w:lang w:val="vi-VN"/>
        </w:rPr>
        <w:t>ế</w:t>
      </w:r>
      <w:r w:rsidRPr="00FA4E72">
        <w:rPr>
          <w:rFonts w:ascii="Arial" w:hAnsi="Arial" w:cs="Arial"/>
          <w:color w:val="000000"/>
          <w:sz w:val="20"/>
          <w:szCs w:val="28"/>
          <w:lang w:val="vi-VN"/>
        </w:rPr>
        <w:t>n phát sinh t</w:t>
      </w:r>
      <w:r w:rsidRPr="00FA4E72">
        <w:rPr>
          <w:rFonts w:ascii="Arial" w:hAnsi="Arial" w:cs="Arial"/>
          <w:color w:val="000000"/>
          <w:sz w:val="20"/>
          <w:szCs w:val="28"/>
          <w:lang w:val="vi-VN"/>
        </w:rPr>
        <w:t>ừ</w:t>
      </w:r>
      <w:r w:rsidRPr="00FA4E72">
        <w:rPr>
          <w:rFonts w:ascii="Arial" w:hAnsi="Arial" w:cs="Arial"/>
          <w:color w:val="000000"/>
          <w:sz w:val="20"/>
          <w:szCs w:val="28"/>
          <w:lang w:val="vi-VN"/>
        </w:rPr>
        <w:t xml:space="preserve"> vi</w:t>
      </w:r>
      <w:r w:rsidRPr="00FA4E72">
        <w:rPr>
          <w:rFonts w:ascii="Arial" w:hAnsi="Arial" w:cs="Arial"/>
          <w:color w:val="000000"/>
          <w:sz w:val="20"/>
          <w:szCs w:val="28"/>
          <w:lang w:val="vi-VN"/>
        </w:rPr>
        <w:t>ệ</w:t>
      </w:r>
      <w:r w:rsidRPr="00FA4E72">
        <w:rPr>
          <w:rFonts w:ascii="Arial" w:hAnsi="Arial" w:cs="Arial"/>
          <w:color w:val="000000"/>
          <w:sz w:val="20"/>
          <w:szCs w:val="28"/>
          <w:lang w:val="vi-VN"/>
        </w:rPr>
        <w:t>c th</w:t>
      </w:r>
      <w:r w:rsidRPr="00FA4E72">
        <w:rPr>
          <w:rFonts w:ascii="Arial" w:hAnsi="Arial" w:cs="Arial"/>
          <w:color w:val="000000"/>
          <w:sz w:val="20"/>
          <w:szCs w:val="28"/>
          <w:lang w:val="vi-VN"/>
        </w:rPr>
        <w:t>ự</w:t>
      </w:r>
      <w:r w:rsidRPr="00FA4E72">
        <w:rPr>
          <w:rFonts w:ascii="Arial" w:hAnsi="Arial" w:cs="Arial"/>
          <w:color w:val="000000"/>
          <w:sz w:val="20"/>
          <w:szCs w:val="28"/>
          <w:lang w:val="vi-VN"/>
        </w:rPr>
        <w:t>c hi</w:t>
      </w:r>
      <w:r w:rsidRPr="00FA4E72">
        <w:rPr>
          <w:rFonts w:ascii="Arial" w:hAnsi="Arial" w:cs="Arial"/>
          <w:color w:val="000000"/>
          <w:sz w:val="20"/>
          <w:szCs w:val="28"/>
          <w:lang w:val="vi-VN"/>
        </w:rPr>
        <w:t>ệ</w:t>
      </w:r>
      <w:r w:rsidRPr="00FA4E72">
        <w:rPr>
          <w:rFonts w:ascii="Arial" w:hAnsi="Arial" w:cs="Arial"/>
          <w:color w:val="000000"/>
          <w:sz w:val="20"/>
          <w:szCs w:val="28"/>
          <w:lang w:val="vi-VN"/>
        </w:rPr>
        <w:t>n các công c</w:t>
      </w:r>
      <w:r w:rsidRPr="00FA4E72">
        <w:rPr>
          <w:rFonts w:ascii="Arial" w:hAnsi="Arial" w:cs="Arial"/>
          <w:color w:val="000000"/>
          <w:sz w:val="20"/>
          <w:szCs w:val="28"/>
          <w:lang w:val="vi-VN"/>
        </w:rPr>
        <w:t>ụ</w:t>
      </w:r>
      <w:r w:rsidRPr="00FA4E72">
        <w:rPr>
          <w:rFonts w:ascii="Arial" w:hAnsi="Arial" w:cs="Arial"/>
          <w:color w:val="000000"/>
          <w:sz w:val="20"/>
          <w:szCs w:val="28"/>
          <w:lang w:val="vi-VN"/>
        </w:rPr>
        <w:t xml:space="preserve"> tài chính phái sinh và các </w:t>
      </w:r>
      <w:r w:rsidRPr="00FA4E72">
        <w:rPr>
          <w:rFonts w:ascii="Arial" w:hAnsi="Arial" w:cs="Arial"/>
          <w:color w:val="000000"/>
          <w:sz w:val="20"/>
          <w:szCs w:val="28"/>
          <w:lang w:val="vi-VN"/>
        </w:rPr>
        <w:t>kho</w:t>
      </w:r>
      <w:r w:rsidRPr="00FA4E72">
        <w:rPr>
          <w:rFonts w:ascii="Arial" w:hAnsi="Arial" w:cs="Arial"/>
          <w:color w:val="000000"/>
          <w:sz w:val="20"/>
          <w:szCs w:val="28"/>
          <w:lang w:val="vi-VN"/>
        </w:rPr>
        <w:t>ả</w:t>
      </w:r>
      <w:r w:rsidRPr="00FA4E72">
        <w:rPr>
          <w:rFonts w:ascii="Arial" w:hAnsi="Arial" w:cs="Arial"/>
          <w:color w:val="000000"/>
          <w:sz w:val="20"/>
          <w:szCs w:val="28"/>
          <w:lang w:val="vi-VN"/>
        </w:rPr>
        <w:t>n</w:t>
      </w:r>
      <w:r w:rsidRPr="00FA4E72">
        <w:rPr>
          <w:rFonts w:ascii="Arial" w:hAnsi="Arial" w:cs="Arial"/>
          <w:color w:val="000000"/>
          <w:sz w:val="20"/>
          <w:szCs w:val="28"/>
          <w:lang w:val="vi-VN"/>
        </w:rPr>
        <w:t xml:space="preserve"> n</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 tài chính khác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w:t>
      </w:r>
      <w:r w:rsidRPr="00FA4E72">
        <w:rPr>
          <w:rFonts w:ascii="Arial" w:hAnsi="Arial" w:cs="Arial"/>
          <w:color w:val="000000"/>
          <w:sz w:val="20"/>
          <w:szCs w:val="28"/>
          <w:lang w:val="vi-VN"/>
        </w:rPr>
        <w:t>ộ</w:t>
      </w:r>
      <w:r w:rsidRPr="00FA4E72">
        <w:rPr>
          <w:rFonts w:ascii="Arial" w:hAnsi="Arial" w:cs="Arial"/>
          <w:color w:val="000000"/>
          <w:sz w:val="20"/>
          <w:szCs w:val="28"/>
          <w:lang w:val="vi-VN"/>
        </w:rPr>
        <w:t>t thích h</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p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v</w:t>
      </w:r>
      <w:r w:rsidRPr="00FA4E72">
        <w:rPr>
          <w:rFonts w:ascii="Arial" w:hAnsi="Arial" w:cs="Arial"/>
          <w:color w:val="000000"/>
          <w:sz w:val="20"/>
          <w:szCs w:val="28"/>
          <w:lang w:val="vi-VN"/>
        </w:rPr>
        <w:t>ớ</w:t>
      </w:r>
      <w:r w:rsidRPr="00FA4E72">
        <w:rPr>
          <w:rFonts w:ascii="Arial" w:hAnsi="Arial" w:cs="Arial"/>
          <w:color w:val="000000"/>
          <w:sz w:val="20"/>
          <w:szCs w:val="28"/>
          <w:lang w:val="vi-VN"/>
        </w:rPr>
        <w:t>i ngày phát sinh dòng ti</w:t>
      </w:r>
      <w:r w:rsidRPr="00FA4E72">
        <w:rPr>
          <w:rFonts w:ascii="Arial" w:hAnsi="Arial" w:cs="Arial"/>
          <w:color w:val="000000"/>
          <w:sz w:val="20"/>
          <w:szCs w:val="28"/>
          <w:lang w:val="vi-VN"/>
        </w:rPr>
        <w:t>ề</w:t>
      </w:r>
      <w:r w:rsidRPr="00FA4E72">
        <w:rPr>
          <w:rFonts w:ascii="Arial" w:hAnsi="Arial" w:cs="Arial"/>
          <w:color w:val="000000"/>
          <w:sz w:val="20"/>
          <w:szCs w:val="28"/>
          <w:lang w:val="vi-VN"/>
        </w:rPr>
        <w:t>n.</w:t>
      </w:r>
    </w:p>
    <w:p w14:paraId="7A599086"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5: V</w:t>
      </w:r>
      <w:r w:rsidRPr="00FA4E72">
        <w:rPr>
          <w:rFonts w:ascii="Arial" w:hAnsi="Arial" w:cs="Arial"/>
          <w:i/>
          <w:color w:val="000000"/>
          <w:sz w:val="20"/>
          <w:szCs w:val="28"/>
          <w:lang w:val="vi-VN"/>
        </w:rPr>
        <w:t>ố</w:t>
      </w:r>
      <w:r w:rsidRPr="00FA4E72">
        <w:rPr>
          <w:rFonts w:ascii="Arial" w:hAnsi="Arial" w:cs="Arial"/>
          <w:i/>
          <w:color w:val="000000"/>
          <w:sz w:val="20"/>
          <w:szCs w:val="28"/>
          <w:lang w:val="vi-VN"/>
        </w:rPr>
        <w:t>n nh</w:t>
      </w:r>
      <w:r w:rsidRPr="00FA4E72">
        <w:rPr>
          <w:rFonts w:ascii="Arial" w:hAnsi="Arial" w:cs="Arial"/>
          <w:i/>
          <w:color w:val="000000"/>
          <w:sz w:val="20"/>
          <w:szCs w:val="28"/>
          <w:lang w:val="vi-VN"/>
        </w:rPr>
        <w:t>ậ</w:t>
      </w:r>
      <w:r w:rsidRPr="00FA4E72">
        <w:rPr>
          <w:rFonts w:ascii="Arial" w:hAnsi="Arial" w:cs="Arial"/>
          <w:i/>
          <w:color w:val="000000"/>
          <w:sz w:val="20"/>
          <w:szCs w:val="28"/>
          <w:lang w:val="vi-VN"/>
        </w:rPr>
        <w:t>n tài tr</w:t>
      </w:r>
      <w:r w:rsidRPr="00FA4E72">
        <w:rPr>
          <w:rFonts w:ascii="Arial" w:hAnsi="Arial" w:cs="Arial"/>
          <w:i/>
          <w:color w:val="000000"/>
          <w:sz w:val="20"/>
          <w:szCs w:val="28"/>
          <w:lang w:val="vi-VN"/>
        </w:rPr>
        <w:t>ợ</w:t>
      </w:r>
      <w:r w:rsidRPr="00FA4E72">
        <w:rPr>
          <w:rFonts w:ascii="Arial" w:hAnsi="Arial" w:cs="Arial"/>
          <w:i/>
          <w:color w:val="000000"/>
          <w:sz w:val="20"/>
          <w:szCs w:val="28"/>
          <w:lang w:val="vi-VN"/>
        </w:rPr>
        <w:t xml:space="preserve">, </w:t>
      </w:r>
      <w:r w:rsidRPr="00FA4E72">
        <w:rPr>
          <w:rFonts w:ascii="Arial" w:hAnsi="Arial" w:cs="Arial"/>
          <w:i/>
          <w:color w:val="000000"/>
          <w:sz w:val="20"/>
          <w:szCs w:val="28"/>
          <w:lang w:val="vi-VN"/>
        </w:rPr>
        <w:t>ủ</w:t>
      </w:r>
      <w:r w:rsidRPr="00FA4E72">
        <w:rPr>
          <w:rFonts w:ascii="Arial" w:hAnsi="Arial" w:cs="Arial"/>
          <w:i/>
          <w:color w:val="000000"/>
          <w:sz w:val="20"/>
          <w:szCs w:val="28"/>
          <w:lang w:val="vi-VN"/>
        </w:rPr>
        <w:t>y thác đ</w:t>
      </w:r>
      <w:r w:rsidRPr="00FA4E72">
        <w:rPr>
          <w:rFonts w:ascii="Arial" w:hAnsi="Arial" w:cs="Arial"/>
          <w:i/>
          <w:color w:val="000000"/>
          <w:sz w:val="20"/>
          <w:szCs w:val="28"/>
          <w:lang w:val="vi-VN"/>
        </w:rPr>
        <w:t>ầ</w:t>
      </w:r>
      <w:r w:rsidRPr="00FA4E72">
        <w:rPr>
          <w:rFonts w:ascii="Arial" w:hAnsi="Arial" w:cs="Arial"/>
          <w:i/>
          <w:color w:val="000000"/>
          <w:sz w:val="20"/>
          <w:szCs w:val="28"/>
          <w:lang w:val="vi-VN"/>
        </w:rPr>
        <w:t xml:space="preserve">u tư, </w:t>
      </w:r>
      <w:r w:rsidRPr="00FA4E72">
        <w:rPr>
          <w:rFonts w:ascii="Arial" w:hAnsi="Arial" w:cs="Arial"/>
          <w:i/>
          <w:color w:val="000000"/>
          <w:sz w:val="20"/>
          <w:szCs w:val="28"/>
          <w:lang w:val="vi-VN"/>
        </w:rPr>
        <w:t>ủ</w:t>
      </w:r>
      <w:r w:rsidRPr="00FA4E72">
        <w:rPr>
          <w:rFonts w:ascii="Arial" w:hAnsi="Arial" w:cs="Arial"/>
          <w:i/>
          <w:color w:val="000000"/>
          <w:sz w:val="20"/>
          <w:szCs w:val="28"/>
          <w:lang w:val="vi-VN"/>
        </w:rPr>
        <w:t>y thác cho vay mà ngân hàng, chi nhánh ngân hàng nư</w:t>
      </w:r>
      <w:r w:rsidRPr="00FA4E72">
        <w:rPr>
          <w:rFonts w:ascii="Arial" w:hAnsi="Arial" w:cs="Arial"/>
          <w:i/>
          <w:color w:val="000000"/>
          <w:sz w:val="20"/>
          <w:szCs w:val="28"/>
          <w:lang w:val="vi-VN"/>
        </w:rPr>
        <w:t>ớ</w:t>
      </w:r>
      <w:r w:rsidRPr="00FA4E72">
        <w:rPr>
          <w:rFonts w:ascii="Arial" w:hAnsi="Arial" w:cs="Arial"/>
          <w:i/>
          <w:color w:val="000000"/>
          <w:sz w:val="20"/>
          <w:szCs w:val="28"/>
          <w:lang w:val="vi-VN"/>
        </w:rPr>
        <w:t>c ngoài ch</w:t>
      </w:r>
      <w:r w:rsidRPr="00FA4E72">
        <w:rPr>
          <w:rFonts w:ascii="Arial" w:hAnsi="Arial" w:cs="Arial"/>
          <w:i/>
          <w:color w:val="000000"/>
          <w:sz w:val="20"/>
          <w:szCs w:val="28"/>
          <w:lang w:val="vi-VN"/>
        </w:rPr>
        <w:t>ị</w:t>
      </w:r>
      <w:r w:rsidRPr="00FA4E72">
        <w:rPr>
          <w:rFonts w:ascii="Arial" w:hAnsi="Arial" w:cs="Arial"/>
          <w:i/>
          <w:color w:val="000000"/>
          <w:sz w:val="20"/>
          <w:szCs w:val="28"/>
          <w:lang w:val="vi-VN"/>
        </w:rPr>
        <w:t>u r</w:t>
      </w:r>
      <w:r w:rsidRPr="00FA4E72">
        <w:rPr>
          <w:rFonts w:ascii="Arial" w:hAnsi="Arial" w:cs="Arial"/>
          <w:i/>
          <w:color w:val="000000"/>
          <w:sz w:val="20"/>
          <w:szCs w:val="28"/>
          <w:lang w:val="vi-VN"/>
        </w:rPr>
        <w:t>ủ</w:t>
      </w:r>
      <w:r w:rsidRPr="00FA4E72">
        <w:rPr>
          <w:rFonts w:ascii="Arial" w:hAnsi="Arial" w:cs="Arial"/>
          <w:i/>
          <w:color w:val="000000"/>
          <w:sz w:val="20"/>
          <w:szCs w:val="28"/>
          <w:lang w:val="vi-VN"/>
        </w:rPr>
        <w:t xml:space="preserve">i ro theo </w:t>
      </w:r>
      <w:r w:rsidRPr="00FA4E72">
        <w:rPr>
          <w:rFonts w:ascii="Arial" w:hAnsi="Arial" w:cs="Arial"/>
          <w:i/>
          <w:color w:val="000000"/>
          <w:sz w:val="20"/>
          <w:szCs w:val="28"/>
          <w:lang w:val="vi-VN"/>
        </w:rPr>
        <w:t>quy đ</w:t>
      </w:r>
      <w:r w:rsidRPr="00FA4E72">
        <w:rPr>
          <w:rFonts w:ascii="Arial" w:hAnsi="Arial" w:cs="Arial"/>
          <w:i/>
          <w:color w:val="000000"/>
          <w:sz w:val="20"/>
          <w:szCs w:val="28"/>
          <w:lang w:val="vi-VN"/>
        </w:rPr>
        <w:t>ị</w:t>
      </w:r>
      <w:r w:rsidRPr="00FA4E72">
        <w:rPr>
          <w:rFonts w:ascii="Arial" w:hAnsi="Arial" w:cs="Arial"/>
          <w:i/>
          <w:color w:val="000000"/>
          <w:sz w:val="20"/>
          <w:szCs w:val="28"/>
          <w:lang w:val="vi-VN"/>
        </w:rPr>
        <w:t>nh</w:t>
      </w:r>
      <w:r w:rsidRPr="00FA4E72">
        <w:rPr>
          <w:rFonts w:ascii="Arial" w:hAnsi="Arial" w:cs="Arial"/>
          <w:i/>
          <w:color w:val="000000"/>
          <w:sz w:val="20"/>
          <w:szCs w:val="28"/>
          <w:lang w:val="vi-VN"/>
        </w:rPr>
        <w:t xml:space="preserve"> c</w:t>
      </w:r>
      <w:r w:rsidRPr="00FA4E72">
        <w:rPr>
          <w:rFonts w:ascii="Arial" w:hAnsi="Arial" w:cs="Arial"/>
          <w:i/>
          <w:color w:val="000000"/>
          <w:sz w:val="20"/>
          <w:szCs w:val="28"/>
          <w:lang w:val="vi-VN"/>
        </w:rPr>
        <w:t>ủ</w:t>
      </w:r>
      <w:r w:rsidRPr="00FA4E72">
        <w:rPr>
          <w:rFonts w:ascii="Arial" w:hAnsi="Arial" w:cs="Arial"/>
          <w:i/>
          <w:color w:val="000000"/>
          <w:sz w:val="20"/>
          <w:szCs w:val="28"/>
          <w:lang w:val="vi-VN"/>
        </w:rPr>
        <w:t xml:space="preserve">a pháp </w:t>
      </w:r>
      <w:r w:rsidRPr="00FA4E72">
        <w:rPr>
          <w:rFonts w:ascii="Arial" w:hAnsi="Arial" w:cs="Arial"/>
          <w:i/>
          <w:color w:val="000000"/>
          <w:sz w:val="20"/>
          <w:szCs w:val="28"/>
          <w:lang w:val="vi-VN"/>
        </w:rPr>
        <w:t>lu</w:t>
      </w:r>
      <w:r w:rsidRPr="00FA4E72">
        <w:rPr>
          <w:rFonts w:ascii="Arial" w:hAnsi="Arial" w:cs="Arial"/>
          <w:i/>
          <w:color w:val="000000"/>
          <w:sz w:val="20"/>
          <w:szCs w:val="28"/>
          <w:lang w:val="vi-VN"/>
        </w:rPr>
        <w:t>ậ</w:t>
      </w:r>
      <w:r w:rsidRPr="00FA4E72">
        <w:rPr>
          <w:rFonts w:ascii="Arial" w:hAnsi="Arial" w:cs="Arial"/>
          <w:i/>
          <w:color w:val="000000"/>
          <w:sz w:val="20"/>
          <w:szCs w:val="28"/>
          <w:lang w:val="vi-VN"/>
        </w:rPr>
        <w:t>t</w:t>
      </w:r>
      <w:r w:rsidRPr="00FA4E72">
        <w:rPr>
          <w:rFonts w:ascii="Arial" w:hAnsi="Arial" w:cs="Arial"/>
          <w:i/>
          <w:color w:val="000000"/>
          <w:sz w:val="20"/>
          <w:szCs w:val="28"/>
          <w:lang w:val="vi-VN"/>
        </w:rPr>
        <w:t xml:space="preserve">: </w:t>
      </w:r>
      <w:r w:rsidRPr="00FA4E72">
        <w:rPr>
          <w:rFonts w:ascii="Arial" w:hAnsi="Arial" w:cs="Arial"/>
          <w:color w:val="000000"/>
          <w:sz w:val="20"/>
          <w:szCs w:val="28"/>
          <w:lang w:val="vi-VN"/>
        </w:rPr>
        <w:t>L</w:t>
      </w:r>
      <w:r w:rsidRPr="00FA4E72">
        <w:rPr>
          <w:rFonts w:ascii="Arial" w:hAnsi="Arial" w:cs="Arial"/>
          <w:color w:val="000000"/>
          <w:sz w:val="20"/>
          <w:szCs w:val="28"/>
          <w:lang w:val="vi-VN"/>
        </w:rPr>
        <w:t>ấ</w:t>
      </w:r>
      <w:r w:rsidRPr="00FA4E72">
        <w:rPr>
          <w:rFonts w:ascii="Arial" w:hAnsi="Arial" w:cs="Arial"/>
          <w:color w:val="000000"/>
          <w:sz w:val="20"/>
          <w:szCs w:val="28"/>
          <w:lang w:val="vi-VN"/>
        </w:rPr>
        <w:t>y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phát sinh t</w:t>
      </w:r>
      <w:r w:rsidRPr="00FA4E72">
        <w:rPr>
          <w:rFonts w:ascii="Arial" w:hAnsi="Arial" w:cs="Arial"/>
          <w:color w:val="000000"/>
          <w:sz w:val="20"/>
          <w:szCs w:val="28"/>
          <w:lang w:val="vi-VN"/>
        </w:rPr>
        <w:t>ừ</w:t>
      </w:r>
      <w:r w:rsidRPr="00FA4E72">
        <w:rPr>
          <w:rFonts w:ascii="Arial" w:hAnsi="Arial" w:cs="Arial"/>
          <w:color w:val="000000"/>
          <w:sz w:val="20"/>
          <w:szCs w:val="28"/>
          <w:lang w:val="vi-VN"/>
        </w:rPr>
        <w:t xml:space="preserve"> vi</w:t>
      </w:r>
      <w:r w:rsidRPr="00FA4E72">
        <w:rPr>
          <w:rFonts w:ascii="Arial" w:hAnsi="Arial" w:cs="Arial"/>
          <w:color w:val="000000"/>
          <w:sz w:val="20"/>
          <w:szCs w:val="28"/>
          <w:lang w:val="vi-VN"/>
        </w:rPr>
        <w:t>ệ</w:t>
      </w:r>
      <w:r w:rsidRPr="00FA4E72">
        <w:rPr>
          <w:rFonts w:ascii="Arial" w:hAnsi="Arial" w:cs="Arial"/>
          <w:color w:val="000000"/>
          <w:sz w:val="20"/>
          <w:szCs w:val="28"/>
          <w:lang w:val="vi-VN"/>
        </w:rPr>
        <w:t>c th</w:t>
      </w:r>
      <w:r w:rsidRPr="00FA4E72">
        <w:rPr>
          <w:rFonts w:ascii="Arial" w:hAnsi="Arial" w:cs="Arial"/>
          <w:color w:val="000000"/>
          <w:sz w:val="20"/>
          <w:szCs w:val="28"/>
          <w:lang w:val="vi-VN"/>
        </w:rPr>
        <w:t>ự</w:t>
      </w:r>
      <w:r w:rsidRPr="00FA4E72">
        <w:rPr>
          <w:rFonts w:ascii="Arial" w:hAnsi="Arial" w:cs="Arial"/>
          <w:color w:val="000000"/>
          <w:sz w:val="20"/>
          <w:szCs w:val="28"/>
          <w:lang w:val="vi-VN"/>
        </w:rPr>
        <w:t>c hi</w:t>
      </w:r>
      <w:r w:rsidRPr="00FA4E72">
        <w:rPr>
          <w:rFonts w:ascii="Arial" w:hAnsi="Arial" w:cs="Arial"/>
          <w:color w:val="000000"/>
          <w:sz w:val="20"/>
          <w:szCs w:val="28"/>
          <w:lang w:val="vi-VN"/>
        </w:rPr>
        <w:t>ệ</w:t>
      </w:r>
      <w:r w:rsidRPr="00FA4E72">
        <w:rPr>
          <w:rFonts w:ascii="Arial" w:hAnsi="Arial" w:cs="Arial"/>
          <w:color w:val="000000"/>
          <w:sz w:val="20"/>
          <w:szCs w:val="28"/>
          <w:lang w:val="vi-VN"/>
        </w:rPr>
        <w:t>n ho</w:t>
      </w:r>
      <w:r w:rsidRPr="00FA4E72">
        <w:rPr>
          <w:rFonts w:ascii="Arial" w:hAnsi="Arial" w:cs="Arial"/>
          <w:color w:val="000000"/>
          <w:sz w:val="20"/>
          <w:szCs w:val="28"/>
          <w:lang w:val="vi-VN"/>
        </w:rPr>
        <w:t>ạ</w:t>
      </w:r>
      <w:r w:rsidRPr="00FA4E72">
        <w:rPr>
          <w:rFonts w:ascii="Arial" w:hAnsi="Arial" w:cs="Arial"/>
          <w:color w:val="000000"/>
          <w:sz w:val="20"/>
          <w:szCs w:val="28"/>
          <w:lang w:val="vi-VN"/>
        </w:rPr>
        <w:t>t đ</w:t>
      </w:r>
      <w:r w:rsidRPr="00FA4E72">
        <w:rPr>
          <w:rFonts w:ascii="Arial" w:hAnsi="Arial" w:cs="Arial"/>
          <w:color w:val="000000"/>
          <w:sz w:val="20"/>
          <w:szCs w:val="28"/>
          <w:lang w:val="vi-VN"/>
        </w:rPr>
        <w:t>ộ</w:t>
      </w:r>
      <w:r w:rsidRPr="00FA4E72">
        <w:rPr>
          <w:rFonts w:ascii="Arial" w:hAnsi="Arial" w:cs="Arial"/>
          <w:color w:val="000000"/>
          <w:sz w:val="20"/>
          <w:szCs w:val="28"/>
          <w:lang w:val="vi-VN"/>
        </w:rPr>
        <w:t>ng tài tr</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 </w:t>
      </w:r>
      <w:r w:rsidRPr="00FA4E72">
        <w:rPr>
          <w:rFonts w:ascii="Arial" w:hAnsi="Arial" w:cs="Arial"/>
          <w:color w:val="000000"/>
          <w:sz w:val="20"/>
          <w:szCs w:val="28"/>
          <w:lang w:val="vi-VN"/>
        </w:rPr>
        <w:t>ủ</w:t>
      </w:r>
      <w:r w:rsidRPr="00FA4E72">
        <w:rPr>
          <w:rFonts w:ascii="Arial" w:hAnsi="Arial" w:cs="Arial"/>
          <w:color w:val="000000"/>
          <w:sz w:val="20"/>
          <w:szCs w:val="28"/>
          <w:lang w:val="vi-VN"/>
        </w:rPr>
        <w:t>y thác đ</w:t>
      </w:r>
      <w:r w:rsidRPr="00FA4E72">
        <w:rPr>
          <w:rFonts w:ascii="Arial" w:hAnsi="Arial" w:cs="Arial"/>
          <w:color w:val="000000"/>
          <w:sz w:val="20"/>
          <w:szCs w:val="28"/>
          <w:lang w:val="vi-VN"/>
        </w:rPr>
        <w:t>ầ</w:t>
      </w:r>
      <w:r w:rsidRPr="00FA4E72">
        <w:rPr>
          <w:rFonts w:ascii="Arial" w:hAnsi="Arial" w:cs="Arial"/>
          <w:color w:val="000000"/>
          <w:sz w:val="20"/>
          <w:szCs w:val="28"/>
          <w:lang w:val="vi-VN"/>
        </w:rPr>
        <w:t xml:space="preserve">u tư, </w:t>
      </w:r>
      <w:r w:rsidRPr="00FA4E72">
        <w:rPr>
          <w:rFonts w:ascii="Arial" w:hAnsi="Arial" w:cs="Arial"/>
          <w:color w:val="000000"/>
          <w:sz w:val="20"/>
          <w:szCs w:val="28"/>
          <w:lang w:val="vi-VN"/>
        </w:rPr>
        <w:t>ủ</w:t>
      </w:r>
      <w:r w:rsidRPr="00FA4E72">
        <w:rPr>
          <w:rFonts w:ascii="Arial" w:hAnsi="Arial" w:cs="Arial"/>
          <w:color w:val="000000"/>
          <w:sz w:val="20"/>
          <w:szCs w:val="28"/>
          <w:lang w:val="vi-VN"/>
        </w:rPr>
        <w:t>y thác cho vay mà ngân hàng, chi nhánh ngân hàng nư</w:t>
      </w:r>
      <w:r w:rsidRPr="00FA4E72">
        <w:rPr>
          <w:rFonts w:ascii="Arial" w:hAnsi="Arial" w:cs="Arial"/>
          <w:color w:val="000000"/>
          <w:sz w:val="20"/>
          <w:szCs w:val="28"/>
          <w:lang w:val="vi-VN"/>
        </w:rPr>
        <w:t>ớ</w:t>
      </w:r>
      <w:r w:rsidRPr="00FA4E72">
        <w:rPr>
          <w:rFonts w:ascii="Arial" w:hAnsi="Arial" w:cs="Arial"/>
          <w:color w:val="000000"/>
          <w:sz w:val="20"/>
          <w:szCs w:val="28"/>
          <w:lang w:val="vi-VN"/>
        </w:rPr>
        <w:t>c ngoài ch</w:t>
      </w:r>
      <w:r w:rsidRPr="00FA4E72">
        <w:rPr>
          <w:rFonts w:ascii="Arial" w:hAnsi="Arial" w:cs="Arial"/>
          <w:color w:val="000000"/>
          <w:sz w:val="20"/>
          <w:szCs w:val="28"/>
          <w:lang w:val="vi-VN"/>
        </w:rPr>
        <w:t>ị</w:t>
      </w:r>
      <w:r w:rsidRPr="00FA4E72">
        <w:rPr>
          <w:rFonts w:ascii="Arial" w:hAnsi="Arial" w:cs="Arial"/>
          <w:color w:val="000000"/>
          <w:sz w:val="20"/>
          <w:szCs w:val="28"/>
          <w:lang w:val="vi-VN"/>
        </w:rPr>
        <w:t>u r</w:t>
      </w:r>
      <w:r w:rsidRPr="00FA4E72">
        <w:rPr>
          <w:rFonts w:ascii="Arial" w:hAnsi="Arial" w:cs="Arial"/>
          <w:color w:val="000000"/>
          <w:sz w:val="20"/>
          <w:szCs w:val="28"/>
          <w:lang w:val="vi-VN"/>
        </w:rPr>
        <w:t>ủ</w:t>
      </w:r>
      <w:r w:rsidRPr="00FA4E72">
        <w:rPr>
          <w:rFonts w:ascii="Arial" w:hAnsi="Arial" w:cs="Arial"/>
          <w:color w:val="000000"/>
          <w:sz w:val="20"/>
          <w:szCs w:val="28"/>
          <w:lang w:val="vi-VN"/>
        </w:rPr>
        <w:t>i ro ph</w:t>
      </w:r>
      <w:r w:rsidRPr="00FA4E72">
        <w:rPr>
          <w:rFonts w:ascii="Arial" w:hAnsi="Arial" w:cs="Arial"/>
          <w:color w:val="000000"/>
          <w:sz w:val="20"/>
          <w:szCs w:val="28"/>
          <w:lang w:val="vi-VN"/>
        </w:rPr>
        <w:t>ả</w:t>
      </w:r>
      <w:r w:rsidRPr="00FA4E72">
        <w:rPr>
          <w:rFonts w:ascii="Arial" w:hAnsi="Arial" w:cs="Arial"/>
          <w:color w:val="000000"/>
          <w:sz w:val="20"/>
          <w:szCs w:val="28"/>
          <w:lang w:val="vi-VN"/>
        </w:rPr>
        <w:t>i th</w:t>
      </w:r>
      <w:r w:rsidRPr="00FA4E72">
        <w:rPr>
          <w:rFonts w:ascii="Arial" w:hAnsi="Arial" w:cs="Arial"/>
          <w:color w:val="000000"/>
          <w:sz w:val="20"/>
          <w:szCs w:val="28"/>
          <w:lang w:val="vi-VN"/>
        </w:rPr>
        <w:t>ự</w:t>
      </w:r>
      <w:r w:rsidRPr="00FA4E72">
        <w:rPr>
          <w:rFonts w:ascii="Arial" w:hAnsi="Arial" w:cs="Arial"/>
          <w:color w:val="000000"/>
          <w:sz w:val="20"/>
          <w:szCs w:val="28"/>
          <w:lang w:val="vi-VN"/>
        </w:rPr>
        <w:t>c hi</w:t>
      </w:r>
      <w:r w:rsidRPr="00FA4E72">
        <w:rPr>
          <w:rFonts w:ascii="Arial" w:hAnsi="Arial" w:cs="Arial"/>
          <w:color w:val="000000"/>
          <w:sz w:val="20"/>
          <w:szCs w:val="28"/>
          <w:lang w:val="vi-VN"/>
        </w:rPr>
        <w:t>ệ</w:t>
      </w:r>
      <w:r w:rsidRPr="00FA4E72">
        <w:rPr>
          <w:rFonts w:ascii="Arial" w:hAnsi="Arial" w:cs="Arial"/>
          <w:color w:val="000000"/>
          <w:sz w:val="20"/>
          <w:szCs w:val="28"/>
          <w:lang w:val="vi-VN"/>
        </w:rPr>
        <w:t>n theo h</w:t>
      </w:r>
      <w:r w:rsidRPr="00FA4E72">
        <w:rPr>
          <w:rFonts w:ascii="Arial" w:hAnsi="Arial" w:cs="Arial"/>
          <w:color w:val="000000"/>
          <w:sz w:val="20"/>
          <w:szCs w:val="28"/>
          <w:lang w:val="vi-VN"/>
        </w:rPr>
        <w:t>ợ</w:t>
      </w:r>
      <w:r w:rsidRPr="00FA4E72">
        <w:rPr>
          <w:rFonts w:ascii="Arial" w:hAnsi="Arial" w:cs="Arial"/>
          <w:color w:val="000000"/>
          <w:sz w:val="20"/>
          <w:szCs w:val="28"/>
          <w:lang w:val="vi-VN"/>
        </w:rPr>
        <w:t>p đ</w:t>
      </w:r>
      <w:r w:rsidRPr="00FA4E72">
        <w:rPr>
          <w:rFonts w:ascii="Arial" w:hAnsi="Arial" w:cs="Arial"/>
          <w:color w:val="000000"/>
          <w:sz w:val="20"/>
          <w:szCs w:val="28"/>
          <w:lang w:val="vi-VN"/>
        </w:rPr>
        <w:t>ồ</w:t>
      </w:r>
      <w:r w:rsidRPr="00FA4E72">
        <w:rPr>
          <w:rFonts w:ascii="Arial" w:hAnsi="Arial" w:cs="Arial"/>
          <w:color w:val="000000"/>
          <w:sz w:val="20"/>
          <w:szCs w:val="28"/>
          <w:lang w:val="vi-VN"/>
        </w:rPr>
        <w:t>ng tài tr</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 </w:t>
      </w:r>
      <w:r w:rsidRPr="00FA4E72">
        <w:rPr>
          <w:rFonts w:ascii="Arial" w:hAnsi="Arial" w:cs="Arial"/>
          <w:color w:val="000000"/>
          <w:sz w:val="20"/>
          <w:szCs w:val="28"/>
          <w:lang w:val="vi-VN"/>
        </w:rPr>
        <w:t>ủ</w:t>
      </w:r>
      <w:r w:rsidRPr="00FA4E72">
        <w:rPr>
          <w:rFonts w:ascii="Arial" w:hAnsi="Arial" w:cs="Arial"/>
          <w:color w:val="000000"/>
          <w:sz w:val="20"/>
          <w:szCs w:val="28"/>
          <w:lang w:val="vi-VN"/>
        </w:rPr>
        <w:t>y thác đ</w:t>
      </w:r>
      <w:r w:rsidRPr="00FA4E72">
        <w:rPr>
          <w:rFonts w:ascii="Arial" w:hAnsi="Arial" w:cs="Arial"/>
          <w:color w:val="000000"/>
          <w:sz w:val="20"/>
          <w:szCs w:val="28"/>
          <w:lang w:val="vi-VN"/>
        </w:rPr>
        <w:t>ầ</w:t>
      </w:r>
      <w:r w:rsidRPr="00FA4E72">
        <w:rPr>
          <w:rFonts w:ascii="Arial" w:hAnsi="Arial" w:cs="Arial"/>
          <w:color w:val="000000"/>
          <w:sz w:val="20"/>
          <w:szCs w:val="28"/>
          <w:lang w:val="vi-VN"/>
        </w:rPr>
        <w:t xml:space="preserve">u tư, </w:t>
      </w:r>
      <w:r w:rsidRPr="00FA4E72">
        <w:rPr>
          <w:rFonts w:ascii="Arial" w:hAnsi="Arial" w:cs="Arial"/>
          <w:color w:val="000000"/>
          <w:sz w:val="20"/>
          <w:szCs w:val="28"/>
          <w:lang w:val="vi-VN"/>
        </w:rPr>
        <w:t>ủ</w:t>
      </w:r>
      <w:r w:rsidRPr="00FA4E72">
        <w:rPr>
          <w:rFonts w:ascii="Arial" w:hAnsi="Arial" w:cs="Arial"/>
          <w:color w:val="000000"/>
          <w:sz w:val="20"/>
          <w:szCs w:val="28"/>
          <w:lang w:val="vi-VN"/>
        </w:rPr>
        <w:t>y thác cho vay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w:t>
      </w:r>
      <w:r w:rsidRPr="00FA4E72">
        <w:rPr>
          <w:rFonts w:ascii="Arial" w:hAnsi="Arial" w:cs="Arial"/>
          <w:color w:val="000000"/>
          <w:sz w:val="20"/>
          <w:szCs w:val="28"/>
          <w:lang w:val="vi-VN"/>
        </w:rPr>
        <w:t>ộ</w:t>
      </w:r>
      <w:r w:rsidRPr="00FA4E72">
        <w:rPr>
          <w:rFonts w:ascii="Arial" w:hAnsi="Arial" w:cs="Arial"/>
          <w:color w:val="000000"/>
          <w:sz w:val="20"/>
          <w:szCs w:val="28"/>
          <w:lang w:val="vi-VN"/>
        </w:rPr>
        <w:t>t thích h</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p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v</w:t>
      </w:r>
      <w:r w:rsidRPr="00FA4E72">
        <w:rPr>
          <w:rFonts w:ascii="Arial" w:hAnsi="Arial" w:cs="Arial"/>
          <w:color w:val="000000"/>
          <w:sz w:val="20"/>
          <w:szCs w:val="28"/>
          <w:lang w:val="vi-VN"/>
        </w:rPr>
        <w:t>ớ</w:t>
      </w:r>
      <w:r w:rsidRPr="00FA4E72">
        <w:rPr>
          <w:rFonts w:ascii="Arial" w:hAnsi="Arial" w:cs="Arial"/>
          <w:color w:val="000000"/>
          <w:sz w:val="20"/>
          <w:szCs w:val="28"/>
          <w:lang w:val="vi-VN"/>
        </w:rPr>
        <w:t>i th</w:t>
      </w:r>
      <w:r w:rsidRPr="00FA4E72">
        <w:rPr>
          <w:rFonts w:ascii="Arial" w:hAnsi="Arial" w:cs="Arial"/>
          <w:color w:val="000000"/>
          <w:sz w:val="20"/>
          <w:szCs w:val="28"/>
          <w:lang w:val="vi-VN"/>
        </w:rPr>
        <w:t>ờ</w:t>
      </w:r>
      <w:r w:rsidRPr="00FA4E72">
        <w:rPr>
          <w:rFonts w:ascii="Arial" w:hAnsi="Arial" w:cs="Arial"/>
          <w:color w:val="000000"/>
          <w:sz w:val="20"/>
          <w:szCs w:val="28"/>
          <w:lang w:val="vi-VN"/>
        </w:rPr>
        <w:t>i h</w:t>
      </w:r>
      <w:r w:rsidRPr="00FA4E72">
        <w:rPr>
          <w:rFonts w:ascii="Arial" w:hAnsi="Arial" w:cs="Arial"/>
          <w:color w:val="000000"/>
          <w:sz w:val="20"/>
          <w:szCs w:val="28"/>
          <w:lang w:val="vi-VN"/>
        </w:rPr>
        <w:t>ạ</w:t>
      </w:r>
      <w:r w:rsidRPr="00FA4E72">
        <w:rPr>
          <w:rFonts w:ascii="Arial" w:hAnsi="Arial" w:cs="Arial"/>
          <w:color w:val="000000"/>
          <w:sz w:val="20"/>
          <w:szCs w:val="28"/>
          <w:lang w:val="vi-VN"/>
        </w:rPr>
        <w:t>n th</w:t>
      </w:r>
      <w:r w:rsidRPr="00FA4E72">
        <w:rPr>
          <w:rFonts w:ascii="Arial" w:hAnsi="Arial" w:cs="Arial"/>
          <w:color w:val="000000"/>
          <w:sz w:val="20"/>
          <w:szCs w:val="28"/>
          <w:lang w:val="vi-VN"/>
        </w:rPr>
        <w:t>ự</w:t>
      </w:r>
      <w:r w:rsidRPr="00FA4E72">
        <w:rPr>
          <w:rFonts w:ascii="Arial" w:hAnsi="Arial" w:cs="Arial"/>
          <w:color w:val="000000"/>
          <w:sz w:val="20"/>
          <w:szCs w:val="28"/>
          <w:lang w:val="vi-VN"/>
        </w:rPr>
        <w:t>c hi</w:t>
      </w:r>
      <w:r w:rsidRPr="00FA4E72">
        <w:rPr>
          <w:rFonts w:ascii="Arial" w:hAnsi="Arial" w:cs="Arial"/>
          <w:color w:val="000000"/>
          <w:sz w:val="20"/>
          <w:szCs w:val="28"/>
          <w:lang w:val="vi-VN"/>
        </w:rPr>
        <w:t>ệ</w:t>
      </w:r>
      <w:r w:rsidRPr="00FA4E72">
        <w:rPr>
          <w:rFonts w:ascii="Arial" w:hAnsi="Arial" w:cs="Arial"/>
          <w:color w:val="000000"/>
          <w:sz w:val="20"/>
          <w:szCs w:val="28"/>
          <w:lang w:val="vi-VN"/>
        </w:rPr>
        <w:t>n ghi trên h</w:t>
      </w:r>
      <w:r w:rsidRPr="00FA4E72">
        <w:rPr>
          <w:rFonts w:ascii="Arial" w:hAnsi="Arial" w:cs="Arial"/>
          <w:color w:val="000000"/>
          <w:sz w:val="20"/>
          <w:szCs w:val="28"/>
          <w:lang w:val="vi-VN"/>
        </w:rPr>
        <w:t>ợ</w:t>
      </w:r>
      <w:r w:rsidRPr="00FA4E72">
        <w:rPr>
          <w:rFonts w:ascii="Arial" w:hAnsi="Arial" w:cs="Arial"/>
          <w:color w:val="000000"/>
          <w:sz w:val="20"/>
          <w:szCs w:val="28"/>
          <w:lang w:val="vi-VN"/>
        </w:rPr>
        <w:t>p đ</w:t>
      </w:r>
      <w:r w:rsidRPr="00FA4E72">
        <w:rPr>
          <w:rFonts w:ascii="Arial" w:hAnsi="Arial" w:cs="Arial"/>
          <w:color w:val="000000"/>
          <w:sz w:val="20"/>
          <w:szCs w:val="28"/>
          <w:lang w:val="vi-VN"/>
        </w:rPr>
        <w:t>ồ</w:t>
      </w:r>
      <w:r w:rsidRPr="00FA4E72">
        <w:rPr>
          <w:rFonts w:ascii="Arial" w:hAnsi="Arial" w:cs="Arial"/>
          <w:color w:val="000000"/>
          <w:sz w:val="20"/>
          <w:szCs w:val="28"/>
          <w:lang w:val="vi-VN"/>
        </w:rPr>
        <w:t>ng.</w:t>
      </w:r>
    </w:p>
    <w:p w14:paraId="7A599087"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6: Phát hành gi</w:t>
      </w:r>
      <w:r w:rsidRPr="00FA4E72">
        <w:rPr>
          <w:rFonts w:ascii="Arial" w:hAnsi="Arial" w:cs="Arial"/>
          <w:i/>
          <w:color w:val="000000"/>
          <w:sz w:val="20"/>
          <w:szCs w:val="28"/>
          <w:lang w:val="vi-VN"/>
        </w:rPr>
        <w:t>ấ</w:t>
      </w:r>
      <w:r w:rsidRPr="00FA4E72">
        <w:rPr>
          <w:rFonts w:ascii="Arial" w:hAnsi="Arial" w:cs="Arial"/>
          <w:i/>
          <w:color w:val="000000"/>
          <w:sz w:val="20"/>
          <w:szCs w:val="28"/>
          <w:lang w:val="vi-VN"/>
        </w:rPr>
        <w:t>y t</w:t>
      </w:r>
      <w:r w:rsidRPr="00FA4E72">
        <w:rPr>
          <w:rFonts w:ascii="Arial" w:hAnsi="Arial" w:cs="Arial"/>
          <w:i/>
          <w:color w:val="000000"/>
          <w:sz w:val="20"/>
          <w:szCs w:val="28"/>
          <w:lang w:val="vi-VN"/>
        </w:rPr>
        <w:t>ờ</w:t>
      </w:r>
      <w:r w:rsidRPr="00FA4E72">
        <w:rPr>
          <w:rFonts w:ascii="Arial" w:hAnsi="Arial" w:cs="Arial"/>
          <w:i/>
          <w:color w:val="000000"/>
          <w:sz w:val="20"/>
          <w:szCs w:val="28"/>
          <w:lang w:val="vi-VN"/>
        </w:rPr>
        <w:t xml:space="preserve"> có giá:</w:t>
      </w:r>
      <w:r w:rsidRPr="00FA4E72">
        <w:rPr>
          <w:rFonts w:ascii="Arial" w:hAnsi="Arial" w:cs="Arial"/>
          <w:b/>
          <w:color w:val="000000"/>
          <w:sz w:val="20"/>
          <w:szCs w:val="28"/>
          <w:lang w:val="vi-VN"/>
        </w:rPr>
        <w:t xml:space="preserve"> </w:t>
      </w:r>
      <w:r w:rsidRPr="00FA4E72">
        <w:rPr>
          <w:rFonts w:ascii="Arial" w:hAnsi="Arial" w:cs="Arial"/>
          <w:color w:val="000000"/>
          <w:sz w:val="20"/>
          <w:szCs w:val="28"/>
          <w:lang w:val="vi-VN"/>
        </w:rPr>
        <w:t>L</w:t>
      </w:r>
      <w:r w:rsidRPr="00FA4E72">
        <w:rPr>
          <w:rFonts w:ascii="Arial" w:hAnsi="Arial" w:cs="Arial"/>
          <w:color w:val="000000"/>
          <w:sz w:val="20"/>
          <w:szCs w:val="28"/>
          <w:lang w:val="vi-VN"/>
        </w:rPr>
        <w:t>ấ</w:t>
      </w:r>
      <w:r w:rsidRPr="00FA4E72">
        <w:rPr>
          <w:rFonts w:ascii="Arial" w:hAnsi="Arial" w:cs="Arial"/>
          <w:color w:val="000000"/>
          <w:sz w:val="20"/>
          <w:szCs w:val="28"/>
          <w:lang w:val="vi-VN"/>
        </w:rPr>
        <w:t>y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ph</w:t>
      </w:r>
      <w:r w:rsidRPr="00FA4E72">
        <w:rPr>
          <w:rFonts w:ascii="Arial" w:hAnsi="Arial" w:cs="Arial"/>
          <w:color w:val="000000"/>
          <w:sz w:val="20"/>
          <w:szCs w:val="28"/>
          <w:lang w:val="vi-VN"/>
        </w:rPr>
        <w:t>ả</w:t>
      </w:r>
      <w:r w:rsidRPr="00FA4E72">
        <w:rPr>
          <w:rFonts w:ascii="Arial" w:hAnsi="Arial" w:cs="Arial"/>
          <w:color w:val="000000"/>
          <w:sz w:val="20"/>
          <w:szCs w:val="28"/>
          <w:lang w:val="vi-VN"/>
        </w:rPr>
        <w:t>i tr</w:t>
      </w:r>
      <w:r w:rsidRPr="00FA4E72">
        <w:rPr>
          <w:rFonts w:ascii="Arial" w:hAnsi="Arial" w:cs="Arial"/>
          <w:color w:val="000000"/>
          <w:sz w:val="20"/>
          <w:szCs w:val="28"/>
          <w:lang w:val="vi-VN"/>
        </w:rPr>
        <w:t>ả</w:t>
      </w:r>
      <w:r w:rsidRPr="00FA4E72">
        <w:rPr>
          <w:rFonts w:ascii="Arial" w:hAnsi="Arial" w:cs="Arial"/>
          <w:color w:val="000000"/>
          <w:sz w:val="20"/>
          <w:szCs w:val="28"/>
          <w:lang w:val="vi-VN"/>
        </w:rPr>
        <w:t xml:space="preserve"> phát sinh t</w:t>
      </w:r>
      <w:r w:rsidRPr="00FA4E72">
        <w:rPr>
          <w:rFonts w:ascii="Arial" w:hAnsi="Arial" w:cs="Arial"/>
          <w:color w:val="000000"/>
          <w:sz w:val="20"/>
          <w:szCs w:val="28"/>
          <w:lang w:val="vi-VN"/>
        </w:rPr>
        <w:t>ừ</w:t>
      </w:r>
      <w:r w:rsidRPr="00FA4E72">
        <w:rPr>
          <w:rFonts w:ascii="Arial" w:hAnsi="Arial" w:cs="Arial"/>
          <w:color w:val="000000"/>
          <w:sz w:val="20"/>
          <w:szCs w:val="28"/>
          <w:lang w:val="vi-VN"/>
        </w:rPr>
        <w:t xml:space="preserve"> vi</w:t>
      </w:r>
      <w:r w:rsidRPr="00FA4E72">
        <w:rPr>
          <w:rFonts w:ascii="Arial" w:hAnsi="Arial" w:cs="Arial"/>
          <w:color w:val="000000"/>
          <w:sz w:val="20"/>
          <w:szCs w:val="28"/>
          <w:lang w:val="vi-VN"/>
        </w:rPr>
        <w:t>ệ</w:t>
      </w:r>
      <w:r w:rsidRPr="00FA4E72">
        <w:rPr>
          <w:rFonts w:ascii="Arial" w:hAnsi="Arial" w:cs="Arial"/>
          <w:color w:val="000000"/>
          <w:sz w:val="20"/>
          <w:szCs w:val="28"/>
          <w:lang w:val="vi-VN"/>
        </w:rPr>
        <w:t>c th</w:t>
      </w:r>
      <w:r w:rsidRPr="00FA4E72">
        <w:rPr>
          <w:rFonts w:ascii="Arial" w:hAnsi="Arial" w:cs="Arial"/>
          <w:color w:val="000000"/>
          <w:sz w:val="20"/>
          <w:szCs w:val="28"/>
          <w:lang w:val="vi-VN"/>
        </w:rPr>
        <w:t>ự</w:t>
      </w:r>
      <w:r w:rsidRPr="00FA4E72">
        <w:rPr>
          <w:rFonts w:ascii="Arial" w:hAnsi="Arial" w:cs="Arial"/>
          <w:color w:val="000000"/>
          <w:sz w:val="20"/>
          <w:szCs w:val="28"/>
          <w:lang w:val="vi-VN"/>
        </w:rPr>
        <w:t>c hi</w:t>
      </w:r>
      <w:r w:rsidRPr="00FA4E72">
        <w:rPr>
          <w:rFonts w:ascii="Arial" w:hAnsi="Arial" w:cs="Arial"/>
          <w:color w:val="000000"/>
          <w:sz w:val="20"/>
          <w:szCs w:val="28"/>
          <w:lang w:val="vi-VN"/>
        </w:rPr>
        <w:t>ệ</w:t>
      </w:r>
      <w:r w:rsidRPr="00FA4E72">
        <w:rPr>
          <w:rFonts w:ascii="Arial" w:hAnsi="Arial" w:cs="Arial"/>
          <w:color w:val="000000"/>
          <w:sz w:val="20"/>
          <w:szCs w:val="28"/>
          <w:lang w:val="vi-VN"/>
        </w:rPr>
        <w:t>n nghĩa v</w:t>
      </w:r>
      <w:r w:rsidRPr="00FA4E72">
        <w:rPr>
          <w:rFonts w:ascii="Arial" w:hAnsi="Arial" w:cs="Arial"/>
          <w:color w:val="000000"/>
          <w:sz w:val="20"/>
          <w:szCs w:val="28"/>
          <w:lang w:val="vi-VN"/>
        </w:rPr>
        <w:t>ụ</w:t>
      </w:r>
      <w:r w:rsidRPr="00FA4E72">
        <w:rPr>
          <w:rFonts w:ascii="Arial" w:hAnsi="Arial" w:cs="Arial"/>
          <w:color w:val="000000"/>
          <w:sz w:val="20"/>
          <w:szCs w:val="28"/>
          <w:lang w:val="vi-VN"/>
        </w:rPr>
        <w:t xml:space="preserve"> thanh toán gi</w:t>
      </w:r>
      <w:r w:rsidRPr="00FA4E72">
        <w:rPr>
          <w:rFonts w:ascii="Arial" w:hAnsi="Arial" w:cs="Arial"/>
          <w:color w:val="000000"/>
          <w:sz w:val="20"/>
          <w:szCs w:val="28"/>
          <w:lang w:val="vi-VN"/>
        </w:rPr>
        <w:t>ấ</w:t>
      </w:r>
      <w:r w:rsidRPr="00FA4E72">
        <w:rPr>
          <w:rFonts w:ascii="Arial" w:hAnsi="Arial" w:cs="Arial"/>
          <w:color w:val="000000"/>
          <w:sz w:val="20"/>
          <w:szCs w:val="28"/>
          <w:lang w:val="vi-VN"/>
        </w:rPr>
        <w:t>y t</w:t>
      </w:r>
      <w:r w:rsidRPr="00FA4E72">
        <w:rPr>
          <w:rFonts w:ascii="Arial" w:hAnsi="Arial" w:cs="Arial"/>
          <w:color w:val="000000"/>
          <w:sz w:val="20"/>
          <w:szCs w:val="28"/>
          <w:lang w:val="vi-VN"/>
        </w:rPr>
        <w:t>ờ</w:t>
      </w:r>
      <w:r w:rsidRPr="00FA4E72">
        <w:rPr>
          <w:rFonts w:ascii="Arial" w:hAnsi="Arial" w:cs="Arial"/>
          <w:color w:val="000000"/>
          <w:sz w:val="20"/>
          <w:szCs w:val="28"/>
          <w:lang w:val="vi-VN"/>
        </w:rPr>
        <w:t xml:space="preserve"> có giá đã phát hành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w:t>
      </w:r>
      <w:r w:rsidRPr="00FA4E72">
        <w:rPr>
          <w:rFonts w:ascii="Arial" w:hAnsi="Arial" w:cs="Arial"/>
          <w:color w:val="000000"/>
          <w:sz w:val="20"/>
          <w:szCs w:val="28"/>
          <w:lang w:val="vi-VN"/>
        </w:rPr>
        <w:t>ộ</w:t>
      </w:r>
      <w:r w:rsidRPr="00FA4E72">
        <w:rPr>
          <w:rFonts w:ascii="Arial" w:hAnsi="Arial" w:cs="Arial"/>
          <w:color w:val="000000"/>
          <w:sz w:val="20"/>
          <w:szCs w:val="28"/>
          <w:lang w:val="vi-VN"/>
        </w:rPr>
        <w:t>t thích h</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p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v</w:t>
      </w:r>
      <w:r w:rsidRPr="00FA4E72">
        <w:rPr>
          <w:rFonts w:ascii="Arial" w:hAnsi="Arial" w:cs="Arial"/>
          <w:color w:val="000000"/>
          <w:sz w:val="20"/>
          <w:szCs w:val="28"/>
          <w:lang w:val="vi-VN"/>
        </w:rPr>
        <w:t>ớ</w:t>
      </w:r>
      <w:r w:rsidRPr="00FA4E72">
        <w:rPr>
          <w:rFonts w:ascii="Arial" w:hAnsi="Arial" w:cs="Arial"/>
          <w:color w:val="000000"/>
          <w:sz w:val="20"/>
          <w:szCs w:val="28"/>
          <w:lang w:val="vi-VN"/>
        </w:rPr>
        <w:t>i ngày đáo h</w:t>
      </w:r>
      <w:r w:rsidRPr="00FA4E72">
        <w:rPr>
          <w:rFonts w:ascii="Arial" w:hAnsi="Arial" w:cs="Arial"/>
          <w:color w:val="000000"/>
          <w:sz w:val="20"/>
          <w:szCs w:val="28"/>
          <w:lang w:val="vi-VN"/>
        </w:rPr>
        <w:t>ạ</w:t>
      </w:r>
      <w:r w:rsidRPr="00FA4E72">
        <w:rPr>
          <w:rFonts w:ascii="Arial" w:hAnsi="Arial" w:cs="Arial"/>
          <w:color w:val="000000"/>
          <w:sz w:val="20"/>
          <w:szCs w:val="28"/>
          <w:lang w:val="vi-VN"/>
        </w:rPr>
        <w:t>n c</w:t>
      </w:r>
      <w:r w:rsidRPr="00FA4E72">
        <w:rPr>
          <w:rFonts w:ascii="Arial" w:hAnsi="Arial" w:cs="Arial"/>
          <w:color w:val="000000"/>
          <w:sz w:val="20"/>
          <w:szCs w:val="28"/>
          <w:lang w:val="vi-VN"/>
        </w:rPr>
        <w:t>ủ</w:t>
      </w:r>
      <w:r w:rsidRPr="00FA4E72">
        <w:rPr>
          <w:rFonts w:ascii="Arial" w:hAnsi="Arial" w:cs="Arial"/>
          <w:color w:val="000000"/>
          <w:sz w:val="20"/>
          <w:szCs w:val="28"/>
          <w:lang w:val="vi-VN"/>
        </w:rPr>
        <w:t>a gi</w:t>
      </w:r>
      <w:r w:rsidRPr="00FA4E72">
        <w:rPr>
          <w:rFonts w:ascii="Arial" w:hAnsi="Arial" w:cs="Arial"/>
          <w:color w:val="000000"/>
          <w:sz w:val="20"/>
          <w:szCs w:val="28"/>
          <w:lang w:val="vi-VN"/>
        </w:rPr>
        <w:t>ấ</w:t>
      </w:r>
      <w:r w:rsidRPr="00FA4E72">
        <w:rPr>
          <w:rFonts w:ascii="Arial" w:hAnsi="Arial" w:cs="Arial"/>
          <w:color w:val="000000"/>
          <w:sz w:val="20"/>
          <w:szCs w:val="28"/>
          <w:lang w:val="vi-VN"/>
        </w:rPr>
        <w:t>y t</w:t>
      </w:r>
      <w:r w:rsidRPr="00FA4E72">
        <w:rPr>
          <w:rFonts w:ascii="Arial" w:hAnsi="Arial" w:cs="Arial"/>
          <w:color w:val="000000"/>
          <w:sz w:val="20"/>
          <w:szCs w:val="28"/>
          <w:lang w:val="vi-VN"/>
        </w:rPr>
        <w:t>ờ</w:t>
      </w:r>
      <w:r w:rsidRPr="00FA4E72">
        <w:rPr>
          <w:rFonts w:ascii="Arial" w:hAnsi="Arial" w:cs="Arial"/>
          <w:color w:val="000000"/>
          <w:sz w:val="20"/>
          <w:szCs w:val="28"/>
          <w:lang w:val="vi-VN"/>
        </w:rPr>
        <w:t xml:space="preserve"> có giá. </w:t>
      </w:r>
    </w:p>
    <w:p w14:paraId="7A599088"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 xml:space="preserve"> </w:t>
      </w: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7: Các </w:t>
      </w:r>
      <w:r w:rsidRPr="00FA4E72">
        <w:rPr>
          <w:rFonts w:ascii="Arial" w:hAnsi="Arial" w:cs="Arial"/>
          <w:i/>
          <w:color w:val="000000"/>
          <w:sz w:val="20"/>
          <w:szCs w:val="28"/>
          <w:lang w:val="vi-VN"/>
        </w:rPr>
        <w:t>kho</w:t>
      </w:r>
      <w:r w:rsidRPr="00FA4E72">
        <w:rPr>
          <w:rFonts w:ascii="Arial" w:hAnsi="Arial" w:cs="Arial"/>
          <w:i/>
          <w:color w:val="000000"/>
          <w:sz w:val="20"/>
          <w:szCs w:val="28"/>
          <w:lang w:val="vi-VN"/>
        </w:rPr>
        <w:t>ả</w:t>
      </w:r>
      <w:r w:rsidRPr="00FA4E72">
        <w:rPr>
          <w:rFonts w:ascii="Arial" w:hAnsi="Arial" w:cs="Arial"/>
          <w:i/>
          <w:color w:val="000000"/>
          <w:sz w:val="20"/>
          <w:szCs w:val="28"/>
          <w:lang w:val="vi-VN"/>
        </w:rPr>
        <w:t>n</w:t>
      </w:r>
      <w:r w:rsidRPr="00FA4E72">
        <w:rPr>
          <w:rFonts w:ascii="Arial" w:hAnsi="Arial" w:cs="Arial"/>
          <w:i/>
          <w:color w:val="000000"/>
          <w:sz w:val="20"/>
          <w:szCs w:val="28"/>
          <w:lang w:val="vi-VN"/>
        </w:rPr>
        <w:t xml:space="preserve"> lãi, phí ph</w:t>
      </w:r>
      <w:r w:rsidRPr="00FA4E72">
        <w:rPr>
          <w:rFonts w:ascii="Arial" w:hAnsi="Arial" w:cs="Arial"/>
          <w:i/>
          <w:color w:val="000000"/>
          <w:sz w:val="20"/>
          <w:szCs w:val="28"/>
          <w:lang w:val="vi-VN"/>
        </w:rPr>
        <w:t>ả</w:t>
      </w:r>
      <w:r w:rsidRPr="00FA4E72">
        <w:rPr>
          <w:rFonts w:ascii="Arial" w:hAnsi="Arial" w:cs="Arial"/>
          <w:i/>
          <w:color w:val="000000"/>
          <w:sz w:val="20"/>
          <w:szCs w:val="28"/>
          <w:lang w:val="vi-VN"/>
        </w:rPr>
        <w:t>i tr</w:t>
      </w:r>
      <w:r w:rsidRPr="00FA4E72">
        <w:rPr>
          <w:rFonts w:ascii="Arial" w:hAnsi="Arial" w:cs="Arial"/>
          <w:i/>
          <w:color w:val="000000"/>
          <w:sz w:val="20"/>
          <w:szCs w:val="28"/>
          <w:lang w:val="vi-VN"/>
        </w:rPr>
        <w:t>ả</w:t>
      </w:r>
      <w:r w:rsidRPr="00FA4E72">
        <w:rPr>
          <w:rFonts w:ascii="Arial" w:hAnsi="Arial" w:cs="Arial"/>
          <w:i/>
          <w:color w:val="000000"/>
          <w:sz w:val="20"/>
          <w:szCs w:val="28"/>
          <w:lang w:val="vi-VN"/>
        </w:rPr>
        <w:t>:</w:t>
      </w:r>
      <w:r w:rsidRPr="00FA4E72">
        <w:rPr>
          <w:rFonts w:ascii="Arial" w:hAnsi="Arial" w:cs="Arial"/>
          <w:b/>
          <w:color w:val="000000"/>
          <w:sz w:val="20"/>
          <w:szCs w:val="28"/>
          <w:lang w:val="vi-VN"/>
        </w:rPr>
        <w:t xml:space="preserve"> </w:t>
      </w:r>
      <w:r w:rsidRPr="00FA4E72">
        <w:rPr>
          <w:rFonts w:ascii="Arial" w:hAnsi="Arial" w:cs="Arial"/>
          <w:color w:val="000000"/>
          <w:sz w:val="20"/>
          <w:szCs w:val="28"/>
          <w:lang w:val="vi-VN"/>
        </w:rPr>
        <w:t>L</w:t>
      </w:r>
      <w:r w:rsidRPr="00FA4E72">
        <w:rPr>
          <w:rFonts w:ascii="Arial" w:hAnsi="Arial" w:cs="Arial"/>
          <w:color w:val="000000"/>
          <w:sz w:val="20"/>
          <w:szCs w:val="28"/>
          <w:lang w:val="vi-VN"/>
        </w:rPr>
        <w:t>ấ</w:t>
      </w:r>
      <w:r w:rsidRPr="00FA4E72">
        <w:rPr>
          <w:rFonts w:ascii="Arial" w:hAnsi="Arial" w:cs="Arial"/>
          <w:color w:val="000000"/>
          <w:sz w:val="20"/>
          <w:szCs w:val="28"/>
          <w:lang w:val="vi-VN"/>
        </w:rPr>
        <w:t>y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lãi, phí ph</w:t>
      </w:r>
      <w:r w:rsidRPr="00FA4E72">
        <w:rPr>
          <w:rFonts w:ascii="Arial" w:hAnsi="Arial" w:cs="Arial"/>
          <w:color w:val="000000"/>
          <w:sz w:val="20"/>
          <w:szCs w:val="28"/>
          <w:lang w:val="vi-VN"/>
        </w:rPr>
        <w:t>ả</w:t>
      </w:r>
      <w:r w:rsidRPr="00FA4E72">
        <w:rPr>
          <w:rFonts w:ascii="Arial" w:hAnsi="Arial" w:cs="Arial"/>
          <w:color w:val="000000"/>
          <w:sz w:val="20"/>
          <w:szCs w:val="28"/>
          <w:lang w:val="vi-VN"/>
        </w:rPr>
        <w:t>i tr</w:t>
      </w:r>
      <w:r w:rsidRPr="00FA4E72">
        <w:rPr>
          <w:rFonts w:ascii="Arial" w:hAnsi="Arial" w:cs="Arial"/>
          <w:color w:val="000000"/>
          <w:sz w:val="20"/>
          <w:szCs w:val="28"/>
          <w:lang w:val="vi-VN"/>
        </w:rPr>
        <w:t>ả</w:t>
      </w:r>
      <w:r w:rsidRPr="00FA4E72">
        <w:rPr>
          <w:rFonts w:ascii="Arial" w:hAnsi="Arial" w:cs="Arial"/>
          <w:color w:val="000000"/>
          <w:sz w:val="20"/>
          <w:szCs w:val="28"/>
          <w:lang w:val="vi-VN"/>
        </w:rPr>
        <w:t xml:space="preserve">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w:t>
      </w:r>
      <w:r w:rsidRPr="00FA4E72">
        <w:rPr>
          <w:rFonts w:ascii="Arial" w:hAnsi="Arial" w:cs="Arial"/>
          <w:color w:val="000000"/>
          <w:sz w:val="20"/>
          <w:szCs w:val="28"/>
          <w:lang w:val="vi-VN"/>
        </w:rPr>
        <w:t>ộ</w:t>
      </w:r>
      <w:r w:rsidRPr="00FA4E72">
        <w:rPr>
          <w:rFonts w:ascii="Arial" w:hAnsi="Arial" w:cs="Arial"/>
          <w:color w:val="000000"/>
          <w:sz w:val="20"/>
          <w:szCs w:val="28"/>
          <w:lang w:val="vi-VN"/>
        </w:rPr>
        <w:t>t thích h</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p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v</w:t>
      </w:r>
      <w:r w:rsidRPr="00FA4E72">
        <w:rPr>
          <w:rFonts w:ascii="Arial" w:hAnsi="Arial" w:cs="Arial"/>
          <w:color w:val="000000"/>
          <w:sz w:val="20"/>
          <w:szCs w:val="28"/>
          <w:lang w:val="vi-VN"/>
        </w:rPr>
        <w:t>ớ</w:t>
      </w:r>
      <w:r w:rsidRPr="00FA4E72">
        <w:rPr>
          <w:rFonts w:ascii="Arial" w:hAnsi="Arial" w:cs="Arial"/>
          <w:color w:val="000000"/>
          <w:sz w:val="20"/>
          <w:szCs w:val="28"/>
          <w:lang w:val="vi-VN"/>
        </w:rPr>
        <w:t>i th</w:t>
      </w:r>
      <w:r w:rsidRPr="00FA4E72">
        <w:rPr>
          <w:rFonts w:ascii="Arial" w:hAnsi="Arial" w:cs="Arial"/>
          <w:color w:val="000000"/>
          <w:sz w:val="20"/>
          <w:szCs w:val="28"/>
          <w:lang w:val="vi-VN"/>
        </w:rPr>
        <w:t>ờ</w:t>
      </w:r>
      <w:r w:rsidRPr="00FA4E72">
        <w:rPr>
          <w:rFonts w:ascii="Arial" w:hAnsi="Arial" w:cs="Arial"/>
          <w:color w:val="000000"/>
          <w:sz w:val="20"/>
          <w:szCs w:val="28"/>
          <w:lang w:val="vi-VN"/>
        </w:rPr>
        <w:t>i h</w:t>
      </w:r>
      <w:r w:rsidRPr="00FA4E72">
        <w:rPr>
          <w:rFonts w:ascii="Arial" w:hAnsi="Arial" w:cs="Arial"/>
          <w:color w:val="000000"/>
          <w:sz w:val="20"/>
          <w:szCs w:val="28"/>
          <w:lang w:val="vi-VN"/>
        </w:rPr>
        <w:t>ạ</w:t>
      </w:r>
      <w:r w:rsidRPr="00FA4E72">
        <w:rPr>
          <w:rFonts w:ascii="Arial" w:hAnsi="Arial" w:cs="Arial"/>
          <w:color w:val="000000"/>
          <w:sz w:val="20"/>
          <w:szCs w:val="28"/>
          <w:lang w:val="vi-VN"/>
        </w:rPr>
        <w:t>n ph</w:t>
      </w:r>
      <w:r w:rsidRPr="00FA4E72">
        <w:rPr>
          <w:rFonts w:ascii="Arial" w:hAnsi="Arial" w:cs="Arial"/>
          <w:color w:val="000000"/>
          <w:sz w:val="20"/>
          <w:szCs w:val="28"/>
          <w:lang w:val="vi-VN"/>
        </w:rPr>
        <w:t>ả</w:t>
      </w:r>
      <w:r w:rsidRPr="00FA4E72">
        <w:rPr>
          <w:rFonts w:ascii="Arial" w:hAnsi="Arial" w:cs="Arial"/>
          <w:color w:val="000000"/>
          <w:sz w:val="20"/>
          <w:szCs w:val="28"/>
          <w:lang w:val="vi-VN"/>
        </w:rPr>
        <w:t>i tr</w:t>
      </w:r>
      <w:r w:rsidRPr="00FA4E72">
        <w:rPr>
          <w:rFonts w:ascii="Arial" w:hAnsi="Arial" w:cs="Arial"/>
          <w:color w:val="000000"/>
          <w:sz w:val="20"/>
          <w:szCs w:val="28"/>
          <w:lang w:val="vi-VN"/>
        </w:rPr>
        <w:t>ả</w:t>
      </w:r>
      <w:r w:rsidRPr="00FA4E72">
        <w:rPr>
          <w:rFonts w:ascii="Arial" w:hAnsi="Arial" w:cs="Arial"/>
          <w:color w:val="000000"/>
          <w:sz w:val="20"/>
          <w:szCs w:val="28"/>
          <w:lang w:val="vi-VN"/>
        </w:rPr>
        <w:t>.</w:t>
      </w:r>
    </w:p>
    <w:p w14:paraId="7A599089"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 xml:space="preserve"> </w:t>
      </w: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8</w:t>
      </w:r>
      <w:r w:rsidRPr="00FA4E72">
        <w:rPr>
          <w:rFonts w:ascii="Arial" w:hAnsi="Arial" w:cs="Arial"/>
          <w:color w:val="000000"/>
          <w:sz w:val="20"/>
          <w:szCs w:val="28"/>
          <w:lang w:val="vi-VN"/>
        </w:rPr>
        <w:t xml:space="preserve">: Các </w:t>
      </w:r>
      <w:r w:rsidRPr="00FA4E72">
        <w:rPr>
          <w:rFonts w:ascii="Arial" w:hAnsi="Arial" w:cs="Arial"/>
          <w:color w:val="000000"/>
          <w:sz w:val="20"/>
          <w:szCs w:val="28"/>
          <w:lang w:val="vi-VN"/>
        </w:rPr>
        <w:t>kho</w:t>
      </w:r>
      <w:r w:rsidRPr="00FA4E72">
        <w:rPr>
          <w:rFonts w:ascii="Arial" w:hAnsi="Arial" w:cs="Arial"/>
          <w:color w:val="000000"/>
          <w:sz w:val="20"/>
          <w:szCs w:val="28"/>
          <w:lang w:val="vi-VN"/>
        </w:rPr>
        <w:t>ả</w:t>
      </w:r>
      <w:r w:rsidRPr="00FA4E72">
        <w:rPr>
          <w:rFonts w:ascii="Arial" w:hAnsi="Arial" w:cs="Arial"/>
          <w:color w:val="000000"/>
          <w:sz w:val="20"/>
          <w:szCs w:val="28"/>
          <w:lang w:val="vi-VN"/>
        </w:rPr>
        <w:t>n</w:t>
      </w:r>
      <w:r w:rsidRPr="00FA4E72">
        <w:rPr>
          <w:rFonts w:ascii="Arial" w:hAnsi="Arial" w:cs="Arial"/>
          <w:color w:val="000000"/>
          <w:sz w:val="20"/>
          <w:szCs w:val="28"/>
          <w:lang w:val="vi-VN"/>
        </w:rPr>
        <w:t xml:space="preserve"> n</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 khác: L</w:t>
      </w:r>
      <w:r w:rsidRPr="00FA4E72">
        <w:rPr>
          <w:rFonts w:ascii="Arial" w:hAnsi="Arial" w:cs="Arial"/>
          <w:color w:val="000000"/>
          <w:sz w:val="20"/>
          <w:szCs w:val="28"/>
          <w:lang w:val="vi-VN"/>
        </w:rPr>
        <w:t>ấ</w:t>
      </w:r>
      <w:r w:rsidRPr="00FA4E72">
        <w:rPr>
          <w:rFonts w:ascii="Arial" w:hAnsi="Arial" w:cs="Arial"/>
          <w:color w:val="000000"/>
          <w:sz w:val="20"/>
          <w:szCs w:val="28"/>
          <w:lang w:val="vi-VN"/>
        </w:rPr>
        <w:t>y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phát sinh t</w:t>
      </w:r>
      <w:r w:rsidRPr="00FA4E72">
        <w:rPr>
          <w:rFonts w:ascii="Arial" w:hAnsi="Arial" w:cs="Arial"/>
          <w:color w:val="000000"/>
          <w:sz w:val="20"/>
          <w:szCs w:val="28"/>
          <w:lang w:val="vi-VN"/>
        </w:rPr>
        <w:t>ừ</w:t>
      </w:r>
      <w:r w:rsidRPr="00FA4E72">
        <w:rPr>
          <w:rFonts w:ascii="Arial" w:hAnsi="Arial" w:cs="Arial"/>
          <w:color w:val="000000"/>
          <w:sz w:val="20"/>
          <w:szCs w:val="28"/>
          <w:lang w:val="vi-VN"/>
        </w:rPr>
        <w:t xml:space="preserve"> vi</w:t>
      </w:r>
      <w:r w:rsidRPr="00FA4E72">
        <w:rPr>
          <w:rFonts w:ascii="Arial" w:hAnsi="Arial" w:cs="Arial"/>
          <w:color w:val="000000"/>
          <w:sz w:val="20"/>
          <w:szCs w:val="28"/>
          <w:lang w:val="vi-VN"/>
        </w:rPr>
        <w:t>ệ</w:t>
      </w:r>
      <w:r w:rsidRPr="00FA4E72">
        <w:rPr>
          <w:rFonts w:ascii="Arial" w:hAnsi="Arial" w:cs="Arial"/>
          <w:color w:val="000000"/>
          <w:sz w:val="20"/>
          <w:szCs w:val="28"/>
          <w:lang w:val="vi-VN"/>
        </w:rPr>
        <w:t>c th</w:t>
      </w:r>
      <w:r w:rsidRPr="00FA4E72">
        <w:rPr>
          <w:rFonts w:ascii="Arial" w:hAnsi="Arial" w:cs="Arial"/>
          <w:color w:val="000000"/>
          <w:sz w:val="20"/>
          <w:szCs w:val="28"/>
          <w:lang w:val="vi-VN"/>
        </w:rPr>
        <w:t>ự</w:t>
      </w:r>
      <w:r w:rsidRPr="00FA4E72">
        <w:rPr>
          <w:rFonts w:ascii="Arial" w:hAnsi="Arial" w:cs="Arial"/>
          <w:color w:val="000000"/>
          <w:sz w:val="20"/>
          <w:szCs w:val="28"/>
          <w:lang w:val="vi-VN"/>
        </w:rPr>
        <w:t>c hi</w:t>
      </w:r>
      <w:r w:rsidRPr="00FA4E72">
        <w:rPr>
          <w:rFonts w:ascii="Arial" w:hAnsi="Arial" w:cs="Arial"/>
          <w:color w:val="000000"/>
          <w:sz w:val="20"/>
          <w:szCs w:val="28"/>
          <w:lang w:val="vi-VN"/>
        </w:rPr>
        <w:t>ệ</w:t>
      </w:r>
      <w:r w:rsidRPr="00FA4E72">
        <w:rPr>
          <w:rFonts w:ascii="Arial" w:hAnsi="Arial" w:cs="Arial"/>
          <w:color w:val="000000"/>
          <w:sz w:val="20"/>
          <w:szCs w:val="28"/>
          <w:lang w:val="vi-VN"/>
        </w:rPr>
        <w:t>n nghĩa v</w:t>
      </w:r>
      <w:r w:rsidRPr="00FA4E72">
        <w:rPr>
          <w:rFonts w:ascii="Arial" w:hAnsi="Arial" w:cs="Arial"/>
          <w:color w:val="000000"/>
          <w:sz w:val="20"/>
          <w:szCs w:val="28"/>
          <w:lang w:val="vi-VN"/>
        </w:rPr>
        <w:t>ụ</w:t>
      </w:r>
      <w:r w:rsidRPr="00FA4E72">
        <w:rPr>
          <w:rFonts w:ascii="Arial" w:hAnsi="Arial" w:cs="Arial"/>
          <w:color w:val="000000"/>
          <w:sz w:val="20"/>
          <w:szCs w:val="28"/>
          <w:lang w:val="vi-VN"/>
        </w:rPr>
        <w:t xml:space="preserve"> c</w:t>
      </w:r>
      <w:r w:rsidRPr="00FA4E72">
        <w:rPr>
          <w:rFonts w:ascii="Arial" w:hAnsi="Arial" w:cs="Arial"/>
          <w:color w:val="000000"/>
          <w:sz w:val="20"/>
          <w:szCs w:val="28"/>
          <w:lang w:val="vi-VN"/>
        </w:rPr>
        <w:t>ủ</w:t>
      </w:r>
      <w:r w:rsidRPr="00FA4E72">
        <w:rPr>
          <w:rFonts w:ascii="Arial" w:hAnsi="Arial" w:cs="Arial"/>
          <w:color w:val="000000"/>
          <w:sz w:val="20"/>
          <w:szCs w:val="28"/>
          <w:lang w:val="vi-VN"/>
        </w:rPr>
        <w:t xml:space="preserve">a “Các </w:t>
      </w:r>
      <w:r w:rsidRPr="00FA4E72">
        <w:rPr>
          <w:rFonts w:ascii="Arial" w:hAnsi="Arial" w:cs="Arial"/>
          <w:color w:val="000000"/>
          <w:sz w:val="20"/>
          <w:szCs w:val="28"/>
          <w:lang w:val="vi-VN"/>
        </w:rPr>
        <w:t>kho</w:t>
      </w:r>
      <w:r w:rsidRPr="00FA4E72">
        <w:rPr>
          <w:rFonts w:ascii="Arial" w:hAnsi="Arial" w:cs="Arial"/>
          <w:color w:val="000000"/>
          <w:sz w:val="20"/>
          <w:szCs w:val="28"/>
          <w:lang w:val="vi-VN"/>
        </w:rPr>
        <w:t>ả</w:t>
      </w:r>
      <w:r w:rsidRPr="00FA4E72">
        <w:rPr>
          <w:rFonts w:ascii="Arial" w:hAnsi="Arial" w:cs="Arial"/>
          <w:color w:val="000000"/>
          <w:sz w:val="20"/>
          <w:szCs w:val="28"/>
          <w:lang w:val="vi-VN"/>
        </w:rPr>
        <w:t>n</w:t>
      </w:r>
      <w:r w:rsidRPr="00FA4E72">
        <w:rPr>
          <w:rFonts w:ascii="Arial" w:hAnsi="Arial" w:cs="Arial"/>
          <w:color w:val="000000"/>
          <w:sz w:val="20"/>
          <w:szCs w:val="28"/>
          <w:lang w:val="vi-VN"/>
        </w:rPr>
        <w:t xml:space="preserve"> n</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 khác” theo hư</w:t>
      </w:r>
      <w:r w:rsidRPr="00FA4E72">
        <w:rPr>
          <w:rFonts w:ascii="Arial" w:hAnsi="Arial" w:cs="Arial"/>
          <w:color w:val="000000"/>
          <w:sz w:val="20"/>
          <w:szCs w:val="28"/>
          <w:lang w:val="vi-VN"/>
        </w:rPr>
        <w:t>ớ</w:t>
      </w:r>
      <w:r w:rsidRPr="00FA4E72">
        <w:rPr>
          <w:rFonts w:ascii="Arial" w:hAnsi="Arial" w:cs="Arial"/>
          <w:color w:val="000000"/>
          <w:sz w:val="20"/>
          <w:szCs w:val="28"/>
          <w:lang w:val="vi-VN"/>
        </w:rPr>
        <w:t>ng d</w:t>
      </w:r>
      <w:r w:rsidRPr="00FA4E72">
        <w:rPr>
          <w:rFonts w:ascii="Arial" w:hAnsi="Arial" w:cs="Arial"/>
          <w:color w:val="000000"/>
          <w:sz w:val="20"/>
          <w:szCs w:val="28"/>
          <w:lang w:val="vi-VN"/>
        </w:rPr>
        <w:t>ẫ</w:t>
      </w:r>
      <w:r w:rsidRPr="00FA4E72">
        <w:rPr>
          <w:rFonts w:ascii="Arial" w:hAnsi="Arial" w:cs="Arial"/>
          <w:color w:val="000000"/>
          <w:sz w:val="20"/>
          <w:szCs w:val="28"/>
          <w:lang w:val="vi-VN"/>
        </w:rPr>
        <w:t>n t</w:t>
      </w:r>
      <w:r w:rsidRPr="00FA4E72">
        <w:rPr>
          <w:rFonts w:ascii="Arial" w:hAnsi="Arial" w:cs="Arial"/>
          <w:color w:val="000000"/>
          <w:sz w:val="20"/>
          <w:szCs w:val="28"/>
          <w:lang w:val="vi-VN"/>
        </w:rPr>
        <w:t>ạ</w:t>
      </w:r>
      <w:r w:rsidRPr="00FA4E72">
        <w:rPr>
          <w:rFonts w:ascii="Arial" w:hAnsi="Arial" w:cs="Arial"/>
          <w:color w:val="000000"/>
          <w:sz w:val="20"/>
          <w:szCs w:val="28"/>
          <w:lang w:val="vi-VN"/>
        </w:rPr>
        <w:t xml:space="preserve">i </w:t>
      </w:r>
      <w:r w:rsidRPr="00FA4E72">
        <w:rPr>
          <w:rFonts w:ascii="Arial" w:hAnsi="Arial" w:cs="Arial"/>
          <w:color w:val="000000"/>
          <w:sz w:val="20"/>
          <w:szCs w:val="28"/>
          <w:lang w:val="vi-VN"/>
        </w:rPr>
        <w:t>Quy</w:t>
      </w:r>
      <w:r w:rsidRPr="00FA4E72">
        <w:rPr>
          <w:rFonts w:ascii="Arial" w:hAnsi="Arial" w:cs="Arial"/>
          <w:color w:val="000000"/>
          <w:sz w:val="20"/>
          <w:szCs w:val="28"/>
          <w:lang w:val="vi-VN"/>
        </w:rPr>
        <w:t>ế</w:t>
      </w:r>
      <w:r w:rsidRPr="00FA4E72">
        <w:rPr>
          <w:rFonts w:ascii="Arial" w:hAnsi="Arial" w:cs="Arial"/>
          <w:color w:val="000000"/>
          <w:sz w:val="20"/>
          <w:szCs w:val="28"/>
          <w:lang w:val="vi-VN"/>
        </w:rPr>
        <w:t>t đ</w:t>
      </w:r>
      <w:r w:rsidRPr="00FA4E72">
        <w:rPr>
          <w:rFonts w:ascii="Arial" w:hAnsi="Arial" w:cs="Arial"/>
          <w:color w:val="000000"/>
          <w:sz w:val="20"/>
          <w:szCs w:val="28"/>
          <w:lang w:val="vi-VN"/>
        </w:rPr>
        <w:t>ị</w:t>
      </w:r>
      <w:r w:rsidRPr="00FA4E72">
        <w:rPr>
          <w:rFonts w:ascii="Arial" w:hAnsi="Arial" w:cs="Arial"/>
          <w:color w:val="000000"/>
          <w:sz w:val="20"/>
          <w:szCs w:val="28"/>
          <w:lang w:val="vi-VN"/>
        </w:rPr>
        <w:t>nh</w:t>
      </w:r>
      <w:r w:rsidRPr="00FA4E72">
        <w:rPr>
          <w:rFonts w:ascii="Arial" w:hAnsi="Arial" w:cs="Arial"/>
          <w:color w:val="000000"/>
          <w:sz w:val="20"/>
          <w:szCs w:val="28"/>
          <w:lang w:val="vi-VN"/>
        </w:rPr>
        <w:t xml:space="preserve">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w:t>
      </w:r>
      <w:bookmarkStart w:id="165" w:name="tvpllink_jqsctxqbfo_1"/>
      <w:r w:rsidRPr="00FA4E72">
        <w:rPr>
          <w:rFonts w:ascii="Arial" w:hAnsi="Arial" w:cs="Arial"/>
          <w:color w:val="000000"/>
          <w:sz w:val="20"/>
          <w:szCs w:val="28"/>
          <w:lang w:val="vi-VN"/>
        </w:rPr>
        <w:t>16</w:t>
      </w:r>
      <w:r w:rsidRPr="00FA4E72">
        <w:rPr>
          <w:rFonts w:ascii="Arial" w:hAnsi="Arial" w:cs="Arial"/>
          <w:color w:val="000000"/>
          <w:sz w:val="20"/>
          <w:szCs w:val="28"/>
          <w:lang w:val="vi-VN"/>
        </w:rPr>
        <w:t>/</w:t>
      </w:r>
      <w:r w:rsidRPr="00FA4E72">
        <w:rPr>
          <w:rFonts w:ascii="Arial" w:hAnsi="Arial" w:cs="Arial"/>
          <w:color w:val="000000"/>
          <w:sz w:val="20"/>
          <w:szCs w:val="28"/>
          <w:lang w:val="vi-VN"/>
        </w:rPr>
        <w:t>2007</w:t>
      </w:r>
      <w:r w:rsidRPr="00FA4E72">
        <w:rPr>
          <w:rFonts w:ascii="Arial" w:hAnsi="Arial" w:cs="Arial"/>
          <w:color w:val="000000"/>
          <w:sz w:val="20"/>
          <w:szCs w:val="28"/>
          <w:lang w:val="vi-VN"/>
        </w:rPr>
        <w:t>/</w:t>
      </w:r>
      <w:r w:rsidRPr="00FA4E72">
        <w:rPr>
          <w:rFonts w:ascii="Arial" w:hAnsi="Arial" w:cs="Arial"/>
          <w:color w:val="000000"/>
          <w:sz w:val="20"/>
          <w:szCs w:val="28"/>
          <w:lang w:val="vi-VN"/>
        </w:rPr>
        <w:t>QĐ-NHNN</w:t>
      </w:r>
      <w:bookmarkEnd w:id="165"/>
      <w:r w:rsidRPr="00FA4E72">
        <w:rPr>
          <w:rFonts w:ascii="Arial" w:hAnsi="Arial" w:cs="Arial"/>
          <w:color w:val="000000"/>
          <w:sz w:val="20"/>
          <w:szCs w:val="28"/>
          <w:lang w:val="vi-VN"/>
        </w:rPr>
        <w:t xml:space="preserve"> ngày 18</w:t>
      </w:r>
      <w:r w:rsidRPr="00FA4E72">
        <w:rPr>
          <w:rFonts w:ascii="Arial" w:hAnsi="Arial" w:cs="Arial"/>
          <w:color w:val="000000"/>
          <w:sz w:val="20"/>
          <w:szCs w:val="28"/>
          <w:lang w:val="vi-VN"/>
        </w:rPr>
        <w:t>/</w:t>
      </w:r>
      <w:r w:rsidRPr="00FA4E72">
        <w:rPr>
          <w:rFonts w:ascii="Arial" w:hAnsi="Arial" w:cs="Arial"/>
          <w:color w:val="000000"/>
          <w:sz w:val="20"/>
          <w:szCs w:val="28"/>
          <w:lang w:val="vi-VN"/>
        </w:rPr>
        <w:t>4</w:t>
      </w:r>
      <w:r w:rsidRPr="00FA4E72">
        <w:rPr>
          <w:rFonts w:ascii="Arial" w:hAnsi="Arial" w:cs="Arial"/>
          <w:color w:val="000000"/>
          <w:sz w:val="20"/>
          <w:szCs w:val="28"/>
          <w:lang w:val="vi-VN"/>
        </w:rPr>
        <w:t>/</w:t>
      </w:r>
      <w:r w:rsidRPr="00FA4E72">
        <w:rPr>
          <w:rFonts w:ascii="Arial" w:hAnsi="Arial" w:cs="Arial"/>
          <w:color w:val="000000"/>
          <w:sz w:val="20"/>
          <w:szCs w:val="28"/>
          <w:lang w:val="vi-VN"/>
        </w:rPr>
        <w:t>2007 c</w:t>
      </w:r>
      <w:r w:rsidRPr="00FA4E72">
        <w:rPr>
          <w:rFonts w:ascii="Arial" w:hAnsi="Arial" w:cs="Arial"/>
          <w:color w:val="000000"/>
          <w:sz w:val="20"/>
          <w:szCs w:val="28"/>
          <w:lang w:val="vi-VN"/>
        </w:rPr>
        <w:t>ủ</w:t>
      </w:r>
      <w:r w:rsidRPr="00FA4E72">
        <w:rPr>
          <w:rFonts w:ascii="Arial" w:hAnsi="Arial" w:cs="Arial"/>
          <w:color w:val="000000"/>
          <w:sz w:val="20"/>
          <w:szCs w:val="28"/>
          <w:lang w:val="vi-VN"/>
        </w:rPr>
        <w:t>a Ngân hàng Nhà nư</w:t>
      </w:r>
      <w:r w:rsidRPr="00FA4E72">
        <w:rPr>
          <w:rFonts w:ascii="Arial" w:hAnsi="Arial" w:cs="Arial"/>
          <w:color w:val="000000"/>
          <w:sz w:val="20"/>
          <w:szCs w:val="28"/>
          <w:lang w:val="vi-VN"/>
        </w:rPr>
        <w:t>ớ</w:t>
      </w:r>
      <w:r w:rsidRPr="00FA4E72">
        <w:rPr>
          <w:rFonts w:ascii="Arial" w:hAnsi="Arial" w:cs="Arial"/>
          <w:color w:val="000000"/>
          <w:sz w:val="20"/>
          <w:szCs w:val="28"/>
          <w:lang w:val="vi-VN"/>
        </w:rPr>
        <w:t>c ban hành Ch</w:t>
      </w:r>
      <w:r w:rsidRPr="00FA4E72">
        <w:rPr>
          <w:rFonts w:ascii="Arial" w:hAnsi="Arial" w:cs="Arial"/>
          <w:color w:val="000000"/>
          <w:sz w:val="20"/>
          <w:szCs w:val="28"/>
          <w:lang w:val="vi-VN"/>
        </w:rPr>
        <w:t>ế</w:t>
      </w:r>
      <w:r w:rsidRPr="00FA4E72">
        <w:rPr>
          <w:rFonts w:ascii="Arial" w:hAnsi="Arial" w:cs="Arial"/>
          <w:color w:val="000000"/>
          <w:sz w:val="20"/>
          <w:szCs w:val="28"/>
          <w:lang w:val="vi-VN"/>
        </w:rPr>
        <w:t xml:space="preserve"> đ</w:t>
      </w:r>
      <w:r w:rsidRPr="00FA4E72">
        <w:rPr>
          <w:rFonts w:ascii="Arial" w:hAnsi="Arial" w:cs="Arial"/>
          <w:color w:val="000000"/>
          <w:sz w:val="20"/>
          <w:szCs w:val="28"/>
          <w:lang w:val="vi-VN"/>
        </w:rPr>
        <w:t>ộ</w:t>
      </w:r>
      <w:r w:rsidRPr="00FA4E72">
        <w:rPr>
          <w:rFonts w:ascii="Arial" w:hAnsi="Arial" w:cs="Arial"/>
          <w:color w:val="000000"/>
          <w:sz w:val="20"/>
          <w:szCs w:val="28"/>
          <w:lang w:val="vi-VN"/>
        </w:rPr>
        <w:t xml:space="preserve"> </w:t>
      </w:r>
      <w:r w:rsidRPr="00FA4E72">
        <w:rPr>
          <w:rFonts w:ascii="Arial" w:hAnsi="Arial" w:cs="Arial"/>
          <w:color w:val="000000"/>
          <w:sz w:val="20"/>
          <w:szCs w:val="28"/>
          <w:lang w:val="vi-VN"/>
        </w:rPr>
        <w:t>báo cáo</w:t>
      </w:r>
      <w:r w:rsidRPr="00FA4E72">
        <w:rPr>
          <w:rFonts w:ascii="Arial" w:hAnsi="Arial" w:cs="Arial"/>
          <w:color w:val="000000"/>
          <w:sz w:val="20"/>
          <w:szCs w:val="28"/>
          <w:lang w:val="vi-VN"/>
        </w:rPr>
        <w:t xml:space="preserve"> tài chính đ</w:t>
      </w:r>
      <w:r w:rsidRPr="00FA4E72">
        <w:rPr>
          <w:rFonts w:ascii="Arial" w:hAnsi="Arial" w:cs="Arial"/>
          <w:color w:val="000000"/>
          <w:sz w:val="20"/>
          <w:szCs w:val="28"/>
          <w:lang w:val="vi-VN"/>
        </w:rPr>
        <w:t>ố</w:t>
      </w:r>
      <w:r w:rsidRPr="00FA4E72">
        <w:rPr>
          <w:rFonts w:ascii="Arial" w:hAnsi="Arial" w:cs="Arial"/>
          <w:color w:val="000000"/>
          <w:sz w:val="20"/>
          <w:szCs w:val="28"/>
          <w:lang w:val="vi-VN"/>
        </w:rPr>
        <w:t>i v</w:t>
      </w:r>
      <w:r w:rsidRPr="00FA4E72">
        <w:rPr>
          <w:rFonts w:ascii="Arial" w:hAnsi="Arial" w:cs="Arial"/>
          <w:color w:val="000000"/>
          <w:sz w:val="20"/>
          <w:szCs w:val="28"/>
          <w:lang w:val="vi-VN"/>
        </w:rPr>
        <w:t>ớ</w:t>
      </w:r>
      <w:r w:rsidRPr="00FA4E72">
        <w:rPr>
          <w:rFonts w:ascii="Arial" w:hAnsi="Arial" w:cs="Arial"/>
          <w:color w:val="000000"/>
          <w:sz w:val="20"/>
          <w:szCs w:val="28"/>
          <w:lang w:val="vi-VN"/>
        </w:rPr>
        <w:t>i t</w:t>
      </w:r>
      <w:r w:rsidRPr="00FA4E72">
        <w:rPr>
          <w:rFonts w:ascii="Arial" w:hAnsi="Arial" w:cs="Arial"/>
          <w:color w:val="000000"/>
          <w:sz w:val="20"/>
          <w:szCs w:val="28"/>
          <w:lang w:val="vi-VN"/>
        </w:rPr>
        <w:t>ổ</w:t>
      </w:r>
      <w:r w:rsidRPr="00FA4E72">
        <w:rPr>
          <w:rFonts w:ascii="Arial" w:hAnsi="Arial" w:cs="Arial"/>
          <w:color w:val="000000"/>
          <w:sz w:val="20"/>
          <w:szCs w:val="28"/>
          <w:lang w:val="vi-VN"/>
        </w:rPr>
        <w:t xml:space="preserve"> ch</w:t>
      </w:r>
      <w:r w:rsidRPr="00FA4E72">
        <w:rPr>
          <w:rFonts w:ascii="Arial" w:hAnsi="Arial" w:cs="Arial"/>
          <w:color w:val="000000"/>
          <w:sz w:val="20"/>
          <w:szCs w:val="28"/>
          <w:lang w:val="vi-VN"/>
        </w:rPr>
        <w:t>ứ</w:t>
      </w:r>
      <w:r w:rsidRPr="00FA4E72">
        <w:rPr>
          <w:rFonts w:ascii="Arial" w:hAnsi="Arial" w:cs="Arial"/>
          <w:color w:val="000000"/>
          <w:sz w:val="20"/>
          <w:szCs w:val="28"/>
          <w:lang w:val="vi-VN"/>
        </w:rPr>
        <w:t>c tín d</w:t>
      </w:r>
      <w:r w:rsidRPr="00FA4E72">
        <w:rPr>
          <w:rFonts w:ascii="Arial" w:hAnsi="Arial" w:cs="Arial"/>
          <w:color w:val="000000"/>
          <w:sz w:val="20"/>
          <w:szCs w:val="28"/>
          <w:lang w:val="vi-VN"/>
        </w:rPr>
        <w:t>ụ</w:t>
      </w:r>
      <w:r w:rsidRPr="00FA4E72">
        <w:rPr>
          <w:rFonts w:ascii="Arial" w:hAnsi="Arial" w:cs="Arial"/>
          <w:color w:val="000000"/>
          <w:sz w:val="20"/>
          <w:szCs w:val="28"/>
          <w:lang w:val="vi-VN"/>
        </w:rPr>
        <w:t>ng và các văn b</w:t>
      </w:r>
      <w:r w:rsidRPr="00FA4E72">
        <w:rPr>
          <w:rFonts w:ascii="Arial" w:hAnsi="Arial" w:cs="Arial"/>
          <w:color w:val="000000"/>
          <w:sz w:val="20"/>
          <w:szCs w:val="28"/>
          <w:lang w:val="vi-VN"/>
        </w:rPr>
        <w:t>ả</w:t>
      </w:r>
      <w:r w:rsidRPr="00FA4E72">
        <w:rPr>
          <w:rFonts w:ascii="Arial" w:hAnsi="Arial" w:cs="Arial"/>
          <w:color w:val="000000"/>
          <w:sz w:val="20"/>
          <w:szCs w:val="28"/>
          <w:lang w:val="vi-VN"/>
        </w:rPr>
        <w:t>n khác có liên quan (không bao g</w:t>
      </w:r>
      <w:r w:rsidRPr="00FA4E72">
        <w:rPr>
          <w:rFonts w:ascii="Arial" w:hAnsi="Arial" w:cs="Arial"/>
          <w:color w:val="000000"/>
          <w:sz w:val="20"/>
          <w:szCs w:val="28"/>
          <w:lang w:val="vi-VN"/>
        </w:rPr>
        <w:t>ồ</w:t>
      </w:r>
      <w:r w:rsidRPr="00FA4E72">
        <w:rPr>
          <w:rFonts w:ascii="Arial" w:hAnsi="Arial" w:cs="Arial"/>
          <w:color w:val="000000"/>
          <w:sz w:val="20"/>
          <w:szCs w:val="28"/>
          <w:lang w:val="vi-VN"/>
        </w:rPr>
        <w:t>m các dòng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đã phát sinh t</w:t>
      </w:r>
      <w:r w:rsidRPr="00FA4E72">
        <w:rPr>
          <w:rFonts w:ascii="Arial" w:hAnsi="Arial" w:cs="Arial"/>
          <w:color w:val="000000"/>
          <w:sz w:val="20"/>
          <w:szCs w:val="28"/>
          <w:lang w:val="vi-VN"/>
        </w:rPr>
        <w:t>ừ</w:t>
      </w:r>
      <w:r w:rsidRPr="00FA4E72">
        <w:rPr>
          <w:rFonts w:ascii="Arial" w:hAnsi="Arial" w:cs="Arial"/>
          <w:color w:val="000000"/>
          <w:sz w:val="20"/>
          <w:szCs w:val="28"/>
          <w:lang w:val="vi-VN"/>
        </w:rPr>
        <w:t xml:space="preserve"> </w:t>
      </w:r>
      <w:r w:rsidRPr="00FA4E72">
        <w:rPr>
          <w:rFonts w:ascii="Arial" w:hAnsi="Arial" w:cs="Arial"/>
          <w:color w:val="000000"/>
          <w:sz w:val="20"/>
          <w:szCs w:val="28"/>
          <w:lang w:val="vi-VN"/>
        </w:rPr>
        <w:t>M</w:t>
      </w:r>
      <w:r w:rsidRPr="00FA4E72">
        <w:rPr>
          <w:rFonts w:ascii="Arial" w:hAnsi="Arial" w:cs="Arial"/>
          <w:color w:val="000000"/>
          <w:sz w:val="20"/>
          <w:szCs w:val="28"/>
          <w:lang w:val="vi-VN"/>
        </w:rPr>
        <w:t>ụ</w:t>
      </w:r>
      <w:r w:rsidRPr="00FA4E72">
        <w:rPr>
          <w:rFonts w:ascii="Arial" w:hAnsi="Arial" w:cs="Arial"/>
          <w:color w:val="000000"/>
          <w:sz w:val="20"/>
          <w:szCs w:val="28"/>
          <w:lang w:val="vi-VN"/>
        </w:rPr>
        <w:t>c</w:t>
      </w:r>
      <w:r w:rsidRPr="00FA4E72">
        <w:rPr>
          <w:rFonts w:ascii="Arial" w:hAnsi="Arial" w:cs="Arial"/>
          <w:color w:val="000000"/>
          <w:sz w:val="20"/>
          <w:szCs w:val="28"/>
          <w:lang w:val="vi-VN"/>
        </w:rPr>
        <w:t xml:space="preserve"> 1 đ</w:t>
      </w:r>
      <w:r w:rsidRPr="00FA4E72">
        <w:rPr>
          <w:rFonts w:ascii="Arial" w:hAnsi="Arial" w:cs="Arial"/>
          <w:color w:val="000000"/>
          <w:sz w:val="20"/>
          <w:szCs w:val="28"/>
          <w:lang w:val="vi-VN"/>
        </w:rPr>
        <w:t>ế</w:t>
      </w:r>
      <w:r w:rsidRPr="00FA4E72">
        <w:rPr>
          <w:rFonts w:ascii="Arial" w:hAnsi="Arial" w:cs="Arial"/>
          <w:color w:val="000000"/>
          <w:sz w:val="20"/>
          <w:szCs w:val="28"/>
          <w:lang w:val="vi-VN"/>
        </w:rPr>
        <w:t xml:space="preserve">n </w:t>
      </w:r>
      <w:r w:rsidRPr="00FA4E72">
        <w:rPr>
          <w:rFonts w:ascii="Arial" w:hAnsi="Arial" w:cs="Arial"/>
          <w:color w:val="000000"/>
          <w:sz w:val="20"/>
          <w:szCs w:val="28"/>
          <w:lang w:val="vi-VN"/>
        </w:rPr>
        <w:t>M</w:t>
      </w:r>
      <w:r w:rsidRPr="00FA4E72">
        <w:rPr>
          <w:rFonts w:ascii="Arial" w:hAnsi="Arial" w:cs="Arial"/>
          <w:color w:val="000000"/>
          <w:sz w:val="20"/>
          <w:szCs w:val="28"/>
          <w:lang w:val="vi-VN"/>
        </w:rPr>
        <w:t>ụ</w:t>
      </w:r>
      <w:r w:rsidRPr="00FA4E72">
        <w:rPr>
          <w:rFonts w:ascii="Arial" w:hAnsi="Arial" w:cs="Arial"/>
          <w:color w:val="000000"/>
          <w:sz w:val="20"/>
          <w:szCs w:val="28"/>
          <w:lang w:val="vi-VN"/>
        </w:rPr>
        <w:t>c</w:t>
      </w:r>
      <w:r w:rsidRPr="00FA4E72">
        <w:rPr>
          <w:rFonts w:ascii="Arial" w:hAnsi="Arial" w:cs="Arial"/>
          <w:color w:val="000000"/>
          <w:sz w:val="20"/>
          <w:szCs w:val="28"/>
          <w:lang w:val="vi-VN"/>
        </w:rPr>
        <w:t xml:space="preserve"> 7 c</w:t>
      </w:r>
      <w:r w:rsidRPr="00FA4E72">
        <w:rPr>
          <w:rFonts w:ascii="Arial" w:hAnsi="Arial" w:cs="Arial"/>
          <w:color w:val="000000"/>
          <w:sz w:val="20"/>
          <w:szCs w:val="28"/>
          <w:lang w:val="vi-VN"/>
        </w:rPr>
        <w:t>ủ</w:t>
      </w:r>
      <w:r w:rsidRPr="00FA4E72">
        <w:rPr>
          <w:rFonts w:ascii="Arial" w:hAnsi="Arial" w:cs="Arial"/>
          <w:color w:val="000000"/>
          <w:sz w:val="20"/>
          <w:szCs w:val="28"/>
          <w:lang w:val="vi-VN"/>
        </w:rPr>
        <w:t>a B</w:t>
      </w:r>
      <w:r w:rsidRPr="00FA4E72">
        <w:rPr>
          <w:rFonts w:ascii="Arial" w:hAnsi="Arial" w:cs="Arial"/>
          <w:color w:val="000000"/>
          <w:sz w:val="20"/>
          <w:szCs w:val="28"/>
          <w:lang w:val="vi-VN"/>
        </w:rPr>
        <w:t>ả</w:t>
      </w:r>
      <w:r w:rsidRPr="00FA4E72">
        <w:rPr>
          <w:rFonts w:ascii="Arial" w:hAnsi="Arial" w:cs="Arial"/>
          <w:color w:val="000000"/>
          <w:sz w:val="20"/>
          <w:szCs w:val="28"/>
          <w:lang w:val="vi-VN"/>
        </w:rPr>
        <w:t>ng Dòng ti</w:t>
      </w:r>
      <w:r w:rsidRPr="00FA4E72">
        <w:rPr>
          <w:rFonts w:ascii="Arial" w:hAnsi="Arial" w:cs="Arial"/>
          <w:color w:val="000000"/>
          <w:sz w:val="20"/>
          <w:szCs w:val="28"/>
          <w:lang w:val="vi-VN"/>
        </w:rPr>
        <w:t>ề</w:t>
      </w:r>
      <w:r w:rsidRPr="00FA4E72">
        <w:rPr>
          <w:rFonts w:ascii="Arial" w:hAnsi="Arial" w:cs="Arial"/>
          <w:color w:val="000000"/>
          <w:sz w:val="20"/>
          <w:szCs w:val="28"/>
          <w:lang w:val="vi-VN"/>
        </w:rPr>
        <w:t>n ra)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các c</w:t>
      </w:r>
      <w:r w:rsidRPr="00FA4E72">
        <w:rPr>
          <w:rFonts w:ascii="Arial" w:hAnsi="Arial" w:cs="Arial"/>
          <w:color w:val="000000"/>
          <w:sz w:val="20"/>
          <w:szCs w:val="28"/>
          <w:lang w:val="vi-VN"/>
        </w:rPr>
        <w:t>ộ</w:t>
      </w:r>
      <w:r w:rsidRPr="00FA4E72">
        <w:rPr>
          <w:rFonts w:ascii="Arial" w:hAnsi="Arial" w:cs="Arial"/>
          <w:color w:val="000000"/>
          <w:sz w:val="20"/>
          <w:szCs w:val="28"/>
          <w:lang w:val="vi-VN"/>
        </w:rPr>
        <w:t>t thích h</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p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v</w:t>
      </w:r>
      <w:r w:rsidRPr="00FA4E72">
        <w:rPr>
          <w:rFonts w:ascii="Arial" w:hAnsi="Arial" w:cs="Arial"/>
          <w:color w:val="000000"/>
          <w:sz w:val="20"/>
          <w:szCs w:val="28"/>
          <w:lang w:val="vi-VN"/>
        </w:rPr>
        <w:t>ớ</w:t>
      </w:r>
      <w:r w:rsidRPr="00FA4E72">
        <w:rPr>
          <w:rFonts w:ascii="Arial" w:hAnsi="Arial" w:cs="Arial"/>
          <w:color w:val="000000"/>
          <w:sz w:val="20"/>
          <w:szCs w:val="28"/>
          <w:lang w:val="vi-VN"/>
        </w:rPr>
        <w:t>i th</w:t>
      </w:r>
      <w:r w:rsidRPr="00FA4E72">
        <w:rPr>
          <w:rFonts w:ascii="Arial" w:hAnsi="Arial" w:cs="Arial"/>
          <w:color w:val="000000"/>
          <w:sz w:val="20"/>
          <w:szCs w:val="28"/>
          <w:lang w:val="vi-VN"/>
        </w:rPr>
        <w:t>ờ</w:t>
      </w:r>
      <w:r w:rsidRPr="00FA4E72">
        <w:rPr>
          <w:rFonts w:ascii="Arial" w:hAnsi="Arial" w:cs="Arial"/>
          <w:color w:val="000000"/>
          <w:sz w:val="20"/>
          <w:szCs w:val="28"/>
          <w:lang w:val="vi-VN"/>
        </w:rPr>
        <w:t>i h</w:t>
      </w:r>
      <w:r w:rsidRPr="00FA4E72">
        <w:rPr>
          <w:rFonts w:ascii="Arial" w:hAnsi="Arial" w:cs="Arial"/>
          <w:color w:val="000000"/>
          <w:sz w:val="20"/>
          <w:szCs w:val="28"/>
          <w:lang w:val="vi-VN"/>
        </w:rPr>
        <w:t>ạ</w:t>
      </w:r>
      <w:r w:rsidRPr="00FA4E72">
        <w:rPr>
          <w:rFonts w:ascii="Arial" w:hAnsi="Arial" w:cs="Arial"/>
          <w:color w:val="000000"/>
          <w:sz w:val="20"/>
          <w:szCs w:val="28"/>
          <w:lang w:val="vi-VN"/>
        </w:rPr>
        <w:t>n ph</w:t>
      </w:r>
      <w:r w:rsidRPr="00FA4E72">
        <w:rPr>
          <w:rFonts w:ascii="Arial" w:hAnsi="Arial" w:cs="Arial"/>
          <w:color w:val="000000"/>
          <w:sz w:val="20"/>
          <w:szCs w:val="28"/>
          <w:lang w:val="vi-VN"/>
        </w:rPr>
        <w:t>ả</w:t>
      </w:r>
      <w:r w:rsidRPr="00FA4E72">
        <w:rPr>
          <w:rFonts w:ascii="Arial" w:hAnsi="Arial" w:cs="Arial"/>
          <w:color w:val="000000"/>
          <w:sz w:val="20"/>
          <w:szCs w:val="28"/>
          <w:lang w:val="vi-VN"/>
        </w:rPr>
        <w:t>i tr</w:t>
      </w:r>
      <w:r w:rsidRPr="00FA4E72">
        <w:rPr>
          <w:rFonts w:ascii="Arial" w:hAnsi="Arial" w:cs="Arial"/>
          <w:color w:val="000000"/>
          <w:sz w:val="20"/>
          <w:szCs w:val="28"/>
          <w:lang w:val="vi-VN"/>
        </w:rPr>
        <w:t>ả</w:t>
      </w:r>
      <w:r w:rsidRPr="00FA4E72">
        <w:rPr>
          <w:rFonts w:ascii="Arial" w:hAnsi="Arial" w:cs="Arial"/>
          <w:color w:val="000000"/>
          <w:sz w:val="20"/>
          <w:szCs w:val="28"/>
          <w:lang w:val="vi-VN"/>
        </w:rPr>
        <w:t xml:space="preserve">. </w:t>
      </w:r>
    </w:p>
    <w:p w14:paraId="7A59908A"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9: Cam k</w:t>
      </w:r>
      <w:r w:rsidRPr="00FA4E72">
        <w:rPr>
          <w:rFonts w:ascii="Arial" w:hAnsi="Arial" w:cs="Arial"/>
          <w:i/>
          <w:color w:val="000000"/>
          <w:sz w:val="20"/>
          <w:szCs w:val="28"/>
          <w:lang w:val="vi-VN"/>
        </w:rPr>
        <w:t>ế</w:t>
      </w:r>
      <w:r w:rsidRPr="00FA4E72">
        <w:rPr>
          <w:rFonts w:ascii="Arial" w:hAnsi="Arial" w:cs="Arial"/>
          <w:i/>
          <w:color w:val="000000"/>
          <w:sz w:val="20"/>
          <w:szCs w:val="28"/>
          <w:lang w:val="vi-VN"/>
        </w:rPr>
        <w:t>t không h</w:t>
      </w:r>
      <w:r w:rsidRPr="00FA4E72">
        <w:rPr>
          <w:rFonts w:ascii="Arial" w:hAnsi="Arial" w:cs="Arial"/>
          <w:i/>
          <w:color w:val="000000"/>
          <w:sz w:val="20"/>
          <w:szCs w:val="28"/>
          <w:lang w:val="vi-VN"/>
        </w:rPr>
        <w:t>ủ</w:t>
      </w:r>
      <w:r w:rsidRPr="00FA4E72">
        <w:rPr>
          <w:rFonts w:ascii="Arial" w:hAnsi="Arial" w:cs="Arial"/>
          <w:i/>
          <w:color w:val="000000"/>
          <w:sz w:val="20"/>
          <w:szCs w:val="28"/>
          <w:lang w:val="vi-VN"/>
        </w:rPr>
        <w:t>y ngang đ</w:t>
      </w:r>
      <w:r w:rsidRPr="00FA4E72">
        <w:rPr>
          <w:rFonts w:ascii="Arial" w:hAnsi="Arial" w:cs="Arial"/>
          <w:i/>
          <w:color w:val="000000"/>
          <w:sz w:val="20"/>
          <w:szCs w:val="28"/>
          <w:lang w:val="vi-VN"/>
        </w:rPr>
        <w:t>ố</w:t>
      </w:r>
      <w:r w:rsidRPr="00FA4E72">
        <w:rPr>
          <w:rFonts w:ascii="Arial" w:hAnsi="Arial" w:cs="Arial"/>
          <w:i/>
          <w:color w:val="000000"/>
          <w:sz w:val="20"/>
          <w:szCs w:val="28"/>
          <w:lang w:val="vi-VN"/>
        </w:rPr>
        <w:t>i v</w:t>
      </w:r>
      <w:r w:rsidRPr="00FA4E72">
        <w:rPr>
          <w:rFonts w:ascii="Arial" w:hAnsi="Arial" w:cs="Arial"/>
          <w:i/>
          <w:color w:val="000000"/>
          <w:sz w:val="20"/>
          <w:szCs w:val="28"/>
          <w:lang w:val="vi-VN"/>
        </w:rPr>
        <w:t>ớ</w:t>
      </w:r>
      <w:r w:rsidRPr="00FA4E72">
        <w:rPr>
          <w:rFonts w:ascii="Arial" w:hAnsi="Arial" w:cs="Arial"/>
          <w:i/>
          <w:color w:val="000000"/>
          <w:sz w:val="20"/>
          <w:szCs w:val="28"/>
          <w:lang w:val="vi-VN"/>
        </w:rPr>
        <w:t>i khách hàng:</w:t>
      </w:r>
      <w:r w:rsidRPr="00FA4E72">
        <w:rPr>
          <w:rFonts w:ascii="Arial" w:hAnsi="Arial" w:cs="Arial"/>
          <w:color w:val="000000"/>
          <w:sz w:val="20"/>
          <w:szCs w:val="28"/>
          <w:lang w:val="vi-VN"/>
        </w:rPr>
        <w:t xml:space="preserve"> L</w:t>
      </w:r>
      <w:r w:rsidRPr="00FA4E72">
        <w:rPr>
          <w:rFonts w:ascii="Arial" w:hAnsi="Arial" w:cs="Arial"/>
          <w:color w:val="000000"/>
          <w:sz w:val="20"/>
          <w:szCs w:val="28"/>
          <w:lang w:val="vi-VN"/>
        </w:rPr>
        <w:t>ấ</w:t>
      </w:r>
      <w:r w:rsidRPr="00FA4E72">
        <w:rPr>
          <w:rFonts w:ascii="Arial" w:hAnsi="Arial" w:cs="Arial"/>
          <w:color w:val="000000"/>
          <w:sz w:val="20"/>
          <w:szCs w:val="28"/>
          <w:lang w:val="vi-VN"/>
        </w:rPr>
        <w:t>y s</w:t>
      </w:r>
      <w:r w:rsidRPr="00FA4E72">
        <w:rPr>
          <w:rFonts w:ascii="Arial" w:hAnsi="Arial" w:cs="Arial"/>
          <w:color w:val="000000"/>
          <w:sz w:val="20"/>
          <w:szCs w:val="28"/>
          <w:lang w:val="vi-VN"/>
        </w:rPr>
        <w:t>ố</w:t>
      </w:r>
      <w:r w:rsidRPr="00FA4E72">
        <w:rPr>
          <w:rFonts w:ascii="Arial" w:hAnsi="Arial" w:cs="Arial"/>
          <w:color w:val="000000"/>
          <w:sz w:val="20"/>
          <w:szCs w:val="28"/>
          <w:lang w:val="vi-VN"/>
        </w:rPr>
        <w:t xml:space="preserve"> dư c</w:t>
      </w:r>
      <w:r w:rsidRPr="00FA4E72">
        <w:rPr>
          <w:rFonts w:ascii="Arial" w:hAnsi="Arial" w:cs="Arial"/>
          <w:color w:val="000000"/>
          <w:sz w:val="20"/>
          <w:szCs w:val="28"/>
          <w:lang w:val="vi-VN"/>
        </w:rPr>
        <w:t>ủ</w:t>
      </w:r>
      <w:r w:rsidRPr="00FA4E72">
        <w:rPr>
          <w:rFonts w:ascii="Arial" w:hAnsi="Arial" w:cs="Arial"/>
          <w:color w:val="000000"/>
          <w:sz w:val="20"/>
          <w:szCs w:val="28"/>
          <w:lang w:val="vi-VN"/>
        </w:rPr>
        <w:t>a các cam k</w:t>
      </w:r>
      <w:r w:rsidRPr="00FA4E72">
        <w:rPr>
          <w:rFonts w:ascii="Arial" w:hAnsi="Arial" w:cs="Arial"/>
          <w:color w:val="000000"/>
          <w:sz w:val="20"/>
          <w:szCs w:val="28"/>
          <w:lang w:val="vi-VN"/>
        </w:rPr>
        <w:t>ế</w:t>
      </w:r>
      <w:r w:rsidRPr="00FA4E72">
        <w:rPr>
          <w:rFonts w:ascii="Arial" w:hAnsi="Arial" w:cs="Arial"/>
          <w:color w:val="000000"/>
          <w:sz w:val="20"/>
          <w:szCs w:val="28"/>
          <w:lang w:val="vi-VN"/>
        </w:rPr>
        <w:t>t không th</w:t>
      </w:r>
      <w:r w:rsidRPr="00FA4E72">
        <w:rPr>
          <w:rFonts w:ascii="Arial" w:hAnsi="Arial" w:cs="Arial"/>
          <w:color w:val="000000"/>
          <w:sz w:val="20"/>
          <w:szCs w:val="28"/>
          <w:lang w:val="vi-VN"/>
        </w:rPr>
        <w:t>ể</w:t>
      </w:r>
      <w:r w:rsidRPr="00FA4E72">
        <w:rPr>
          <w:rFonts w:ascii="Arial" w:hAnsi="Arial" w:cs="Arial"/>
          <w:color w:val="000000"/>
          <w:sz w:val="20"/>
          <w:szCs w:val="28"/>
          <w:lang w:val="vi-VN"/>
        </w:rPr>
        <w:t xml:space="preserve"> h</w:t>
      </w:r>
      <w:r w:rsidRPr="00FA4E72">
        <w:rPr>
          <w:rFonts w:ascii="Arial" w:hAnsi="Arial" w:cs="Arial"/>
          <w:color w:val="000000"/>
          <w:sz w:val="20"/>
          <w:szCs w:val="28"/>
          <w:lang w:val="vi-VN"/>
        </w:rPr>
        <w:t>ủ</w:t>
      </w:r>
      <w:r w:rsidRPr="00FA4E72">
        <w:rPr>
          <w:rFonts w:ascii="Arial" w:hAnsi="Arial" w:cs="Arial"/>
          <w:color w:val="000000"/>
          <w:sz w:val="20"/>
          <w:szCs w:val="28"/>
          <w:lang w:val="vi-VN"/>
        </w:rPr>
        <w:t>y ngang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w:t>
      </w:r>
      <w:r w:rsidRPr="00FA4E72">
        <w:rPr>
          <w:rFonts w:ascii="Arial" w:hAnsi="Arial" w:cs="Arial"/>
          <w:color w:val="000000"/>
          <w:sz w:val="20"/>
          <w:szCs w:val="28"/>
          <w:lang w:val="vi-VN"/>
        </w:rPr>
        <w:t>ộ</w:t>
      </w:r>
      <w:r w:rsidRPr="00FA4E72">
        <w:rPr>
          <w:rFonts w:ascii="Arial" w:hAnsi="Arial" w:cs="Arial"/>
          <w:color w:val="000000"/>
          <w:sz w:val="20"/>
          <w:szCs w:val="28"/>
          <w:lang w:val="vi-VN"/>
        </w:rPr>
        <w:t>t thích h</w:t>
      </w:r>
      <w:r w:rsidRPr="00FA4E72">
        <w:rPr>
          <w:rFonts w:ascii="Arial" w:hAnsi="Arial" w:cs="Arial"/>
          <w:color w:val="000000"/>
          <w:sz w:val="20"/>
          <w:szCs w:val="28"/>
          <w:lang w:val="vi-VN"/>
        </w:rPr>
        <w:t>ợ</w:t>
      </w:r>
      <w:r w:rsidRPr="00FA4E72">
        <w:rPr>
          <w:rFonts w:ascii="Arial" w:hAnsi="Arial" w:cs="Arial"/>
          <w:color w:val="000000"/>
          <w:sz w:val="20"/>
          <w:szCs w:val="28"/>
          <w:lang w:val="vi-VN"/>
        </w:rPr>
        <w:t xml:space="preserve">p tương </w:t>
      </w:r>
      <w:r w:rsidRPr="00FA4E72">
        <w:rPr>
          <w:rFonts w:ascii="Arial" w:hAnsi="Arial" w:cs="Arial"/>
          <w:color w:val="000000"/>
          <w:sz w:val="20"/>
          <w:szCs w:val="28"/>
          <w:lang w:val="vi-VN"/>
        </w:rPr>
        <w:t>ứ</w:t>
      </w:r>
      <w:r w:rsidRPr="00FA4E72">
        <w:rPr>
          <w:rFonts w:ascii="Arial" w:hAnsi="Arial" w:cs="Arial"/>
          <w:color w:val="000000"/>
          <w:sz w:val="20"/>
          <w:szCs w:val="28"/>
          <w:lang w:val="vi-VN"/>
        </w:rPr>
        <w:t>ng v</w:t>
      </w:r>
      <w:r w:rsidRPr="00FA4E72">
        <w:rPr>
          <w:rFonts w:ascii="Arial" w:hAnsi="Arial" w:cs="Arial"/>
          <w:color w:val="000000"/>
          <w:sz w:val="20"/>
          <w:szCs w:val="28"/>
          <w:lang w:val="vi-VN"/>
        </w:rPr>
        <w:t>ớ</w:t>
      </w:r>
      <w:r w:rsidRPr="00FA4E72">
        <w:rPr>
          <w:rFonts w:ascii="Arial" w:hAnsi="Arial" w:cs="Arial"/>
          <w:color w:val="000000"/>
          <w:sz w:val="20"/>
          <w:szCs w:val="28"/>
          <w:lang w:val="vi-VN"/>
        </w:rPr>
        <w:t>i th</w:t>
      </w:r>
      <w:r w:rsidRPr="00FA4E72">
        <w:rPr>
          <w:rFonts w:ascii="Arial" w:hAnsi="Arial" w:cs="Arial"/>
          <w:color w:val="000000"/>
          <w:sz w:val="20"/>
          <w:szCs w:val="28"/>
          <w:lang w:val="vi-VN"/>
        </w:rPr>
        <w:t>ờ</w:t>
      </w:r>
      <w:r w:rsidRPr="00FA4E72">
        <w:rPr>
          <w:rFonts w:ascii="Arial" w:hAnsi="Arial" w:cs="Arial"/>
          <w:color w:val="000000"/>
          <w:sz w:val="20"/>
          <w:szCs w:val="28"/>
          <w:lang w:val="vi-VN"/>
        </w:rPr>
        <w:t>i h</w:t>
      </w:r>
      <w:r w:rsidRPr="00FA4E72">
        <w:rPr>
          <w:rFonts w:ascii="Arial" w:hAnsi="Arial" w:cs="Arial"/>
          <w:color w:val="000000"/>
          <w:sz w:val="20"/>
          <w:szCs w:val="28"/>
          <w:lang w:val="vi-VN"/>
        </w:rPr>
        <w:t>ạ</w:t>
      </w:r>
      <w:r w:rsidRPr="00FA4E72">
        <w:rPr>
          <w:rFonts w:ascii="Arial" w:hAnsi="Arial" w:cs="Arial"/>
          <w:color w:val="000000"/>
          <w:sz w:val="20"/>
          <w:szCs w:val="28"/>
          <w:lang w:val="vi-VN"/>
        </w:rPr>
        <w:t>n th</w:t>
      </w:r>
      <w:r w:rsidRPr="00FA4E72">
        <w:rPr>
          <w:rFonts w:ascii="Arial" w:hAnsi="Arial" w:cs="Arial"/>
          <w:color w:val="000000"/>
          <w:sz w:val="20"/>
          <w:szCs w:val="28"/>
          <w:lang w:val="vi-VN"/>
        </w:rPr>
        <w:t>ự</w:t>
      </w:r>
      <w:r w:rsidRPr="00FA4E72">
        <w:rPr>
          <w:rFonts w:ascii="Arial" w:hAnsi="Arial" w:cs="Arial"/>
          <w:color w:val="000000"/>
          <w:sz w:val="20"/>
          <w:szCs w:val="28"/>
          <w:lang w:val="vi-VN"/>
        </w:rPr>
        <w:t>c hi</w:t>
      </w:r>
      <w:r w:rsidRPr="00FA4E72">
        <w:rPr>
          <w:rFonts w:ascii="Arial" w:hAnsi="Arial" w:cs="Arial"/>
          <w:color w:val="000000"/>
          <w:sz w:val="20"/>
          <w:szCs w:val="28"/>
          <w:lang w:val="vi-VN"/>
        </w:rPr>
        <w:t>ệ</w:t>
      </w:r>
      <w:r w:rsidRPr="00FA4E72">
        <w:rPr>
          <w:rFonts w:ascii="Arial" w:hAnsi="Arial" w:cs="Arial"/>
          <w:color w:val="000000"/>
          <w:sz w:val="20"/>
          <w:szCs w:val="28"/>
          <w:lang w:val="vi-VN"/>
        </w:rPr>
        <w:t>n cam k</w:t>
      </w:r>
      <w:r w:rsidRPr="00FA4E72">
        <w:rPr>
          <w:rFonts w:ascii="Arial" w:hAnsi="Arial" w:cs="Arial"/>
          <w:color w:val="000000"/>
          <w:sz w:val="20"/>
          <w:szCs w:val="28"/>
          <w:lang w:val="vi-VN"/>
        </w:rPr>
        <w:t>ế</w:t>
      </w:r>
      <w:r w:rsidRPr="00FA4E72">
        <w:rPr>
          <w:rFonts w:ascii="Arial" w:hAnsi="Arial" w:cs="Arial"/>
          <w:color w:val="000000"/>
          <w:sz w:val="20"/>
          <w:szCs w:val="28"/>
          <w:lang w:val="vi-VN"/>
        </w:rPr>
        <w:t xml:space="preserve">t </w:t>
      </w:r>
      <w:r w:rsidRPr="00FA4E72">
        <w:rPr>
          <w:rFonts w:ascii="Arial" w:hAnsi="Arial" w:cs="Arial"/>
          <w:color w:val="000000"/>
          <w:sz w:val="20"/>
          <w:szCs w:val="28"/>
          <w:lang w:val="vi-VN"/>
        </w:rPr>
        <w:t>quy đ</w:t>
      </w:r>
      <w:r w:rsidRPr="00FA4E72">
        <w:rPr>
          <w:rFonts w:ascii="Arial" w:hAnsi="Arial" w:cs="Arial"/>
          <w:color w:val="000000"/>
          <w:sz w:val="20"/>
          <w:szCs w:val="28"/>
          <w:lang w:val="vi-VN"/>
        </w:rPr>
        <w:t>ị</w:t>
      </w:r>
      <w:r w:rsidRPr="00FA4E72">
        <w:rPr>
          <w:rFonts w:ascii="Arial" w:hAnsi="Arial" w:cs="Arial"/>
          <w:color w:val="000000"/>
          <w:sz w:val="20"/>
          <w:szCs w:val="28"/>
          <w:lang w:val="vi-VN"/>
        </w:rPr>
        <w:t>nh</w:t>
      </w:r>
      <w:r w:rsidRPr="00FA4E72">
        <w:rPr>
          <w:rFonts w:ascii="Arial" w:hAnsi="Arial" w:cs="Arial"/>
          <w:color w:val="000000"/>
          <w:sz w:val="20"/>
          <w:szCs w:val="28"/>
          <w:lang w:val="vi-VN"/>
        </w:rPr>
        <w:t xml:space="preserve"> t</w:t>
      </w:r>
      <w:r w:rsidRPr="00FA4E72">
        <w:rPr>
          <w:rFonts w:ascii="Arial" w:hAnsi="Arial" w:cs="Arial"/>
          <w:color w:val="000000"/>
          <w:sz w:val="20"/>
          <w:szCs w:val="28"/>
          <w:lang w:val="vi-VN"/>
        </w:rPr>
        <w:t>ạ</w:t>
      </w:r>
      <w:r w:rsidRPr="00FA4E72">
        <w:rPr>
          <w:rFonts w:ascii="Arial" w:hAnsi="Arial" w:cs="Arial"/>
          <w:color w:val="000000"/>
          <w:sz w:val="20"/>
          <w:szCs w:val="28"/>
          <w:lang w:val="vi-VN"/>
        </w:rPr>
        <w:t>i th</w:t>
      </w:r>
      <w:r w:rsidRPr="00FA4E72">
        <w:rPr>
          <w:rFonts w:ascii="Arial" w:hAnsi="Arial" w:cs="Arial"/>
          <w:color w:val="000000"/>
          <w:sz w:val="20"/>
          <w:szCs w:val="28"/>
          <w:lang w:val="vi-VN"/>
        </w:rPr>
        <w:t>ỏ</w:t>
      </w:r>
      <w:r w:rsidRPr="00FA4E72">
        <w:rPr>
          <w:rFonts w:ascii="Arial" w:hAnsi="Arial" w:cs="Arial"/>
          <w:color w:val="000000"/>
          <w:sz w:val="20"/>
          <w:szCs w:val="28"/>
          <w:lang w:val="vi-VN"/>
        </w:rPr>
        <w:t>a thu</w:t>
      </w:r>
      <w:r w:rsidRPr="00FA4E72">
        <w:rPr>
          <w:rFonts w:ascii="Arial" w:hAnsi="Arial" w:cs="Arial"/>
          <w:color w:val="000000"/>
          <w:sz w:val="20"/>
          <w:szCs w:val="28"/>
          <w:lang w:val="vi-VN"/>
        </w:rPr>
        <w:t>ậ</w:t>
      </w:r>
      <w:r w:rsidRPr="00FA4E72">
        <w:rPr>
          <w:rFonts w:ascii="Arial" w:hAnsi="Arial" w:cs="Arial"/>
          <w:color w:val="000000"/>
          <w:sz w:val="20"/>
          <w:szCs w:val="28"/>
          <w:lang w:val="vi-VN"/>
        </w:rPr>
        <w:t>n c</w:t>
      </w:r>
      <w:r w:rsidRPr="00FA4E72">
        <w:rPr>
          <w:rFonts w:ascii="Arial" w:hAnsi="Arial" w:cs="Arial"/>
          <w:color w:val="000000"/>
          <w:sz w:val="20"/>
          <w:szCs w:val="28"/>
          <w:lang w:val="vi-VN"/>
        </w:rPr>
        <w:t>ấ</w:t>
      </w:r>
      <w:r w:rsidRPr="00FA4E72">
        <w:rPr>
          <w:rFonts w:ascii="Arial" w:hAnsi="Arial" w:cs="Arial"/>
          <w:color w:val="000000"/>
          <w:sz w:val="20"/>
          <w:szCs w:val="28"/>
          <w:lang w:val="vi-VN"/>
        </w:rPr>
        <w:t>p h</w:t>
      </w:r>
      <w:r w:rsidRPr="00FA4E72">
        <w:rPr>
          <w:rFonts w:ascii="Arial" w:hAnsi="Arial" w:cs="Arial"/>
          <w:color w:val="000000"/>
          <w:sz w:val="20"/>
          <w:szCs w:val="28"/>
          <w:lang w:val="vi-VN"/>
        </w:rPr>
        <w:t>ạ</w:t>
      </w:r>
      <w:r w:rsidRPr="00FA4E72">
        <w:rPr>
          <w:rFonts w:ascii="Arial" w:hAnsi="Arial" w:cs="Arial"/>
          <w:color w:val="000000"/>
          <w:sz w:val="20"/>
          <w:szCs w:val="28"/>
          <w:lang w:val="vi-VN"/>
        </w:rPr>
        <w:t>n m</w:t>
      </w:r>
      <w:r w:rsidRPr="00FA4E72">
        <w:rPr>
          <w:rFonts w:ascii="Arial" w:hAnsi="Arial" w:cs="Arial"/>
          <w:color w:val="000000"/>
          <w:sz w:val="20"/>
          <w:szCs w:val="28"/>
          <w:lang w:val="vi-VN"/>
        </w:rPr>
        <w:t>ứ</w:t>
      </w:r>
      <w:r w:rsidRPr="00FA4E72">
        <w:rPr>
          <w:rFonts w:ascii="Arial" w:hAnsi="Arial" w:cs="Arial"/>
          <w:color w:val="000000"/>
          <w:sz w:val="20"/>
          <w:szCs w:val="28"/>
          <w:lang w:val="vi-VN"/>
        </w:rPr>
        <w:t>c, h</w:t>
      </w:r>
      <w:r w:rsidRPr="00FA4E72">
        <w:rPr>
          <w:rFonts w:ascii="Arial" w:hAnsi="Arial" w:cs="Arial"/>
          <w:color w:val="000000"/>
          <w:sz w:val="20"/>
          <w:szCs w:val="28"/>
          <w:lang w:val="vi-VN"/>
        </w:rPr>
        <w:t>ợ</w:t>
      </w:r>
      <w:r w:rsidRPr="00FA4E72">
        <w:rPr>
          <w:rFonts w:ascii="Arial" w:hAnsi="Arial" w:cs="Arial"/>
          <w:color w:val="000000"/>
          <w:sz w:val="20"/>
          <w:szCs w:val="28"/>
          <w:lang w:val="vi-VN"/>
        </w:rPr>
        <w:t>p đ</w:t>
      </w:r>
      <w:r w:rsidRPr="00FA4E72">
        <w:rPr>
          <w:rFonts w:ascii="Arial" w:hAnsi="Arial" w:cs="Arial"/>
          <w:color w:val="000000"/>
          <w:sz w:val="20"/>
          <w:szCs w:val="28"/>
          <w:lang w:val="vi-VN"/>
        </w:rPr>
        <w:t>ồ</w:t>
      </w:r>
      <w:r w:rsidRPr="00FA4E72">
        <w:rPr>
          <w:rFonts w:ascii="Arial" w:hAnsi="Arial" w:cs="Arial"/>
          <w:color w:val="000000"/>
          <w:sz w:val="20"/>
          <w:szCs w:val="28"/>
          <w:lang w:val="vi-VN"/>
        </w:rPr>
        <w:t>ng, ch</w:t>
      </w:r>
      <w:r w:rsidRPr="00FA4E72">
        <w:rPr>
          <w:rFonts w:ascii="Arial" w:hAnsi="Arial" w:cs="Arial"/>
          <w:color w:val="000000"/>
          <w:sz w:val="20"/>
          <w:szCs w:val="28"/>
          <w:lang w:val="vi-VN"/>
        </w:rPr>
        <w:t>ứ</w:t>
      </w:r>
      <w:r w:rsidRPr="00FA4E72">
        <w:rPr>
          <w:rFonts w:ascii="Arial" w:hAnsi="Arial" w:cs="Arial"/>
          <w:color w:val="000000"/>
          <w:sz w:val="20"/>
          <w:szCs w:val="28"/>
          <w:lang w:val="vi-VN"/>
        </w:rPr>
        <w:t>ng t</w:t>
      </w:r>
      <w:r w:rsidRPr="00FA4E72">
        <w:rPr>
          <w:rFonts w:ascii="Arial" w:hAnsi="Arial" w:cs="Arial"/>
          <w:color w:val="000000"/>
          <w:sz w:val="20"/>
          <w:szCs w:val="28"/>
          <w:lang w:val="vi-VN"/>
        </w:rPr>
        <w:t>ừ</w:t>
      </w:r>
      <w:r w:rsidRPr="00FA4E72">
        <w:rPr>
          <w:rFonts w:ascii="Arial" w:hAnsi="Arial" w:cs="Arial"/>
          <w:color w:val="000000"/>
          <w:sz w:val="20"/>
          <w:szCs w:val="28"/>
          <w:lang w:val="vi-VN"/>
        </w:rPr>
        <w:t xml:space="preserve"> thanh toán và các tài li</w:t>
      </w:r>
      <w:r w:rsidRPr="00FA4E72">
        <w:rPr>
          <w:rFonts w:ascii="Arial" w:hAnsi="Arial" w:cs="Arial"/>
          <w:color w:val="000000"/>
          <w:sz w:val="20"/>
          <w:szCs w:val="28"/>
          <w:lang w:val="vi-VN"/>
        </w:rPr>
        <w:t>ệ</w:t>
      </w:r>
      <w:r w:rsidRPr="00FA4E72">
        <w:rPr>
          <w:rFonts w:ascii="Arial" w:hAnsi="Arial" w:cs="Arial"/>
          <w:color w:val="000000"/>
          <w:sz w:val="20"/>
          <w:szCs w:val="28"/>
          <w:lang w:val="vi-VN"/>
        </w:rPr>
        <w:t>u liên quan.</w:t>
      </w:r>
    </w:p>
    <w:p w14:paraId="7A59908B"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i/>
          <w:color w:val="000000"/>
          <w:sz w:val="20"/>
          <w:szCs w:val="28"/>
          <w:lang w:val="vi-VN"/>
        </w:rPr>
        <w:t>M</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c</w:t>
      </w:r>
      <w:r w:rsidRPr="00FA4E72">
        <w:rPr>
          <w:rFonts w:ascii="Arial" w:hAnsi="Arial" w:cs="Arial"/>
          <w:i/>
          <w:color w:val="000000"/>
          <w:sz w:val="20"/>
          <w:szCs w:val="28"/>
          <w:lang w:val="vi-VN"/>
        </w:rPr>
        <w:t xml:space="preserve"> 10: Các nghĩa v</w:t>
      </w:r>
      <w:r w:rsidRPr="00FA4E72">
        <w:rPr>
          <w:rFonts w:ascii="Arial" w:hAnsi="Arial" w:cs="Arial"/>
          <w:i/>
          <w:color w:val="000000"/>
          <w:sz w:val="20"/>
          <w:szCs w:val="28"/>
          <w:lang w:val="vi-VN"/>
        </w:rPr>
        <w:t>ụ</w:t>
      </w:r>
      <w:r w:rsidRPr="00FA4E72">
        <w:rPr>
          <w:rFonts w:ascii="Arial" w:hAnsi="Arial" w:cs="Arial"/>
          <w:i/>
          <w:color w:val="000000"/>
          <w:sz w:val="20"/>
          <w:szCs w:val="28"/>
          <w:lang w:val="vi-VN"/>
        </w:rPr>
        <w:t xml:space="preserve"> thanh toán đã quá h</w:t>
      </w:r>
      <w:r w:rsidRPr="00FA4E72">
        <w:rPr>
          <w:rFonts w:ascii="Arial" w:hAnsi="Arial" w:cs="Arial"/>
          <w:i/>
          <w:color w:val="000000"/>
          <w:sz w:val="20"/>
          <w:szCs w:val="28"/>
          <w:lang w:val="vi-VN"/>
        </w:rPr>
        <w:t>ạ</w:t>
      </w:r>
      <w:r w:rsidRPr="00FA4E72">
        <w:rPr>
          <w:rFonts w:ascii="Arial" w:hAnsi="Arial" w:cs="Arial"/>
          <w:i/>
          <w:color w:val="000000"/>
          <w:sz w:val="20"/>
          <w:szCs w:val="28"/>
          <w:lang w:val="vi-VN"/>
        </w:rPr>
        <w:t>n:</w:t>
      </w:r>
      <w:r w:rsidRPr="00FA4E72">
        <w:rPr>
          <w:rFonts w:ascii="Arial" w:hAnsi="Arial" w:cs="Arial"/>
          <w:color w:val="000000"/>
          <w:sz w:val="20"/>
          <w:szCs w:val="28"/>
          <w:lang w:val="vi-VN"/>
        </w:rPr>
        <w:t xml:space="preserve"> L</w:t>
      </w:r>
      <w:r w:rsidRPr="00FA4E72">
        <w:rPr>
          <w:rFonts w:ascii="Arial" w:hAnsi="Arial" w:cs="Arial"/>
          <w:color w:val="000000"/>
          <w:sz w:val="20"/>
          <w:szCs w:val="28"/>
          <w:lang w:val="vi-VN"/>
        </w:rPr>
        <w:t>ấ</w:t>
      </w:r>
      <w:r w:rsidRPr="00FA4E72">
        <w:rPr>
          <w:rFonts w:ascii="Arial" w:hAnsi="Arial" w:cs="Arial"/>
          <w:color w:val="000000"/>
          <w:sz w:val="20"/>
          <w:szCs w:val="28"/>
          <w:lang w:val="vi-VN"/>
        </w:rPr>
        <w:t>y toàn b</w:t>
      </w:r>
      <w:r w:rsidRPr="00FA4E72">
        <w:rPr>
          <w:rFonts w:ascii="Arial" w:hAnsi="Arial" w:cs="Arial"/>
          <w:color w:val="000000"/>
          <w:sz w:val="20"/>
          <w:szCs w:val="28"/>
          <w:lang w:val="vi-VN"/>
        </w:rPr>
        <w:t>ộ</w:t>
      </w:r>
      <w:r w:rsidRPr="00FA4E72">
        <w:rPr>
          <w:rFonts w:ascii="Arial" w:hAnsi="Arial" w:cs="Arial"/>
          <w:color w:val="000000"/>
          <w:sz w:val="20"/>
          <w:szCs w:val="28"/>
          <w:lang w:val="vi-VN"/>
        </w:rPr>
        <w:t xml:space="preserve"> các </w:t>
      </w:r>
      <w:r w:rsidRPr="00FA4E72">
        <w:rPr>
          <w:rFonts w:ascii="Arial" w:hAnsi="Arial" w:cs="Arial"/>
          <w:color w:val="000000"/>
          <w:sz w:val="20"/>
          <w:szCs w:val="28"/>
          <w:lang w:val="vi-VN"/>
        </w:rPr>
        <w:t>kho</w:t>
      </w:r>
      <w:r w:rsidRPr="00FA4E72">
        <w:rPr>
          <w:rFonts w:ascii="Arial" w:hAnsi="Arial" w:cs="Arial"/>
          <w:color w:val="000000"/>
          <w:sz w:val="20"/>
          <w:szCs w:val="28"/>
          <w:lang w:val="vi-VN"/>
        </w:rPr>
        <w:t>ả</w:t>
      </w:r>
      <w:r w:rsidRPr="00FA4E72">
        <w:rPr>
          <w:rFonts w:ascii="Arial" w:hAnsi="Arial" w:cs="Arial"/>
          <w:color w:val="000000"/>
          <w:sz w:val="20"/>
          <w:szCs w:val="28"/>
          <w:lang w:val="vi-VN"/>
        </w:rPr>
        <w:t>n</w:t>
      </w:r>
      <w:r w:rsidRPr="00FA4E72">
        <w:rPr>
          <w:rFonts w:ascii="Arial" w:hAnsi="Arial" w:cs="Arial"/>
          <w:color w:val="000000"/>
          <w:sz w:val="20"/>
          <w:szCs w:val="28"/>
          <w:lang w:val="vi-VN"/>
        </w:rPr>
        <w:t xml:space="preserve"> ph</w:t>
      </w:r>
      <w:r w:rsidRPr="00FA4E72">
        <w:rPr>
          <w:rFonts w:ascii="Arial" w:hAnsi="Arial" w:cs="Arial"/>
          <w:color w:val="000000"/>
          <w:sz w:val="20"/>
          <w:szCs w:val="28"/>
          <w:lang w:val="vi-VN"/>
        </w:rPr>
        <w:t>ả</w:t>
      </w:r>
      <w:r w:rsidRPr="00FA4E72">
        <w:rPr>
          <w:rFonts w:ascii="Arial" w:hAnsi="Arial" w:cs="Arial"/>
          <w:color w:val="000000"/>
          <w:sz w:val="20"/>
          <w:szCs w:val="28"/>
          <w:lang w:val="vi-VN"/>
        </w:rPr>
        <w:t>i thanh toán theo nghĩa v</w:t>
      </w:r>
      <w:r w:rsidRPr="00FA4E72">
        <w:rPr>
          <w:rFonts w:ascii="Arial" w:hAnsi="Arial" w:cs="Arial"/>
          <w:color w:val="000000"/>
          <w:sz w:val="20"/>
          <w:szCs w:val="28"/>
          <w:lang w:val="vi-VN"/>
        </w:rPr>
        <w:t>ụ</w:t>
      </w:r>
      <w:r w:rsidRPr="00FA4E72">
        <w:rPr>
          <w:rFonts w:ascii="Arial" w:hAnsi="Arial" w:cs="Arial"/>
          <w:color w:val="000000"/>
          <w:sz w:val="20"/>
          <w:szCs w:val="28"/>
          <w:lang w:val="vi-VN"/>
        </w:rPr>
        <w:t xml:space="preserve"> đã quá h</w:t>
      </w:r>
      <w:r w:rsidRPr="00FA4E72">
        <w:rPr>
          <w:rFonts w:ascii="Arial" w:hAnsi="Arial" w:cs="Arial"/>
          <w:color w:val="000000"/>
          <w:sz w:val="20"/>
          <w:szCs w:val="28"/>
          <w:lang w:val="vi-VN"/>
        </w:rPr>
        <w:t>ạ</w:t>
      </w:r>
      <w:r w:rsidRPr="00FA4E72">
        <w:rPr>
          <w:rFonts w:ascii="Arial" w:hAnsi="Arial" w:cs="Arial"/>
          <w:color w:val="000000"/>
          <w:sz w:val="20"/>
          <w:szCs w:val="28"/>
          <w:lang w:val="vi-VN"/>
        </w:rPr>
        <w:t>n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w:t>
      </w:r>
      <w:r w:rsidRPr="00FA4E72">
        <w:rPr>
          <w:rFonts w:ascii="Arial" w:hAnsi="Arial" w:cs="Arial"/>
          <w:color w:val="000000"/>
          <w:sz w:val="20"/>
          <w:szCs w:val="28"/>
          <w:lang w:val="vi-VN"/>
        </w:rPr>
        <w:t>ộ</w:t>
      </w:r>
      <w:r w:rsidRPr="00FA4E72">
        <w:rPr>
          <w:rFonts w:ascii="Arial" w:hAnsi="Arial" w:cs="Arial"/>
          <w:color w:val="000000"/>
          <w:sz w:val="20"/>
          <w:szCs w:val="28"/>
          <w:lang w:val="vi-VN"/>
        </w:rPr>
        <w:t>t “Ngày ti</w:t>
      </w:r>
      <w:r w:rsidRPr="00FA4E72">
        <w:rPr>
          <w:rFonts w:ascii="Arial" w:hAnsi="Arial" w:cs="Arial"/>
          <w:color w:val="000000"/>
          <w:sz w:val="20"/>
          <w:szCs w:val="28"/>
          <w:lang w:val="vi-VN"/>
        </w:rPr>
        <w:t>ế</w:t>
      </w:r>
      <w:r w:rsidRPr="00FA4E72">
        <w:rPr>
          <w:rFonts w:ascii="Arial" w:hAnsi="Arial" w:cs="Arial"/>
          <w:color w:val="000000"/>
          <w:sz w:val="20"/>
          <w:szCs w:val="28"/>
          <w:lang w:val="vi-VN"/>
        </w:rPr>
        <w:t>p theo” và không đi</w:t>
      </w:r>
      <w:r w:rsidRPr="00FA4E72">
        <w:rPr>
          <w:rFonts w:ascii="Arial" w:hAnsi="Arial" w:cs="Arial"/>
          <w:color w:val="000000"/>
          <w:sz w:val="20"/>
          <w:szCs w:val="28"/>
          <w:lang w:val="vi-VN"/>
        </w:rPr>
        <w:t>ề</w:t>
      </w:r>
      <w:r w:rsidRPr="00FA4E72">
        <w:rPr>
          <w:rFonts w:ascii="Arial" w:hAnsi="Arial" w:cs="Arial"/>
          <w:color w:val="000000"/>
          <w:sz w:val="20"/>
          <w:szCs w:val="28"/>
          <w:lang w:val="vi-VN"/>
        </w:rPr>
        <w:t>n vào các ngày còn l</w:t>
      </w:r>
      <w:r w:rsidRPr="00FA4E72">
        <w:rPr>
          <w:rFonts w:ascii="Arial" w:hAnsi="Arial" w:cs="Arial"/>
          <w:color w:val="000000"/>
          <w:sz w:val="20"/>
          <w:szCs w:val="28"/>
          <w:lang w:val="vi-VN"/>
        </w:rPr>
        <w:t>ạ</w:t>
      </w:r>
      <w:r w:rsidRPr="00FA4E72">
        <w:rPr>
          <w:rFonts w:ascii="Arial" w:hAnsi="Arial" w:cs="Arial"/>
          <w:color w:val="000000"/>
          <w:sz w:val="20"/>
          <w:szCs w:val="28"/>
          <w:lang w:val="vi-VN"/>
        </w:rPr>
        <w:t>i.</w:t>
      </w:r>
    </w:p>
    <w:p w14:paraId="7A59908C" w14:textId="77777777" w:rsidR="003923FA" w:rsidRPr="00FA4E72" w:rsidRDefault="003923FA" w:rsidP="00B92AC7">
      <w:pPr>
        <w:pStyle w:val="ListParagraph1"/>
        <w:spacing w:after="120" w:line="240" w:lineRule="auto"/>
        <w:ind w:left="0"/>
        <w:contextualSpacing w:val="0"/>
        <w:rPr>
          <w:rFonts w:ascii="Arial" w:hAnsi="Arial" w:cs="Arial"/>
          <w:color w:val="000000"/>
          <w:sz w:val="20"/>
          <w:szCs w:val="28"/>
          <w:lang w:val="vi-VN"/>
        </w:rPr>
      </w:pPr>
      <w:r w:rsidRPr="00FA4E72">
        <w:rPr>
          <w:rFonts w:ascii="Arial" w:hAnsi="Arial" w:cs="Arial"/>
          <w:b/>
          <w:color w:val="000000"/>
          <w:sz w:val="20"/>
          <w:szCs w:val="28"/>
          <w:lang w:val="vi-VN"/>
        </w:rPr>
        <w:t>3. Nguyên t</w:t>
      </w:r>
      <w:r w:rsidRPr="00FA4E72">
        <w:rPr>
          <w:rFonts w:ascii="Arial" w:hAnsi="Arial" w:cs="Arial"/>
          <w:b/>
          <w:color w:val="000000"/>
          <w:sz w:val="20"/>
          <w:szCs w:val="28"/>
          <w:lang w:val="vi-VN"/>
        </w:rPr>
        <w:t>ắ</w:t>
      </w:r>
      <w:r w:rsidRPr="00FA4E72">
        <w:rPr>
          <w:rFonts w:ascii="Arial" w:hAnsi="Arial" w:cs="Arial"/>
          <w:b/>
          <w:color w:val="000000"/>
          <w:sz w:val="20"/>
          <w:szCs w:val="28"/>
          <w:lang w:val="vi-VN"/>
        </w:rPr>
        <w:t>c tính “Dòng ti</w:t>
      </w:r>
      <w:r w:rsidRPr="00FA4E72">
        <w:rPr>
          <w:rFonts w:ascii="Arial" w:hAnsi="Arial" w:cs="Arial"/>
          <w:b/>
          <w:color w:val="000000"/>
          <w:sz w:val="20"/>
          <w:szCs w:val="28"/>
          <w:lang w:val="vi-VN"/>
        </w:rPr>
        <w:t>ề</w:t>
      </w:r>
      <w:r w:rsidRPr="00FA4E72">
        <w:rPr>
          <w:rFonts w:ascii="Arial" w:hAnsi="Arial" w:cs="Arial"/>
          <w:b/>
          <w:color w:val="000000"/>
          <w:sz w:val="20"/>
          <w:szCs w:val="28"/>
          <w:lang w:val="vi-VN"/>
        </w:rPr>
        <w:t>n ra”:</w:t>
      </w:r>
    </w:p>
    <w:p w14:paraId="7A59908D" w14:textId="77777777" w:rsidR="003923FA" w:rsidRPr="00FA4E72" w:rsidRDefault="003923FA" w:rsidP="00B92AC7">
      <w:pPr>
        <w:tabs>
          <w:tab w:val="left" w:pos="-142"/>
        </w:tabs>
        <w:spacing w:after="120"/>
        <w:rPr>
          <w:rFonts w:ascii="Arial" w:hAnsi="Arial" w:cs="Arial"/>
          <w:color w:val="000000"/>
          <w:sz w:val="20"/>
        </w:rPr>
      </w:pPr>
      <w:r w:rsidRPr="00FA4E72">
        <w:rPr>
          <w:rFonts w:ascii="Arial" w:hAnsi="Arial" w:cs="Arial"/>
          <w:color w:val="000000"/>
          <w:sz w:val="20"/>
        </w:rPr>
        <w:tab/>
        <w:t>“Dòng tiền ra” là dòng tiền phát sinh từ nghĩa vụ đến hạn phải thanh toán, phải thực hiện cam kết, các nghĩa vụ dự kiến phát sinh và phải đảm bảo các nguyên tắc sau:</w:t>
      </w:r>
    </w:p>
    <w:p w14:paraId="7A59908E" w14:textId="77777777" w:rsidR="003923FA" w:rsidRPr="00FA4E72" w:rsidRDefault="003923FA" w:rsidP="00B92AC7">
      <w:pPr>
        <w:tabs>
          <w:tab w:val="left" w:pos="-142"/>
        </w:tabs>
        <w:spacing w:after="120"/>
        <w:rPr>
          <w:rFonts w:ascii="Arial" w:hAnsi="Arial" w:cs="Arial"/>
          <w:color w:val="000000"/>
          <w:sz w:val="20"/>
        </w:rPr>
      </w:pPr>
      <w:r w:rsidRPr="00FA4E72">
        <w:rPr>
          <w:rFonts w:ascii="Arial" w:hAnsi="Arial" w:cs="Arial"/>
          <w:color w:val="000000"/>
          <w:sz w:val="20"/>
        </w:rPr>
        <w:tab/>
        <w:t>- Trường hợp không xác định được thời hạn thực hiện nghĩa vụ, số tiền phải thực hiện nghĩa vụ tính vào “Dòng tiền ra” của “Ngày tiếp theo”;</w:t>
      </w:r>
    </w:p>
    <w:p w14:paraId="7A59908F" w14:textId="77777777" w:rsidR="003923FA" w:rsidRPr="00FA4E72" w:rsidRDefault="003923FA" w:rsidP="00B92AC7">
      <w:pPr>
        <w:tabs>
          <w:tab w:val="left" w:pos="-142"/>
        </w:tabs>
        <w:spacing w:after="120"/>
        <w:rPr>
          <w:rFonts w:ascii="Arial" w:hAnsi="Arial" w:cs="Arial"/>
          <w:color w:val="000000"/>
          <w:sz w:val="20"/>
        </w:rPr>
      </w:pPr>
      <w:r w:rsidRPr="00FA4E72">
        <w:rPr>
          <w:rFonts w:ascii="Arial" w:hAnsi="Arial" w:cs="Arial"/>
          <w:color w:val="000000"/>
          <w:sz w:val="20"/>
        </w:rPr>
        <w:tab/>
      </w:r>
      <w:r w:rsidRPr="00FA4E72">
        <w:rPr>
          <w:rFonts w:ascii="Arial" w:hAnsi="Arial" w:cs="Arial"/>
          <w:color w:val="000000"/>
          <w:sz w:val="20"/>
        </w:rPr>
        <w:t>- Các nghĩa vụ phải thực hiện đã quá hạn phải tính vào “Dòng tiền ra” của “Ngày tiếp theo”.</w:t>
      </w:r>
    </w:p>
    <w:p w14:paraId="7A599090" w14:textId="77777777" w:rsidR="003923FA" w:rsidRPr="00FA4E72" w:rsidRDefault="003923FA" w:rsidP="00B92AC7">
      <w:pPr>
        <w:tabs>
          <w:tab w:val="left" w:pos="-142"/>
        </w:tabs>
        <w:spacing w:after="120"/>
        <w:rPr>
          <w:rFonts w:ascii="Arial" w:hAnsi="Arial" w:cs="Arial"/>
          <w:color w:val="000000"/>
          <w:sz w:val="20"/>
        </w:rPr>
      </w:pPr>
      <w:r w:rsidRPr="00FA4E72">
        <w:rPr>
          <w:rFonts w:ascii="Arial" w:hAnsi="Arial" w:cs="Arial"/>
          <w:color w:val="000000"/>
          <w:sz w:val="20"/>
        </w:rPr>
        <w:tab/>
        <w:t>- Các cam kết không thể hủy ngang được bảo đảm đầy đủ về thời hạn và giá trị bằng: (i) tiền mặt hoặc tiền gửi bằng đồng Việt Nam, ngoại tệ; (ii) trái phiếu Chính phủ, ngân hàng, chi nhánh ngân hàng nước ngoài không ghi nhận giá trị cam kết vào “Dòng tiền ra”.</w:t>
      </w:r>
    </w:p>
    <w:p w14:paraId="7A599091"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Ngân hàng, chi nhánh ngân hàng nước ngoài không ghi nhận các </w:t>
      </w:r>
      <w:r w:rsidRPr="00FA4E72">
        <w:rPr>
          <w:rFonts w:ascii="Arial" w:hAnsi="Arial" w:cs="Arial"/>
          <w:color w:val="000000"/>
          <w:sz w:val="20"/>
        </w:rPr>
        <w:t>khoản</w:t>
      </w:r>
      <w:r w:rsidRPr="00FA4E72">
        <w:rPr>
          <w:rFonts w:ascii="Arial" w:hAnsi="Arial" w:cs="Arial"/>
          <w:color w:val="000000"/>
          <w:sz w:val="20"/>
        </w:rPr>
        <w:t xml:space="preserve"> vay sau đây vào “Dòng tiền ra”:</w:t>
      </w:r>
    </w:p>
    <w:p w14:paraId="7A599092"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 </w:t>
      </w:r>
      <w:r w:rsidRPr="00FA4E72">
        <w:rPr>
          <w:rFonts w:ascii="Arial" w:hAnsi="Arial" w:cs="Arial"/>
          <w:color w:val="000000"/>
          <w:sz w:val="20"/>
        </w:rPr>
        <w:t>Khoản</w:t>
      </w:r>
      <w:r w:rsidRPr="00FA4E72">
        <w:rPr>
          <w:rFonts w:ascii="Arial" w:hAnsi="Arial" w:cs="Arial"/>
          <w:color w:val="000000"/>
          <w:sz w:val="20"/>
        </w:rPr>
        <w:t xml:space="preserve"> vay Ngân hàng Nhà nước (bao gồm bán có kỳ hạn giấy tờ có giá qua nghiệp vụ thị trường mở; chiết khấu, cầm cố giấy tờ có giá, vay qua đêm trong thanh toán điện tử liên ngân hàng);</w:t>
      </w:r>
    </w:p>
    <w:p w14:paraId="7A599093"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(ii) </w:t>
      </w:r>
      <w:r w:rsidRPr="00FA4E72">
        <w:rPr>
          <w:rFonts w:ascii="Arial" w:hAnsi="Arial" w:cs="Arial"/>
          <w:color w:val="000000"/>
          <w:sz w:val="20"/>
        </w:rPr>
        <w:t>Khoản</w:t>
      </w:r>
      <w:r w:rsidRPr="00FA4E72">
        <w:rPr>
          <w:rFonts w:ascii="Arial" w:hAnsi="Arial" w:cs="Arial"/>
          <w:color w:val="000000"/>
          <w:sz w:val="20"/>
        </w:rPr>
        <w:t xml:space="preserve"> vay tổ chức tín dụng, chi nhánh ngân hàng nước ngoài khác dưới hình thức bán có kỳ hạn, chiết khấu, tái chiết khấu, cầm cố đối với: (i) các loại giấy tờ có giá được sử dụng trong các giao dịch của Ngân hàng Nhà nước; (ii) các loại trái phiếu, tín phiếu do Chính phủ các nước, Ngân hàng Trung ương các nước các nước phát hành hoặc bảo lãnh thanh toán, được tổ chức xếp hạng quốc tế (Standard &amp; Poor’s, Fitch Rating) xếp hạng từ mức AA hoặc tương đương trở lên hoặc thang thứ hạng tương ứng của doanh nghiệp xếp h</w:t>
      </w:r>
      <w:r w:rsidRPr="00FA4E72">
        <w:rPr>
          <w:rFonts w:ascii="Arial" w:hAnsi="Arial" w:cs="Arial"/>
          <w:color w:val="000000"/>
          <w:sz w:val="20"/>
        </w:rPr>
        <w:t>ạng tín nhiệm độc lập khác.</w:t>
      </w:r>
    </w:p>
    <w:p w14:paraId="7A599094"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(iii) </w:t>
      </w:r>
      <w:r w:rsidRPr="00FA4E72">
        <w:rPr>
          <w:rFonts w:ascii="Arial" w:hAnsi="Arial" w:cs="Arial"/>
          <w:color w:val="000000"/>
          <w:sz w:val="20"/>
        </w:rPr>
        <w:t>Khoản</w:t>
      </w:r>
      <w:r w:rsidRPr="00FA4E72">
        <w:rPr>
          <w:rFonts w:ascii="Arial" w:hAnsi="Arial" w:cs="Arial"/>
          <w:color w:val="000000"/>
          <w:sz w:val="20"/>
        </w:rPr>
        <w:t xml:space="preserve"> bán kết hợp mua lại trái phiếu Chính phủ với thành viên giao dịch trái phiếu Chính phủ tại Sở giao dịch Chứng khoán Hà Nội theo </w:t>
      </w:r>
      <w:r w:rsidRPr="00FA4E72">
        <w:rPr>
          <w:rFonts w:ascii="Arial" w:hAnsi="Arial" w:cs="Arial"/>
          <w:color w:val="000000"/>
          <w:sz w:val="20"/>
        </w:rPr>
        <w:t>quy định</w:t>
      </w:r>
      <w:r w:rsidRPr="00FA4E72">
        <w:rPr>
          <w:rFonts w:ascii="Arial" w:hAnsi="Arial" w:cs="Arial"/>
          <w:color w:val="000000"/>
          <w:sz w:val="20"/>
        </w:rPr>
        <w:t xml:space="preserve"> của Bộ Tài chính quản lý giao dịch trái phiếu chính phủ, trái phiếu được Chính phủ bảo lãnh và trái phiếu chính quyền địa phương.</w:t>
      </w:r>
    </w:p>
    <w:p w14:paraId="7A599095" w14:textId="77777777" w:rsidR="003923FA" w:rsidRPr="00FA4E72" w:rsidRDefault="003923FA" w:rsidP="00B92AC7">
      <w:pPr>
        <w:spacing w:after="120"/>
        <w:rPr>
          <w:rFonts w:ascii="Arial" w:hAnsi="Arial" w:cs="Arial"/>
          <w:color w:val="000000"/>
          <w:sz w:val="20"/>
        </w:rPr>
      </w:pPr>
      <w:r w:rsidRPr="00FA4E72">
        <w:rPr>
          <w:rFonts w:ascii="Arial" w:hAnsi="Arial" w:cs="Arial"/>
          <w:color w:val="000000"/>
          <w:sz w:val="20"/>
        </w:rPr>
        <w:t xml:space="preserve">- Đối với </w:t>
      </w:r>
      <w:r w:rsidRPr="00FA4E72">
        <w:rPr>
          <w:rFonts w:ascii="Arial" w:hAnsi="Arial" w:cs="Arial"/>
          <w:color w:val="000000"/>
          <w:sz w:val="20"/>
        </w:rPr>
        <w:t>khoản</w:t>
      </w:r>
      <w:r w:rsidRPr="00FA4E72">
        <w:rPr>
          <w:rFonts w:ascii="Arial" w:hAnsi="Arial" w:cs="Arial"/>
          <w:color w:val="000000"/>
          <w:sz w:val="20"/>
        </w:rPr>
        <w:t xml:space="preserve"> vay tái cấp vốn Ngân hàng Nhà nước trên cơ sở trái phiếu do Công ty Quản lý tài sản của các tổ chức tín dụng Việt Nam phát hành, ngân hàng phải ghi nhận </w:t>
      </w:r>
      <w:r w:rsidRPr="00FA4E72">
        <w:rPr>
          <w:rFonts w:ascii="Arial" w:hAnsi="Arial" w:cs="Arial"/>
          <w:color w:val="000000"/>
          <w:sz w:val="20"/>
        </w:rPr>
        <w:t>khoản</w:t>
      </w:r>
      <w:r w:rsidRPr="00FA4E72">
        <w:rPr>
          <w:rFonts w:ascii="Arial" w:hAnsi="Arial" w:cs="Arial"/>
          <w:color w:val="000000"/>
          <w:sz w:val="20"/>
        </w:rPr>
        <w:t xml:space="preserve"> vay này vào “Dòng tiền ra” tương ứng với ngày đáo hạn của </w:t>
      </w:r>
      <w:r w:rsidRPr="00FA4E72">
        <w:rPr>
          <w:rFonts w:ascii="Arial" w:hAnsi="Arial" w:cs="Arial"/>
          <w:color w:val="000000"/>
          <w:sz w:val="20"/>
        </w:rPr>
        <w:t>khoản</w:t>
      </w:r>
      <w:r w:rsidRPr="00FA4E72">
        <w:rPr>
          <w:rFonts w:ascii="Arial" w:hAnsi="Arial" w:cs="Arial"/>
          <w:color w:val="000000"/>
          <w:sz w:val="20"/>
        </w:rPr>
        <w:t xml:space="preserve"> vay.</w:t>
      </w:r>
    </w:p>
    <w:p w14:paraId="7A599096" w14:textId="77777777" w:rsidR="003923FA" w:rsidRPr="00FA4E72" w:rsidRDefault="003923FA" w:rsidP="00B92AC7">
      <w:pPr>
        <w:spacing w:after="120"/>
        <w:rPr>
          <w:rFonts w:ascii="Arial" w:hAnsi="Arial" w:cs="Arial"/>
          <w:color w:val="000000"/>
          <w:sz w:val="20"/>
          <w:lang w:val="it-IT"/>
        </w:rPr>
      </w:pPr>
    </w:p>
    <w:sectPr w:rsidR="008308C8" w:rsidRPr="00FA4E72" w:rsidSect="00192816">
      <w:pgSz w:w="11907" w:h="16840" w:code="9"/>
      <w:pgMar w:top="567" w:right="1134" w:bottom="567" w:left="1701" w:header="720" w:footer="720" w:gutter="0"/>
      <w:pgNumType w:start="93" w:chapStyle="5"/>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panose1 w:val="020B7200000000000000"/>
    <w:charset w:val="00"/>
    <w:family w:val="swiss"/>
    <w:pitch w:val="variable"/>
    <w:sig w:usb0="00000007" w:usb1="00000000" w:usb2="00000000" w:usb3="00000000" w:csb0="00000003"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charset w:val="00"/>
    <w:family w:val="auto"/>
    <w:pitch w:val="default"/>
  </w:font>
  <w:font w:name="VNI-Times">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panose1 w:val="020B7200000000000000"/>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AE30FD16">
      <w:start w:val="2"/>
      <w:numFmt w:val="bullet"/>
      <w:pStyle w:val="Cancu"/>
      <w:lvlText w:val="-"/>
      <w:lvlJc w:val="left"/>
      <w:pPr>
        <w:ind w:left="1287" w:hanging="360"/>
      </w:pPr>
      <w:rPr>
        <w:rFonts w:ascii="Times New Roman" w:eastAsia="Times New Roman" w:hAnsi="Times New Roman" w:cs="Times New Roman" w:hint="default"/>
      </w:rPr>
    </w:lvl>
    <w:lvl w:ilvl="1" w:tplc="CD5833D6" w:tentative="1">
      <w:start w:val="1"/>
      <w:numFmt w:val="bullet"/>
      <w:lvlText w:val="o"/>
      <w:lvlJc w:val="left"/>
      <w:pPr>
        <w:ind w:left="2007" w:hanging="360"/>
      </w:pPr>
      <w:rPr>
        <w:rFonts w:ascii="Courier New" w:hAnsi="Courier New" w:cs="Courier New" w:hint="default"/>
      </w:rPr>
    </w:lvl>
    <w:lvl w:ilvl="2" w:tplc="E8DCD440" w:tentative="1">
      <w:start w:val="1"/>
      <w:numFmt w:val="bullet"/>
      <w:lvlText w:val=""/>
      <w:lvlJc w:val="left"/>
      <w:pPr>
        <w:ind w:left="2727" w:hanging="360"/>
      </w:pPr>
      <w:rPr>
        <w:rFonts w:ascii="Wingdings" w:hAnsi="Wingdings" w:hint="default"/>
      </w:rPr>
    </w:lvl>
    <w:lvl w:ilvl="3" w:tplc="5BB83972" w:tentative="1">
      <w:start w:val="1"/>
      <w:numFmt w:val="bullet"/>
      <w:lvlText w:val=""/>
      <w:lvlJc w:val="left"/>
      <w:pPr>
        <w:ind w:left="3447" w:hanging="360"/>
      </w:pPr>
      <w:rPr>
        <w:rFonts w:ascii="Symbol" w:hAnsi="Symbol" w:hint="default"/>
      </w:rPr>
    </w:lvl>
    <w:lvl w:ilvl="4" w:tplc="3F261082" w:tentative="1">
      <w:start w:val="1"/>
      <w:numFmt w:val="bullet"/>
      <w:lvlText w:val="o"/>
      <w:lvlJc w:val="left"/>
      <w:pPr>
        <w:ind w:left="4167" w:hanging="360"/>
      </w:pPr>
      <w:rPr>
        <w:rFonts w:ascii="Courier New" w:hAnsi="Courier New" w:cs="Courier New" w:hint="default"/>
      </w:rPr>
    </w:lvl>
    <w:lvl w:ilvl="5" w:tplc="CD7A3B20" w:tentative="1">
      <w:start w:val="1"/>
      <w:numFmt w:val="bullet"/>
      <w:lvlText w:val=""/>
      <w:lvlJc w:val="left"/>
      <w:pPr>
        <w:ind w:left="4887" w:hanging="360"/>
      </w:pPr>
      <w:rPr>
        <w:rFonts w:ascii="Wingdings" w:hAnsi="Wingdings" w:hint="default"/>
      </w:rPr>
    </w:lvl>
    <w:lvl w:ilvl="6" w:tplc="AF20FCF4" w:tentative="1">
      <w:start w:val="1"/>
      <w:numFmt w:val="bullet"/>
      <w:lvlText w:val=""/>
      <w:lvlJc w:val="left"/>
      <w:pPr>
        <w:ind w:left="5607" w:hanging="360"/>
      </w:pPr>
      <w:rPr>
        <w:rFonts w:ascii="Symbol" w:hAnsi="Symbol" w:hint="default"/>
      </w:rPr>
    </w:lvl>
    <w:lvl w:ilvl="7" w:tplc="C5525674" w:tentative="1">
      <w:start w:val="1"/>
      <w:numFmt w:val="bullet"/>
      <w:lvlText w:val="o"/>
      <w:lvlJc w:val="left"/>
      <w:pPr>
        <w:ind w:left="6327" w:hanging="360"/>
      </w:pPr>
      <w:rPr>
        <w:rFonts w:ascii="Courier New" w:hAnsi="Courier New" w:cs="Courier New" w:hint="default"/>
      </w:rPr>
    </w:lvl>
    <w:lvl w:ilvl="8" w:tplc="2AB4940E" w:tentative="1">
      <w:start w:val="1"/>
      <w:numFmt w:val="bullet"/>
      <w:lvlText w:val=""/>
      <w:lvlJc w:val="left"/>
      <w:pPr>
        <w:ind w:left="7047" w:hanging="360"/>
      </w:pPr>
      <w:rPr>
        <w:rFonts w:ascii="Wingdings" w:hAnsi="Wingdings" w:hint="default"/>
      </w:rPr>
    </w:lvl>
  </w:abstractNum>
  <w:abstractNum w:abstractNumId="3"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15:restartNumberingAfterBreak="0">
    <w:nsid w:val="10F664EF"/>
    <w:multiLevelType w:val="hybridMultilevel"/>
    <w:tmpl w:val="B9EE9384"/>
    <w:lvl w:ilvl="0" w:tplc="4A564830">
      <w:start w:val="1"/>
      <w:numFmt w:val="lowerLetter"/>
      <w:pStyle w:val="NumberedParagraph-BulletelistLeft0Firstline0"/>
      <w:lvlText w:val="(%1)"/>
      <w:lvlJc w:val="left"/>
      <w:pPr>
        <w:tabs>
          <w:tab w:val="num" w:pos="1080"/>
        </w:tabs>
        <w:ind w:left="1080" w:hanging="360"/>
      </w:pPr>
      <w:rPr>
        <w:rFonts w:hint="default"/>
      </w:rPr>
    </w:lvl>
    <w:lvl w:ilvl="1" w:tplc="C5B663D8">
      <w:start w:val="1"/>
      <w:numFmt w:val="decimal"/>
      <w:lvlText w:val="%2."/>
      <w:lvlJc w:val="left"/>
      <w:pPr>
        <w:tabs>
          <w:tab w:val="num" w:pos="578"/>
        </w:tabs>
        <w:ind w:left="578" w:hanging="360"/>
      </w:pPr>
      <w:rPr>
        <w:rFonts w:hint="default"/>
      </w:rPr>
    </w:lvl>
    <w:lvl w:ilvl="2" w:tplc="F418FCEE">
      <w:start w:val="1"/>
      <w:numFmt w:val="lowerRoman"/>
      <w:lvlText w:val="%3."/>
      <w:lvlJc w:val="right"/>
      <w:pPr>
        <w:tabs>
          <w:tab w:val="num" w:pos="1298"/>
        </w:tabs>
        <w:ind w:left="1298" w:hanging="180"/>
      </w:pPr>
    </w:lvl>
    <w:lvl w:ilvl="3" w:tplc="FF7004B0" w:tentative="1">
      <w:start w:val="1"/>
      <w:numFmt w:val="decimal"/>
      <w:lvlText w:val="%4."/>
      <w:lvlJc w:val="left"/>
      <w:pPr>
        <w:tabs>
          <w:tab w:val="num" w:pos="2018"/>
        </w:tabs>
        <w:ind w:left="2018" w:hanging="360"/>
      </w:pPr>
    </w:lvl>
    <w:lvl w:ilvl="4" w:tplc="3DEE3560" w:tentative="1">
      <w:start w:val="1"/>
      <w:numFmt w:val="lowerLetter"/>
      <w:lvlText w:val="%5."/>
      <w:lvlJc w:val="left"/>
      <w:pPr>
        <w:tabs>
          <w:tab w:val="num" w:pos="2738"/>
        </w:tabs>
        <w:ind w:left="2738" w:hanging="360"/>
      </w:pPr>
    </w:lvl>
    <w:lvl w:ilvl="5" w:tplc="056C80A4" w:tentative="1">
      <w:start w:val="1"/>
      <w:numFmt w:val="lowerRoman"/>
      <w:lvlText w:val="%6."/>
      <w:lvlJc w:val="right"/>
      <w:pPr>
        <w:tabs>
          <w:tab w:val="num" w:pos="3458"/>
        </w:tabs>
        <w:ind w:left="3458" w:hanging="180"/>
      </w:pPr>
    </w:lvl>
    <w:lvl w:ilvl="6" w:tplc="9AB6D5AA" w:tentative="1">
      <w:start w:val="1"/>
      <w:numFmt w:val="decimal"/>
      <w:lvlText w:val="%7."/>
      <w:lvlJc w:val="left"/>
      <w:pPr>
        <w:tabs>
          <w:tab w:val="num" w:pos="4178"/>
        </w:tabs>
        <w:ind w:left="4178" w:hanging="360"/>
      </w:pPr>
    </w:lvl>
    <w:lvl w:ilvl="7" w:tplc="822EA42E" w:tentative="1">
      <w:start w:val="1"/>
      <w:numFmt w:val="lowerLetter"/>
      <w:lvlText w:val="%8."/>
      <w:lvlJc w:val="left"/>
      <w:pPr>
        <w:tabs>
          <w:tab w:val="num" w:pos="4898"/>
        </w:tabs>
        <w:ind w:left="4898" w:hanging="360"/>
      </w:pPr>
    </w:lvl>
    <w:lvl w:ilvl="8" w:tplc="0FE896FA" w:tentative="1">
      <w:start w:val="1"/>
      <w:numFmt w:val="lowerRoman"/>
      <w:lvlText w:val="%9."/>
      <w:lvlJc w:val="right"/>
      <w:pPr>
        <w:tabs>
          <w:tab w:val="num" w:pos="5618"/>
        </w:tabs>
        <w:ind w:left="5618" w:hanging="180"/>
      </w:pPr>
    </w:lvl>
  </w:abstractNum>
  <w:abstractNum w:abstractNumId="5" w15:restartNumberingAfterBreak="0">
    <w:nsid w:val="159D5F22"/>
    <w:multiLevelType w:val="hybridMultilevel"/>
    <w:tmpl w:val="2CDEBB7E"/>
    <w:lvl w:ilvl="0" w:tplc="CF0E0756">
      <w:start w:val="2"/>
      <w:numFmt w:val="bullet"/>
      <w:pStyle w:val="Tiep1"/>
      <w:lvlText w:val="-"/>
      <w:lvlJc w:val="left"/>
      <w:pPr>
        <w:tabs>
          <w:tab w:val="num" w:pos="360"/>
        </w:tabs>
        <w:ind w:left="360" w:hanging="360"/>
      </w:pPr>
      <w:rPr>
        <w:rFonts w:ascii="Symbol" w:eastAsia="Times New Roman" w:hAnsi="Symbol" w:cs="Times New Roman" w:hint="default"/>
      </w:rPr>
    </w:lvl>
    <w:lvl w:ilvl="1" w:tplc="F2D2F528">
      <w:start w:val="2"/>
      <w:numFmt w:val="decimal"/>
      <w:lvlText w:val="%2.%2."/>
      <w:lvlJc w:val="left"/>
      <w:pPr>
        <w:tabs>
          <w:tab w:val="num" w:pos="1800"/>
        </w:tabs>
        <w:ind w:left="1800" w:hanging="720"/>
      </w:pPr>
      <w:rPr>
        <w:rFonts w:ascii="Symbol" w:hAnsi="Symbol" w:hint="default"/>
        <w:i w:val="0"/>
      </w:rPr>
    </w:lvl>
    <w:lvl w:ilvl="2" w:tplc="84808834" w:tentative="1">
      <w:start w:val="1"/>
      <w:numFmt w:val="bullet"/>
      <w:lvlText w:val=""/>
      <w:lvlJc w:val="left"/>
      <w:pPr>
        <w:tabs>
          <w:tab w:val="num" w:pos="2160"/>
        </w:tabs>
        <w:ind w:left="2160" w:hanging="360"/>
      </w:pPr>
      <w:rPr>
        <w:rFonts w:ascii="Wingdings" w:hAnsi="Wingdings" w:hint="default"/>
      </w:rPr>
    </w:lvl>
    <w:lvl w:ilvl="3" w:tplc="D20EE6A8" w:tentative="1">
      <w:start w:val="1"/>
      <w:numFmt w:val="bullet"/>
      <w:lvlText w:val=""/>
      <w:lvlJc w:val="left"/>
      <w:pPr>
        <w:tabs>
          <w:tab w:val="num" w:pos="2880"/>
        </w:tabs>
        <w:ind w:left="2880" w:hanging="360"/>
      </w:pPr>
      <w:rPr>
        <w:rFonts w:ascii="Symbol" w:hAnsi="Symbol" w:hint="default"/>
      </w:rPr>
    </w:lvl>
    <w:lvl w:ilvl="4" w:tplc="68D0729E" w:tentative="1">
      <w:start w:val="1"/>
      <w:numFmt w:val="bullet"/>
      <w:lvlText w:val="o"/>
      <w:lvlJc w:val="left"/>
      <w:pPr>
        <w:tabs>
          <w:tab w:val="num" w:pos="3600"/>
        </w:tabs>
        <w:ind w:left="3600" w:hanging="360"/>
      </w:pPr>
      <w:rPr>
        <w:rFonts w:ascii="Courier New" w:hAnsi="Courier New" w:cs="Courier New" w:hint="default"/>
      </w:rPr>
    </w:lvl>
    <w:lvl w:ilvl="5" w:tplc="9FF86944" w:tentative="1">
      <w:start w:val="1"/>
      <w:numFmt w:val="bullet"/>
      <w:lvlText w:val=""/>
      <w:lvlJc w:val="left"/>
      <w:pPr>
        <w:tabs>
          <w:tab w:val="num" w:pos="4320"/>
        </w:tabs>
        <w:ind w:left="4320" w:hanging="360"/>
      </w:pPr>
      <w:rPr>
        <w:rFonts w:ascii="Wingdings" w:hAnsi="Wingdings" w:hint="default"/>
      </w:rPr>
    </w:lvl>
    <w:lvl w:ilvl="6" w:tplc="B6602674">
      <w:start w:val="1"/>
      <w:numFmt w:val="bullet"/>
      <w:lvlText w:val=""/>
      <w:lvlJc w:val="left"/>
      <w:pPr>
        <w:tabs>
          <w:tab w:val="num" w:pos="5040"/>
        </w:tabs>
        <w:ind w:left="5040" w:hanging="360"/>
      </w:pPr>
      <w:rPr>
        <w:rFonts w:ascii="Symbol" w:hAnsi="Symbol" w:hint="default"/>
      </w:rPr>
    </w:lvl>
    <w:lvl w:ilvl="7" w:tplc="B560D524" w:tentative="1">
      <w:start w:val="1"/>
      <w:numFmt w:val="bullet"/>
      <w:lvlText w:val="o"/>
      <w:lvlJc w:val="left"/>
      <w:pPr>
        <w:tabs>
          <w:tab w:val="num" w:pos="5760"/>
        </w:tabs>
        <w:ind w:left="5760" w:hanging="360"/>
      </w:pPr>
      <w:rPr>
        <w:rFonts w:ascii="Courier New" w:hAnsi="Courier New" w:cs="Courier New" w:hint="default"/>
      </w:rPr>
    </w:lvl>
    <w:lvl w:ilvl="8" w:tplc="3E34B20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E62E64"/>
    <w:multiLevelType w:val="hybridMultilevel"/>
    <w:tmpl w:val="56883B02"/>
    <w:lvl w:ilvl="0" w:tplc="D2E2B1E8">
      <w:start w:val="1"/>
      <w:numFmt w:val="decimal"/>
      <w:lvlText w:val="%1."/>
      <w:lvlJc w:val="left"/>
      <w:pPr>
        <w:tabs>
          <w:tab w:val="num" w:pos="1144"/>
        </w:tabs>
        <w:ind w:left="1144" w:hanging="435"/>
      </w:pPr>
      <w:rPr>
        <w:rFonts w:hint="default"/>
      </w:rPr>
    </w:lvl>
    <w:lvl w:ilvl="1" w:tplc="9B8E2554">
      <w:start w:val="1"/>
      <w:numFmt w:val="bullet"/>
      <w:pStyle w:val="d"/>
      <w:lvlText w:val=""/>
      <w:lvlJc w:val="left"/>
      <w:pPr>
        <w:tabs>
          <w:tab w:val="num" w:pos="1320"/>
        </w:tabs>
        <w:ind w:left="1320" w:hanging="420"/>
      </w:pPr>
      <w:rPr>
        <w:rFonts w:ascii="Wingdings" w:hAnsi="Wingdings" w:hint="default"/>
      </w:rPr>
    </w:lvl>
    <w:lvl w:ilvl="2" w:tplc="938E3438" w:tentative="1">
      <w:start w:val="1"/>
      <w:numFmt w:val="lowerRoman"/>
      <w:lvlText w:val="%3."/>
      <w:lvlJc w:val="right"/>
      <w:pPr>
        <w:tabs>
          <w:tab w:val="num" w:pos="2160"/>
        </w:tabs>
        <w:ind w:left="2160" w:hanging="180"/>
      </w:pPr>
    </w:lvl>
    <w:lvl w:ilvl="3" w:tplc="CB2C0080" w:tentative="1">
      <w:start w:val="1"/>
      <w:numFmt w:val="decimal"/>
      <w:lvlText w:val="%4."/>
      <w:lvlJc w:val="left"/>
      <w:pPr>
        <w:tabs>
          <w:tab w:val="num" w:pos="2880"/>
        </w:tabs>
        <w:ind w:left="2880" w:hanging="360"/>
      </w:pPr>
    </w:lvl>
    <w:lvl w:ilvl="4" w:tplc="A8FE96E8" w:tentative="1">
      <w:start w:val="1"/>
      <w:numFmt w:val="lowerLetter"/>
      <w:lvlText w:val="%5."/>
      <w:lvlJc w:val="left"/>
      <w:pPr>
        <w:tabs>
          <w:tab w:val="num" w:pos="3600"/>
        </w:tabs>
        <w:ind w:left="3600" w:hanging="360"/>
      </w:pPr>
    </w:lvl>
    <w:lvl w:ilvl="5" w:tplc="D7C06DC8" w:tentative="1">
      <w:start w:val="1"/>
      <w:numFmt w:val="lowerRoman"/>
      <w:lvlText w:val="%6."/>
      <w:lvlJc w:val="right"/>
      <w:pPr>
        <w:tabs>
          <w:tab w:val="num" w:pos="4320"/>
        </w:tabs>
        <w:ind w:left="4320" w:hanging="180"/>
      </w:pPr>
    </w:lvl>
    <w:lvl w:ilvl="6" w:tplc="05B42C34" w:tentative="1">
      <w:start w:val="1"/>
      <w:numFmt w:val="decimal"/>
      <w:lvlText w:val="%7."/>
      <w:lvlJc w:val="left"/>
      <w:pPr>
        <w:tabs>
          <w:tab w:val="num" w:pos="5040"/>
        </w:tabs>
        <w:ind w:left="5040" w:hanging="360"/>
      </w:pPr>
    </w:lvl>
    <w:lvl w:ilvl="7" w:tplc="0D4EE68E" w:tentative="1">
      <w:start w:val="1"/>
      <w:numFmt w:val="lowerLetter"/>
      <w:lvlText w:val="%8."/>
      <w:lvlJc w:val="left"/>
      <w:pPr>
        <w:tabs>
          <w:tab w:val="num" w:pos="5760"/>
        </w:tabs>
        <w:ind w:left="5760" w:hanging="360"/>
      </w:pPr>
    </w:lvl>
    <w:lvl w:ilvl="8" w:tplc="567431F6" w:tentative="1">
      <w:start w:val="1"/>
      <w:numFmt w:val="lowerRoman"/>
      <w:lvlText w:val="%9."/>
      <w:lvlJc w:val="right"/>
      <w:pPr>
        <w:tabs>
          <w:tab w:val="num" w:pos="6480"/>
        </w:tabs>
        <w:ind w:left="6480" w:hanging="180"/>
      </w:pPr>
    </w:lvl>
  </w:abstractNum>
  <w:abstractNum w:abstractNumId="7"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380430B4"/>
    <w:multiLevelType w:val="hybridMultilevel"/>
    <w:tmpl w:val="074C2CDC"/>
    <w:lvl w:ilvl="0" w:tplc="CF9C32EA">
      <w:start w:val="1"/>
      <w:numFmt w:val="decimal"/>
      <w:pStyle w:val="Khoandanhso"/>
      <w:suff w:val="space"/>
      <w:lvlText w:val="%1."/>
      <w:lvlJc w:val="left"/>
      <w:pPr>
        <w:ind w:left="990" w:hanging="360"/>
      </w:pPr>
      <w:rPr>
        <w:rFonts w:hint="default"/>
        <w:b w:val="0"/>
        <w:i w:val="0"/>
      </w:rPr>
    </w:lvl>
    <w:lvl w:ilvl="1" w:tplc="831E901A">
      <w:start w:val="1"/>
      <w:numFmt w:val="lowerLetter"/>
      <w:lvlText w:val="%2."/>
      <w:lvlJc w:val="left"/>
      <w:pPr>
        <w:ind w:left="1880" w:hanging="360"/>
      </w:pPr>
    </w:lvl>
    <w:lvl w:ilvl="2" w:tplc="B17A37DC" w:tentative="1">
      <w:start w:val="1"/>
      <w:numFmt w:val="lowerRoman"/>
      <w:lvlText w:val="%3."/>
      <w:lvlJc w:val="right"/>
      <w:pPr>
        <w:ind w:left="2600" w:hanging="180"/>
      </w:pPr>
    </w:lvl>
    <w:lvl w:ilvl="3" w:tplc="6594663A" w:tentative="1">
      <w:start w:val="1"/>
      <w:numFmt w:val="decimal"/>
      <w:lvlText w:val="%4."/>
      <w:lvlJc w:val="left"/>
      <w:pPr>
        <w:ind w:left="3320" w:hanging="360"/>
      </w:pPr>
    </w:lvl>
    <w:lvl w:ilvl="4" w:tplc="5C302C28" w:tentative="1">
      <w:start w:val="1"/>
      <w:numFmt w:val="lowerLetter"/>
      <w:lvlText w:val="%5."/>
      <w:lvlJc w:val="left"/>
      <w:pPr>
        <w:ind w:left="4040" w:hanging="360"/>
      </w:pPr>
    </w:lvl>
    <w:lvl w:ilvl="5" w:tplc="887A238E" w:tentative="1">
      <w:start w:val="1"/>
      <w:numFmt w:val="lowerRoman"/>
      <w:lvlText w:val="%6."/>
      <w:lvlJc w:val="right"/>
      <w:pPr>
        <w:ind w:left="4760" w:hanging="180"/>
      </w:pPr>
    </w:lvl>
    <w:lvl w:ilvl="6" w:tplc="5316ED6A" w:tentative="1">
      <w:start w:val="1"/>
      <w:numFmt w:val="decimal"/>
      <w:lvlText w:val="%7."/>
      <w:lvlJc w:val="left"/>
      <w:pPr>
        <w:ind w:left="5480" w:hanging="360"/>
      </w:pPr>
    </w:lvl>
    <w:lvl w:ilvl="7" w:tplc="8FD20450" w:tentative="1">
      <w:start w:val="1"/>
      <w:numFmt w:val="lowerLetter"/>
      <w:lvlText w:val="%8."/>
      <w:lvlJc w:val="left"/>
      <w:pPr>
        <w:ind w:left="6200" w:hanging="360"/>
      </w:pPr>
    </w:lvl>
    <w:lvl w:ilvl="8" w:tplc="C2CCC3BC" w:tentative="1">
      <w:start w:val="1"/>
      <w:numFmt w:val="lowerRoman"/>
      <w:lvlText w:val="%9."/>
      <w:lvlJc w:val="right"/>
      <w:pPr>
        <w:ind w:left="6920" w:hanging="180"/>
      </w:pPr>
    </w:lvl>
  </w:abstractNum>
  <w:abstractNum w:abstractNumId="9" w15:restartNumberingAfterBreak="0">
    <w:nsid w:val="39221A3B"/>
    <w:multiLevelType w:val="hybridMultilevel"/>
    <w:tmpl w:val="A3B628BA"/>
    <w:lvl w:ilvl="0" w:tplc="71C87CD4">
      <w:start w:val="1"/>
      <w:numFmt w:val="decimal"/>
      <w:pStyle w:val="ListNumber1"/>
      <w:lvlText w:val="%1."/>
      <w:lvlJc w:val="left"/>
      <w:pPr>
        <w:tabs>
          <w:tab w:val="num" w:pos="360"/>
        </w:tabs>
        <w:ind w:left="360" w:hanging="360"/>
      </w:pPr>
      <w:rPr>
        <w:rFonts w:cs="Times New Roman"/>
      </w:rPr>
    </w:lvl>
    <w:lvl w:ilvl="1" w:tplc="305A5260">
      <w:start w:val="1"/>
      <w:numFmt w:val="lowerLetter"/>
      <w:lvlText w:val="%2."/>
      <w:lvlJc w:val="left"/>
      <w:pPr>
        <w:tabs>
          <w:tab w:val="num" w:pos="1020"/>
        </w:tabs>
        <w:ind w:left="1020" w:hanging="360"/>
      </w:pPr>
      <w:rPr>
        <w:rFonts w:cs="Times New Roman"/>
      </w:rPr>
    </w:lvl>
    <w:lvl w:ilvl="2" w:tplc="B874B3A2">
      <w:start w:val="3"/>
      <w:numFmt w:val="lowerLetter"/>
      <w:lvlText w:val="%3)"/>
      <w:lvlJc w:val="left"/>
      <w:pPr>
        <w:tabs>
          <w:tab w:val="num" w:pos="2160"/>
        </w:tabs>
        <w:ind w:left="2160" w:hanging="600"/>
      </w:pPr>
      <w:rPr>
        <w:rFonts w:cs="Times New Roman" w:hint="default"/>
      </w:rPr>
    </w:lvl>
    <w:lvl w:ilvl="3" w:tplc="D8E0B3D6">
      <w:start w:val="1"/>
      <w:numFmt w:val="decimal"/>
      <w:lvlText w:val="%4."/>
      <w:lvlJc w:val="left"/>
      <w:pPr>
        <w:tabs>
          <w:tab w:val="num" w:pos="2460"/>
        </w:tabs>
        <w:ind w:left="2460" w:hanging="360"/>
      </w:pPr>
      <w:rPr>
        <w:rFonts w:cs="Times New Roman"/>
      </w:rPr>
    </w:lvl>
    <w:lvl w:ilvl="4" w:tplc="B2A87808">
      <w:start w:val="1"/>
      <w:numFmt w:val="lowerLetter"/>
      <w:lvlText w:val="%5."/>
      <w:lvlJc w:val="left"/>
      <w:pPr>
        <w:tabs>
          <w:tab w:val="num" w:pos="3180"/>
        </w:tabs>
        <w:ind w:left="3180" w:hanging="360"/>
      </w:pPr>
      <w:rPr>
        <w:rFonts w:cs="Times New Roman"/>
      </w:rPr>
    </w:lvl>
    <w:lvl w:ilvl="5" w:tplc="6BCA840C">
      <w:start w:val="1"/>
      <w:numFmt w:val="lowerRoman"/>
      <w:lvlText w:val="%6."/>
      <w:lvlJc w:val="right"/>
      <w:pPr>
        <w:tabs>
          <w:tab w:val="num" w:pos="3900"/>
        </w:tabs>
        <w:ind w:left="3900" w:hanging="180"/>
      </w:pPr>
      <w:rPr>
        <w:rFonts w:cs="Times New Roman"/>
      </w:rPr>
    </w:lvl>
    <w:lvl w:ilvl="6" w:tplc="4502B47E">
      <w:start w:val="1"/>
      <w:numFmt w:val="decimal"/>
      <w:lvlText w:val="%7."/>
      <w:lvlJc w:val="left"/>
      <w:pPr>
        <w:tabs>
          <w:tab w:val="num" w:pos="4620"/>
        </w:tabs>
        <w:ind w:left="4620" w:hanging="360"/>
      </w:pPr>
      <w:rPr>
        <w:rFonts w:cs="Times New Roman"/>
      </w:rPr>
    </w:lvl>
    <w:lvl w:ilvl="7" w:tplc="B330E9D2">
      <w:start w:val="1"/>
      <w:numFmt w:val="lowerLetter"/>
      <w:lvlText w:val="%8."/>
      <w:lvlJc w:val="left"/>
      <w:pPr>
        <w:tabs>
          <w:tab w:val="num" w:pos="5340"/>
        </w:tabs>
        <w:ind w:left="5340" w:hanging="360"/>
      </w:pPr>
      <w:rPr>
        <w:rFonts w:cs="Times New Roman"/>
      </w:rPr>
    </w:lvl>
    <w:lvl w:ilvl="8" w:tplc="C9BCBD48">
      <w:start w:val="1"/>
      <w:numFmt w:val="lowerRoman"/>
      <w:lvlText w:val="%9."/>
      <w:lvlJc w:val="right"/>
      <w:pPr>
        <w:tabs>
          <w:tab w:val="num" w:pos="6060"/>
        </w:tabs>
        <w:ind w:left="6060" w:hanging="180"/>
      </w:pPr>
      <w:rPr>
        <w:rFonts w:cs="Times New Roman"/>
      </w:rPr>
    </w:lvl>
  </w:abstractNum>
  <w:abstractNum w:abstractNumId="10" w15:restartNumberingAfterBreak="0">
    <w:nsid w:val="47C04BA5"/>
    <w:multiLevelType w:val="hybridMultilevel"/>
    <w:tmpl w:val="C47EB15A"/>
    <w:lvl w:ilvl="0" w:tplc="F39412E2">
      <w:start w:val="1"/>
      <w:numFmt w:val="upperLetter"/>
      <w:pStyle w:val="Point"/>
      <w:lvlText w:val="%1)"/>
      <w:lvlJc w:val="left"/>
      <w:pPr>
        <w:ind w:left="1080" w:hanging="360"/>
      </w:pPr>
      <w:rPr>
        <w:rFonts w:hint="default"/>
      </w:rPr>
    </w:lvl>
    <w:lvl w:ilvl="1" w:tplc="AFE8D560" w:tentative="1">
      <w:start w:val="1"/>
      <w:numFmt w:val="lowerLetter"/>
      <w:lvlText w:val="%2."/>
      <w:lvlJc w:val="left"/>
      <w:pPr>
        <w:ind w:left="1800" w:hanging="360"/>
      </w:pPr>
    </w:lvl>
    <w:lvl w:ilvl="2" w:tplc="647202EE" w:tentative="1">
      <w:start w:val="1"/>
      <w:numFmt w:val="lowerRoman"/>
      <w:lvlText w:val="%3."/>
      <w:lvlJc w:val="right"/>
      <w:pPr>
        <w:ind w:left="2520" w:hanging="180"/>
      </w:pPr>
    </w:lvl>
    <w:lvl w:ilvl="3" w:tplc="D50A5A64" w:tentative="1">
      <w:start w:val="1"/>
      <w:numFmt w:val="decimal"/>
      <w:lvlText w:val="%4."/>
      <w:lvlJc w:val="left"/>
      <w:pPr>
        <w:ind w:left="3240" w:hanging="360"/>
      </w:pPr>
    </w:lvl>
    <w:lvl w:ilvl="4" w:tplc="325E95B2" w:tentative="1">
      <w:start w:val="1"/>
      <w:numFmt w:val="lowerLetter"/>
      <w:lvlText w:val="%5."/>
      <w:lvlJc w:val="left"/>
      <w:pPr>
        <w:ind w:left="3960" w:hanging="360"/>
      </w:pPr>
    </w:lvl>
    <w:lvl w:ilvl="5" w:tplc="50924DCC" w:tentative="1">
      <w:start w:val="1"/>
      <w:numFmt w:val="lowerRoman"/>
      <w:lvlText w:val="%6."/>
      <w:lvlJc w:val="right"/>
      <w:pPr>
        <w:ind w:left="4680" w:hanging="180"/>
      </w:pPr>
    </w:lvl>
    <w:lvl w:ilvl="6" w:tplc="030E8564" w:tentative="1">
      <w:start w:val="1"/>
      <w:numFmt w:val="decimal"/>
      <w:lvlText w:val="%7."/>
      <w:lvlJc w:val="left"/>
      <w:pPr>
        <w:ind w:left="5400" w:hanging="360"/>
      </w:pPr>
    </w:lvl>
    <w:lvl w:ilvl="7" w:tplc="EAC8C37A" w:tentative="1">
      <w:start w:val="1"/>
      <w:numFmt w:val="lowerLetter"/>
      <w:lvlText w:val="%8."/>
      <w:lvlJc w:val="left"/>
      <w:pPr>
        <w:ind w:left="6120" w:hanging="360"/>
      </w:pPr>
    </w:lvl>
    <w:lvl w:ilvl="8" w:tplc="A5346524" w:tentative="1">
      <w:start w:val="1"/>
      <w:numFmt w:val="lowerRoman"/>
      <w:lvlText w:val="%9."/>
      <w:lvlJc w:val="right"/>
      <w:pPr>
        <w:ind w:left="6840" w:hanging="180"/>
      </w:pPr>
    </w:lvl>
  </w:abstractNum>
  <w:abstractNum w:abstractNumId="11"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2" w15:restartNumberingAfterBreak="0">
    <w:nsid w:val="598876EA"/>
    <w:multiLevelType w:val="hybridMultilevel"/>
    <w:tmpl w:val="2848CE12"/>
    <w:lvl w:ilvl="0" w:tplc="8F227F10">
      <w:start w:val="1"/>
      <w:numFmt w:val="decimal"/>
      <w:pStyle w:val="a"/>
      <w:lvlText w:val="%1."/>
      <w:lvlJc w:val="left"/>
      <w:pPr>
        <w:tabs>
          <w:tab w:val="num" w:pos="998"/>
        </w:tabs>
        <w:ind w:left="998" w:hanging="624"/>
      </w:pPr>
      <w:rPr>
        <w:rFonts w:hint="default"/>
        <w:b w:val="0"/>
      </w:rPr>
    </w:lvl>
    <w:lvl w:ilvl="1" w:tplc="F98C038A">
      <w:numFmt w:val="none"/>
      <w:lvlText w:val=""/>
      <w:lvlJc w:val="left"/>
      <w:pPr>
        <w:tabs>
          <w:tab w:val="num" w:pos="360"/>
        </w:tabs>
      </w:pPr>
    </w:lvl>
    <w:lvl w:ilvl="2" w:tplc="07BCFF66">
      <w:numFmt w:val="none"/>
      <w:lvlText w:val=""/>
      <w:lvlJc w:val="left"/>
      <w:pPr>
        <w:tabs>
          <w:tab w:val="num" w:pos="360"/>
        </w:tabs>
      </w:pPr>
    </w:lvl>
    <w:lvl w:ilvl="3" w:tplc="9E14DC52">
      <w:numFmt w:val="none"/>
      <w:lvlText w:val=""/>
      <w:lvlJc w:val="left"/>
      <w:pPr>
        <w:tabs>
          <w:tab w:val="num" w:pos="360"/>
        </w:tabs>
      </w:pPr>
    </w:lvl>
    <w:lvl w:ilvl="4" w:tplc="D9981CBA">
      <w:numFmt w:val="none"/>
      <w:lvlText w:val=""/>
      <w:lvlJc w:val="left"/>
      <w:pPr>
        <w:tabs>
          <w:tab w:val="num" w:pos="360"/>
        </w:tabs>
      </w:pPr>
    </w:lvl>
    <w:lvl w:ilvl="5" w:tplc="85C68F38">
      <w:numFmt w:val="none"/>
      <w:lvlText w:val=""/>
      <w:lvlJc w:val="left"/>
      <w:pPr>
        <w:tabs>
          <w:tab w:val="num" w:pos="360"/>
        </w:tabs>
      </w:pPr>
    </w:lvl>
    <w:lvl w:ilvl="6" w:tplc="DD0E1AC6">
      <w:numFmt w:val="none"/>
      <w:lvlText w:val=""/>
      <w:lvlJc w:val="left"/>
      <w:pPr>
        <w:tabs>
          <w:tab w:val="num" w:pos="360"/>
        </w:tabs>
      </w:pPr>
    </w:lvl>
    <w:lvl w:ilvl="7" w:tplc="7CEAA426">
      <w:numFmt w:val="none"/>
      <w:lvlText w:val=""/>
      <w:lvlJc w:val="left"/>
      <w:pPr>
        <w:tabs>
          <w:tab w:val="num" w:pos="360"/>
        </w:tabs>
      </w:pPr>
    </w:lvl>
    <w:lvl w:ilvl="8" w:tplc="D49CE6F2">
      <w:numFmt w:val="none"/>
      <w:lvlText w:val=""/>
      <w:lvlJc w:val="left"/>
      <w:pPr>
        <w:tabs>
          <w:tab w:val="num" w:pos="360"/>
        </w:tabs>
      </w:pPr>
    </w:lvl>
  </w:abstractNum>
  <w:abstractNum w:abstractNumId="13" w15:restartNumberingAfterBreak="0">
    <w:nsid w:val="61170748"/>
    <w:multiLevelType w:val="hybridMultilevel"/>
    <w:tmpl w:val="028E8450"/>
    <w:lvl w:ilvl="0" w:tplc="8E84F6A8">
      <w:start w:val="1"/>
      <w:numFmt w:val="decimal"/>
      <w:pStyle w:val="cacphanphuluc"/>
      <w:lvlText w:val="%1."/>
      <w:lvlJc w:val="left"/>
      <w:pPr>
        <w:ind w:left="720" w:hanging="360"/>
      </w:pPr>
      <w:rPr>
        <w:rFonts w:hint="default"/>
        <w:i w:val="0"/>
      </w:rPr>
    </w:lvl>
    <w:lvl w:ilvl="1" w:tplc="0E10B93A" w:tentative="1">
      <w:start w:val="1"/>
      <w:numFmt w:val="lowerLetter"/>
      <w:lvlText w:val="%2."/>
      <w:lvlJc w:val="left"/>
      <w:pPr>
        <w:ind w:left="1440" w:hanging="360"/>
      </w:pPr>
    </w:lvl>
    <w:lvl w:ilvl="2" w:tplc="7814F4C6" w:tentative="1">
      <w:start w:val="1"/>
      <w:numFmt w:val="lowerRoman"/>
      <w:lvlText w:val="%3."/>
      <w:lvlJc w:val="right"/>
      <w:pPr>
        <w:ind w:left="2160" w:hanging="180"/>
      </w:pPr>
    </w:lvl>
    <w:lvl w:ilvl="3" w:tplc="E556D450" w:tentative="1">
      <w:start w:val="1"/>
      <w:numFmt w:val="decimal"/>
      <w:lvlText w:val="%4."/>
      <w:lvlJc w:val="left"/>
      <w:pPr>
        <w:ind w:left="2880" w:hanging="360"/>
      </w:pPr>
    </w:lvl>
    <w:lvl w:ilvl="4" w:tplc="815E6BBA" w:tentative="1">
      <w:start w:val="1"/>
      <w:numFmt w:val="lowerLetter"/>
      <w:lvlText w:val="%5."/>
      <w:lvlJc w:val="left"/>
      <w:pPr>
        <w:ind w:left="3600" w:hanging="360"/>
      </w:pPr>
    </w:lvl>
    <w:lvl w:ilvl="5" w:tplc="4A20FC60" w:tentative="1">
      <w:start w:val="1"/>
      <w:numFmt w:val="lowerRoman"/>
      <w:lvlText w:val="%6."/>
      <w:lvlJc w:val="right"/>
      <w:pPr>
        <w:ind w:left="4320" w:hanging="180"/>
      </w:pPr>
    </w:lvl>
    <w:lvl w:ilvl="6" w:tplc="8E3278BA" w:tentative="1">
      <w:start w:val="1"/>
      <w:numFmt w:val="decimal"/>
      <w:lvlText w:val="%7."/>
      <w:lvlJc w:val="left"/>
      <w:pPr>
        <w:ind w:left="5040" w:hanging="360"/>
      </w:pPr>
    </w:lvl>
    <w:lvl w:ilvl="7" w:tplc="EFE0F11C" w:tentative="1">
      <w:start w:val="1"/>
      <w:numFmt w:val="lowerLetter"/>
      <w:lvlText w:val="%8."/>
      <w:lvlJc w:val="left"/>
      <w:pPr>
        <w:ind w:left="5760" w:hanging="360"/>
      </w:pPr>
    </w:lvl>
    <w:lvl w:ilvl="8" w:tplc="780AB604" w:tentative="1">
      <w:start w:val="1"/>
      <w:numFmt w:val="lowerRoman"/>
      <w:lvlText w:val="%9."/>
      <w:lvlJc w:val="right"/>
      <w:pPr>
        <w:ind w:left="6480" w:hanging="180"/>
      </w:pPr>
    </w:lvl>
  </w:abstractNum>
  <w:abstractNum w:abstractNumId="14" w15:restartNumberingAfterBreak="0">
    <w:nsid w:val="677E157E"/>
    <w:multiLevelType w:val="hybridMultilevel"/>
    <w:tmpl w:val="1C1A894C"/>
    <w:lvl w:ilvl="0" w:tplc="3AA406B8">
      <w:start w:val="1"/>
      <w:numFmt w:val="lowerLetter"/>
      <w:pStyle w:val="Style63"/>
      <w:lvlText w:val="%1."/>
      <w:lvlJc w:val="left"/>
      <w:pPr>
        <w:tabs>
          <w:tab w:val="num" w:pos="720"/>
        </w:tabs>
        <w:ind w:left="720" w:hanging="360"/>
      </w:pPr>
      <w:rPr>
        <w:rFonts w:cs="Times New Roman" w:hint="default"/>
      </w:rPr>
    </w:lvl>
    <w:lvl w:ilvl="1" w:tplc="FAC8753C">
      <w:numFmt w:val="bullet"/>
      <w:pStyle w:val="Style61"/>
      <w:lvlText w:val="-"/>
      <w:lvlJc w:val="left"/>
      <w:pPr>
        <w:tabs>
          <w:tab w:val="num" w:pos="1440"/>
        </w:tabs>
        <w:ind w:left="1440" w:hanging="360"/>
      </w:pPr>
      <w:rPr>
        <w:rFonts w:ascii="Times New Roman" w:eastAsia="Times New Roman" w:hAnsi="Times New Roman" w:hint="default"/>
      </w:rPr>
    </w:lvl>
    <w:lvl w:ilvl="2" w:tplc="E70EC9B0">
      <w:start w:val="1"/>
      <w:numFmt w:val="bullet"/>
      <w:pStyle w:val="Style49"/>
      <w:lvlText w:val=""/>
      <w:lvlJc w:val="left"/>
      <w:pPr>
        <w:tabs>
          <w:tab w:val="num" w:pos="2340"/>
        </w:tabs>
        <w:ind w:left="2340" w:hanging="360"/>
      </w:pPr>
      <w:rPr>
        <w:rFonts w:ascii="Times New Roman" w:hAnsi="Times New Roman" w:hint="default"/>
      </w:rPr>
    </w:lvl>
    <w:lvl w:ilvl="3" w:tplc="FA86A3A2" w:tentative="1">
      <w:start w:val="1"/>
      <w:numFmt w:val="decimal"/>
      <w:lvlText w:val="%4."/>
      <w:lvlJc w:val="left"/>
      <w:pPr>
        <w:tabs>
          <w:tab w:val="num" w:pos="2880"/>
        </w:tabs>
        <w:ind w:left="2880" w:hanging="360"/>
      </w:pPr>
      <w:rPr>
        <w:rFonts w:cs="Times New Roman"/>
      </w:rPr>
    </w:lvl>
    <w:lvl w:ilvl="4" w:tplc="FDF09650" w:tentative="1">
      <w:start w:val="1"/>
      <w:numFmt w:val="lowerLetter"/>
      <w:lvlText w:val="%5."/>
      <w:lvlJc w:val="left"/>
      <w:pPr>
        <w:tabs>
          <w:tab w:val="num" w:pos="3600"/>
        </w:tabs>
        <w:ind w:left="3600" w:hanging="360"/>
      </w:pPr>
      <w:rPr>
        <w:rFonts w:cs="Times New Roman"/>
      </w:rPr>
    </w:lvl>
    <w:lvl w:ilvl="5" w:tplc="28A0EB4C" w:tentative="1">
      <w:start w:val="1"/>
      <w:numFmt w:val="lowerRoman"/>
      <w:lvlText w:val="%6."/>
      <w:lvlJc w:val="right"/>
      <w:pPr>
        <w:tabs>
          <w:tab w:val="num" w:pos="4320"/>
        </w:tabs>
        <w:ind w:left="4320" w:hanging="180"/>
      </w:pPr>
      <w:rPr>
        <w:rFonts w:cs="Times New Roman"/>
      </w:rPr>
    </w:lvl>
    <w:lvl w:ilvl="6" w:tplc="8076A660" w:tentative="1">
      <w:start w:val="1"/>
      <w:numFmt w:val="decimal"/>
      <w:lvlText w:val="%7."/>
      <w:lvlJc w:val="left"/>
      <w:pPr>
        <w:tabs>
          <w:tab w:val="num" w:pos="5040"/>
        </w:tabs>
        <w:ind w:left="5040" w:hanging="360"/>
      </w:pPr>
      <w:rPr>
        <w:rFonts w:cs="Times New Roman"/>
      </w:rPr>
    </w:lvl>
    <w:lvl w:ilvl="7" w:tplc="59D48960" w:tentative="1">
      <w:start w:val="1"/>
      <w:numFmt w:val="lowerLetter"/>
      <w:lvlText w:val="%8."/>
      <w:lvlJc w:val="left"/>
      <w:pPr>
        <w:tabs>
          <w:tab w:val="num" w:pos="5760"/>
        </w:tabs>
        <w:ind w:left="5760" w:hanging="360"/>
      </w:pPr>
      <w:rPr>
        <w:rFonts w:cs="Times New Roman"/>
      </w:rPr>
    </w:lvl>
    <w:lvl w:ilvl="8" w:tplc="9E9E89DC" w:tentative="1">
      <w:start w:val="1"/>
      <w:numFmt w:val="lowerRoman"/>
      <w:lvlText w:val="%9."/>
      <w:lvlJc w:val="right"/>
      <w:pPr>
        <w:tabs>
          <w:tab w:val="num" w:pos="6480"/>
        </w:tabs>
        <w:ind w:left="6480" w:hanging="180"/>
      </w:pPr>
      <w:rPr>
        <w:rFonts w:cs="Times New Roman"/>
      </w:rPr>
    </w:lvl>
  </w:abstractNum>
  <w:abstractNum w:abstractNumId="15"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6"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8" w15:restartNumberingAfterBreak="0">
    <w:nsid w:val="6EDA6FA2"/>
    <w:multiLevelType w:val="hybridMultilevel"/>
    <w:tmpl w:val="DADE146A"/>
    <w:lvl w:ilvl="0" w:tplc="B6B005AC">
      <w:start w:val="1"/>
      <w:numFmt w:val="bullet"/>
      <w:pStyle w:val="Normal2-Bullet"/>
      <w:lvlText w:val=""/>
      <w:lvlJc w:val="left"/>
      <w:pPr>
        <w:tabs>
          <w:tab w:val="num" w:pos="720"/>
        </w:tabs>
        <w:ind w:left="720" w:hanging="360"/>
      </w:pPr>
      <w:rPr>
        <w:rFonts w:ascii="Times New Roman" w:hAnsi="Times New Roman" w:hint="default"/>
      </w:rPr>
    </w:lvl>
    <w:lvl w:ilvl="1" w:tplc="CFC44604">
      <w:start w:val="1"/>
      <w:numFmt w:val="bullet"/>
      <w:lvlText w:val="o"/>
      <w:lvlJc w:val="left"/>
      <w:pPr>
        <w:tabs>
          <w:tab w:val="num" w:pos="1440"/>
        </w:tabs>
        <w:ind w:left="1440" w:hanging="360"/>
      </w:pPr>
      <w:rPr>
        <w:rFonts w:ascii="Courier New" w:hAnsi="Courier New" w:hint="default"/>
      </w:rPr>
    </w:lvl>
    <w:lvl w:ilvl="2" w:tplc="7F50A18E">
      <w:start w:val="1"/>
      <w:numFmt w:val="bullet"/>
      <w:lvlText w:val=""/>
      <w:lvlJc w:val="left"/>
      <w:pPr>
        <w:tabs>
          <w:tab w:val="num" w:pos="2160"/>
        </w:tabs>
        <w:ind w:left="2160" w:hanging="360"/>
      </w:pPr>
      <w:rPr>
        <w:rFonts w:ascii="Times New Roman" w:hAnsi="Times New Roman" w:hint="default"/>
      </w:rPr>
    </w:lvl>
    <w:lvl w:ilvl="3" w:tplc="57D6459E">
      <w:start w:val="1"/>
      <w:numFmt w:val="bullet"/>
      <w:lvlText w:val=""/>
      <w:lvlJc w:val="left"/>
      <w:pPr>
        <w:tabs>
          <w:tab w:val="num" w:pos="2880"/>
        </w:tabs>
        <w:ind w:left="2880" w:hanging="360"/>
      </w:pPr>
      <w:rPr>
        <w:rFonts w:ascii="Times New Roman" w:hAnsi="Times New Roman" w:hint="default"/>
      </w:rPr>
    </w:lvl>
    <w:lvl w:ilvl="4" w:tplc="48CABD06">
      <w:start w:val="1"/>
      <w:numFmt w:val="bullet"/>
      <w:lvlText w:val="o"/>
      <w:lvlJc w:val="left"/>
      <w:pPr>
        <w:tabs>
          <w:tab w:val="num" w:pos="3600"/>
        </w:tabs>
        <w:ind w:left="3600" w:hanging="360"/>
      </w:pPr>
      <w:rPr>
        <w:rFonts w:ascii="Courier New" w:hAnsi="Courier New" w:hint="default"/>
      </w:rPr>
    </w:lvl>
    <w:lvl w:ilvl="5" w:tplc="00BA1F06">
      <w:start w:val="1"/>
      <w:numFmt w:val="bullet"/>
      <w:lvlText w:val=""/>
      <w:lvlJc w:val="left"/>
      <w:pPr>
        <w:tabs>
          <w:tab w:val="num" w:pos="4320"/>
        </w:tabs>
        <w:ind w:left="4320" w:hanging="360"/>
      </w:pPr>
      <w:rPr>
        <w:rFonts w:ascii="Times New Roman" w:hAnsi="Times New Roman" w:hint="default"/>
      </w:rPr>
    </w:lvl>
    <w:lvl w:ilvl="6" w:tplc="89C86802">
      <w:start w:val="1"/>
      <w:numFmt w:val="bullet"/>
      <w:lvlText w:val=""/>
      <w:lvlJc w:val="left"/>
      <w:pPr>
        <w:tabs>
          <w:tab w:val="num" w:pos="5040"/>
        </w:tabs>
        <w:ind w:left="5040" w:hanging="360"/>
      </w:pPr>
      <w:rPr>
        <w:rFonts w:ascii="Times New Roman" w:hAnsi="Times New Roman" w:hint="default"/>
      </w:rPr>
    </w:lvl>
    <w:lvl w:ilvl="7" w:tplc="7BE0A4EC">
      <w:start w:val="1"/>
      <w:numFmt w:val="bullet"/>
      <w:lvlText w:val="o"/>
      <w:lvlJc w:val="left"/>
      <w:pPr>
        <w:tabs>
          <w:tab w:val="num" w:pos="5760"/>
        </w:tabs>
        <w:ind w:left="5760" w:hanging="360"/>
      </w:pPr>
      <w:rPr>
        <w:rFonts w:ascii="Courier New" w:hAnsi="Courier New" w:hint="default"/>
      </w:rPr>
    </w:lvl>
    <w:lvl w:ilvl="8" w:tplc="92CE6514">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70066612"/>
    <w:multiLevelType w:val="hybridMultilevel"/>
    <w:tmpl w:val="3E06D566"/>
    <w:lvl w:ilvl="0" w:tplc="C9D6C86C">
      <w:start w:val="1"/>
      <w:numFmt w:val="decimal"/>
      <w:pStyle w:val="NumberedParagraph-6x9"/>
      <w:lvlText w:val="%1."/>
      <w:lvlJc w:val="left"/>
      <w:pPr>
        <w:tabs>
          <w:tab w:val="num" w:pos="360"/>
        </w:tabs>
        <w:ind w:left="360" w:hanging="360"/>
      </w:pPr>
      <w:rPr>
        <w:rFonts w:hint="default"/>
        <w:b w:val="0"/>
        <w:i w:val="0"/>
      </w:rPr>
    </w:lvl>
    <w:lvl w:ilvl="1" w:tplc="953E1596" w:tentative="1">
      <w:start w:val="1"/>
      <w:numFmt w:val="lowerLetter"/>
      <w:lvlText w:val="%2."/>
      <w:lvlJc w:val="left"/>
      <w:pPr>
        <w:tabs>
          <w:tab w:val="num" w:pos="1440"/>
        </w:tabs>
        <w:ind w:left="1440" w:hanging="360"/>
      </w:pPr>
    </w:lvl>
    <w:lvl w:ilvl="2" w:tplc="9B98BF5C" w:tentative="1">
      <w:start w:val="1"/>
      <w:numFmt w:val="lowerRoman"/>
      <w:lvlText w:val="%3."/>
      <w:lvlJc w:val="right"/>
      <w:pPr>
        <w:tabs>
          <w:tab w:val="num" w:pos="2160"/>
        </w:tabs>
        <w:ind w:left="2160" w:hanging="180"/>
      </w:pPr>
    </w:lvl>
    <w:lvl w:ilvl="3" w:tplc="D74E4AAE" w:tentative="1">
      <w:start w:val="1"/>
      <w:numFmt w:val="decimal"/>
      <w:lvlText w:val="%4."/>
      <w:lvlJc w:val="left"/>
      <w:pPr>
        <w:tabs>
          <w:tab w:val="num" w:pos="2880"/>
        </w:tabs>
        <w:ind w:left="2880" w:hanging="360"/>
      </w:pPr>
    </w:lvl>
    <w:lvl w:ilvl="4" w:tplc="5E1CEF42" w:tentative="1">
      <w:start w:val="1"/>
      <w:numFmt w:val="lowerLetter"/>
      <w:lvlText w:val="%5."/>
      <w:lvlJc w:val="left"/>
      <w:pPr>
        <w:tabs>
          <w:tab w:val="num" w:pos="3600"/>
        </w:tabs>
        <w:ind w:left="3600" w:hanging="360"/>
      </w:pPr>
    </w:lvl>
    <w:lvl w:ilvl="5" w:tplc="60E2244C" w:tentative="1">
      <w:start w:val="1"/>
      <w:numFmt w:val="lowerRoman"/>
      <w:lvlText w:val="%6."/>
      <w:lvlJc w:val="right"/>
      <w:pPr>
        <w:tabs>
          <w:tab w:val="num" w:pos="4320"/>
        </w:tabs>
        <w:ind w:left="4320" w:hanging="180"/>
      </w:pPr>
    </w:lvl>
    <w:lvl w:ilvl="6" w:tplc="C8C265BC" w:tentative="1">
      <w:start w:val="1"/>
      <w:numFmt w:val="decimal"/>
      <w:lvlText w:val="%7."/>
      <w:lvlJc w:val="left"/>
      <w:pPr>
        <w:tabs>
          <w:tab w:val="num" w:pos="5040"/>
        </w:tabs>
        <w:ind w:left="5040" w:hanging="360"/>
      </w:pPr>
    </w:lvl>
    <w:lvl w:ilvl="7" w:tplc="5CC8BC38" w:tentative="1">
      <w:start w:val="1"/>
      <w:numFmt w:val="lowerLetter"/>
      <w:lvlText w:val="%8."/>
      <w:lvlJc w:val="left"/>
      <w:pPr>
        <w:tabs>
          <w:tab w:val="num" w:pos="5760"/>
        </w:tabs>
        <w:ind w:left="5760" w:hanging="360"/>
      </w:pPr>
    </w:lvl>
    <w:lvl w:ilvl="8" w:tplc="69B6C56C" w:tentative="1">
      <w:start w:val="1"/>
      <w:numFmt w:val="lowerRoman"/>
      <w:lvlText w:val="%9."/>
      <w:lvlJc w:val="right"/>
      <w:pPr>
        <w:tabs>
          <w:tab w:val="num" w:pos="6480"/>
        </w:tabs>
        <w:ind w:left="6480" w:hanging="180"/>
      </w:pPr>
    </w:lvl>
  </w:abstractNum>
  <w:abstractNum w:abstractNumId="20" w15:restartNumberingAfterBreak="0">
    <w:nsid w:val="749076BE"/>
    <w:multiLevelType w:val="hybridMultilevel"/>
    <w:tmpl w:val="B4D61B06"/>
    <w:name w:val="WW8Num24"/>
    <w:lvl w:ilvl="0" w:tplc="6DF6DE5C">
      <w:start w:val="1"/>
      <w:numFmt w:val="decimal"/>
      <w:pStyle w:val="Mau"/>
      <w:suff w:val="nothing"/>
      <w:lvlText w:val="Mẫu số %1"/>
      <w:lvlJc w:val="left"/>
      <w:pPr>
        <w:ind w:left="1287" w:hanging="360"/>
      </w:pPr>
      <w:rPr>
        <w:rFonts w:ascii="Times New Roman" w:hAnsi="Times New Roman" w:cs="Times New Roman" w:hint="default"/>
        <w:b/>
        <w:i w:val="0"/>
      </w:rPr>
    </w:lvl>
    <w:lvl w:ilvl="1" w:tplc="2EDC2C50" w:tentative="1">
      <w:start w:val="1"/>
      <w:numFmt w:val="lowerLetter"/>
      <w:lvlText w:val="%2."/>
      <w:lvlJc w:val="left"/>
      <w:pPr>
        <w:ind w:left="2007" w:hanging="360"/>
      </w:pPr>
    </w:lvl>
    <w:lvl w:ilvl="2" w:tplc="52DC18A4" w:tentative="1">
      <w:start w:val="1"/>
      <w:numFmt w:val="lowerRoman"/>
      <w:lvlText w:val="%3."/>
      <w:lvlJc w:val="right"/>
      <w:pPr>
        <w:ind w:left="2727" w:hanging="180"/>
      </w:pPr>
    </w:lvl>
    <w:lvl w:ilvl="3" w:tplc="B5F4F3A2" w:tentative="1">
      <w:start w:val="1"/>
      <w:numFmt w:val="decimal"/>
      <w:lvlText w:val="%4."/>
      <w:lvlJc w:val="left"/>
      <w:pPr>
        <w:ind w:left="3447" w:hanging="360"/>
      </w:pPr>
    </w:lvl>
    <w:lvl w:ilvl="4" w:tplc="1E2E1ABA" w:tentative="1">
      <w:start w:val="1"/>
      <w:numFmt w:val="lowerLetter"/>
      <w:lvlText w:val="%5."/>
      <w:lvlJc w:val="left"/>
      <w:pPr>
        <w:ind w:left="4167" w:hanging="360"/>
      </w:pPr>
    </w:lvl>
    <w:lvl w:ilvl="5" w:tplc="CB8EACA2" w:tentative="1">
      <w:start w:val="1"/>
      <w:numFmt w:val="lowerRoman"/>
      <w:lvlText w:val="%6."/>
      <w:lvlJc w:val="right"/>
      <w:pPr>
        <w:ind w:left="4887" w:hanging="180"/>
      </w:pPr>
    </w:lvl>
    <w:lvl w:ilvl="6" w:tplc="4936342E" w:tentative="1">
      <w:start w:val="1"/>
      <w:numFmt w:val="decimal"/>
      <w:lvlText w:val="%7."/>
      <w:lvlJc w:val="left"/>
      <w:pPr>
        <w:ind w:left="5607" w:hanging="360"/>
      </w:pPr>
    </w:lvl>
    <w:lvl w:ilvl="7" w:tplc="56B014D2" w:tentative="1">
      <w:start w:val="1"/>
      <w:numFmt w:val="lowerLetter"/>
      <w:lvlText w:val="%8."/>
      <w:lvlJc w:val="left"/>
      <w:pPr>
        <w:ind w:left="6327" w:hanging="360"/>
      </w:pPr>
    </w:lvl>
    <w:lvl w:ilvl="8" w:tplc="2EA03722" w:tentative="1">
      <w:start w:val="1"/>
      <w:numFmt w:val="lowerRoman"/>
      <w:lvlText w:val="%9."/>
      <w:lvlJc w:val="right"/>
      <w:pPr>
        <w:ind w:left="7047" w:hanging="180"/>
      </w:pPr>
    </w:lvl>
  </w:abstractNum>
  <w:abstractNum w:abstractNumId="21" w15:restartNumberingAfterBreak="0">
    <w:nsid w:val="758D0666"/>
    <w:multiLevelType w:val="hybridMultilevel"/>
    <w:tmpl w:val="2EBE785A"/>
    <w:lvl w:ilvl="0" w:tplc="56EC00B4">
      <w:start w:val="1"/>
      <w:numFmt w:val="lowerLetter"/>
      <w:pStyle w:val="heading5"/>
      <w:lvlText w:val="%1)"/>
      <w:lvlJc w:val="left"/>
      <w:pPr>
        <w:ind w:left="1080" w:hanging="360"/>
      </w:pPr>
      <w:rPr>
        <w:rFonts w:hint="default"/>
      </w:rPr>
    </w:lvl>
    <w:lvl w:ilvl="1" w:tplc="63D686E8" w:tentative="1">
      <w:start w:val="1"/>
      <w:numFmt w:val="lowerLetter"/>
      <w:lvlText w:val="%2."/>
      <w:lvlJc w:val="left"/>
      <w:pPr>
        <w:ind w:left="1800" w:hanging="360"/>
      </w:pPr>
    </w:lvl>
    <w:lvl w:ilvl="2" w:tplc="044C35A6" w:tentative="1">
      <w:start w:val="1"/>
      <w:numFmt w:val="lowerRoman"/>
      <w:lvlText w:val="%3."/>
      <w:lvlJc w:val="right"/>
      <w:pPr>
        <w:ind w:left="2520" w:hanging="180"/>
      </w:pPr>
    </w:lvl>
    <w:lvl w:ilvl="3" w:tplc="7E1C644A" w:tentative="1">
      <w:start w:val="1"/>
      <w:numFmt w:val="decimal"/>
      <w:lvlText w:val="%4."/>
      <w:lvlJc w:val="left"/>
      <w:pPr>
        <w:ind w:left="3240" w:hanging="360"/>
      </w:pPr>
    </w:lvl>
    <w:lvl w:ilvl="4" w:tplc="DCF41ADC" w:tentative="1">
      <w:start w:val="1"/>
      <w:numFmt w:val="lowerLetter"/>
      <w:lvlText w:val="%5."/>
      <w:lvlJc w:val="left"/>
      <w:pPr>
        <w:ind w:left="3960" w:hanging="360"/>
      </w:pPr>
    </w:lvl>
    <w:lvl w:ilvl="5" w:tplc="B58C4B42" w:tentative="1">
      <w:start w:val="1"/>
      <w:numFmt w:val="lowerRoman"/>
      <w:lvlText w:val="%6."/>
      <w:lvlJc w:val="right"/>
      <w:pPr>
        <w:ind w:left="4680" w:hanging="180"/>
      </w:pPr>
    </w:lvl>
    <w:lvl w:ilvl="6" w:tplc="A4CA5528" w:tentative="1">
      <w:start w:val="1"/>
      <w:numFmt w:val="decimal"/>
      <w:lvlText w:val="%7."/>
      <w:lvlJc w:val="left"/>
      <w:pPr>
        <w:ind w:left="5400" w:hanging="360"/>
      </w:pPr>
    </w:lvl>
    <w:lvl w:ilvl="7" w:tplc="496895B0" w:tentative="1">
      <w:start w:val="1"/>
      <w:numFmt w:val="lowerLetter"/>
      <w:lvlText w:val="%8."/>
      <w:lvlJc w:val="left"/>
      <w:pPr>
        <w:ind w:left="6120" w:hanging="360"/>
      </w:pPr>
    </w:lvl>
    <w:lvl w:ilvl="8" w:tplc="FB9EA0C0" w:tentative="1">
      <w:start w:val="1"/>
      <w:numFmt w:val="lowerRoman"/>
      <w:lvlText w:val="%9."/>
      <w:lvlJc w:val="right"/>
      <w:pPr>
        <w:ind w:left="6840" w:hanging="180"/>
      </w:pPr>
    </w:lvl>
  </w:abstractNum>
  <w:abstractNum w:abstractNumId="22" w15:restartNumberingAfterBreak="0">
    <w:nsid w:val="76711EAF"/>
    <w:multiLevelType w:val="hybridMultilevel"/>
    <w:tmpl w:val="32DC9BA2"/>
    <w:lvl w:ilvl="0" w:tplc="DAD259DE">
      <w:start w:val="1"/>
      <w:numFmt w:val="bullet"/>
      <w:lvlText w:val="o"/>
      <w:lvlJc w:val="left"/>
      <w:pPr>
        <w:tabs>
          <w:tab w:val="num" w:pos="1151"/>
        </w:tabs>
        <w:ind w:left="1151" w:hanging="360"/>
      </w:pPr>
      <w:rPr>
        <w:rFonts w:ascii="Courier New" w:hAnsi="Courier New" w:hint="default"/>
      </w:rPr>
    </w:lvl>
    <w:lvl w:ilvl="1" w:tplc="10388076">
      <w:start w:val="1"/>
      <w:numFmt w:val="bullet"/>
      <w:pStyle w:val="Normal-Bullet"/>
      <w:lvlText w:val=""/>
      <w:lvlJc w:val="left"/>
      <w:pPr>
        <w:tabs>
          <w:tab w:val="num" w:pos="1871"/>
        </w:tabs>
        <w:ind w:left="1871" w:hanging="360"/>
      </w:pPr>
      <w:rPr>
        <w:rFonts w:ascii="Times New Roman" w:hAnsi="Times New Roman" w:hint="default"/>
      </w:rPr>
    </w:lvl>
    <w:lvl w:ilvl="2" w:tplc="9AFE6B9A">
      <w:start w:val="1"/>
      <w:numFmt w:val="bullet"/>
      <w:lvlText w:val=""/>
      <w:lvlJc w:val="left"/>
      <w:pPr>
        <w:tabs>
          <w:tab w:val="num" w:pos="2591"/>
        </w:tabs>
        <w:ind w:left="2591" w:hanging="360"/>
      </w:pPr>
      <w:rPr>
        <w:rFonts w:ascii="Times New Roman" w:hAnsi="Times New Roman" w:hint="default"/>
      </w:rPr>
    </w:lvl>
    <w:lvl w:ilvl="3" w:tplc="4BCAD5B6">
      <w:start w:val="1"/>
      <w:numFmt w:val="bullet"/>
      <w:lvlText w:val=""/>
      <w:lvlJc w:val="left"/>
      <w:pPr>
        <w:tabs>
          <w:tab w:val="num" w:pos="3311"/>
        </w:tabs>
        <w:ind w:left="3311" w:hanging="360"/>
      </w:pPr>
      <w:rPr>
        <w:rFonts w:ascii="Times New Roman" w:hAnsi="Times New Roman" w:hint="default"/>
      </w:rPr>
    </w:lvl>
    <w:lvl w:ilvl="4" w:tplc="503A21E6">
      <w:start w:val="1"/>
      <w:numFmt w:val="bullet"/>
      <w:lvlText w:val="o"/>
      <w:lvlJc w:val="left"/>
      <w:pPr>
        <w:tabs>
          <w:tab w:val="num" w:pos="4031"/>
        </w:tabs>
        <w:ind w:left="4031" w:hanging="360"/>
      </w:pPr>
      <w:rPr>
        <w:rFonts w:ascii="Courier New" w:hAnsi="Courier New" w:hint="default"/>
      </w:rPr>
    </w:lvl>
    <w:lvl w:ilvl="5" w:tplc="F946A542">
      <w:start w:val="1"/>
      <w:numFmt w:val="bullet"/>
      <w:lvlText w:val=""/>
      <w:lvlJc w:val="left"/>
      <w:pPr>
        <w:tabs>
          <w:tab w:val="num" w:pos="4751"/>
        </w:tabs>
        <w:ind w:left="4751" w:hanging="360"/>
      </w:pPr>
      <w:rPr>
        <w:rFonts w:ascii="Times New Roman" w:hAnsi="Times New Roman" w:hint="default"/>
      </w:rPr>
    </w:lvl>
    <w:lvl w:ilvl="6" w:tplc="571E6DB6">
      <w:start w:val="1"/>
      <w:numFmt w:val="bullet"/>
      <w:lvlText w:val=""/>
      <w:lvlJc w:val="left"/>
      <w:pPr>
        <w:tabs>
          <w:tab w:val="num" w:pos="5471"/>
        </w:tabs>
        <w:ind w:left="5471" w:hanging="360"/>
      </w:pPr>
      <w:rPr>
        <w:rFonts w:ascii="Times New Roman" w:hAnsi="Times New Roman" w:hint="default"/>
      </w:rPr>
    </w:lvl>
    <w:lvl w:ilvl="7" w:tplc="7B669F9E">
      <w:start w:val="1"/>
      <w:numFmt w:val="bullet"/>
      <w:lvlText w:val="o"/>
      <w:lvlJc w:val="left"/>
      <w:pPr>
        <w:tabs>
          <w:tab w:val="num" w:pos="6191"/>
        </w:tabs>
        <w:ind w:left="6191" w:hanging="360"/>
      </w:pPr>
      <w:rPr>
        <w:rFonts w:ascii="Courier New" w:hAnsi="Courier New" w:hint="default"/>
      </w:rPr>
    </w:lvl>
    <w:lvl w:ilvl="8" w:tplc="F4920FA6">
      <w:start w:val="1"/>
      <w:numFmt w:val="bullet"/>
      <w:lvlText w:val=""/>
      <w:lvlJc w:val="left"/>
      <w:pPr>
        <w:tabs>
          <w:tab w:val="num" w:pos="6911"/>
        </w:tabs>
        <w:ind w:left="6911" w:hanging="360"/>
      </w:pPr>
      <w:rPr>
        <w:rFonts w:ascii="Times New Roman" w:hAnsi="Times New Roman" w:hint="default"/>
      </w:rPr>
    </w:lvl>
  </w:abstractNum>
  <w:abstractNum w:abstractNumId="23" w15:restartNumberingAfterBreak="0">
    <w:nsid w:val="7A80414D"/>
    <w:multiLevelType w:val="hybridMultilevel"/>
    <w:tmpl w:val="A8EC02E2"/>
    <w:lvl w:ilvl="0" w:tplc="BE0C46EE">
      <w:start w:val="1"/>
      <w:numFmt w:val="decimal"/>
      <w:lvlText w:val="%1"/>
      <w:lvlJc w:val="left"/>
      <w:pPr>
        <w:tabs>
          <w:tab w:val="num" w:pos="360"/>
        </w:tabs>
        <w:ind w:left="360" w:hanging="360"/>
      </w:pPr>
      <w:rPr>
        <w:rFonts w:hint="default"/>
      </w:rPr>
    </w:lvl>
    <w:lvl w:ilvl="1" w:tplc="982694D0">
      <w:numFmt w:val="none"/>
      <w:pStyle w:val="dieu1"/>
      <w:lvlText w:val=""/>
      <w:lvlJc w:val="left"/>
      <w:pPr>
        <w:tabs>
          <w:tab w:val="num" w:pos="360"/>
        </w:tabs>
      </w:pPr>
    </w:lvl>
    <w:lvl w:ilvl="2" w:tplc="5264578C">
      <w:numFmt w:val="none"/>
      <w:lvlText w:val=""/>
      <w:lvlJc w:val="left"/>
      <w:pPr>
        <w:tabs>
          <w:tab w:val="num" w:pos="360"/>
        </w:tabs>
      </w:pPr>
    </w:lvl>
    <w:lvl w:ilvl="3" w:tplc="04BA9748">
      <w:numFmt w:val="none"/>
      <w:lvlText w:val=""/>
      <w:lvlJc w:val="left"/>
      <w:pPr>
        <w:tabs>
          <w:tab w:val="num" w:pos="360"/>
        </w:tabs>
      </w:pPr>
    </w:lvl>
    <w:lvl w:ilvl="4" w:tplc="4C62E24C">
      <w:numFmt w:val="none"/>
      <w:lvlText w:val=""/>
      <w:lvlJc w:val="left"/>
      <w:pPr>
        <w:tabs>
          <w:tab w:val="num" w:pos="360"/>
        </w:tabs>
      </w:pPr>
    </w:lvl>
    <w:lvl w:ilvl="5" w:tplc="0972C85E">
      <w:numFmt w:val="none"/>
      <w:lvlText w:val=""/>
      <w:lvlJc w:val="left"/>
      <w:pPr>
        <w:tabs>
          <w:tab w:val="num" w:pos="360"/>
        </w:tabs>
      </w:pPr>
    </w:lvl>
    <w:lvl w:ilvl="6" w:tplc="4D260528">
      <w:numFmt w:val="none"/>
      <w:lvlText w:val=""/>
      <w:lvlJc w:val="left"/>
      <w:pPr>
        <w:tabs>
          <w:tab w:val="num" w:pos="360"/>
        </w:tabs>
      </w:pPr>
    </w:lvl>
    <w:lvl w:ilvl="7" w:tplc="1E5027B2">
      <w:numFmt w:val="none"/>
      <w:lvlText w:val=""/>
      <w:lvlJc w:val="left"/>
      <w:pPr>
        <w:tabs>
          <w:tab w:val="num" w:pos="360"/>
        </w:tabs>
      </w:pPr>
    </w:lvl>
    <w:lvl w:ilvl="8" w:tplc="2050F478">
      <w:numFmt w:val="none"/>
      <w:lvlText w:val=""/>
      <w:lvlJc w:val="left"/>
      <w:pPr>
        <w:tabs>
          <w:tab w:val="num" w:pos="360"/>
        </w:tabs>
      </w:pPr>
    </w:lvl>
  </w:abstractNum>
  <w:abstractNum w:abstractNumId="24"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5"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584947579">
    <w:abstractNumId w:val="4"/>
  </w:num>
  <w:num w:numId="2" w16cid:durableId="1400054040">
    <w:abstractNumId w:val="19"/>
  </w:num>
  <w:num w:numId="3" w16cid:durableId="1602756705">
    <w:abstractNumId w:val="6"/>
  </w:num>
  <w:num w:numId="4" w16cid:durableId="1963150798">
    <w:abstractNumId w:val="24"/>
  </w:num>
  <w:num w:numId="5" w16cid:durableId="1178495943">
    <w:abstractNumId w:val="12"/>
  </w:num>
  <w:num w:numId="6" w16cid:durableId="2111272291">
    <w:abstractNumId w:val="5"/>
  </w:num>
  <w:num w:numId="7" w16cid:durableId="273368023">
    <w:abstractNumId w:val="25"/>
  </w:num>
  <w:num w:numId="8" w16cid:durableId="2120485416">
    <w:abstractNumId w:val="23"/>
  </w:num>
  <w:num w:numId="9" w16cid:durableId="129254585">
    <w:abstractNumId w:val="11"/>
  </w:num>
  <w:num w:numId="10" w16cid:durableId="194468967">
    <w:abstractNumId w:val="22"/>
  </w:num>
  <w:num w:numId="11" w16cid:durableId="774404955">
    <w:abstractNumId w:val="9"/>
  </w:num>
  <w:num w:numId="12" w16cid:durableId="1468860323">
    <w:abstractNumId w:val="15"/>
  </w:num>
  <w:num w:numId="13" w16cid:durableId="1602685083">
    <w:abstractNumId w:val="18"/>
  </w:num>
  <w:num w:numId="14" w16cid:durableId="237325676">
    <w:abstractNumId w:val="1"/>
  </w:num>
  <w:num w:numId="15" w16cid:durableId="2130053066">
    <w:abstractNumId w:val="7"/>
  </w:num>
  <w:num w:numId="16" w16cid:durableId="3479954">
    <w:abstractNumId w:val="17"/>
  </w:num>
  <w:num w:numId="17" w16cid:durableId="1538741077">
    <w:abstractNumId w:val="16"/>
  </w:num>
  <w:num w:numId="18" w16cid:durableId="2096126046">
    <w:abstractNumId w:val="0"/>
  </w:num>
  <w:num w:numId="19" w16cid:durableId="1914469741">
    <w:abstractNumId w:val="3"/>
    <w:lvlOverride w:ilvl="0">
      <w:lvl w:ilvl="0">
        <w:start w:val="1"/>
        <w:numFmt w:val="decimal"/>
        <w:lvlText w:val="%1."/>
        <w:lvlJc w:val="left"/>
        <w:pPr>
          <w:tabs>
            <w:tab w:val="num" w:pos="5016"/>
          </w:tabs>
          <w:ind w:left="5016" w:hanging="390"/>
        </w:pPr>
        <w:rPr>
          <w:rFonts w:hint="default"/>
        </w:rPr>
      </w:lvl>
    </w:lvlOverride>
  </w:num>
  <w:num w:numId="20" w16cid:durableId="1609969006">
    <w:abstractNumId w:val="14"/>
  </w:num>
  <w:num w:numId="21" w16cid:durableId="1472214297">
    <w:abstractNumId w:val="13"/>
  </w:num>
  <w:num w:numId="22" w16cid:durableId="279726362">
    <w:abstractNumId w:val="8"/>
  </w:num>
  <w:num w:numId="23" w16cid:durableId="692220355">
    <w:abstractNumId w:val="2"/>
  </w:num>
  <w:num w:numId="24" w16cid:durableId="1534073279">
    <w:abstractNumId w:val="20"/>
  </w:num>
  <w:num w:numId="25" w16cid:durableId="1008169832">
    <w:abstractNumId w:val="10"/>
  </w:num>
  <w:num w:numId="26" w16cid:durableId="1150828117">
    <w:abstractNumId w:val="21"/>
  </w:num>
  <w:num w:numId="27" w16cid:durableId="4560719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drawingGridHorizontalSpacing w:val="6"/>
  <w:drawingGridVerticalSpacing w:val="6"/>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5610D8"/>
    <w:rsid w:val="000178F8"/>
    <w:rsid w:val="003923FA"/>
    <w:rsid w:val="005610D8"/>
    <w:rsid w:val="0065729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988DA"/>
  <w15:docId w15:val="{92ED2A70-A8C1-4643-AD0A-2A7C81A2C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rPr>
  </w:style>
  <w:style w:type="paragraph" w:styleId="Heading1">
    <w:name w:val="heading 1"/>
    <w:aliases w:val=" Char2 Char, Char2 Char Char Char1 Char, Char2 Char Char2 Char, Char2 Char1 Char Char1,Char2 Char,Document Title,Heading,Heading 1 Char Char Char1 Char,Heading 1 Char Char2 Char,Heading 1 Char1 Char1 Char,Heading 1 Char2 Char,Heading 1A,titMH"/>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Chapter Headings Char Char,Chapter Title,Heading 2 Char Char Char Char Char Char,Heading 2 Char Char Char Char Char1,Heading 2 Char Char Char Char1,Heading 2 Char Char Char1,Heading 2 Char Char1,Heading 2 Char1,Heading 2 Char1 Char Cha,Section"/>
    <w:basedOn w:val="Normal"/>
    <w:next w:val="Normal"/>
    <w:link w:val="Heading2Char2"/>
    <w:qFormat/>
    <w:pPr>
      <w:keepNext/>
      <w:outlineLvl w:val="1"/>
    </w:pPr>
    <w:rPr>
      <w:b/>
      <w:bCs/>
      <w:sz w:val="16"/>
      <w:szCs w:val="24"/>
    </w:rPr>
  </w:style>
  <w:style w:type="paragraph" w:styleId="Heading3">
    <w:name w:val="heading 3"/>
    <w:aliases w:val="3 Heading 3,Head3,HeadC,Heading 3 Char Char,Heading 3 Char Char Char Char,Heading 3 Char Char1 Char,Heading 3 Char1,Heading 3 Char1 Char Char,Heading 3 Char2 Char,Section Headings,Sub-heading,h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11,Level 2 - a12,Level 2 - a13,Level 2 - a2,Level 2 - a21,Level 2 - a22,Level 2 - a3,Level 2 - a31,Level 2 - a32,Level 2 - a4,Level 2 - a41,Level 2 - a42,Level 2 - a5,Level 2 - a51,Level 2 - a6,Level 2 - a7"/>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Bullet,HINH,Heading 6 Char Char Char"/>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 Char2 Char Char, Char2 Char Char Char1 Char Char2, Char2 Char Char2 Char Char2, Char2 Char1 Char Char1 Char2,Char2 Char Char,Document Title Char,Heading Char,Heading 1 Char Char Char1 Char Char2,Heading 1 Char Char2 Char Char2"/>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Chapter Headings Char Char Char1,Chapter Title Char,Heading 2 Char Char Char Char Char Char Char1,Heading 2 Char Char Char Char Char1 Char1,Heading 2 Char Char Char Char1 Char1,Heading 2 Char Char Char1 Char1,Heading 2 Char Char1 Char1"/>
    <w:link w:val="Heading2"/>
    <w:rsid w:val="00CE3249"/>
    <w:rPr>
      <w:b/>
      <w:bCs/>
      <w:sz w:val="16"/>
      <w:szCs w:val="24"/>
      <w:lang w:val="en-US" w:eastAsia="en-US" w:bidi="ar-SA"/>
    </w:rPr>
  </w:style>
  <w:style w:type="character" w:customStyle="1" w:styleId="Heading3Char3">
    <w:name w:val="Heading 3 Char3"/>
    <w:aliases w:val="3 Heading 3 Char,Head3 Char,HeadC Char,Heading 3 Char Char Char1,Heading 3 Char Char Char Char Char2,Heading 3 Char Char1 Char Char1,Heading 3 Char1 Char1,Heading 3 Char1 Char Char Char2,Heading 3 Char2 Char Char2,Section Headings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11 Char2,Level 2 - a12 Char2,Level 2 - a13 Char,Level 2 - a2 Char2,Level 2 - a21 Char2,Level 2 - a22 Char,Level 2 - a3 Char2,Level 2 - a31 Char2,Level 2 - a32 Char,Level 2 - a4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Bullet Char,HINH Char,Heading 6 Char Char Char Char1"/>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Body Text Indent Char1 Char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1,Body Text Indent Char1 Char Char Char Char,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Body Text Indent Char1 Char Char Char Char Char Char Char"/>
    <w:rPr>
      <w:rFonts w:ascii=".VnTime" w:hAnsi=".VnTime"/>
      <w:noProof w:val="0"/>
      <w:sz w:val="28"/>
      <w:lang w:val="en-US" w:eastAsia="en-US" w:bidi="ar-SA"/>
    </w:rPr>
  </w:style>
  <w:style w:type="paragraph" w:styleId="BodyText">
    <w:name w:val="Body Text"/>
    <w:aliases w:val="1tenchuong,Body Text Char Char,Body Text Char Char Char,Body Text Char Char Char Char Char,Body Text Char Char Char Char Char Char,bt"/>
    <w:basedOn w:val="Normal"/>
    <w:link w:val="BodyTextChar2"/>
    <w:rPr>
      <w:rFonts w:ascii=".VnTimeH" w:hAnsi=".VnTimeH"/>
      <w:b/>
      <w:sz w:val="24"/>
      <w:szCs w:val="20"/>
    </w:rPr>
  </w:style>
  <w:style w:type="character" w:customStyle="1" w:styleId="BodyTextChar2">
    <w:name w:val="Body Text Char2"/>
    <w:aliases w:val="1tenchuong Char,Body Text Char Char Char2,Body Text Char Char Char Char1,Body Text Char Char Char Char Char Char2,Body Text Char Char Char Char Char Char Char1,bt Char"/>
    <w:link w:val="BodyText"/>
    <w:locked/>
    <w:rsid w:val="00EB4EEE"/>
    <w:rPr>
      <w:rFonts w:ascii=".VnTimeH" w:hAnsi=".VnTimeH"/>
      <w:b/>
      <w:sz w:val="24"/>
      <w:lang w:val="en-US" w:eastAsia="en-US" w:bidi="ar-SA"/>
    </w:rPr>
  </w:style>
  <w:style w:type="paragraph" w:styleId="BalloonText">
    <w:name w:val="Balloon Text"/>
    <w:aliases w:val=" Char Char Char1, Char Char1 Char, Char Char1 Char Char,Balloon Text Char Char Char,Balloon Text Char Char1,Balloon Text Char Char1 Char,Balloon Text Char1 Char,Balloon Text Char1 Char Char,Balloon Text Char2"/>
    <w:basedOn w:val="Normal"/>
    <w:link w:val="BalloonTextChar3"/>
    <w:semiHidden/>
    <w:rPr>
      <w:rFonts w:ascii="Tahoma" w:hAnsi="Tahoma" w:cs="Tahoma"/>
      <w:sz w:val="16"/>
      <w:szCs w:val="16"/>
    </w:rPr>
  </w:style>
  <w:style w:type="character" w:customStyle="1" w:styleId="BalloonTextChar3">
    <w:name w:val="Balloon Text Char3"/>
    <w:aliases w:val=" Char Char Char1 Char1, Char Char1 Char Char2, Char Char1 Char Char Char1,Balloon Text Char Char Char Char1,Balloon Text Char Char1 Char2,Balloon Text Char Char1 Char Char,Balloon Text Char1 Char Char2,Balloon Text Char2 Char1"/>
    <w:link w:val="BalloonText"/>
    <w:locked/>
    <w:rsid w:val="00AB372B"/>
    <w:rPr>
      <w:rFonts w:ascii="Tahoma" w:hAnsi="Tahoma" w:cs="Tahoma"/>
      <w:sz w:val="16"/>
      <w:szCs w:val="16"/>
      <w:lang w:val="en-US" w:eastAsia="en-US" w:bidi="ar-SA"/>
    </w:rPr>
  </w:style>
  <w:style w:type="paragraph" w:styleId="Header">
    <w:name w:val="header"/>
    <w:aliases w:val=" Char1 Char Char1 Char1 Char Char,Header Char Char Char,Header Char Char Char Char1 Char Char,Header Char Char1 Char1 Char Char,Header Char1 Char,Header Char1 Char Char1 Char Char,Header Char2 Char1 Char Char,Left Header,MyHeader"/>
    <w:basedOn w:val="Normal"/>
    <w:link w:val="HeaderChar2"/>
    <w:pPr>
      <w:tabs>
        <w:tab w:val="center" w:pos="4320"/>
        <w:tab w:val="right" w:pos="8640"/>
      </w:tabs>
    </w:pPr>
  </w:style>
  <w:style w:type="character" w:customStyle="1" w:styleId="HeaderChar2">
    <w:name w:val="Header Char2"/>
    <w:aliases w:val=" Char1 Char Char1 Char1 Char Char Char1,Header Char Char Char Char1,Header Char Char Char Char1 Char Char Char1,Header Char Char1 Char1 Char Char Char1,Header Char1 Char Char1,Header Char1 Char Char1 Char Char Char,Left Header Char"/>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 Cha,ARM footnote Text,Footnote Text Char,Footnote Text Char Char Char Char Char,Footnote Text Char Char Char Char Char Char Ch Char,Footnote Text Char Char Char Char Char Char Ch Char Char Char,Footnote Text Char1,Footnote Text Char2,foot"/>
    <w:basedOn w:val="Normal"/>
    <w:link w:val="FootnoteTextChar3"/>
    <w:semiHidden/>
    <w:rPr>
      <w:sz w:val="20"/>
      <w:szCs w:val="20"/>
    </w:rPr>
  </w:style>
  <w:style w:type="character" w:customStyle="1" w:styleId="FootnoteTextChar3">
    <w:name w:val="Footnote Text Char3"/>
    <w:aliases w:val=" Cha Char,ARM footnote Text Char1,Footnote Text Char Char1,Footnote Text Char Char Char Char Char Char,Footnote Text Char Char Char Char Char Char Ch Char Char,Footnote Text Char Char Char Char Char Char Ch Char Char Char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Report Title,TITLE,Title Char,Title Char Char,Title Char Char Char Char,Title Char Char Char Char Char Char Char Char"/>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After:  12 pt,After:  Auto,Before:  Auto,Bold,Centered,Line spacing:  M...,Linm1...,Normal (Web) + (Latin) .VnTime"/>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left w:val="nil"/>
        <w:bottom w:val="single" w:sz="12" w:space="0" w:color="008000"/>
        <w:right w:val="nil"/>
        <w:insideH w:val="nil"/>
        <w:insideV w:val="nil"/>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Heading 2 Char Char Char,chung trinh hoc phan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11 Char,Level 2 - a12 Char,Level 2 - a2 Char,Level 2 - a21 Char,Level 2 - a3 Char,Level 2 - a31 Char,Level 2 - a4 Char,Level 2 - a41 Char,Level 2 - a5 Char,Level 2 - a51 Char,Level 2 - a6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exact"/>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rsid w:val="001950E9"/>
    <w:tblPr>
      <w:tblBorders>
        <w:top w:val="single" w:sz="12" w:space="0" w:color="000000"/>
        <w:left w:val="nil"/>
        <w:bottom w:val="single" w:sz="12" w:space="0" w:color="000000"/>
        <w:right w:val="nil"/>
        <w:insideH w:val="nil"/>
        <w:insideV w:val="nil"/>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Chapter Headings Char Char Char,Heading 2 Char Char Char Char Char Char Char,Heading 2 Char Char Char Char Char1 Char,Heading 2 Char Char Char Char1 Char,Heading 2 Char Char Char1 Char,Heading 2 Char Char1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11 Char,Footnote Text Char12 Char,Footnote Text Char2 Char,Footnote Text Char3 Char,Footnote Text Char4 Char,Footnote Text Char5 Char,Footnote Text Char6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 Char Char Char Char1,Heading 3 Char Char1 Char Char,Heading 3 Char1 Char Char Char1,Heading 3 Char2 Char Char1,Section Headings Char Char"/>
    <w:rsid w:val="00A3692D"/>
    <w:rPr>
      <w:b/>
      <w:bCs/>
      <w:kern w:val="8"/>
      <w:sz w:val="24"/>
      <w:szCs w:val="24"/>
      <w:lang w:val="en-US" w:eastAsia="en-US" w:bidi="he-IL"/>
    </w:rPr>
  </w:style>
  <w:style w:type="character" w:customStyle="1" w:styleId="Level2-aChar1">
    <w:name w:val="Level 2 - a Char1"/>
    <w:aliases w:val="Level 2 - a1 Char1,Level 2 - a11 Char1,Level 2 - a12 Char1,Level 2 - a2 Char1,Level 2 - a21 Char1,Level 2 - a3 Char1,Level 2 - a31 Char1,Level 2 - a4 Char1,Level 2 - a41 Char1,Level 2 - a5 Char1,Level 2 - a51 Char1,Level 2 - a6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 Char Char Char Char,Heading 3 Char Char1 Char Char Char,Heading 3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exact"/>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1tenchuong Char Char,Body Text Char Char Char Char,Body Text Char Char Char Char Char Char1"/>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rPr>
  </w:style>
  <w:style w:type="character" w:customStyle="1" w:styleId="MucchinhChar">
    <w:name w:val="Muc chinh Char"/>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Report Title Char,TITLE Char,Title Char Char1,Title Char Char Char2,Title Char Char Char Char Char2,Title Char Char Char Char Char Char Char Char Char1"/>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5 so muc Char,phan,phan Char,phan Char Char,phan Char Char Char Char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5 so muc Char Char Char Char,5 so muc Char Char Char Char Char,5 so muc Char Char Char Char Char Char Char Char Char,phan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 Char,Title Char Char Char Char Char Char Char Char Char,Title Char Char Char Char Char Char Char Char Char Char,Title Char Char Char Char Char1,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5 so muc Char Char1,phan1"/>
    <w:rsid w:val="00D52808"/>
    <w:rPr>
      <w:rFonts w:ascii=".VnCentury Schoolbook" w:hAnsi=".VnCentury Schoolbook" w:cs="Times New Roman"/>
      <w:b/>
      <w:color w:val="000000"/>
      <w:lang w:val="en-US"/>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 Char2 Char Char Char, Char2 Char Char Char1 Char Char1, Char2 Char Char2 Char Char1, Char2 Char1 Char Char1 Char1,Heading 1 Char Char Char1 Char Char1,Heading 1 Char Char2 Char Char1,Heading 1 Char1 Char1 Char Char1"/>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 Char2 Char Char Char1 Char Char, Char2 Char Char2 Char Char, Char2 Char1 Char Char1 Char,Heading 1 Char Char,Heading 1 Char Char Char1 Char Char,Heading 1 Char Char2 Char Char,Heading 1 Char1 Char1 Char Char,Heading 1 Char2 Char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 Char Char Char Char Char, Char Char Char1 Char, Char Char1 Char Char Char, Char Char1 Char Char1,Balloon Text Char Char Char Char,Balloon Text Char Char1 Char1,Balloon Text Char1 Char Char Char,Balloon Text Char1 Char Char1"/>
    <w:rsid w:val="00DF4A25"/>
    <w:rPr>
      <w:rFonts w:ascii="Tahoma" w:hAnsi="Tahoma" w:cs="Tahoma"/>
      <w:sz w:val="16"/>
      <w:szCs w:val="16"/>
      <w:lang w:val="en-US" w:eastAsia="en-US" w:bidi="ar-SA"/>
    </w:rPr>
  </w:style>
  <w:style w:type="character" w:customStyle="1" w:styleId="HeaderCharChar">
    <w:name w:val="Header Char Char"/>
    <w:aliases w:val=" Char1 Char Char1 Char1 Char Char Char,Header Char Char Char Char,Header Char Char Char Char1 Char Char Char,Header Char Char1 Char1 Char Char Char,Header Char1 Char Char,Header Char2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semiHidden/>
    <w:rsid w:val="00475112"/>
    <w:tblPr>
      <w:tblBorders>
        <w:top w:val="single" w:sz="12" w:space="0" w:color="000000"/>
        <w:left w:val="nil"/>
        <w:bottom w:val="single" w:sz="12" w:space="0" w:color="000000"/>
        <w:right w:val="nil"/>
        <w:insideH w:val="nil"/>
        <w:insideV w:val="nil"/>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insideH w:val="nil"/>
        <w:insideV w:val="nil"/>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insideH w:val="nil"/>
        <w:insideV w:val="nil"/>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insideV w:val="nil"/>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semiHidden/>
    <w:rsid w:val="00475112"/>
    <w:tblPr>
      <w:tblBorders>
        <w:top w:val="nil"/>
        <w:left w:val="nil"/>
        <w:bottom w:val="single" w:sz="12" w:space="0" w:color="000000"/>
        <w:right w:val="nil"/>
        <w:insideH w:val="nil"/>
        <w:insideV w:val="nil"/>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insideV w:val="nil"/>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insideH w:val="nil"/>
        <w:insideV w:val="nil"/>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H w:val="nil"/>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H w:val="nil"/>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top w:val="nil"/>
        <w:left w:val="nil"/>
        <w:bottom w:val="nil"/>
        <w:right w:val="nil"/>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style>
  <w:style w:type="table" w:styleId="TableGrid20">
    <w:name w:val="Table Grid 2"/>
    <w:basedOn w:val="TableNormal"/>
    <w:semiHidden/>
    <w:rsid w:val="00475112"/>
    <w:tblPr>
      <w:tblBorders>
        <w:top w:val="nil"/>
        <w:left w:val="nil"/>
        <w:bottom w:val="nil"/>
        <w:right w:val="nil"/>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H w:val="nil"/>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styleId="TableGrid40">
    <w:name w:val="Table Grid 4"/>
    <w:basedOn w:val="TableNormal"/>
    <w:semiHidden/>
    <w:rsid w:val="00475112"/>
    <w:tblPr>
      <w:tblBorders>
        <w:top w:val="nil"/>
        <w:left w:val="single" w:sz="12" w:space="0" w:color="000000"/>
        <w:bottom w:val="nil"/>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insideH w:val="nil"/>
        <w:insideV w:val="nil"/>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semiHidden/>
    <w:rsid w:val="00475112"/>
    <w:tblPr>
      <w:tblStyleRowBandSize w:val="2"/>
      <w:tblBorders>
        <w:top w:val="nil"/>
        <w:left w:val="nil"/>
        <w:bottom w:val="single" w:sz="12" w:space="0" w:color="808080"/>
        <w:right w:val="nil"/>
        <w:insideH w:val="nil"/>
        <w:insideV w:val="nil"/>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semiHidden/>
    <w:rsid w:val="00475112"/>
    <w:tblPr>
      <w:tblBorders>
        <w:top w:val="single" w:sz="12" w:space="0" w:color="000000"/>
        <w:left w:val="nil"/>
        <w:bottom w:val="single" w:sz="12" w:space="0" w:color="000000"/>
        <w:right w:val="nil"/>
        <w:insideH w:val="single" w:sz="6" w:space="0" w:color="000000"/>
        <w:insideV w:val="nil"/>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nil"/>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nil"/>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nil"/>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insideV w:val="nil"/>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nil"/>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semiHidden/>
    <w:rsid w:val="00475112"/>
    <w:tblPr>
      <w:tblBorders>
        <w:top w:val="nil"/>
        <w:left w:val="single" w:sz="6" w:space="0" w:color="000000"/>
        <w:bottom w:val="nil"/>
        <w:right w:val="single" w:sz="6" w:space="0" w:color="000000"/>
        <w:insideH w:val="nil"/>
        <w:insideV w:val="nil"/>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7"/>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Spacing 0 pt30"/>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aliases w:val="Spacing 0 pt25"/>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Body text (14) + 4 pt,Body text (5) + 13 pt,Body text (7) + Times New Roman,Italic,Not Bold,Spacing 0 pt26,Spacing 0 pt33"/>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0"/>
    <w:rsid w:val="0046733C"/>
    <w:rPr>
      <w:shd w:val="clear" w:color="auto" w:fill="FFFFFF"/>
      <w:lang w:bidi="ar-SA"/>
    </w:rPr>
  </w:style>
  <w:style w:type="character" w:customStyle="1" w:styleId="Bodytext240">
    <w:name w:val="Body text24"/>
    <w:basedOn w:val="Bodytext0"/>
    <w:rsid w:val="0046733C"/>
    <w:rPr>
      <w:shd w:val="clear" w:color="auto" w:fill="FFFFFF"/>
      <w:lang w:bidi="ar-SA"/>
    </w:rPr>
  </w:style>
  <w:style w:type="character" w:customStyle="1" w:styleId="Bodytext4pt">
    <w:name w:val="Body text + 4 pt"/>
    <w:aliases w:val="Italic19,Spacing 0 pt21"/>
    <w:rsid w:val="0046733C"/>
    <w:rPr>
      <w:i/>
      <w:iCs/>
      <w:sz w:val="8"/>
      <w:szCs w:val="8"/>
      <w:shd w:val="clear" w:color="auto" w:fill="FFFFFF"/>
    </w:rPr>
  </w:style>
  <w:style w:type="character" w:customStyle="1" w:styleId="BodytextArial">
    <w:name w:val="Body text + Arial"/>
    <w:aliases w:val="4 pt,Body text (3) + 11.5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11.5 pt1,4 pt15,Spacing 0 pt29"/>
    <w:rsid w:val="0046733C"/>
    <w:rPr>
      <w:rFonts w:ascii="Trebuchet MS" w:hAnsi="Trebuchet MS" w:cs="Trebuchet MS"/>
      <w:noProof/>
      <w:sz w:val="8"/>
      <w:szCs w:val="8"/>
      <w:shd w:val="clear" w:color="auto" w:fill="FFFFFF"/>
    </w:rPr>
  </w:style>
  <w:style w:type="character" w:customStyle="1" w:styleId="Bodytext230">
    <w:name w:val="Body text23"/>
    <w:basedOn w:val="Bodytext0"/>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Spacing 0 pt17"/>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0"/>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Body text + Consolas,Spacing 0 pt23"/>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Picture caption (2) + Spacing 0 pt,Scale 200%,Spacing 0 pt13"/>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Body text + 23.5 pt,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Body text (6) + Times New Roman,Spacing 0 pt34"/>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0"/>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Body text (6) + Times New Roman1,Spacing 0 pt28"/>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0"/>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Body text + 9.5 pt,Spacing 0 pt9"/>
    <w:rsid w:val="0046733C"/>
    <w:rPr>
      <w:spacing w:val="10"/>
      <w:sz w:val="26"/>
      <w:szCs w:val="26"/>
      <w:shd w:val="clear" w:color="auto" w:fill="FFFFFF"/>
      <w:lang w:val="en-US" w:eastAsia="en-US"/>
    </w:rPr>
  </w:style>
  <w:style w:type="character" w:customStyle="1" w:styleId="Bodytext171">
    <w:name w:val="Body text17"/>
    <w:basedOn w:val="Bodytext0"/>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0"/>
    <w:rsid w:val="0046733C"/>
    <w:rPr>
      <w:shd w:val="clear" w:color="auto" w:fill="FFFFFF"/>
      <w:lang w:bidi="ar-SA"/>
    </w:rPr>
  </w:style>
  <w:style w:type="character" w:customStyle="1" w:styleId="Bodytext151">
    <w:name w:val="Body text15"/>
    <w:basedOn w:val="Bodytext0"/>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22,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0"/>
    <w:rsid w:val="0046733C"/>
    <w:rPr>
      <w:shd w:val="clear" w:color="auto" w:fill="FFFFFF"/>
      <w:lang w:bidi="ar-SA"/>
    </w:rPr>
  </w:style>
  <w:style w:type="character" w:customStyle="1" w:styleId="Bodytext131">
    <w:name w:val="Body text13"/>
    <w:basedOn w:val="Bodytext0"/>
    <w:rsid w:val="0046733C"/>
    <w:rPr>
      <w:shd w:val="clear" w:color="auto" w:fill="FFFFFF"/>
      <w:lang w:bidi="ar-SA"/>
    </w:rPr>
  </w:style>
  <w:style w:type="character" w:customStyle="1" w:styleId="BodytextMicrosoftSansSerif">
    <w:name w:val="Body text + Microsoft Sans Serif"/>
    <w:aliases w:val="5 pt1,Body text + Corbel3,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Body text + Corbel2,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Picture caption (2) + Courier New,Spacing 0 pt27"/>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6.5 pt,Body text + Corbel1,Spacing 0 pt4"/>
    <w:rsid w:val="0046733C"/>
    <w:rPr>
      <w:spacing w:val="10"/>
      <w:sz w:val="26"/>
      <w:szCs w:val="26"/>
      <w:shd w:val="clear" w:color="auto" w:fill="FFFFFF"/>
    </w:rPr>
  </w:style>
  <w:style w:type="character" w:customStyle="1" w:styleId="Bodytext10pt3">
    <w:name w:val="Body text + 10 pt3"/>
    <w:aliases w:val="Body text + 15.5 pt,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0"/>
    <w:rsid w:val="0046733C"/>
    <w:rPr>
      <w:shd w:val="clear" w:color="auto" w:fill="FFFFFF"/>
      <w:lang w:bidi="ar-SA"/>
    </w:rPr>
  </w:style>
  <w:style w:type="character" w:customStyle="1" w:styleId="Bodytext111">
    <w:name w:val="Body text11"/>
    <w:basedOn w:val="Bodytext0"/>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Header or footer (9) + 13.5 pt,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0"/>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aliases w:val="Spacing 0 pt24"/>
    <w:rsid w:val="0046733C"/>
    <w:rPr>
      <w:i/>
      <w:iCs/>
      <w:shd w:val="clear" w:color="auto" w:fill="FFFFFF"/>
    </w:rPr>
  </w:style>
  <w:style w:type="character" w:customStyle="1" w:styleId="Bodytext71">
    <w:name w:val="Body text7"/>
    <w:basedOn w:val="Bodytext0"/>
    <w:rsid w:val="0046733C"/>
    <w:rPr>
      <w:shd w:val="clear" w:color="auto" w:fill="FFFFFF"/>
      <w:lang w:bidi="ar-SA"/>
    </w:rPr>
  </w:style>
  <w:style w:type="character" w:customStyle="1" w:styleId="BodytextTahoma">
    <w:name w:val="Body text + Tahoma"/>
    <w:aliases w:val="8.5 pt,Body text + 8 pt,Bold8"/>
    <w:rsid w:val="0046733C"/>
    <w:rPr>
      <w:rFonts w:ascii="Tahoma" w:hAnsi="Tahoma" w:cs="Tahoma"/>
      <w:b/>
      <w:bCs/>
      <w:sz w:val="17"/>
      <w:szCs w:val="17"/>
      <w:shd w:val="clear" w:color="auto" w:fill="FFFFFF"/>
    </w:rPr>
  </w:style>
  <w:style w:type="character" w:customStyle="1" w:styleId="Bodytext75pt">
    <w:name w:val="Body text + 7.5 pt"/>
    <w:aliases w:val="Body text + 7 pt,Bold7,Scale 10%"/>
    <w:rsid w:val="0046733C"/>
    <w:rPr>
      <w:b/>
      <w:bCs/>
      <w:noProof/>
      <w:w w:val="10"/>
      <w:sz w:val="15"/>
      <w:szCs w:val="15"/>
      <w:shd w:val="clear" w:color="auto" w:fill="FFFFFF"/>
    </w:rPr>
  </w:style>
  <w:style w:type="character" w:customStyle="1" w:styleId="Bodytext45pt5">
    <w:name w:val="Body text + 4.5 pt5"/>
    <w:aliases w:val="5.5 pt,Body text + Corbel4,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Body text (15) + Not Italic,Scale 200%2"/>
    <w:rsid w:val="0046733C"/>
    <w:rPr>
      <w:w w:val="200"/>
      <w:sz w:val="9"/>
      <w:szCs w:val="9"/>
      <w:shd w:val="clear" w:color="auto" w:fill="FFFFFF"/>
    </w:rPr>
  </w:style>
  <w:style w:type="character" w:customStyle="1" w:styleId="Bodytext61">
    <w:name w:val="Body text6"/>
    <w:basedOn w:val="Bodytext0"/>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0"/>
    <w:rsid w:val="0046733C"/>
    <w:rPr>
      <w:shd w:val="clear" w:color="auto" w:fill="FFFFFF"/>
      <w:lang w:bidi="ar-SA"/>
    </w:rPr>
  </w:style>
  <w:style w:type="character" w:customStyle="1" w:styleId="BodytextTahoma4">
    <w:name w:val="Body text + Tahoma4"/>
    <w:aliases w:val="13.5 pt,Body text + 8 pt3,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dy text + 8.5 pt1,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Header or footer (10) + 4 pt,Spacing 0 pt1"/>
    <w:rsid w:val="0046733C"/>
    <w:rPr>
      <w:spacing w:val="10"/>
      <w:sz w:val="23"/>
      <w:szCs w:val="23"/>
      <w:shd w:val="clear" w:color="auto" w:fill="FFFFFF"/>
      <w:lang w:val="en-US" w:eastAsia="en-US"/>
    </w:rPr>
  </w:style>
  <w:style w:type="character" w:customStyle="1" w:styleId="Bodytext9pt1">
    <w:name w:val="Body text + 9 pt1"/>
    <w:aliases w:val="Body text + 8 pt2,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0"/>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dy text + 8 pt1,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0"/>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Before:  6 pt,Condensed by...,Left:  1.27 cm,Right:  -1.09 cm"/>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eading 2 Char Char Char Char Char,h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aliases w:val="Spacing 0 pt39"/>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3"/>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character" w:customStyle="1" w:styleId="Bodytext2SmallCaps">
    <w:name w:val="Body text (2) + Small Caps"/>
    <w:rsid w:val="00F173FF"/>
    <w:rPr>
      <w:rFonts w:ascii="Times New Roman" w:hAnsi="Times New Roman" w:cs="Times New Roman"/>
      <w:b/>
      <w:bCs/>
      <w:smallCaps/>
      <w:spacing w:val="2"/>
      <w:sz w:val="23"/>
      <w:szCs w:val="23"/>
      <w:u w:val="none"/>
    </w:rPr>
  </w:style>
  <w:style w:type="character" w:customStyle="1" w:styleId="Bodytext4Corbel">
    <w:name w:val="Body text (4) + Corbel"/>
    <w:aliases w:val="18 pt,Spacing 0 pt38"/>
    <w:rsid w:val="00F173FF"/>
    <w:rPr>
      <w:rFonts w:ascii="Corbel" w:hAnsi="Corbel" w:cs="Corbel"/>
      <w:b/>
      <w:bCs/>
      <w:i/>
      <w:iCs/>
      <w:spacing w:val="12"/>
      <w:sz w:val="36"/>
      <w:szCs w:val="36"/>
      <w:u w:val="none"/>
    </w:rPr>
  </w:style>
  <w:style w:type="character" w:customStyle="1" w:styleId="Heading1CenturyGothic">
    <w:name w:val="Heading #1 + Century Gothic"/>
    <w:aliases w:val="11.5 pt,Spacing 0 pt37"/>
    <w:rsid w:val="00F173FF"/>
    <w:rPr>
      <w:rFonts w:ascii="Century Gothic" w:hAnsi="Century Gothic" w:cs="Century Gothic"/>
      <w:i/>
      <w:iCs/>
      <w:noProof/>
      <w:spacing w:val="0"/>
      <w:sz w:val="23"/>
      <w:szCs w:val="23"/>
      <w:u w:val="none"/>
    </w:rPr>
  </w:style>
  <w:style w:type="character" w:customStyle="1" w:styleId="BodytextCorbel">
    <w:name w:val="Body text + Corbel"/>
    <w:aliases w:val="13 pt,Spacing 0 pt36"/>
    <w:rsid w:val="00F173FF"/>
    <w:rPr>
      <w:rFonts w:ascii="Corbel" w:hAnsi="Corbel" w:cs="Corbel"/>
      <w:spacing w:val="-12"/>
      <w:sz w:val="26"/>
      <w:szCs w:val="26"/>
      <w:u w:val="none"/>
    </w:rPr>
  </w:style>
  <w:style w:type="character" w:customStyle="1" w:styleId="Bodytext5Italic">
    <w:name w:val="Body text (5) + Italic"/>
    <w:aliases w:val="Scale 100%,Spacing 0 pt35"/>
    <w:rsid w:val="00F173FF"/>
    <w:rPr>
      <w:rFonts w:ascii="Times New Roman" w:hAnsi="Times New Roman" w:cs="Times New Roman"/>
      <w:i/>
      <w:iCs/>
      <w:spacing w:val="-16"/>
      <w:w w:val="100"/>
      <w:sz w:val="8"/>
      <w:szCs w:val="8"/>
      <w:u w:val="none"/>
    </w:rPr>
  </w:style>
  <w:style w:type="character" w:customStyle="1" w:styleId="BodytextCorbel5">
    <w:name w:val="Body text + Corbel5"/>
    <w:aliases w:val="Spacing 0 pt32"/>
    <w:rsid w:val="00F173FF"/>
    <w:rPr>
      <w:rFonts w:ascii="Corbel" w:hAnsi="Corbel" w:cs="Corbel"/>
      <w:noProof/>
      <w:spacing w:val="0"/>
      <w:sz w:val="25"/>
      <w:szCs w:val="25"/>
      <w:u w:val="none"/>
    </w:rPr>
  </w:style>
  <w:style w:type="character" w:customStyle="1" w:styleId="Bodytext3NotBold">
    <w:name w:val="Body text (3) + Not Bold"/>
    <w:aliases w:val="Spacing 0 pt31"/>
    <w:rsid w:val="00F173FF"/>
    <w:rPr>
      <w:rFonts w:ascii="Times New Roman" w:hAnsi="Times New Roman" w:cs="Times New Roman"/>
      <w:b/>
      <w:bCs/>
      <w:spacing w:val="5"/>
      <w:sz w:val="25"/>
      <w:szCs w:val="25"/>
      <w:u w:val="none"/>
    </w:rPr>
  </w:style>
  <w:style w:type="character" w:customStyle="1" w:styleId="Bodytext11Italic">
    <w:name w:val="Body text (11) + Italic"/>
    <w:rsid w:val="00F173FF"/>
    <w:rPr>
      <w:rFonts w:ascii="Consolas" w:hAnsi="Consolas" w:cs="Consolas"/>
      <w:i/>
      <w:iCs/>
      <w:noProof/>
      <w:sz w:val="8"/>
      <w:szCs w:val="8"/>
      <w:u w:val="none"/>
    </w:rPr>
  </w:style>
  <w:style w:type="character" w:customStyle="1" w:styleId="Tableofcontents2">
    <w:name w:val="Table of contents (2)_"/>
    <w:link w:val="Tableofcontents20"/>
    <w:rsid w:val="00F173FF"/>
    <w:rPr>
      <w:rFonts w:ascii="Corbel" w:hAnsi="Corbel"/>
      <w:spacing w:val="-12"/>
      <w:sz w:val="26"/>
      <w:szCs w:val="26"/>
      <w:lang w:bidi="ar-SA"/>
    </w:rPr>
  </w:style>
  <w:style w:type="character" w:customStyle="1" w:styleId="Tableofcontents">
    <w:name w:val="Table of contents_"/>
    <w:link w:val="Tableofcontents0"/>
    <w:rsid w:val="00F173FF"/>
    <w:rPr>
      <w:spacing w:val="5"/>
      <w:sz w:val="25"/>
      <w:szCs w:val="25"/>
      <w:lang w:bidi="ar-SA"/>
    </w:rPr>
  </w:style>
  <w:style w:type="character" w:customStyle="1" w:styleId="Picturecaption">
    <w:name w:val="Picture caption_"/>
    <w:link w:val="Picturecaption0"/>
    <w:rsid w:val="00F173FF"/>
    <w:rPr>
      <w:spacing w:val="5"/>
      <w:sz w:val="25"/>
      <w:szCs w:val="25"/>
      <w:lang w:bidi="ar-SA"/>
    </w:rPr>
  </w:style>
  <w:style w:type="character" w:customStyle="1" w:styleId="Picturecaption2">
    <w:name w:val="Picture caption (2)_"/>
    <w:link w:val="Picturecaption20"/>
    <w:rsid w:val="00F173FF"/>
    <w:rPr>
      <w:rFonts w:ascii="Consolas" w:hAnsi="Consolas"/>
      <w:spacing w:val="63"/>
      <w:sz w:val="8"/>
      <w:szCs w:val="8"/>
      <w:lang w:bidi="ar-SA"/>
    </w:rPr>
  </w:style>
  <w:style w:type="character" w:customStyle="1" w:styleId="Heading31">
    <w:name w:val="Heading #3_"/>
    <w:link w:val="Heading33"/>
    <w:rsid w:val="00F173FF"/>
    <w:rPr>
      <w:b/>
      <w:bCs/>
      <w:spacing w:val="7"/>
      <w:sz w:val="25"/>
      <w:szCs w:val="25"/>
      <w:lang w:bidi="ar-SA"/>
    </w:rPr>
  </w:style>
  <w:style w:type="character" w:customStyle="1" w:styleId="Bodytext3Spacing0pt">
    <w:name w:val="Body text (3) + Spacing 0 pt"/>
    <w:rsid w:val="00F173FF"/>
    <w:rPr>
      <w:rFonts w:ascii="Times New Roman" w:hAnsi="Times New Roman" w:cs="Times New Roman"/>
      <w:b/>
      <w:bCs/>
      <w:spacing w:val="8"/>
      <w:sz w:val="25"/>
      <w:szCs w:val="25"/>
      <w:u w:val="none"/>
    </w:rPr>
  </w:style>
  <w:style w:type="character" w:customStyle="1" w:styleId="Bodytext4Spacing0pt">
    <w:name w:val="Body text (4) + Spacing 0 pt"/>
    <w:rsid w:val="00F173FF"/>
    <w:rPr>
      <w:rFonts w:ascii="Times New Roman" w:hAnsi="Times New Roman" w:cs="Times New Roman"/>
      <w:i/>
      <w:iCs/>
      <w:spacing w:val="2"/>
      <w:sz w:val="25"/>
      <w:szCs w:val="25"/>
      <w:u w:val="none"/>
    </w:rPr>
  </w:style>
  <w:style w:type="character" w:customStyle="1" w:styleId="TablecaptionSpacing0pt">
    <w:name w:val="Table caption + Spacing 0 pt"/>
    <w:rsid w:val="00F173FF"/>
    <w:rPr>
      <w:rFonts w:ascii="Times New Roman" w:hAnsi="Times New Roman" w:cs="Times New Roman"/>
      <w:b/>
      <w:bCs/>
      <w:spacing w:val="8"/>
      <w:sz w:val="25"/>
      <w:szCs w:val="25"/>
      <w:u w:val="none"/>
    </w:rPr>
  </w:style>
  <w:style w:type="character" w:customStyle="1" w:styleId="BodytextSpacing0pt">
    <w:name w:val="Body text + Spacing 0 pt"/>
    <w:rsid w:val="00F173FF"/>
    <w:rPr>
      <w:rFonts w:ascii="Times New Roman" w:hAnsi="Times New Roman" w:cs="Times New Roman"/>
      <w:spacing w:val="6"/>
      <w:sz w:val="25"/>
      <w:szCs w:val="25"/>
      <w:u w:val="none"/>
    </w:rPr>
  </w:style>
  <w:style w:type="character" w:customStyle="1" w:styleId="Headerorfooter30">
    <w:name w:val="Header or footer (3)_"/>
    <w:link w:val="Headerorfooter31"/>
    <w:rsid w:val="00F173FF"/>
    <w:rPr>
      <w:b/>
      <w:bCs/>
      <w:spacing w:val="6"/>
      <w:sz w:val="19"/>
      <w:szCs w:val="19"/>
      <w:lang w:bidi="ar-SA"/>
    </w:rPr>
  </w:style>
  <w:style w:type="character" w:customStyle="1" w:styleId="HeaderorfooterSpacing0pt">
    <w:name w:val="Header or footer + Spacing 0 pt"/>
    <w:rsid w:val="00F173FF"/>
    <w:rPr>
      <w:rFonts w:ascii="Times New Roman" w:hAnsi="Times New Roman" w:cs="Times New Roman"/>
      <w:noProof/>
      <w:spacing w:val="0"/>
      <w:sz w:val="22"/>
      <w:szCs w:val="22"/>
      <w:u w:val="none"/>
    </w:rPr>
  </w:style>
  <w:style w:type="character" w:customStyle="1" w:styleId="Heading51">
    <w:name w:val="Heading #5_"/>
    <w:link w:val="Heading52"/>
    <w:rsid w:val="00F173FF"/>
    <w:rPr>
      <w:b/>
      <w:bCs/>
      <w:spacing w:val="8"/>
      <w:sz w:val="25"/>
      <w:szCs w:val="25"/>
      <w:lang w:bidi="ar-SA"/>
    </w:rPr>
  </w:style>
  <w:style w:type="character" w:customStyle="1" w:styleId="Headerorfooter4">
    <w:name w:val="Header or footer (4)_"/>
    <w:link w:val="Headerorfooter40"/>
    <w:rsid w:val="00F173FF"/>
    <w:rPr>
      <w:b/>
      <w:bCs/>
      <w:spacing w:val="8"/>
      <w:lang w:bidi="ar-SA"/>
    </w:rPr>
  </w:style>
  <w:style w:type="character" w:customStyle="1" w:styleId="Bodytext12pt">
    <w:name w:val="Body text + 12 pt"/>
    <w:aliases w:val="Spacing 0 pt20"/>
    <w:rsid w:val="00F173FF"/>
    <w:rPr>
      <w:rFonts w:ascii="Times New Roman" w:hAnsi="Times New Roman" w:cs="Times New Roman"/>
      <w:spacing w:val="7"/>
      <w:sz w:val="24"/>
      <w:szCs w:val="24"/>
      <w:u w:val="none"/>
    </w:rPr>
  </w:style>
  <w:style w:type="character" w:customStyle="1" w:styleId="Bodytext12pt1">
    <w:name w:val="Body text + 12 pt1"/>
    <w:rsid w:val="00F173FF"/>
    <w:rPr>
      <w:rFonts w:ascii="Times New Roman" w:hAnsi="Times New Roman" w:cs="Times New Roman"/>
      <w:spacing w:val="5"/>
      <w:sz w:val="24"/>
      <w:szCs w:val="24"/>
      <w:u w:val="none"/>
    </w:rPr>
  </w:style>
  <w:style w:type="character" w:customStyle="1" w:styleId="Bodytext4NotItalic1">
    <w:name w:val="Body text (4) + Not Italic1"/>
    <w:aliases w:val="Spacing 0 pt19"/>
    <w:rsid w:val="00F173FF"/>
    <w:rPr>
      <w:rFonts w:ascii="Times New Roman" w:hAnsi="Times New Roman" w:cs="Times New Roman"/>
      <w:i/>
      <w:iCs/>
      <w:spacing w:val="6"/>
      <w:sz w:val="25"/>
      <w:szCs w:val="25"/>
      <w:u w:val="none"/>
    </w:rPr>
  </w:style>
  <w:style w:type="character" w:customStyle="1" w:styleId="Headerorfooter5">
    <w:name w:val="Header or footer (5)_"/>
    <w:link w:val="Headerorfooter50"/>
    <w:rsid w:val="00F173FF"/>
    <w:rPr>
      <w:rFonts w:ascii="Trebuchet MS" w:hAnsi="Trebuchet MS"/>
      <w:i/>
      <w:iCs/>
      <w:spacing w:val="12"/>
      <w:lang w:bidi="ar-SA"/>
    </w:rPr>
  </w:style>
  <w:style w:type="character" w:customStyle="1" w:styleId="Bodytext2125pt">
    <w:name w:val="Body text (2) + 12.5 pt"/>
    <w:aliases w:val="Spacing 0 pt18"/>
    <w:rsid w:val="00F173FF"/>
    <w:rPr>
      <w:rFonts w:ascii="Times New Roman" w:hAnsi="Times New Roman" w:cs="Times New Roman"/>
      <w:b/>
      <w:bCs/>
      <w:spacing w:val="8"/>
      <w:sz w:val="25"/>
      <w:szCs w:val="25"/>
      <w:u w:val="none"/>
    </w:rPr>
  </w:style>
  <w:style w:type="character" w:customStyle="1" w:styleId="Bodytext2Spacing0pt">
    <w:name w:val="Body text (2) + Spacing 0 pt"/>
    <w:rsid w:val="00F173FF"/>
    <w:rPr>
      <w:rFonts w:ascii="Times New Roman" w:hAnsi="Times New Roman" w:cs="Times New Roman"/>
      <w:b/>
      <w:bCs/>
      <w:spacing w:val="6"/>
      <w:sz w:val="23"/>
      <w:szCs w:val="23"/>
      <w:u w:val="none"/>
    </w:rPr>
  </w:style>
  <w:style w:type="character" w:customStyle="1" w:styleId="Headerorfooter6">
    <w:name w:val="Header or footer (6)_"/>
    <w:link w:val="Headerorfooter60"/>
    <w:rsid w:val="00F173FF"/>
    <w:rPr>
      <w:rFonts w:ascii="Garamond" w:hAnsi="Garamond"/>
      <w:b/>
      <w:bCs/>
      <w:i/>
      <w:iCs/>
      <w:spacing w:val="2"/>
      <w:lang w:bidi="ar-SA"/>
    </w:rPr>
  </w:style>
  <w:style w:type="character" w:customStyle="1" w:styleId="Headerorfooter7">
    <w:name w:val="Header or footer (7)_"/>
    <w:link w:val="Headerorfooter70"/>
    <w:rsid w:val="00F173FF"/>
    <w:rPr>
      <w:b/>
      <w:bCs/>
      <w:spacing w:val="10"/>
      <w:sz w:val="18"/>
      <w:szCs w:val="18"/>
      <w:lang w:bidi="ar-SA"/>
    </w:rPr>
  </w:style>
  <w:style w:type="character" w:customStyle="1" w:styleId="Headerorfooter8">
    <w:name w:val="Header or footer (8)_"/>
    <w:link w:val="Headerorfooter80"/>
    <w:rsid w:val="00F173FF"/>
    <w:rPr>
      <w:spacing w:val="19"/>
      <w:sz w:val="30"/>
      <w:szCs w:val="30"/>
      <w:lang w:bidi="ar-SA"/>
    </w:rPr>
  </w:style>
  <w:style w:type="character" w:customStyle="1" w:styleId="Headerorfooter9">
    <w:name w:val="Header or footer (9)_"/>
    <w:link w:val="Headerorfooter90"/>
    <w:rsid w:val="00F173FF"/>
    <w:rPr>
      <w:noProof/>
      <w:sz w:val="8"/>
      <w:szCs w:val="8"/>
      <w:lang w:bidi="ar-SA"/>
    </w:rPr>
  </w:style>
  <w:style w:type="character" w:customStyle="1" w:styleId="Bodytext14Spacing0pt">
    <w:name w:val="Body text (14) + Spacing 0 pt"/>
    <w:rsid w:val="00F173FF"/>
    <w:rPr>
      <w:rFonts w:ascii="Times New Roman" w:hAnsi="Times New Roman" w:cs="Times New Roman"/>
      <w:b/>
      <w:bCs/>
      <w:noProof/>
      <w:spacing w:val="6"/>
      <w:sz w:val="16"/>
      <w:szCs w:val="16"/>
      <w:u w:val="none"/>
    </w:rPr>
  </w:style>
  <w:style w:type="character" w:customStyle="1" w:styleId="Headerorfooter10">
    <w:name w:val="Header or footer (10)_"/>
    <w:link w:val="Headerorfooter100"/>
    <w:rsid w:val="00F173FF"/>
    <w:rPr>
      <w:spacing w:val="3"/>
      <w:sz w:val="27"/>
      <w:szCs w:val="27"/>
      <w:lang w:bidi="ar-SA"/>
    </w:rPr>
  </w:style>
  <w:style w:type="character" w:customStyle="1" w:styleId="Heading520">
    <w:name w:val="Heading #5 (2)_"/>
    <w:link w:val="Heading521"/>
    <w:rsid w:val="00F173FF"/>
    <w:rPr>
      <w:b/>
      <w:bCs/>
      <w:spacing w:val="6"/>
      <w:sz w:val="23"/>
      <w:szCs w:val="23"/>
      <w:lang w:bidi="ar-SA"/>
    </w:rPr>
  </w:style>
  <w:style w:type="paragraph" w:customStyle="1" w:styleId="Bodytext312">
    <w:name w:val="Body text (3)1"/>
    <w:basedOn w:val="Normal"/>
    <w:rsid w:val="00F173FF"/>
    <w:pPr>
      <w:widowControl w:val="0"/>
      <w:shd w:val="clear" w:color="auto" w:fill="FFFFFF"/>
      <w:spacing w:after="300" w:line="312" w:lineRule="exact"/>
      <w:jc w:val="both"/>
    </w:pPr>
    <w:rPr>
      <w:rFonts w:eastAsia="Courier New"/>
      <w:b/>
      <w:bCs/>
      <w:spacing w:val="7"/>
      <w:sz w:val="25"/>
      <w:szCs w:val="25"/>
      <w:lang w:val="vi-VN"/>
    </w:rPr>
  </w:style>
  <w:style w:type="paragraph" w:customStyle="1" w:styleId="BodyText1a">
    <w:name w:val="Body Text1"/>
    <w:basedOn w:val="Normal"/>
    <w:rsid w:val="00F173FF"/>
    <w:pPr>
      <w:widowControl w:val="0"/>
      <w:shd w:val="clear" w:color="auto" w:fill="FFFFFF"/>
      <w:spacing w:line="326" w:lineRule="exact"/>
      <w:jc w:val="both"/>
    </w:pPr>
    <w:rPr>
      <w:rFonts w:eastAsia="Courier New"/>
      <w:spacing w:val="5"/>
      <w:sz w:val="25"/>
      <w:szCs w:val="25"/>
      <w:lang w:val="vi-VN"/>
    </w:rPr>
  </w:style>
  <w:style w:type="paragraph" w:customStyle="1" w:styleId="Tableofcontents20">
    <w:name w:val="Table of contents (2)"/>
    <w:basedOn w:val="Normal"/>
    <w:link w:val="Tableofcontents2"/>
    <w:rsid w:val="00F173FF"/>
    <w:pPr>
      <w:widowControl w:val="0"/>
      <w:shd w:val="clear" w:color="auto" w:fill="FFFFFF"/>
      <w:spacing w:after="60" w:line="240" w:lineRule="atLeast"/>
      <w:jc w:val="both"/>
    </w:pPr>
    <w:rPr>
      <w:rFonts w:ascii="Corbel" w:hAnsi="Corbel"/>
      <w:spacing w:val="-12"/>
      <w:sz w:val="26"/>
      <w:szCs w:val="26"/>
    </w:rPr>
  </w:style>
  <w:style w:type="paragraph" w:customStyle="1" w:styleId="Tableofcontents0">
    <w:name w:val="Table of contents"/>
    <w:basedOn w:val="Normal"/>
    <w:link w:val="Tableofcontents"/>
    <w:rsid w:val="00F173FF"/>
    <w:pPr>
      <w:widowControl w:val="0"/>
      <w:shd w:val="clear" w:color="auto" w:fill="FFFFFF"/>
      <w:spacing w:before="60" w:line="322" w:lineRule="exact"/>
      <w:jc w:val="both"/>
    </w:pPr>
    <w:rPr>
      <w:spacing w:val="5"/>
      <w:sz w:val="25"/>
      <w:szCs w:val="25"/>
    </w:rPr>
  </w:style>
  <w:style w:type="paragraph" w:customStyle="1" w:styleId="Picturecaption0">
    <w:name w:val="Picture caption"/>
    <w:basedOn w:val="Normal"/>
    <w:link w:val="Picturecaption"/>
    <w:rsid w:val="00F173FF"/>
    <w:pPr>
      <w:widowControl w:val="0"/>
      <w:shd w:val="clear" w:color="auto" w:fill="FFFFFF"/>
      <w:spacing w:line="322" w:lineRule="exact"/>
      <w:jc w:val="both"/>
    </w:pPr>
    <w:rPr>
      <w:spacing w:val="5"/>
      <w:sz w:val="25"/>
      <w:szCs w:val="25"/>
    </w:rPr>
  </w:style>
  <w:style w:type="paragraph" w:customStyle="1" w:styleId="Picturecaption20">
    <w:name w:val="Picture caption (2)"/>
    <w:basedOn w:val="Normal"/>
    <w:link w:val="Picturecaption2"/>
    <w:rsid w:val="00F173FF"/>
    <w:pPr>
      <w:widowControl w:val="0"/>
      <w:shd w:val="clear" w:color="auto" w:fill="FFFFFF"/>
      <w:spacing w:line="240" w:lineRule="atLeast"/>
      <w:jc w:val="both"/>
    </w:pPr>
    <w:rPr>
      <w:rFonts w:ascii="Consolas" w:hAnsi="Consolas"/>
      <w:spacing w:val="63"/>
      <w:sz w:val="8"/>
      <w:szCs w:val="8"/>
    </w:rPr>
  </w:style>
  <w:style w:type="paragraph" w:customStyle="1" w:styleId="Heading33">
    <w:name w:val="Heading #3"/>
    <w:basedOn w:val="Normal"/>
    <w:link w:val="Heading31"/>
    <w:rsid w:val="00F173FF"/>
    <w:pPr>
      <w:widowControl w:val="0"/>
      <w:shd w:val="clear" w:color="auto" w:fill="FFFFFF"/>
      <w:spacing w:before="2040" w:line="240" w:lineRule="atLeast"/>
      <w:jc w:val="right"/>
      <w:outlineLvl w:val="2"/>
    </w:pPr>
    <w:rPr>
      <w:b/>
      <w:bCs/>
      <w:spacing w:val="7"/>
      <w:sz w:val="25"/>
      <w:szCs w:val="25"/>
    </w:rPr>
  </w:style>
  <w:style w:type="paragraph" w:customStyle="1" w:styleId="Headerorfooter31">
    <w:name w:val="Header or footer (3)"/>
    <w:basedOn w:val="Normal"/>
    <w:link w:val="Headerorfooter30"/>
    <w:rsid w:val="00F173FF"/>
    <w:pPr>
      <w:widowControl w:val="0"/>
      <w:shd w:val="clear" w:color="auto" w:fill="FFFFFF"/>
      <w:spacing w:line="240" w:lineRule="atLeast"/>
    </w:pPr>
    <w:rPr>
      <w:b/>
      <w:bCs/>
      <w:spacing w:val="6"/>
      <w:sz w:val="19"/>
      <w:szCs w:val="19"/>
    </w:rPr>
  </w:style>
  <w:style w:type="paragraph" w:customStyle="1" w:styleId="Heading52">
    <w:name w:val="Heading #5"/>
    <w:basedOn w:val="Normal"/>
    <w:link w:val="Heading51"/>
    <w:rsid w:val="00F173FF"/>
    <w:pPr>
      <w:widowControl w:val="0"/>
      <w:shd w:val="clear" w:color="auto" w:fill="FFFFFF"/>
      <w:spacing w:after="240" w:line="240" w:lineRule="atLeast"/>
      <w:jc w:val="both"/>
      <w:outlineLvl w:val="4"/>
    </w:pPr>
    <w:rPr>
      <w:b/>
      <w:bCs/>
      <w:spacing w:val="8"/>
      <w:sz w:val="25"/>
      <w:szCs w:val="25"/>
    </w:rPr>
  </w:style>
  <w:style w:type="paragraph" w:customStyle="1" w:styleId="Headerorfooter40">
    <w:name w:val="Header or footer (4)"/>
    <w:basedOn w:val="Normal"/>
    <w:link w:val="Headerorfooter4"/>
    <w:rsid w:val="00F173FF"/>
    <w:pPr>
      <w:widowControl w:val="0"/>
      <w:shd w:val="clear" w:color="auto" w:fill="FFFFFF"/>
      <w:spacing w:line="240" w:lineRule="atLeast"/>
    </w:pPr>
    <w:rPr>
      <w:b/>
      <w:bCs/>
      <w:spacing w:val="8"/>
      <w:sz w:val="20"/>
      <w:szCs w:val="20"/>
    </w:rPr>
  </w:style>
  <w:style w:type="paragraph" w:customStyle="1" w:styleId="Headerorfooter50">
    <w:name w:val="Header or footer (5)"/>
    <w:basedOn w:val="Normal"/>
    <w:link w:val="Headerorfooter5"/>
    <w:rsid w:val="00F173FF"/>
    <w:pPr>
      <w:widowControl w:val="0"/>
      <w:shd w:val="clear" w:color="auto" w:fill="FFFFFF"/>
      <w:spacing w:line="240" w:lineRule="atLeast"/>
    </w:pPr>
    <w:rPr>
      <w:rFonts w:ascii="Trebuchet MS" w:hAnsi="Trebuchet MS"/>
      <w:i/>
      <w:iCs/>
      <w:spacing w:val="12"/>
      <w:sz w:val="20"/>
      <w:szCs w:val="20"/>
    </w:rPr>
  </w:style>
  <w:style w:type="paragraph" w:customStyle="1" w:styleId="Headerorfooter60">
    <w:name w:val="Header or footer (6)"/>
    <w:basedOn w:val="Normal"/>
    <w:link w:val="Headerorfooter6"/>
    <w:rsid w:val="00F173FF"/>
    <w:pPr>
      <w:widowControl w:val="0"/>
      <w:shd w:val="clear" w:color="auto" w:fill="FFFFFF"/>
      <w:spacing w:line="240" w:lineRule="atLeast"/>
    </w:pPr>
    <w:rPr>
      <w:rFonts w:ascii="Garamond" w:hAnsi="Garamond"/>
      <w:b/>
      <w:bCs/>
      <w:i/>
      <w:iCs/>
      <w:spacing w:val="2"/>
      <w:sz w:val="20"/>
      <w:szCs w:val="20"/>
    </w:rPr>
  </w:style>
  <w:style w:type="paragraph" w:customStyle="1" w:styleId="Headerorfooter70">
    <w:name w:val="Header or footer (7)"/>
    <w:basedOn w:val="Normal"/>
    <w:link w:val="Headerorfooter7"/>
    <w:rsid w:val="00F173FF"/>
    <w:pPr>
      <w:widowControl w:val="0"/>
      <w:shd w:val="clear" w:color="auto" w:fill="FFFFFF"/>
      <w:spacing w:line="240" w:lineRule="atLeast"/>
    </w:pPr>
    <w:rPr>
      <w:b/>
      <w:bCs/>
      <w:spacing w:val="10"/>
      <w:sz w:val="18"/>
      <w:szCs w:val="18"/>
    </w:rPr>
  </w:style>
  <w:style w:type="paragraph" w:customStyle="1" w:styleId="Headerorfooter80">
    <w:name w:val="Header or footer (8)"/>
    <w:basedOn w:val="Normal"/>
    <w:link w:val="Headerorfooter8"/>
    <w:rsid w:val="00F173FF"/>
    <w:pPr>
      <w:widowControl w:val="0"/>
      <w:shd w:val="clear" w:color="auto" w:fill="FFFFFF"/>
      <w:spacing w:line="240" w:lineRule="atLeast"/>
    </w:pPr>
    <w:rPr>
      <w:spacing w:val="19"/>
      <w:sz w:val="30"/>
      <w:szCs w:val="30"/>
    </w:rPr>
  </w:style>
  <w:style w:type="paragraph" w:customStyle="1" w:styleId="Headerorfooter90">
    <w:name w:val="Header or footer (9)"/>
    <w:basedOn w:val="Normal"/>
    <w:link w:val="Headerorfooter9"/>
    <w:rsid w:val="00F173FF"/>
    <w:pPr>
      <w:widowControl w:val="0"/>
      <w:shd w:val="clear" w:color="auto" w:fill="FFFFFF"/>
      <w:spacing w:line="240" w:lineRule="atLeast"/>
    </w:pPr>
    <w:rPr>
      <w:noProof/>
      <w:sz w:val="8"/>
      <w:szCs w:val="8"/>
    </w:rPr>
  </w:style>
  <w:style w:type="paragraph" w:customStyle="1" w:styleId="Headerorfooter100">
    <w:name w:val="Header or footer (10)"/>
    <w:basedOn w:val="Normal"/>
    <w:link w:val="Headerorfooter10"/>
    <w:rsid w:val="00F173FF"/>
    <w:pPr>
      <w:widowControl w:val="0"/>
      <w:shd w:val="clear" w:color="auto" w:fill="FFFFFF"/>
      <w:spacing w:line="240" w:lineRule="atLeast"/>
      <w:jc w:val="center"/>
    </w:pPr>
    <w:rPr>
      <w:spacing w:val="3"/>
      <w:sz w:val="27"/>
      <w:szCs w:val="27"/>
    </w:rPr>
  </w:style>
  <w:style w:type="paragraph" w:customStyle="1" w:styleId="Heading521">
    <w:name w:val="Heading #5 (2)"/>
    <w:basedOn w:val="Normal"/>
    <w:link w:val="Heading520"/>
    <w:rsid w:val="00F173FF"/>
    <w:pPr>
      <w:widowControl w:val="0"/>
      <w:shd w:val="clear" w:color="auto" w:fill="FFFFFF"/>
      <w:spacing w:before="60" w:after="120" w:line="240" w:lineRule="atLeast"/>
      <w:ind w:firstLine="720"/>
      <w:jc w:val="both"/>
      <w:outlineLvl w:val="4"/>
    </w:pPr>
    <w:rPr>
      <w:b/>
      <w:bCs/>
      <w:spacing w:val="6"/>
      <w:sz w:val="23"/>
      <w:szCs w:val="23"/>
    </w:rPr>
  </w:style>
  <w:style w:type="paragraph" w:customStyle="1" w:styleId="BodyText112">
    <w:name w:val="Body Text11"/>
    <w:basedOn w:val="Normal"/>
    <w:rsid w:val="00F173FF"/>
    <w:pPr>
      <w:widowControl w:val="0"/>
      <w:shd w:val="clear" w:color="auto" w:fill="FFFFFF"/>
      <w:spacing w:line="326" w:lineRule="exact"/>
      <w:jc w:val="both"/>
    </w:pPr>
    <w:rPr>
      <w:rFonts w:eastAsia="Calibri"/>
      <w:spacing w:val="5"/>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43</Pages>
  <Words>20834</Words>
  <Characters>118758</Characters>
  <Application>Microsoft Office Word</Application>
  <DocSecurity>0</DocSecurity>
  <Lines>989</Lines>
  <Paragraphs>278</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139314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DELL</cp:lastModifiedBy>
  <cp:revision>3</cp:revision>
  <cp:lastPrinted>2019-11-26T08:11:00Z</cp:lastPrinted>
  <dcterms:created xsi:type="dcterms:W3CDTF">2026-10-05T07:19:00Z</dcterms:created>
  <dcterms:modified xsi:type="dcterms:W3CDTF">2026-10-11T15:43:00Z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