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48BCA">
      <w:p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周记：</w:t>
      </w:r>
    </w:p>
    <w:p w14:paraId="2EC1DB29">
      <w:pPr>
        <w:numPr>
          <w:ilvl w:val="0"/>
          <w:numId w:val="1"/>
        </w:num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阅读论文</w:t>
      </w:r>
    </w:p>
    <w:p w14:paraId="6D6991B0">
      <w:pPr>
        <w:numPr>
          <w:numId w:val="0"/>
        </w:num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（</w:t>
      </w:r>
      <w:bookmarkStart w:id="0" w:name="_GoBack"/>
      <w:bookmarkEnd w:id="0"/>
      <w:r>
        <w:rPr>
          <w:rFonts w:hint="eastAsia" w:eastAsia="宋体"/>
          <w:sz w:val="32"/>
          <w:szCs w:val="40"/>
          <w:lang w:val="en-US" w:eastAsia="zh-CN"/>
        </w:rPr>
        <w:t>本周进度较慢，下周注意并改善）</w:t>
      </w:r>
    </w:p>
    <w:p w14:paraId="71D6F3C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62609"/>
    <w:multiLevelType w:val="singleLevel"/>
    <w:tmpl w:val="6DC62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2MjQwMDk4NWQ1ZjExZjVlYzg2ZTZiM2FkYmQyNWMifQ=="/>
  </w:docVars>
  <w:rsids>
    <w:rsidRoot w:val="00000000"/>
    <w:rsid w:val="08C03EA4"/>
    <w:rsid w:val="71EE6EFA"/>
    <w:rsid w:val="7F99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alibri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2024-04-20T04:33:00Z</dcterms:created>
  <dc:creator>86151</dc:creator>
  <cp:lastModifiedBy>子曰</cp:lastModifiedBy>
  <dcterms:modified xsi:type="dcterms:W3CDTF">2024-11-10T15:45:52Z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E0B0A000B6DB40928029E96673749852_12</vt:lpwstr>
  </property>
</Properties>
</file>