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7D0CD" w14:textId="77777777" w:rsidR="00C962E9" w:rsidRDefault="00C962E9" w:rsidP="00C962E9">
      <w:pPr>
        <w:shd w:val="clear" w:color="auto" w:fill="FFFFFF"/>
        <w:spacing w:after="300" w:line="630" w:lineRule="atLeast"/>
        <w:jc w:val="center"/>
        <w:outlineLvl w:val="0"/>
        <w:rPr>
          <w:rFonts w:ascii="Merriweather" w:eastAsia="Times New Roman" w:hAnsi="Merriweather" w:cs="Times New Roman"/>
          <w:color w:val="151515"/>
          <w:kern w:val="36"/>
          <w:sz w:val="54"/>
          <w:szCs w:val="54"/>
        </w:rPr>
      </w:pPr>
      <w:r w:rsidRPr="00C962E9">
        <w:rPr>
          <w:rFonts w:ascii="Merriweather" w:eastAsia="Times New Roman" w:hAnsi="Merriweather" w:cs="Times New Roman"/>
          <w:color w:val="151515"/>
          <w:kern w:val="36"/>
          <w:sz w:val="54"/>
          <w:szCs w:val="54"/>
        </w:rPr>
        <w:t xml:space="preserve">Первая мировая война </w:t>
      </w:r>
    </w:p>
    <w:p w14:paraId="32A7356A" w14:textId="77777777" w:rsidR="00C962E9" w:rsidRDefault="00C962E9" w:rsidP="00C962E9">
      <w:pPr>
        <w:shd w:val="clear" w:color="auto" w:fill="FFFFFF"/>
        <w:spacing w:after="300" w:line="630" w:lineRule="atLeast"/>
        <w:jc w:val="center"/>
        <w:outlineLvl w:val="0"/>
        <w:rPr>
          <w:rFonts w:ascii="Merriweather" w:eastAsia="Times New Roman" w:hAnsi="Merriweather" w:cs="Times New Roman"/>
          <w:color w:val="151515"/>
          <w:kern w:val="36"/>
          <w:sz w:val="54"/>
          <w:szCs w:val="54"/>
        </w:rPr>
      </w:pPr>
      <w:r w:rsidRPr="00C962E9">
        <w:rPr>
          <w:rFonts w:ascii="Merriweather" w:eastAsia="Times New Roman" w:hAnsi="Merriweather" w:cs="Times New Roman"/>
          <w:color w:val="151515"/>
          <w:kern w:val="36"/>
          <w:sz w:val="54"/>
          <w:szCs w:val="54"/>
        </w:rPr>
        <w:t>(1914 — 1918)</w:t>
      </w:r>
    </w:p>
    <w:p w14:paraId="1F973A8C" w14:textId="483A1682" w:rsidR="00710753" w:rsidRDefault="00C962E9" w:rsidP="00C962E9">
      <w:pPr>
        <w:rPr>
          <w:sz w:val="28"/>
          <w:szCs w:val="28"/>
          <w:shd w:val="clear" w:color="auto" w:fill="FFFFFF"/>
        </w:rPr>
      </w:pPr>
      <w:r w:rsidRPr="00C962E9">
        <w:rPr>
          <w:sz w:val="28"/>
          <w:szCs w:val="28"/>
          <w:shd w:val="clear" w:color="auto" w:fill="FFFFFF"/>
        </w:rPr>
        <w:t>Первая мировая война длилась с 1 августа 1914 по 11 ноября 1918. В ней</w:t>
      </w:r>
      <w:r w:rsidRPr="00C962E9">
        <w:rPr>
          <w:sz w:val="28"/>
          <w:szCs w:val="28"/>
          <w:shd w:val="clear" w:color="auto" w:fill="FFFFFF"/>
          <w:lang w:val="ru-RU"/>
        </w:rPr>
        <w:t xml:space="preserve"> </w:t>
      </w:r>
      <w:r w:rsidRPr="00C962E9">
        <w:rPr>
          <w:sz w:val="28"/>
          <w:szCs w:val="28"/>
          <w:shd w:val="clear" w:color="auto" w:fill="FFFFFF"/>
        </w:rPr>
        <w:t>принимало участие 38 государств с населением 62% от мирового. Эта война была достаточно неоднозначной и крайне противоречиво описана в современной истории.</w:t>
      </w:r>
    </w:p>
    <w:p w14:paraId="777E4C18" w14:textId="6EB94810" w:rsidR="006E3F94" w:rsidRDefault="006E3F94" w:rsidP="006E3F94">
      <w:pPr>
        <w:pStyle w:val="a3"/>
        <w:rPr>
          <w:sz w:val="28"/>
          <w:szCs w:val="28"/>
          <w:shd w:val="clear" w:color="auto" w:fill="FFFFFF"/>
        </w:rPr>
      </w:pPr>
      <w:r w:rsidRPr="006E3F94">
        <w:rPr>
          <w:sz w:val="28"/>
          <w:szCs w:val="28"/>
          <w:shd w:val="clear" w:color="auto" w:fill="FFFFFF"/>
        </w:rPr>
        <w:t>Большую роль в начале войны сыграли Балканские страны. Самостоятельными они не были. На их политику (как внешнюю, так и внутреннюю) большое влияние оказывала Англия. Германия к тому времени утратила свое влияние в этом регионе, хотя продолжительное время контролировала Болгарию.</w:t>
      </w:r>
    </w:p>
    <w:p w14:paraId="1BBC23B6" w14:textId="34029CB2" w:rsidR="00F8173C" w:rsidRDefault="00F8173C" w:rsidP="00F8173C">
      <w:pPr>
        <w:pStyle w:val="2"/>
        <w:shd w:val="clear" w:color="auto" w:fill="FFFFFF"/>
        <w:spacing w:before="0" w:after="150" w:line="570" w:lineRule="atLeast"/>
        <w:rPr>
          <w:rFonts w:ascii="Merriweather" w:hAnsi="Merriweather"/>
          <w:b/>
          <w:bCs/>
          <w:color w:val="151515"/>
          <w:sz w:val="32"/>
          <w:szCs w:val="32"/>
        </w:rPr>
      </w:pPr>
      <w:r>
        <w:rPr>
          <w:rFonts w:ascii="Merriweather" w:hAnsi="Merriweather"/>
          <w:b/>
          <w:bCs/>
          <w:color w:val="151515"/>
          <w:sz w:val="32"/>
          <w:szCs w:val="32"/>
          <w:lang w:val="ru-RU"/>
        </w:rPr>
        <w:t xml:space="preserve">   </w:t>
      </w:r>
      <w:r w:rsidRPr="00F8173C">
        <w:rPr>
          <w:rFonts w:ascii="Merriweather" w:hAnsi="Merriweather"/>
          <w:b/>
          <w:bCs/>
          <w:color w:val="151515"/>
          <w:sz w:val="32"/>
          <w:szCs w:val="32"/>
        </w:rPr>
        <w:t>Противники в войне</w:t>
      </w:r>
    </w:p>
    <w:p w14:paraId="63422D1B" w14:textId="3FAC55E5" w:rsidR="00F8173C" w:rsidRPr="00315DFE" w:rsidRDefault="00F8173C" w:rsidP="00F8173C">
      <w:pPr>
        <w:rPr>
          <w:rFonts w:ascii="Montserrat" w:hAnsi="Montserrat"/>
          <w:b/>
          <w:bCs/>
          <w:color w:val="151515"/>
          <w:sz w:val="23"/>
          <w:szCs w:val="23"/>
          <w:shd w:val="clear" w:color="auto" w:fill="FFFFFF"/>
        </w:rPr>
      </w:pPr>
      <w:r w:rsidRPr="00315DFE">
        <w:rPr>
          <w:rFonts w:ascii="Montserrat" w:hAnsi="Montserrat"/>
          <w:b/>
          <w:bCs/>
          <w:color w:val="151515"/>
          <w:sz w:val="23"/>
          <w:szCs w:val="23"/>
          <w:shd w:val="clear" w:color="auto" w:fill="FFFFFF"/>
        </w:rPr>
        <w:t>Война происходила между двумя группами стран:</w:t>
      </w:r>
    </w:p>
    <w:p w14:paraId="54FDBA07" w14:textId="77777777" w:rsidR="00315DFE" w:rsidRPr="00315DFE" w:rsidRDefault="00315DFE" w:rsidP="00315DF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</w:rPr>
      </w:pPr>
      <w:r w:rsidRPr="00315DFE">
        <w:rPr>
          <w:rFonts w:ascii="Montserrat" w:eastAsia="Times New Roman" w:hAnsi="Montserrat" w:cs="Times New Roman"/>
          <w:color w:val="151515"/>
          <w:sz w:val="23"/>
          <w:szCs w:val="23"/>
        </w:rPr>
        <w:t>Антанта. Российская империя, Франция, Великобритания. Союзниками выступали США, Италия, Румыния, Канада, Австралия, новая Зеландия.</w:t>
      </w:r>
    </w:p>
    <w:p w14:paraId="51680104" w14:textId="396BF823" w:rsidR="00F8173C" w:rsidRDefault="00315DFE" w:rsidP="00315DF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</w:rPr>
      </w:pPr>
      <w:r w:rsidRPr="00315DFE">
        <w:rPr>
          <w:rFonts w:ascii="Montserrat" w:eastAsia="Times New Roman" w:hAnsi="Montserrat" w:cs="Times New Roman"/>
          <w:color w:val="151515"/>
          <w:sz w:val="23"/>
          <w:szCs w:val="23"/>
        </w:rPr>
        <w:t>Тройственный союз. Германия, Австро-Венгрия, Османская империя. Позже к ним присоединилось Болгарское царство, и коалиция стала именоваться «Четверной союз».</w:t>
      </w:r>
    </w:p>
    <w:p w14:paraId="7E1B2F20" w14:textId="769BE068" w:rsidR="00315DFE" w:rsidRDefault="00315DFE" w:rsidP="00315DFE">
      <w:pPr>
        <w:shd w:val="clear" w:color="auto" w:fill="FFFFFF"/>
        <w:spacing w:after="150" w:line="240" w:lineRule="auto"/>
        <w:rPr>
          <w:rFonts w:ascii="Montserrat" w:hAnsi="Montserrat"/>
          <w:color w:val="151515"/>
          <w:sz w:val="23"/>
          <w:szCs w:val="23"/>
          <w:shd w:val="clear" w:color="auto" w:fill="FFFFFF"/>
        </w:rPr>
      </w:pPr>
      <w:r w:rsidRPr="00315DFE">
        <w:rPr>
          <w:rFonts w:ascii="Montserrat" w:hAnsi="Montserrat"/>
          <w:b/>
          <w:bCs/>
          <w:color w:val="151515"/>
          <w:sz w:val="23"/>
          <w:szCs w:val="23"/>
          <w:shd w:val="clear" w:color="auto" w:fill="FFFFFF"/>
        </w:rPr>
        <w:t>В войне принимали участие следующие крупные страны</w:t>
      </w:r>
      <w:r>
        <w:rPr>
          <w:rFonts w:ascii="Montserrat" w:hAnsi="Montserrat"/>
          <w:color w:val="151515"/>
          <w:sz w:val="23"/>
          <w:szCs w:val="23"/>
          <w:shd w:val="clear" w:color="auto" w:fill="FFFFFF"/>
        </w:rPr>
        <w:t>: Австро-Венгрия, Германия, Турция, Болгария. Страны Антанты и союзники: Россия, Франция, Бельгия, Великобритания, Италия, Румыния.</w:t>
      </w:r>
    </w:p>
    <w:p w14:paraId="54FCE187" w14:textId="74586305" w:rsidR="00315DFE" w:rsidRDefault="00315DFE" w:rsidP="00315DFE">
      <w:pPr>
        <w:shd w:val="clear" w:color="auto" w:fill="FFFFFF"/>
        <w:spacing w:after="150" w:line="240" w:lineRule="auto"/>
        <w:rPr>
          <w:rFonts w:ascii="Montserrat" w:hAnsi="Montserrat"/>
          <w:color w:val="151515"/>
          <w:sz w:val="23"/>
          <w:szCs w:val="23"/>
          <w:shd w:val="clear" w:color="auto" w:fill="FFFFFF"/>
        </w:rPr>
      </w:pPr>
      <w:r w:rsidRPr="00315DFE">
        <w:rPr>
          <w:rFonts w:ascii="Montserrat" w:hAnsi="Montserrat"/>
          <w:b/>
          <w:bCs/>
          <w:color w:val="151515"/>
          <w:sz w:val="23"/>
          <w:szCs w:val="23"/>
          <w:shd w:val="clear" w:color="auto" w:fill="FFFFFF"/>
        </w:rPr>
        <w:t xml:space="preserve">Еще 1 важный момент. </w:t>
      </w:r>
      <w:r>
        <w:rPr>
          <w:rFonts w:ascii="Montserrat" w:hAnsi="Montserrat"/>
          <w:color w:val="151515"/>
          <w:sz w:val="23"/>
          <w:szCs w:val="23"/>
          <w:shd w:val="clear" w:color="auto" w:fill="FFFFFF"/>
        </w:rPr>
        <w:t>Изначально членом «Тройственного союза» была Италия. Но после начала Первой мировой войны, итальянцы объявили о нейтралитете.</w:t>
      </w:r>
    </w:p>
    <w:p w14:paraId="64397823" w14:textId="330BD136" w:rsidR="00315DFE" w:rsidRDefault="00315DFE" w:rsidP="00315DFE">
      <w:pPr>
        <w:pStyle w:val="2"/>
        <w:shd w:val="clear" w:color="auto" w:fill="FFFFFF"/>
        <w:spacing w:before="0" w:after="150" w:line="570" w:lineRule="atLeast"/>
        <w:rPr>
          <w:rFonts w:ascii="Merriweather" w:hAnsi="Merriweather"/>
          <w:b/>
          <w:bCs/>
          <w:color w:val="151515"/>
          <w:sz w:val="32"/>
          <w:szCs w:val="32"/>
        </w:rPr>
      </w:pPr>
      <w:r>
        <w:rPr>
          <w:rFonts w:ascii="Merriweather" w:hAnsi="Merriweather"/>
          <w:b/>
          <w:bCs/>
          <w:color w:val="151515"/>
          <w:sz w:val="32"/>
          <w:szCs w:val="32"/>
          <w:lang w:val="ru-RU"/>
        </w:rPr>
        <w:t xml:space="preserve">   </w:t>
      </w:r>
      <w:r w:rsidRPr="00315DFE">
        <w:rPr>
          <w:rFonts w:ascii="Merriweather" w:hAnsi="Merriweather"/>
          <w:b/>
          <w:bCs/>
          <w:color w:val="151515"/>
          <w:sz w:val="32"/>
          <w:szCs w:val="32"/>
        </w:rPr>
        <w:t>Причины Первой мировой войны</w:t>
      </w:r>
    </w:p>
    <w:p w14:paraId="6765D65D" w14:textId="05C3BFAD" w:rsidR="00315DFE" w:rsidRDefault="00315DFE" w:rsidP="00315DFE">
      <w:pPr>
        <w:rPr>
          <w:rFonts w:ascii="Montserrat" w:hAnsi="Montserrat"/>
          <w:color w:val="151515"/>
          <w:sz w:val="23"/>
          <w:szCs w:val="23"/>
          <w:shd w:val="clear" w:color="auto" w:fill="FFFFFF"/>
        </w:rPr>
      </w:pPr>
      <w:r>
        <w:rPr>
          <w:rFonts w:ascii="Montserrat" w:hAnsi="Montserrat"/>
          <w:color w:val="151515"/>
          <w:sz w:val="23"/>
          <w:szCs w:val="23"/>
          <w:shd w:val="clear" w:color="auto" w:fill="FFFFFF"/>
        </w:rPr>
        <w:t>Главная причина начала Первой мировой войны заключается в стремлении ведущих держав, прежде всего Англии, Франции и Австро-Венгрии к переделу мира. Дело в том, что колониальная система к началу 20 века рухнула. Ведущим европейским странам, которые годами процветали за счет эксплуатации колоний, теперь нельзя было получать ресурсы просто так, отнимая их у индусов, африканцев и южноамериканцев. Теперь ресурсы можно было только отвоевывать друг у друга. Поэтому и нарастали противоречия:</w:t>
      </w:r>
    </w:p>
    <w:p w14:paraId="3F14BAEC" w14:textId="77777777" w:rsidR="00315DFE" w:rsidRPr="00315DFE" w:rsidRDefault="00315DFE" w:rsidP="00315DFE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</w:rPr>
      </w:pPr>
      <w:r w:rsidRPr="00315DFE">
        <w:rPr>
          <w:rFonts w:ascii="Montserrat" w:eastAsia="Times New Roman" w:hAnsi="Montserrat" w:cs="Times New Roman"/>
          <w:color w:val="151515"/>
          <w:sz w:val="23"/>
          <w:szCs w:val="23"/>
        </w:rPr>
        <w:t xml:space="preserve">Между Англией и Германией. Англия стремилась не допустить усиления влияния Германии на Балканах. Германия стремилась </w:t>
      </w:r>
      <w:r w:rsidRPr="00315DFE">
        <w:rPr>
          <w:rFonts w:ascii="Montserrat" w:eastAsia="Times New Roman" w:hAnsi="Montserrat" w:cs="Times New Roman"/>
          <w:color w:val="151515"/>
          <w:sz w:val="23"/>
          <w:szCs w:val="23"/>
        </w:rPr>
        <w:lastRenderedPageBreak/>
        <w:t>укрепиться на Балканах и Ближнем Востоке, а также стремилась лишить Англию морского господства.</w:t>
      </w:r>
    </w:p>
    <w:p w14:paraId="10F47500" w14:textId="77777777" w:rsidR="00315DFE" w:rsidRPr="00315DFE" w:rsidRDefault="00315DFE" w:rsidP="00315DFE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</w:rPr>
      </w:pPr>
      <w:r w:rsidRPr="00315DFE">
        <w:rPr>
          <w:rFonts w:ascii="Montserrat" w:eastAsia="Times New Roman" w:hAnsi="Montserrat" w:cs="Times New Roman"/>
          <w:color w:val="151515"/>
          <w:sz w:val="23"/>
          <w:szCs w:val="23"/>
        </w:rPr>
        <w:t>Между Германией и Францией. Франция мечтала вернуть себе земли Эльзас и Лотарингию, которые она потеряла в войне 1870-71 годов. Так же Франция стремилась захватить немецкий Саарский угольный бассейн.</w:t>
      </w:r>
    </w:p>
    <w:p w14:paraId="67341594" w14:textId="77777777" w:rsidR="00315DFE" w:rsidRPr="00315DFE" w:rsidRDefault="00315DFE" w:rsidP="00315DFE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</w:rPr>
      </w:pPr>
      <w:r w:rsidRPr="00315DFE">
        <w:rPr>
          <w:rFonts w:ascii="Montserrat" w:eastAsia="Times New Roman" w:hAnsi="Montserrat" w:cs="Times New Roman"/>
          <w:color w:val="151515"/>
          <w:sz w:val="23"/>
          <w:szCs w:val="23"/>
        </w:rPr>
        <w:t>Между Германией и Россией. Германия стремилась отнять у России Польшу, Украину и Прибалтику.</w:t>
      </w:r>
    </w:p>
    <w:p w14:paraId="367B2AB7" w14:textId="77777777" w:rsidR="00B46F01" w:rsidRPr="00B46F01" w:rsidRDefault="00B46F01" w:rsidP="00B46F01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</w:rPr>
      </w:pPr>
      <w:r w:rsidRPr="00B46F01">
        <w:rPr>
          <w:rFonts w:ascii="Montserrat" w:eastAsia="Times New Roman" w:hAnsi="Montserrat" w:cs="Times New Roman"/>
          <w:color w:val="151515"/>
          <w:sz w:val="23"/>
          <w:szCs w:val="23"/>
        </w:rPr>
        <w:t>Между Россией и Австро-Венгрией. Противоречия возникали из-за стремления обеих стран оказывать влияния на Балканы, а также стремление России подчинить себе Босфор и  Дарданеллы.</w:t>
      </w:r>
    </w:p>
    <w:p w14:paraId="419D0619" w14:textId="2845A3BD" w:rsidR="00315DFE" w:rsidRDefault="00B46F01" w:rsidP="00B46F01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</w:rPr>
      </w:pPr>
      <w:r w:rsidRPr="00B46F01">
        <w:rPr>
          <w:rFonts w:ascii="Montserrat" w:eastAsia="Times New Roman" w:hAnsi="Montserrat" w:cs="Times New Roman"/>
          <w:color w:val="151515"/>
          <w:sz w:val="23"/>
          <w:szCs w:val="23"/>
        </w:rPr>
        <w:t>Между Россией и Австро-Венгрией. Противоречия возникали из-за стремления обеих стран оказывать влияния на Балканы, а также стремление России подчинить себе Босфор и  Дарданеллы.</w:t>
      </w:r>
    </w:p>
    <w:p w14:paraId="63537E5D" w14:textId="617E56E0" w:rsidR="00B46F01" w:rsidRPr="002F45C6" w:rsidRDefault="00F0701F" w:rsidP="00B46F01">
      <w:pPr>
        <w:pStyle w:val="2"/>
        <w:shd w:val="clear" w:color="auto" w:fill="FFFFFF"/>
        <w:spacing w:before="0" w:after="150" w:line="570" w:lineRule="atLeast"/>
        <w:rPr>
          <w:rFonts w:ascii="Merriweather" w:hAnsi="Merriweather"/>
          <w:b/>
          <w:bCs/>
          <w:color w:val="151515"/>
          <w:sz w:val="32"/>
          <w:szCs w:val="32"/>
          <w:lang w:val="ru-RU"/>
        </w:rPr>
      </w:pPr>
      <w:r>
        <w:rPr>
          <w:rFonts w:ascii="Merriweather" w:hAnsi="Merriweather"/>
          <w:b/>
          <w:bCs/>
          <w:color w:val="151515"/>
          <w:sz w:val="32"/>
          <w:szCs w:val="32"/>
          <w:lang w:val="ru-RU"/>
        </w:rPr>
        <w:t xml:space="preserve">   </w:t>
      </w:r>
      <w:r w:rsidR="002F45C6">
        <w:rPr>
          <w:rFonts w:ascii="Merriweather" w:hAnsi="Merriweather"/>
          <w:b/>
          <w:bCs/>
          <w:color w:val="151515"/>
          <w:sz w:val="32"/>
          <w:szCs w:val="32"/>
          <w:lang w:val="ru-RU"/>
        </w:rPr>
        <w:t>Убийство в Сараево</w:t>
      </w:r>
    </w:p>
    <w:p w14:paraId="159A99BF" w14:textId="5081061C" w:rsidR="00C75930" w:rsidRDefault="00C75930" w:rsidP="00C75930">
      <w:pPr>
        <w:pStyle w:val="a3"/>
        <w:rPr>
          <w:sz w:val="28"/>
          <w:szCs w:val="28"/>
          <w:shd w:val="clear" w:color="auto" w:fill="FFFFFF"/>
        </w:rPr>
      </w:pPr>
      <w:r w:rsidRPr="00C75930">
        <w:rPr>
          <w:b/>
          <w:bCs/>
          <w:sz w:val="28"/>
          <w:szCs w:val="28"/>
          <w:shd w:val="clear" w:color="auto" w:fill="FFFFFF"/>
        </w:rPr>
        <w:t>28 июня 1914 года</w:t>
      </w:r>
      <w:r w:rsidRPr="00C75930">
        <w:rPr>
          <w:sz w:val="28"/>
          <w:szCs w:val="28"/>
          <w:shd w:val="clear" w:color="auto" w:fill="FFFFFF"/>
        </w:rPr>
        <w:t xml:space="preserve"> в Сараево террористом Гаврилой Принципом выстрелами из пистолета были убиты эрцгерцог Франц Фердинанд, наследник австро-венгерского престола, и его жена, герцогин</w:t>
      </w:r>
      <w:r w:rsidRPr="00C75930">
        <w:rPr>
          <w:sz w:val="28"/>
          <w:szCs w:val="28"/>
          <w:shd w:val="clear" w:color="auto" w:fill="FFFFFF"/>
          <w:lang w:val="ru-RU"/>
        </w:rPr>
        <w:t>я</w:t>
      </w:r>
      <w:r w:rsidRPr="00C75930">
        <w:rPr>
          <w:sz w:val="28"/>
          <w:szCs w:val="28"/>
          <w:shd w:val="clear" w:color="auto" w:fill="FFFFFF"/>
        </w:rPr>
        <w:t xml:space="preserve"> София Гогенберг. Гаврило Принцип не был одиночкой, он входил в группу из шести террористов (пять сербов и один босниец), координировавшихся Данилой Иличем.</w:t>
      </w:r>
    </w:p>
    <w:p w14:paraId="00D44C26" w14:textId="77777777" w:rsidR="002F45C6" w:rsidRDefault="002F45C6" w:rsidP="00C75930">
      <w:pPr>
        <w:pStyle w:val="a3"/>
        <w:rPr>
          <w:sz w:val="28"/>
          <w:szCs w:val="28"/>
          <w:shd w:val="clear" w:color="auto" w:fill="FFFFFF"/>
        </w:rPr>
      </w:pPr>
    </w:p>
    <w:p w14:paraId="2EEC2506" w14:textId="7F5AC714" w:rsidR="002F45C6" w:rsidRDefault="002F45C6" w:rsidP="002F45C6">
      <w:pPr>
        <w:pStyle w:val="a3"/>
        <w:rPr>
          <w:sz w:val="28"/>
          <w:szCs w:val="28"/>
        </w:rPr>
      </w:pPr>
      <w:r w:rsidRPr="002F45C6">
        <w:rPr>
          <w:b/>
          <w:bCs/>
          <w:color w:val="000000" w:themeColor="text1"/>
          <w:sz w:val="28"/>
          <w:szCs w:val="28"/>
        </w:rPr>
        <w:t>Около 10:10</w:t>
      </w:r>
      <w:r w:rsidRPr="002F45C6">
        <w:rPr>
          <w:sz w:val="28"/>
          <w:szCs w:val="28"/>
        </w:rPr>
        <w:t xml:space="preserve"> эрцгерцогский кабриолет проезжал по сараевской набережной Аппель. Близ кафе «Мостар» из толпы выскочил парень и кинул в машину гранату. Бросок вышел сильно неточным: от взрывчатки пострадал не сам Франц Фердинанд, а около 20 зевак и членов свиты, следовавших в авто сзади.</w:t>
      </w:r>
    </w:p>
    <w:p w14:paraId="5894387C" w14:textId="77777777" w:rsidR="00AB2112" w:rsidRDefault="00AB2112" w:rsidP="002F45C6">
      <w:pPr>
        <w:pStyle w:val="a3"/>
        <w:rPr>
          <w:sz w:val="28"/>
          <w:szCs w:val="28"/>
        </w:rPr>
      </w:pPr>
    </w:p>
    <w:p w14:paraId="2671213B" w14:textId="6E8C08C4" w:rsidR="00AB2112" w:rsidRPr="00AB2112" w:rsidRDefault="00AB2112" w:rsidP="00AB2112">
      <w:pPr>
        <w:pStyle w:val="a3"/>
        <w:rPr>
          <w:sz w:val="28"/>
          <w:szCs w:val="28"/>
        </w:rPr>
      </w:pPr>
      <w:r w:rsidRPr="00AB2112">
        <w:rPr>
          <w:sz w:val="28"/>
          <w:szCs w:val="28"/>
        </w:rPr>
        <w:t>По дороге из ратуши в госпиталь, где эрцгерцог и его супруга собирались навестить раненых, они были застрелены Принципом (пытался покончить жизнь самоубийством, но был схвачен).</w:t>
      </w:r>
    </w:p>
    <w:p w14:paraId="0F8C36E3" w14:textId="6CF3FBD4" w:rsidR="00B46F01" w:rsidRPr="00B46F01" w:rsidRDefault="00B46F01" w:rsidP="00B46F01">
      <w:pPr>
        <w:pStyle w:val="a3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10DA5E" wp14:editId="12449A99">
                <wp:simplePos x="0" y="0"/>
                <wp:positionH relativeFrom="column">
                  <wp:posOffset>-3810</wp:posOffset>
                </wp:positionH>
                <wp:positionV relativeFrom="paragraph">
                  <wp:posOffset>3404235</wp:posOffset>
                </wp:positionV>
                <wp:extent cx="5940425" cy="635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24500D" w14:textId="276EFFBC" w:rsidR="00B46F01" w:rsidRPr="00B46F01" w:rsidRDefault="00B46F01" w:rsidP="00F0701F">
                            <w:pPr>
                              <w:pStyle w:val="a6"/>
                              <w:jc w:val="center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>На рисунке: Убийство Франца Фердинанда в Сараево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10DA5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.3pt;margin-top:268.05pt;width:467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" stroked="f">
                <v:textbox style="mso-fit-shape-to-text:t" inset="0,0,0,0">
                  <w:txbxContent>
                    <w:p w14:paraId="0624500D" w14:textId="276EFFBC" w:rsidR="00B46F01" w:rsidRPr="00B46F01" w:rsidRDefault="00B46F01" w:rsidP="00F0701F">
                      <w:pPr>
                        <w:pStyle w:val="a6"/>
                        <w:jc w:val="center"/>
                        <w:rPr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lang w:val="ru-RU"/>
                        </w:rPr>
                        <w:t>На рисунке: Убийство Франца Фердинанда в Сараево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01DF59D" wp14:editId="4D760C19">
            <wp:simplePos x="0" y="0"/>
            <wp:positionH relativeFrom="column">
              <wp:posOffset>-3810</wp:posOffset>
            </wp:positionH>
            <wp:positionV relativeFrom="paragraph">
              <wp:posOffset>-2540</wp:posOffset>
            </wp:positionV>
            <wp:extent cx="5940425" cy="3349625"/>
            <wp:effectExtent l="0" t="0" r="3175" b="3175"/>
            <wp:wrapNone/>
            <wp:docPr id="1" name="Рисунок 1" descr="Убийство Франца Фердинанда в Сараев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Убийство Франца Фердинанда в Сараево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0C335" w14:textId="244C0B6A" w:rsidR="00B46F01" w:rsidRPr="00B46F01" w:rsidRDefault="007210C9" w:rsidP="00B46F01">
      <w:pPr>
        <w:pStyle w:val="a3"/>
        <w:rPr>
          <w:sz w:val="28"/>
          <w:szCs w:val="28"/>
        </w:rPr>
      </w:pPr>
      <w:hyperlink r:id="rId8" w:history="1">
        <w:r w:rsidR="00B46F01" w:rsidRPr="00B46F01">
          <w:rPr>
            <w:color w:val="00A8D2"/>
            <w:sz w:val="28"/>
            <w:szCs w:val="28"/>
          </w:rPr>
          <w:br/>
        </w:r>
      </w:hyperlink>
    </w:p>
    <w:p w14:paraId="12A74C80" w14:textId="77777777" w:rsidR="00B46F01" w:rsidRPr="00B46F01" w:rsidRDefault="00B46F01" w:rsidP="00B46F01">
      <w:p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</w:rPr>
      </w:pPr>
    </w:p>
    <w:p w14:paraId="234A71D8" w14:textId="77777777" w:rsidR="00315DFE" w:rsidRPr="00315DFE" w:rsidRDefault="00315DFE" w:rsidP="00315DFE"/>
    <w:p w14:paraId="7DDBAE66" w14:textId="77777777" w:rsidR="00315DFE" w:rsidRPr="00315DFE" w:rsidRDefault="00315DFE" w:rsidP="00315DFE">
      <w:p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</w:rPr>
      </w:pPr>
    </w:p>
    <w:p w14:paraId="550E82A0" w14:textId="6A5EFA73" w:rsidR="006E3F94" w:rsidRDefault="006E3F94" w:rsidP="006E3F94">
      <w:pPr>
        <w:pStyle w:val="a3"/>
        <w:rPr>
          <w:rFonts w:ascii="Merriweather" w:eastAsia="Times New Roman" w:hAnsi="Merriweather" w:cs="Times New Roman"/>
          <w:kern w:val="36"/>
          <w:sz w:val="28"/>
          <w:szCs w:val="28"/>
        </w:rPr>
      </w:pPr>
    </w:p>
    <w:p w14:paraId="58BB0D87" w14:textId="1B02E8A2" w:rsidR="00F0701F" w:rsidRPr="00F0701F" w:rsidRDefault="00F0701F" w:rsidP="00F0701F"/>
    <w:p w14:paraId="59A35A9A" w14:textId="6AD7B849" w:rsidR="00F0701F" w:rsidRPr="00F0701F" w:rsidRDefault="00F0701F" w:rsidP="00F0701F"/>
    <w:p w14:paraId="70C5A966" w14:textId="6A00A903" w:rsidR="00F0701F" w:rsidRPr="00F0701F" w:rsidRDefault="00F0701F" w:rsidP="00F0701F"/>
    <w:p w14:paraId="3660B4C7" w14:textId="37040438" w:rsidR="00F0701F" w:rsidRPr="00F0701F" w:rsidRDefault="00F0701F" w:rsidP="00F0701F"/>
    <w:p w14:paraId="3022AE96" w14:textId="3D908CF4" w:rsidR="00F0701F" w:rsidRPr="00F0701F" w:rsidRDefault="00F0701F" w:rsidP="00F0701F"/>
    <w:p w14:paraId="6D7C4C06" w14:textId="547D64C9" w:rsidR="00F0701F" w:rsidRPr="00F0701F" w:rsidRDefault="00F0701F" w:rsidP="00F0701F"/>
    <w:p w14:paraId="69904E5B" w14:textId="601AE301" w:rsidR="00F0701F" w:rsidRDefault="00F0701F" w:rsidP="00F0701F">
      <w:pPr>
        <w:rPr>
          <w:rFonts w:ascii="Merriweather" w:eastAsia="Times New Roman" w:hAnsi="Merriweather" w:cs="Times New Roman"/>
          <w:kern w:val="36"/>
          <w:sz w:val="28"/>
          <w:szCs w:val="28"/>
        </w:rPr>
      </w:pPr>
    </w:p>
    <w:p w14:paraId="0283976D" w14:textId="094B71BB" w:rsidR="00F0701F" w:rsidRDefault="00F0701F" w:rsidP="00F0701F">
      <w:pPr>
        <w:pStyle w:val="a3"/>
        <w:rPr>
          <w:sz w:val="28"/>
          <w:szCs w:val="28"/>
          <w:shd w:val="clear" w:color="auto" w:fill="FFFFFF"/>
        </w:rPr>
      </w:pPr>
      <w:r w:rsidRPr="00F0701F">
        <w:rPr>
          <w:sz w:val="28"/>
          <w:szCs w:val="28"/>
          <w:shd w:val="clear" w:color="auto" w:fill="FFFFFF"/>
        </w:rPr>
        <w:t>Здесь очень важно поведение Англии, поскольку Австро-Венгрия самостоятельно не могла начать войну, ведь это практически гарантировало войну во всей Европе. Англичане на уровне посольства убеждали Николая 2, что Россия в случае агрессии не должна оставлять Сербию без помощи. Но тут же вся (подчеркиваю это) английская пресса писала о том, что сербы варвары и Австро-Венгрия не должна оставлять безнаказанным убийство эрцгерцога. То есть, Англия сделала все, чтобы Австро-Венгрия, Германия и Россия не уклонялись от войны.</w:t>
      </w:r>
    </w:p>
    <w:p w14:paraId="2D7554AD" w14:textId="78B23A4E" w:rsidR="00F0701F" w:rsidRDefault="00F0701F" w:rsidP="00F0701F">
      <w:pPr>
        <w:pStyle w:val="3"/>
        <w:shd w:val="clear" w:color="auto" w:fill="FFFFFF"/>
        <w:spacing w:before="0" w:after="150" w:line="510" w:lineRule="atLeast"/>
        <w:rPr>
          <w:rFonts w:ascii="Merriweather" w:hAnsi="Merriweather"/>
          <w:b/>
          <w:bCs/>
          <w:color w:val="151515"/>
          <w:sz w:val="32"/>
          <w:szCs w:val="32"/>
        </w:rPr>
      </w:pPr>
      <w:r>
        <w:rPr>
          <w:rFonts w:ascii="Merriweather" w:hAnsi="Merriweather"/>
          <w:b/>
          <w:bCs/>
          <w:color w:val="151515"/>
          <w:sz w:val="32"/>
          <w:szCs w:val="32"/>
          <w:lang w:val="ru-RU"/>
        </w:rPr>
        <w:t xml:space="preserve">   </w:t>
      </w:r>
      <w:r w:rsidRPr="00F0701F">
        <w:rPr>
          <w:rFonts w:ascii="Merriweather" w:hAnsi="Merriweather"/>
          <w:b/>
          <w:bCs/>
          <w:color w:val="151515"/>
          <w:sz w:val="32"/>
          <w:szCs w:val="32"/>
        </w:rPr>
        <w:t>Важные нюансы повода к войне</w:t>
      </w:r>
    </w:p>
    <w:p w14:paraId="7BC180F0" w14:textId="77777777" w:rsidR="00F0701F" w:rsidRDefault="00F0701F" w:rsidP="00F0701F">
      <w:pPr>
        <w:pStyle w:val="a3"/>
        <w:rPr>
          <w:sz w:val="28"/>
          <w:szCs w:val="28"/>
          <w:shd w:val="clear" w:color="auto" w:fill="FFFFFF"/>
        </w:rPr>
      </w:pPr>
      <w:r w:rsidRPr="00F0701F">
        <w:rPr>
          <w:b/>
          <w:bCs/>
          <w:sz w:val="28"/>
          <w:szCs w:val="28"/>
          <w:shd w:val="clear" w:color="auto" w:fill="FFFFFF"/>
        </w:rPr>
        <w:t>29 июня</w:t>
      </w:r>
      <w:r w:rsidRPr="00F0701F">
        <w:rPr>
          <w:sz w:val="28"/>
          <w:szCs w:val="28"/>
          <w:shd w:val="clear" w:color="auto" w:fill="FFFFFF"/>
        </w:rPr>
        <w:t xml:space="preserve">, состоялось еще 1 знаковое убийство. Был убит французский политик Жан Жорес, который активно выступал против войны и имел большое влияние во Франции. За несколько же недель до убийства эрцгерцога было покушение на Распутина, который, как и Жорес был противником войны и имел большое влияние на Николая 2. </w:t>
      </w:r>
    </w:p>
    <w:p w14:paraId="6873BF8A" w14:textId="48029D62" w:rsidR="00F0701F" w:rsidRPr="00F0701F" w:rsidRDefault="00F0701F" w:rsidP="00F0701F">
      <w:pPr>
        <w:pStyle w:val="a3"/>
        <w:rPr>
          <w:b/>
          <w:bCs/>
          <w:sz w:val="28"/>
          <w:szCs w:val="28"/>
          <w:shd w:val="clear" w:color="auto" w:fill="FFFFFF"/>
        </w:rPr>
      </w:pPr>
      <w:r w:rsidRPr="00F0701F">
        <w:rPr>
          <w:b/>
          <w:bCs/>
          <w:sz w:val="28"/>
          <w:szCs w:val="28"/>
          <w:shd w:val="clear" w:color="auto" w:fill="FFFFFF"/>
          <w:lang w:val="ru-RU"/>
        </w:rPr>
        <w:t>Ф</w:t>
      </w:r>
      <w:r w:rsidRPr="00F0701F">
        <w:rPr>
          <w:b/>
          <w:bCs/>
          <w:sz w:val="28"/>
          <w:szCs w:val="28"/>
          <w:shd w:val="clear" w:color="auto" w:fill="FFFFFF"/>
        </w:rPr>
        <w:t>акты из судьбы главных героев тех дней:</w:t>
      </w:r>
    </w:p>
    <w:p w14:paraId="54B25A1A" w14:textId="77777777" w:rsidR="00F0701F" w:rsidRPr="00F0701F" w:rsidRDefault="00F0701F" w:rsidP="00F0701F">
      <w:pPr>
        <w:numPr>
          <w:ilvl w:val="0"/>
          <w:numId w:val="10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</w:rPr>
      </w:pPr>
      <w:r w:rsidRPr="00F0701F">
        <w:rPr>
          <w:rFonts w:ascii="Montserrat" w:eastAsia="Times New Roman" w:hAnsi="Montserrat" w:cs="Times New Roman"/>
          <w:color w:val="151515"/>
          <w:sz w:val="23"/>
          <w:szCs w:val="23"/>
        </w:rPr>
        <w:t>Гаврило Принципин. Погиб в тюрьме в 1918 от туберкулеза.</w:t>
      </w:r>
    </w:p>
    <w:p w14:paraId="0C9A2D90" w14:textId="77777777" w:rsidR="00F0701F" w:rsidRPr="00F0701F" w:rsidRDefault="00F0701F" w:rsidP="00F0701F">
      <w:pPr>
        <w:numPr>
          <w:ilvl w:val="0"/>
          <w:numId w:val="10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</w:rPr>
      </w:pPr>
      <w:r w:rsidRPr="00F0701F">
        <w:rPr>
          <w:rFonts w:ascii="Montserrat" w:eastAsia="Times New Roman" w:hAnsi="Montserrat" w:cs="Times New Roman"/>
          <w:color w:val="151515"/>
          <w:sz w:val="23"/>
          <w:szCs w:val="23"/>
        </w:rPr>
        <w:t>Посол России в Сербии – Хартли. В 1914 умер в посольстве Австрии в Сербии, куда он пришел на прием.</w:t>
      </w:r>
    </w:p>
    <w:p w14:paraId="59F8040A" w14:textId="77777777" w:rsidR="00F0701F" w:rsidRPr="00F0701F" w:rsidRDefault="00F0701F" w:rsidP="00F0701F">
      <w:pPr>
        <w:numPr>
          <w:ilvl w:val="0"/>
          <w:numId w:val="10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</w:rPr>
      </w:pPr>
      <w:r w:rsidRPr="00F0701F">
        <w:rPr>
          <w:rFonts w:ascii="Montserrat" w:eastAsia="Times New Roman" w:hAnsi="Montserrat" w:cs="Times New Roman"/>
          <w:color w:val="151515"/>
          <w:sz w:val="23"/>
          <w:szCs w:val="23"/>
        </w:rPr>
        <w:t>Полковник Апис, руководитель «Черной руки». Расстрелян в 1917.</w:t>
      </w:r>
    </w:p>
    <w:p w14:paraId="027A3794" w14:textId="77777777" w:rsidR="00C968BE" w:rsidRPr="00C968BE" w:rsidRDefault="00C968BE" w:rsidP="00C968BE">
      <w:pPr>
        <w:numPr>
          <w:ilvl w:val="0"/>
          <w:numId w:val="10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</w:rPr>
      </w:pPr>
      <w:r w:rsidRPr="00C968BE">
        <w:rPr>
          <w:rFonts w:ascii="Montserrat" w:eastAsia="Times New Roman" w:hAnsi="Montserrat" w:cs="Times New Roman"/>
          <w:color w:val="151515"/>
          <w:sz w:val="23"/>
          <w:szCs w:val="23"/>
        </w:rPr>
        <w:t>В 1917 исчезла переписка Хартли с Созоновым (следующий посол России в Сербии).</w:t>
      </w:r>
    </w:p>
    <w:p w14:paraId="6019C54C" w14:textId="43FB773D" w:rsidR="00F0701F" w:rsidRDefault="00C968BE" w:rsidP="00C968BE">
      <w:pPr>
        <w:pStyle w:val="a3"/>
        <w:rPr>
          <w:rFonts w:ascii="Montserrat" w:hAnsi="Montserrat"/>
          <w:color w:val="151515"/>
          <w:sz w:val="23"/>
          <w:szCs w:val="23"/>
          <w:shd w:val="clear" w:color="auto" w:fill="FFFFFF"/>
        </w:rPr>
      </w:pPr>
      <w:r>
        <w:rPr>
          <w:rFonts w:ascii="Montserrat" w:hAnsi="Montserrat"/>
          <w:color w:val="151515"/>
          <w:sz w:val="23"/>
          <w:szCs w:val="23"/>
          <w:shd w:val="clear" w:color="auto" w:fill="FFFFFF"/>
        </w:rPr>
        <w:t>Это все указывает, что в событиях дней было очень много черных пятен, которые не раскрыты до сих пор. </w:t>
      </w:r>
    </w:p>
    <w:p w14:paraId="211A4849" w14:textId="77777777" w:rsidR="00330886" w:rsidRDefault="00330886" w:rsidP="00C968BE">
      <w:pPr>
        <w:pStyle w:val="a3"/>
        <w:rPr>
          <w:rFonts w:ascii="Montserrat" w:hAnsi="Montserrat"/>
          <w:color w:val="151515"/>
          <w:sz w:val="23"/>
          <w:szCs w:val="23"/>
          <w:shd w:val="clear" w:color="auto" w:fill="FFFFFF"/>
        </w:rPr>
      </w:pPr>
    </w:p>
    <w:p w14:paraId="62C40E11" w14:textId="77777777" w:rsidR="00330886" w:rsidRDefault="00330886" w:rsidP="00330886">
      <w:pPr>
        <w:pStyle w:val="a3"/>
        <w:keepNext/>
      </w:pPr>
      <w:r>
        <w:rPr>
          <w:noProof/>
        </w:rPr>
        <w:lastRenderedPageBreak/>
        <w:drawing>
          <wp:inline distT="0" distB="0" distL="0" distR="0" wp14:anchorId="73909CCC" wp14:editId="78151188">
            <wp:extent cx="5940425" cy="3305810"/>
            <wp:effectExtent l="0" t="0" r="3175" b="8890"/>
            <wp:docPr id="8" name="Рисунок 8" descr="Формы солдат первой миров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Формы солдат первой мировой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E0FE" w14:textId="77777777" w:rsidR="00330886" w:rsidRPr="00E719C5" w:rsidRDefault="00330886" w:rsidP="00330886">
      <w:pPr>
        <w:pStyle w:val="a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рисунке: Формы солдат первой мировой</w:t>
      </w:r>
    </w:p>
    <w:p w14:paraId="42960182" w14:textId="2C1A150A" w:rsidR="00330886" w:rsidRPr="00330886" w:rsidRDefault="00330886" w:rsidP="00330886">
      <w:pPr>
        <w:pStyle w:val="a6"/>
        <w:rPr>
          <w:rFonts w:ascii="Montserrat" w:hAnsi="Montserrat"/>
          <w:color w:val="151515"/>
          <w:sz w:val="23"/>
          <w:szCs w:val="23"/>
          <w:shd w:val="clear" w:color="auto" w:fill="FFFFFF"/>
          <w:lang w:val="ru-RU"/>
        </w:rPr>
      </w:pPr>
    </w:p>
    <w:p w14:paraId="5813B4ED" w14:textId="401FB697" w:rsidR="00C968BE" w:rsidRPr="004C56A4" w:rsidRDefault="00C968BE" w:rsidP="00C968BE">
      <w:pPr>
        <w:pStyle w:val="3"/>
        <w:shd w:val="clear" w:color="auto" w:fill="FFFFFF"/>
        <w:spacing w:before="0" w:after="150" w:line="510" w:lineRule="atLeast"/>
        <w:rPr>
          <w:rFonts w:ascii="Merriweather" w:hAnsi="Merriweather"/>
          <w:color w:val="151515"/>
          <w:sz w:val="32"/>
          <w:szCs w:val="32"/>
        </w:rPr>
      </w:pPr>
      <w:r>
        <w:rPr>
          <w:rFonts w:ascii="Merriweather" w:hAnsi="Merriweather"/>
          <w:b/>
          <w:bCs/>
          <w:color w:val="151515"/>
          <w:sz w:val="39"/>
          <w:szCs w:val="39"/>
          <w:lang w:val="ru-RU"/>
        </w:rPr>
        <w:t xml:space="preserve">   </w:t>
      </w:r>
      <w:r w:rsidRPr="004C56A4">
        <w:rPr>
          <w:rFonts w:ascii="Merriweather" w:hAnsi="Merriweather"/>
          <w:b/>
          <w:bCs/>
          <w:color w:val="151515"/>
          <w:sz w:val="32"/>
          <w:szCs w:val="32"/>
        </w:rPr>
        <w:t>Роль Англии в развязывании войны</w:t>
      </w:r>
    </w:p>
    <w:p w14:paraId="2CB5EC9C" w14:textId="77777777" w:rsidR="004C56A4" w:rsidRDefault="004C56A4" w:rsidP="004C56A4">
      <w:pPr>
        <w:pStyle w:val="a5"/>
        <w:shd w:val="clear" w:color="auto" w:fill="FFFFFF"/>
        <w:spacing w:before="0" w:beforeAutospacing="0" w:after="240" w:afterAutospacing="0"/>
        <w:ind w:firstLine="612"/>
        <w:jc w:val="both"/>
        <w:rPr>
          <w:rFonts w:ascii="Montserrat" w:hAnsi="Montserrat"/>
          <w:color w:val="151515"/>
          <w:sz w:val="23"/>
          <w:szCs w:val="23"/>
        </w:rPr>
      </w:pPr>
      <w:r w:rsidRPr="004C56A4">
        <w:rPr>
          <w:rFonts w:ascii="Montserrat" w:hAnsi="Montserrat"/>
          <w:b/>
          <w:bCs/>
          <w:color w:val="151515"/>
          <w:sz w:val="23"/>
          <w:szCs w:val="23"/>
        </w:rPr>
        <w:t>В начале 20 века</w:t>
      </w:r>
      <w:r>
        <w:rPr>
          <w:rFonts w:ascii="Montserrat" w:hAnsi="Montserrat"/>
          <w:color w:val="151515"/>
          <w:sz w:val="23"/>
          <w:szCs w:val="23"/>
        </w:rPr>
        <w:t xml:space="preserve"> в континентальной Европе были 2 большие державы: Германия и Россия. Открыто воевать друг против друга они не хотели, поскольку силы были примерно равны. Поэтому в «июльском кризисе» 1914 года обе стороны заняли выжидательную позицию. На передний же план вышла английская дипломатия. Она по средствам прессы и тайной дипломатии донесла до Германии позицию – в случае войны Англия сохранит нейтралитет или займет сторону Германии. Открытой же дипломатией Николаю 2 донеслась обратная мысль, что в случае начала войны Англия встанет на сторону России.</w:t>
      </w:r>
    </w:p>
    <w:p w14:paraId="5A42DE4F" w14:textId="4EAF7AFA" w:rsidR="004C56A4" w:rsidRDefault="004C56A4" w:rsidP="004C56A4">
      <w:pPr>
        <w:pStyle w:val="a5"/>
        <w:shd w:val="clear" w:color="auto" w:fill="FFFFFF"/>
        <w:spacing w:before="0" w:beforeAutospacing="0" w:after="240" w:afterAutospacing="0"/>
        <w:ind w:firstLine="612"/>
        <w:jc w:val="both"/>
        <w:rPr>
          <w:rFonts w:ascii="Montserrat" w:hAnsi="Montserrat"/>
          <w:color w:val="151515"/>
          <w:sz w:val="23"/>
          <w:szCs w:val="23"/>
        </w:rPr>
      </w:pPr>
      <w:r>
        <w:rPr>
          <w:rFonts w:ascii="Montserrat" w:hAnsi="Montserrat"/>
          <w:color w:val="151515"/>
          <w:sz w:val="23"/>
          <w:szCs w:val="23"/>
        </w:rPr>
        <w:t>Нужно четко понимать, что одного открытого заявления Англии, что она не допустит войны в Европе, было бы достаточно, чтобы ни Германия, ни Россия ни о чем подобном и не помышляли. Естественно, что в таких условия и Австро-Венгрия не решалась бы нападать на Сербию. Но Англия всей своей дипломатией подталкивала европейские страны к войне.</w:t>
      </w:r>
    </w:p>
    <w:p w14:paraId="5F1E708E" w14:textId="74E4351F" w:rsidR="004C56A4" w:rsidRDefault="004C56A4" w:rsidP="004C56A4">
      <w:pPr>
        <w:pStyle w:val="2"/>
        <w:shd w:val="clear" w:color="auto" w:fill="FFFFFF"/>
        <w:spacing w:before="0" w:after="150" w:line="570" w:lineRule="atLeast"/>
        <w:rPr>
          <w:rFonts w:ascii="Merriweather" w:hAnsi="Merriweather"/>
          <w:b/>
          <w:bCs/>
          <w:color w:val="151515"/>
          <w:sz w:val="32"/>
          <w:szCs w:val="32"/>
        </w:rPr>
      </w:pPr>
      <w:r>
        <w:rPr>
          <w:rFonts w:ascii="Merriweather" w:hAnsi="Merriweather"/>
          <w:b/>
          <w:bCs/>
          <w:color w:val="151515"/>
          <w:sz w:val="32"/>
          <w:szCs w:val="32"/>
          <w:lang w:val="ru-RU"/>
        </w:rPr>
        <w:t xml:space="preserve">   </w:t>
      </w:r>
      <w:r w:rsidRPr="004C56A4">
        <w:rPr>
          <w:rFonts w:ascii="Merriweather" w:hAnsi="Merriweather"/>
          <w:b/>
          <w:bCs/>
          <w:color w:val="151515"/>
          <w:sz w:val="32"/>
          <w:szCs w:val="32"/>
        </w:rPr>
        <w:t>Россия перед войной</w:t>
      </w:r>
    </w:p>
    <w:p w14:paraId="76711C4D" w14:textId="77777777" w:rsidR="004C56A4" w:rsidRDefault="004C56A4" w:rsidP="004C56A4">
      <w:pPr>
        <w:pStyle w:val="a5"/>
        <w:shd w:val="clear" w:color="auto" w:fill="FFFFFF"/>
        <w:spacing w:before="0" w:beforeAutospacing="0" w:after="240" w:afterAutospacing="0"/>
        <w:ind w:firstLine="612"/>
        <w:jc w:val="both"/>
        <w:rPr>
          <w:rFonts w:ascii="Montserrat" w:hAnsi="Montserrat"/>
          <w:color w:val="151515"/>
          <w:sz w:val="23"/>
          <w:szCs w:val="23"/>
        </w:rPr>
      </w:pPr>
      <w:r w:rsidRPr="004C56A4">
        <w:rPr>
          <w:rFonts w:ascii="Montserrat" w:hAnsi="Montserrat"/>
          <w:b/>
          <w:bCs/>
          <w:color w:val="151515"/>
          <w:sz w:val="23"/>
          <w:szCs w:val="23"/>
        </w:rPr>
        <w:t>Перед первой мировой войной Россия провела реформу армии</w:t>
      </w:r>
      <w:r>
        <w:rPr>
          <w:rFonts w:ascii="Montserrat" w:hAnsi="Montserrat"/>
          <w:color w:val="151515"/>
          <w:sz w:val="23"/>
          <w:szCs w:val="23"/>
        </w:rPr>
        <w:t>. В 1907 году была проведена реформа флота, а в 1910 реформа сухопутных войск. Страна многократно увеличила военные расходы, а общая численность армии в мирное время составляла теперь 2 миллиона человек. В 1912 году Россия принимает новый Устав полевой службы. Сегодня его по праву называют самым совершенным Уставом своего времени, поскольку он мотивировал солдат и командиров на проявление личной инициативы. Важный момент! Доктрина армии Российской империи была наступательной.</w:t>
      </w:r>
    </w:p>
    <w:p w14:paraId="6C579E32" w14:textId="5675526E" w:rsidR="004C56A4" w:rsidRDefault="004C56A4" w:rsidP="004C56A4">
      <w:pPr>
        <w:pStyle w:val="a5"/>
        <w:shd w:val="clear" w:color="auto" w:fill="FFFFFF"/>
        <w:spacing w:before="0" w:beforeAutospacing="0" w:after="240" w:afterAutospacing="0"/>
        <w:ind w:firstLine="612"/>
        <w:jc w:val="both"/>
        <w:rPr>
          <w:rFonts w:ascii="Montserrat" w:hAnsi="Montserrat"/>
          <w:color w:val="151515"/>
          <w:sz w:val="23"/>
          <w:szCs w:val="23"/>
        </w:rPr>
      </w:pPr>
      <w:r>
        <w:rPr>
          <w:rFonts w:ascii="Montserrat" w:hAnsi="Montserrat"/>
          <w:color w:val="151515"/>
          <w:sz w:val="23"/>
          <w:szCs w:val="23"/>
        </w:rPr>
        <w:lastRenderedPageBreak/>
        <w:t>Несмотря на то, что было много положительных изменений, были и очень серьезные просчеты. Главный из них – недооценка роли артиллерии в войне. Как показал ход событий первой мировой войны – это была страшная ошибка, которая четко показала, что на момент начала 20 века русские генералы серьезно отстали от времени. Они жили прошлым, когда важна была роль кавалерии. В итоге же 75% всех потерь первой мировой были нанесены артиллерией! Это приговор императорскому генералитету.</w:t>
      </w:r>
    </w:p>
    <w:p w14:paraId="7864F68B" w14:textId="77777777" w:rsidR="00E719C5" w:rsidRDefault="007210C9" w:rsidP="00E719C5">
      <w:pPr>
        <w:keepNext/>
      </w:pPr>
      <w:hyperlink r:id="rId10" w:history="1">
        <w:r w:rsidR="00F50C9D" w:rsidRPr="00F50C9D">
          <w:rPr>
            <w:rFonts w:ascii="Times New Roman" w:eastAsia="Times New Roman" w:hAnsi="Times New Roman" w:cs="Times New Roman"/>
            <w:color w:val="00A8D2"/>
            <w:sz w:val="24"/>
            <w:szCs w:val="24"/>
          </w:rPr>
          <w:br/>
        </w:r>
      </w:hyperlink>
      <w:r w:rsidR="00E719C5">
        <w:rPr>
          <w:noProof/>
        </w:rPr>
        <w:drawing>
          <wp:inline distT="0" distB="0" distL="0" distR="0" wp14:anchorId="1CC4456D" wp14:editId="6CF7698A">
            <wp:extent cx="5940425" cy="3401060"/>
            <wp:effectExtent l="0" t="0" r="3175" b="8890"/>
            <wp:docPr id="5" name="Рисунок 5" descr="Тяжелая артиллерия времен первой мировой вой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Тяжелая артиллерия времен первой мировой войны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D4464" w14:textId="62A2892A" w:rsidR="004C56A4" w:rsidRPr="00E719C5" w:rsidRDefault="00E719C5" w:rsidP="00E719C5">
      <w:pPr>
        <w:pStyle w:val="a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рисунке: Тяжелая артиллерия времен первой мировой войны</w:t>
      </w:r>
    </w:p>
    <w:p w14:paraId="6DE82019" w14:textId="2FC40181" w:rsidR="004C56A4" w:rsidRDefault="00E719C5" w:rsidP="00E719C5">
      <w:pPr>
        <w:pStyle w:val="a3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ru-RU"/>
        </w:rPr>
        <w:t>Россия и Германия</w:t>
      </w:r>
      <w:r w:rsidRPr="00E719C5">
        <w:rPr>
          <w:sz w:val="28"/>
          <w:szCs w:val="28"/>
          <w:shd w:val="clear" w:color="auto" w:fill="FFFFFF"/>
        </w:rPr>
        <w:t xml:space="preserve"> потеряли убитыми 4,3 миллиона человек, а Великобритания, Франция и Австро-Венгрия вместе потеряли 3,5 миллиона человек. Цифры красноречивы. Но получилось так, что страны, которые больше всего воевали и приложили усилий в войне, оказались ни с чем. Сначала Россия подписала позорный для себя Брестский мир, потеряв множество земель. Потом и Германия подписала Версальский мир, по сути, утратив самостоятельность.</w:t>
      </w:r>
    </w:p>
    <w:p w14:paraId="38A2B71C" w14:textId="51D82DDC" w:rsidR="00330886" w:rsidRDefault="00330886" w:rsidP="00330886">
      <w:pPr>
        <w:pStyle w:val="a3"/>
        <w:keepNext/>
        <w:jc w:val="center"/>
      </w:pPr>
    </w:p>
    <w:p w14:paraId="792BA6B7" w14:textId="3C1F8EC6" w:rsidR="00330886" w:rsidRDefault="004A5378" w:rsidP="00330886">
      <w:pPr>
        <w:pStyle w:val="1"/>
        <w:rPr>
          <w:rStyle w:val="ad"/>
          <w:b/>
          <w:bCs/>
          <w:sz w:val="40"/>
          <w:szCs w:val="40"/>
        </w:rPr>
      </w:pPr>
      <w:r>
        <w:rPr>
          <w:rStyle w:val="ad"/>
          <w:b/>
          <w:bCs/>
          <w:lang w:val="ru-RU"/>
        </w:rPr>
        <w:t xml:space="preserve">   </w:t>
      </w:r>
      <w:r w:rsidR="00330886" w:rsidRPr="004A5378">
        <w:rPr>
          <w:rStyle w:val="ad"/>
          <w:b/>
          <w:bCs/>
          <w:sz w:val="40"/>
          <w:szCs w:val="40"/>
        </w:rPr>
        <w:t>Немецкий «План Шлиффена»</w:t>
      </w:r>
    </w:p>
    <w:p w14:paraId="21B51793" w14:textId="43958441" w:rsidR="004A5378" w:rsidRDefault="004A5378" w:rsidP="004A5378">
      <w:pPr>
        <w:pStyle w:val="a3"/>
        <w:rPr>
          <w:sz w:val="28"/>
          <w:szCs w:val="28"/>
          <w:shd w:val="clear" w:color="auto" w:fill="FFFFFF"/>
        </w:rPr>
      </w:pPr>
      <w:r w:rsidRPr="004A5378">
        <w:rPr>
          <w:sz w:val="28"/>
          <w:szCs w:val="28"/>
          <w:shd w:val="clear" w:color="auto" w:fill="FFFFFF"/>
        </w:rPr>
        <w:t xml:space="preserve">Германия оказалась под угрозой войны на два фронта: Восточный – с Россией, Западный – с Францией. Тогда немецкое командование разработало «план Шлиффена», согласно которому Германия должна за 40 дней разгромить Францию и потом уже воевать с Россией. Почему 40 дней? Немцы считали, что именно столько понадобится России, чтобы провести </w:t>
      </w:r>
      <w:r w:rsidRPr="004A5378">
        <w:rPr>
          <w:sz w:val="28"/>
          <w:szCs w:val="28"/>
          <w:shd w:val="clear" w:color="auto" w:fill="FFFFFF"/>
        </w:rPr>
        <w:lastRenderedPageBreak/>
        <w:t>мобилизацию. Поэтому, когда Россия отмобилизуется, Франция уже будет вне игры.</w:t>
      </w:r>
    </w:p>
    <w:p w14:paraId="1E76ABF2" w14:textId="77777777" w:rsidR="004A5378" w:rsidRDefault="004A5378" w:rsidP="004A5378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6050F534" wp14:editId="0C52261A">
            <wp:extent cx="4142922" cy="5534601"/>
            <wp:effectExtent l="0" t="0" r="0" b="9525"/>
            <wp:docPr id="9" name="Рисунок 9" descr="Альфред фон Шлифф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Альфред фон Шлиффен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602" cy="554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F9B69" w14:textId="0EE5EECE" w:rsidR="004A5378" w:rsidRDefault="004A5378" w:rsidP="004A5378">
      <w:pPr>
        <w:pStyle w:val="a6"/>
        <w:jc w:val="center"/>
        <w:rPr>
          <w:sz w:val="28"/>
          <w:szCs w:val="28"/>
          <w:lang w:val="ru-RU"/>
        </w:rPr>
      </w:pPr>
      <w:r w:rsidRPr="004A5378">
        <w:rPr>
          <w:sz w:val="28"/>
          <w:szCs w:val="28"/>
          <w:lang w:val="ru-RU"/>
        </w:rPr>
        <w:t>Альфред фон Шлиффен</w:t>
      </w:r>
    </w:p>
    <w:p w14:paraId="26070AA3" w14:textId="47A3EEE9" w:rsidR="004A5378" w:rsidRDefault="004A5378" w:rsidP="004A5378">
      <w:pPr>
        <w:pStyle w:val="a3"/>
        <w:rPr>
          <w:sz w:val="28"/>
          <w:szCs w:val="28"/>
          <w:shd w:val="clear" w:color="auto" w:fill="FFFFFF"/>
        </w:rPr>
      </w:pPr>
      <w:r w:rsidRPr="004A5378">
        <w:rPr>
          <w:b/>
          <w:bCs/>
          <w:sz w:val="28"/>
          <w:szCs w:val="28"/>
          <w:shd w:val="clear" w:color="auto" w:fill="FFFFFF"/>
        </w:rPr>
        <w:t>2 августа 1914 года</w:t>
      </w:r>
      <w:r w:rsidRPr="004A5378">
        <w:rPr>
          <w:sz w:val="28"/>
          <w:szCs w:val="28"/>
          <w:shd w:val="clear" w:color="auto" w:fill="FFFFFF"/>
        </w:rPr>
        <w:t xml:space="preserve"> Германия захватывает Люксембург, 4 августа вторглись в Бельгию (нейтральная страна на тот момент), а к 20 августа Германия вышла к границам Франции. Началась реализация плана Шлиффена. Германия продвигалась вглубь Франции, но 5 сентября была остановлена у реки Марна, где случилось сражение, в котором с обеих сторон участвовало порядка2 миллионов человек.</w:t>
      </w:r>
    </w:p>
    <w:p w14:paraId="7711469E" w14:textId="77777777" w:rsidR="004A5378" w:rsidRPr="004A5378" w:rsidRDefault="004A5378" w:rsidP="004A5378">
      <w:pPr>
        <w:pStyle w:val="a3"/>
        <w:rPr>
          <w:sz w:val="28"/>
          <w:szCs w:val="28"/>
          <w:lang w:val="ru-RU"/>
        </w:rPr>
      </w:pPr>
    </w:p>
    <w:p w14:paraId="53F607CB" w14:textId="418235EE" w:rsidR="004A5378" w:rsidRDefault="004A5378" w:rsidP="004A5378">
      <w:pPr>
        <w:pStyle w:val="3"/>
        <w:shd w:val="clear" w:color="auto" w:fill="FFFFFF"/>
        <w:spacing w:before="0" w:after="150" w:line="510" w:lineRule="atLeast"/>
        <w:rPr>
          <w:rFonts w:ascii="Merriweather" w:hAnsi="Merriweather"/>
          <w:b/>
          <w:bCs/>
          <w:color w:val="151515"/>
          <w:sz w:val="28"/>
          <w:szCs w:val="28"/>
        </w:rPr>
      </w:pPr>
      <w:r>
        <w:rPr>
          <w:rFonts w:ascii="Merriweather" w:hAnsi="Merriweather"/>
          <w:b/>
          <w:bCs/>
          <w:color w:val="151515"/>
          <w:sz w:val="28"/>
          <w:szCs w:val="28"/>
          <w:lang w:val="ru-RU"/>
        </w:rPr>
        <w:t xml:space="preserve">   </w:t>
      </w:r>
      <w:r w:rsidRPr="004A5378">
        <w:rPr>
          <w:rFonts w:ascii="Merriweather" w:hAnsi="Merriweather"/>
          <w:b/>
          <w:bCs/>
          <w:color w:val="151515"/>
          <w:sz w:val="28"/>
          <w:szCs w:val="28"/>
        </w:rPr>
        <w:t>Главные итоги военной компании 1914 года</w:t>
      </w:r>
    </w:p>
    <w:p w14:paraId="6B7C3111" w14:textId="77777777" w:rsidR="004A5378" w:rsidRPr="004A5378" w:rsidRDefault="004A5378" w:rsidP="004A5378">
      <w:pPr>
        <w:numPr>
          <w:ilvl w:val="0"/>
          <w:numId w:val="15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</w:rPr>
      </w:pPr>
      <w:r w:rsidRPr="004A5378">
        <w:rPr>
          <w:rFonts w:ascii="Montserrat" w:eastAsia="Times New Roman" w:hAnsi="Montserrat" w:cs="Times New Roman"/>
          <w:color w:val="151515"/>
          <w:sz w:val="23"/>
          <w:szCs w:val="23"/>
        </w:rPr>
        <w:t>Германии не удалось реализовать план Шлиффена по молниеносной войне.</w:t>
      </w:r>
    </w:p>
    <w:p w14:paraId="6A30836E" w14:textId="77777777" w:rsidR="004A5378" w:rsidRPr="004A5378" w:rsidRDefault="004A5378" w:rsidP="004A5378">
      <w:pPr>
        <w:numPr>
          <w:ilvl w:val="0"/>
          <w:numId w:val="15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</w:rPr>
      </w:pPr>
      <w:r w:rsidRPr="004A5378">
        <w:rPr>
          <w:rFonts w:ascii="Montserrat" w:eastAsia="Times New Roman" w:hAnsi="Montserrat" w:cs="Times New Roman"/>
          <w:color w:val="151515"/>
          <w:sz w:val="23"/>
          <w:szCs w:val="23"/>
        </w:rPr>
        <w:t>Никому не удалось завоевать решающего преимущества. Война превратилась в позиционную.</w:t>
      </w:r>
    </w:p>
    <w:p w14:paraId="1FEAB851" w14:textId="768EAC4B" w:rsidR="004A5378" w:rsidRDefault="004A5378" w:rsidP="004A5378">
      <w:pPr>
        <w:pStyle w:val="3"/>
        <w:shd w:val="clear" w:color="auto" w:fill="FFFFFF"/>
        <w:spacing w:before="0" w:after="150" w:line="510" w:lineRule="atLeast"/>
        <w:rPr>
          <w:rFonts w:ascii="Merriweather" w:hAnsi="Merriweather"/>
          <w:b/>
          <w:bCs/>
          <w:color w:val="151515"/>
          <w:sz w:val="32"/>
          <w:szCs w:val="32"/>
        </w:rPr>
      </w:pPr>
      <w:r>
        <w:rPr>
          <w:rFonts w:ascii="Merriweather" w:hAnsi="Merriweather"/>
          <w:b/>
          <w:bCs/>
          <w:color w:val="151515"/>
          <w:sz w:val="32"/>
          <w:szCs w:val="32"/>
          <w:lang w:val="ru-RU"/>
        </w:rPr>
        <w:lastRenderedPageBreak/>
        <w:t xml:space="preserve">   </w:t>
      </w:r>
      <w:r w:rsidRPr="004A5378">
        <w:rPr>
          <w:rFonts w:ascii="Merriweather" w:hAnsi="Merriweather"/>
          <w:b/>
          <w:bCs/>
          <w:color w:val="151515"/>
          <w:sz w:val="32"/>
          <w:szCs w:val="32"/>
        </w:rPr>
        <w:t>Карта военных событий 1914-15 годов</w:t>
      </w:r>
    </w:p>
    <w:p w14:paraId="77FAA57C" w14:textId="77777777" w:rsidR="004A5378" w:rsidRDefault="004A5378" w:rsidP="004A5378">
      <w:pPr>
        <w:keepNext/>
      </w:pPr>
      <w:r>
        <w:rPr>
          <w:noProof/>
        </w:rPr>
        <w:drawing>
          <wp:inline distT="0" distB="0" distL="0" distR="0" wp14:anchorId="59AFF94A" wp14:editId="7784A2FF">
            <wp:extent cx="5940425" cy="5796280"/>
            <wp:effectExtent l="0" t="0" r="3175" b="0"/>
            <wp:docPr id="10" name="Рисунок 10" descr="Карта военных событий 1914 и 1915 год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Карта военных событий 1914 и 1915 годов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9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38E01" w14:textId="77777777" w:rsidR="00AB2112" w:rsidRDefault="004A5378" w:rsidP="00AB2112">
      <w:pPr>
        <w:pStyle w:val="a6"/>
        <w:jc w:val="center"/>
        <w:rPr>
          <w:sz w:val="28"/>
          <w:szCs w:val="28"/>
          <w:lang w:val="ru-RU"/>
        </w:rPr>
      </w:pPr>
      <w:r w:rsidRPr="004A5378">
        <w:rPr>
          <w:sz w:val="28"/>
          <w:szCs w:val="28"/>
          <w:lang w:val="ru-RU"/>
        </w:rPr>
        <w:t>Карта военных событий 1914 и 1915 годов</w:t>
      </w:r>
    </w:p>
    <w:p w14:paraId="1346AFC6" w14:textId="77777777" w:rsidR="00AB2112" w:rsidRDefault="00AB2112" w:rsidP="00AB2112">
      <w:pPr>
        <w:pStyle w:val="a6"/>
        <w:rPr>
          <w:rFonts w:ascii="Merriweather" w:hAnsi="Merriweather"/>
          <w:b/>
          <w:bCs/>
          <w:i w:val="0"/>
          <w:iCs w:val="0"/>
          <w:color w:val="151515"/>
          <w:sz w:val="33"/>
          <w:szCs w:val="33"/>
        </w:rPr>
      </w:pPr>
    </w:p>
    <w:p w14:paraId="7177F3DC" w14:textId="19D209A3" w:rsidR="00AB2112" w:rsidRDefault="00AB2112" w:rsidP="00AB2112">
      <w:pPr>
        <w:pStyle w:val="a6"/>
        <w:rPr>
          <w:rFonts w:ascii="Merriweather" w:hAnsi="Merriweather"/>
          <w:b/>
          <w:bCs/>
          <w:i w:val="0"/>
          <w:iCs w:val="0"/>
          <w:color w:val="151515"/>
          <w:sz w:val="33"/>
          <w:szCs w:val="33"/>
        </w:rPr>
      </w:pPr>
      <w:r w:rsidRPr="00AB2112">
        <w:rPr>
          <w:rFonts w:ascii="Merriweather" w:hAnsi="Merriweather"/>
          <w:b/>
          <w:bCs/>
          <w:i w:val="0"/>
          <w:iCs w:val="0"/>
          <w:color w:val="151515"/>
          <w:sz w:val="33"/>
          <w:szCs w:val="33"/>
        </w:rPr>
        <w:t>Итог 1916 года в первой мировой войне</w:t>
      </w:r>
    </w:p>
    <w:p w14:paraId="6A3BB9EA" w14:textId="77777777" w:rsidR="00AB2112" w:rsidRPr="00AB2112" w:rsidRDefault="00AB2112" w:rsidP="00AB2112">
      <w:pPr>
        <w:numPr>
          <w:ilvl w:val="0"/>
          <w:numId w:val="18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</w:pPr>
      <w:r w:rsidRPr="00AB2112"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  <w:t>Стратегическая инициатива перешла на сторону Антанты.</w:t>
      </w:r>
    </w:p>
    <w:p w14:paraId="0C32B0BC" w14:textId="77777777" w:rsidR="00AB2112" w:rsidRPr="00AB2112" w:rsidRDefault="00AB2112" w:rsidP="00AB2112">
      <w:pPr>
        <w:numPr>
          <w:ilvl w:val="0"/>
          <w:numId w:val="18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</w:pPr>
      <w:r w:rsidRPr="00AB2112"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  <w:t>Французская крепость Верден устояла благодаря наступлению русской армии.</w:t>
      </w:r>
    </w:p>
    <w:p w14:paraId="0060D0B2" w14:textId="77777777" w:rsidR="00AB2112" w:rsidRPr="00AB2112" w:rsidRDefault="00AB2112" w:rsidP="00AB2112">
      <w:pPr>
        <w:numPr>
          <w:ilvl w:val="0"/>
          <w:numId w:val="18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</w:pPr>
      <w:r w:rsidRPr="00AB2112"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  <w:t>В войну вступила Румыния на стороне Антанты.</w:t>
      </w:r>
    </w:p>
    <w:p w14:paraId="7221DE46" w14:textId="77777777" w:rsidR="00AB2112" w:rsidRPr="00AB2112" w:rsidRDefault="00AB2112" w:rsidP="00AB2112">
      <w:pPr>
        <w:numPr>
          <w:ilvl w:val="0"/>
          <w:numId w:val="18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</w:pPr>
      <w:r w:rsidRPr="00AB2112"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  <w:t>Россия провела мощное наступление – Брусиловский прорыв.</w:t>
      </w:r>
    </w:p>
    <w:p w14:paraId="7759BA09" w14:textId="77777777" w:rsidR="00AB2112" w:rsidRDefault="00AB2112" w:rsidP="00AB2112">
      <w:pPr>
        <w:pStyle w:val="2"/>
        <w:shd w:val="clear" w:color="auto" w:fill="FFFFFF"/>
        <w:spacing w:before="0" w:after="150" w:line="570" w:lineRule="atLeast"/>
        <w:jc w:val="center"/>
        <w:rPr>
          <w:rFonts w:ascii="Merriweather" w:hAnsi="Merriweather"/>
          <w:color w:val="151515"/>
          <w:sz w:val="48"/>
          <w:szCs w:val="48"/>
        </w:rPr>
      </w:pPr>
      <w:r>
        <w:rPr>
          <w:rFonts w:ascii="Merriweather" w:hAnsi="Merriweather"/>
          <w:b/>
          <w:bCs/>
          <w:color w:val="151515"/>
          <w:sz w:val="48"/>
          <w:szCs w:val="48"/>
        </w:rPr>
        <w:lastRenderedPageBreak/>
        <w:t>Окончание Первой мировой войны</w:t>
      </w:r>
    </w:p>
    <w:p w14:paraId="7B629DA1" w14:textId="77777777" w:rsidR="007210C9" w:rsidRDefault="00AB2112" w:rsidP="007210C9">
      <w:pPr>
        <w:keepNext/>
      </w:pPr>
      <w:r>
        <w:rPr>
          <w:noProof/>
        </w:rPr>
        <w:drawing>
          <wp:inline distT="0" distB="0" distL="0" distR="0" wp14:anchorId="143C6006" wp14:editId="3043BA4A">
            <wp:extent cx="5715000" cy="3436331"/>
            <wp:effectExtent l="0" t="0" r="0" b="0"/>
            <wp:docPr id="3" name="Рисунок 3" descr="Капитуляция Германии 11 ноября 1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питуляция Германии 11 ноября 19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629" cy="343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695D" w14:textId="7F88FE67" w:rsidR="00AB2112" w:rsidRPr="007210C9" w:rsidRDefault="007210C9" w:rsidP="007210C9">
      <w:pPr>
        <w:pStyle w:val="a6"/>
        <w:jc w:val="center"/>
        <w:rPr>
          <w:sz w:val="28"/>
          <w:szCs w:val="28"/>
          <w:lang w:val="ru-RU"/>
        </w:rPr>
      </w:pPr>
      <w:r w:rsidRPr="007210C9">
        <w:rPr>
          <w:sz w:val="28"/>
          <w:szCs w:val="28"/>
          <w:lang w:val="ru-RU"/>
        </w:rPr>
        <w:t>Капитуляция Германии 11 ноября 1918 года</w:t>
      </w:r>
    </w:p>
    <w:p w14:paraId="78A26C13" w14:textId="652FEE66" w:rsidR="00E719C5" w:rsidRPr="007210C9" w:rsidRDefault="007210C9" w:rsidP="007210C9">
      <w:pPr>
        <w:pStyle w:val="a3"/>
        <w:rPr>
          <w:sz w:val="28"/>
          <w:szCs w:val="28"/>
        </w:rPr>
      </w:pPr>
      <w:r w:rsidRPr="007210C9">
        <w:rPr>
          <w:b/>
          <w:bCs/>
          <w:color w:val="000000" w:themeColor="text1"/>
          <w:sz w:val="28"/>
          <w:szCs w:val="28"/>
          <w:shd w:val="clear" w:color="auto" w:fill="FFFFFF"/>
        </w:rPr>
        <w:t>11 ноября 1918 года</w:t>
      </w:r>
      <w:r w:rsidRPr="007210C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210C9">
        <w:rPr>
          <w:sz w:val="28"/>
          <w:szCs w:val="28"/>
          <w:shd w:val="clear" w:color="auto" w:fill="FFFFFF"/>
        </w:rPr>
        <w:t>первая мировая война 1914-1918 годов завершилась. Германия подписала полную капитуляцию. Произошло это под Парижем, в Компьенском лесу, на станции Ретонд. Капитуляция принимал французский маршал Фош. Условия подписанного мира были следующими:</w:t>
      </w:r>
    </w:p>
    <w:p w14:paraId="3D0D9B34" w14:textId="4C92CC2B" w:rsidR="004C56A4" w:rsidRPr="007210C9" w:rsidRDefault="004C56A4" w:rsidP="007210C9">
      <w:pPr>
        <w:pStyle w:val="a3"/>
        <w:rPr>
          <w:i/>
          <w:iCs/>
          <w:sz w:val="28"/>
          <w:szCs w:val="28"/>
          <w:lang w:val="ru-RU"/>
        </w:rPr>
      </w:pPr>
    </w:p>
    <w:p w14:paraId="7C1460C1" w14:textId="77777777" w:rsidR="007210C9" w:rsidRPr="007210C9" w:rsidRDefault="007210C9" w:rsidP="007210C9">
      <w:pPr>
        <w:numPr>
          <w:ilvl w:val="0"/>
          <w:numId w:val="23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</w:pPr>
      <w:r w:rsidRPr="007210C9"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  <w:t>Германия признает полное поражение в войне.</w:t>
      </w:r>
    </w:p>
    <w:p w14:paraId="381836D0" w14:textId="77777777" w:rsidR="007210C9" w:rsidRPr="007210C9" w:rsidRDefault="007210C9" w:rsidP="007210C9">
      <w:pPr>
        <w:numPr>
          <w:ilvl w:val="0"/>
          <w:numId w:val="23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</w:pPr>
      <w:r w:rsidRPr="007210C9"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  <w:t>Возврат Франции провинции Эльзас и Лотарингия к границам 1870 года, а также передача Саарского угольного бассейна.</w:t>
      </w:r>
    </w:p>
    <w:p w14:paraId="055146B2" w14:textId="77777777" w:rsidR="007210C9" w:rsidRPr="007210C9" w:rsidRDefault="007210C9" w:rsidP="007210C9">
      <w:pPr>
        <w:numPr>
          <w:ilvl w:val="0"/>
          <w:numId w:val="23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</w:pPr>
      <w:r w:rsidRPr="007210C9"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  <w:t>Германии теряла все свои колониальные владения, а также обязывалась передать 1/8 часть своей территории географическим соседям.</w:t>
      </w:r>
    </w:p>
    <w:p w14:paraId="66930C04" w14:textId="77777777" w:rsidR="007210C9" w:rsidRPr="007210C9" w:rsidRDefault="007210C9" w:rsidP="007210C9">
      <w:pPr>
        <w:numPr>
          <w:ilvl w:val="0"/>
          <w:numId w:val="23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</w:pPr>
      <w:r w:rsidRPr="007210C9"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  <w:t>На 15 лет войск Антанты находятся на левом берегу Рейна.</w:t>
      </w:r>
    </w:p>
    <w:p w14:paraId="7CD0E5DD" w14:textId="77777777" w:rsidR="007210C9" w:rsidRPr="007210C9" w:rsidRDefault="007210C9" w:rsidP="007210C9">
      <w:pPr>
        <w:numPr>
          <w:ilvl w:val="0"/>
          <w:numId w:val="23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</w:pPr>
      <w:r w:rsidRPr="007210C9"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  <w:t>К 1 мая 1921 Германия должна была выплатить членам Антанты (России ничего не полагалось) 20 миллиардов марок золотом, товарами, ценными бумагами и т.п.</w:t>
      </w:r>
    </w:p>
    <w:p w14:paraId="37F63130" w14:textId="77777777" w:rsidR="007210C9" w:rsidRPr="007210C9" w:rsidRDefault="007210C9" w:rsidP="007210C9">
      <w:pPr>
        <w:numPr>
          <w:ilvl w:val="0"/>
          <w:numId w:val="23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</w:pPr>
      <w:r w:rsidRPr="007210C9"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  <w:t>30 лет Германия должна выплачивать репарации, причем величину этих репараций устанавливают сами победители и могут их увеличивать в любой момент в течение этих 30 лет.</w:t>
      </w:r>
    </w:p>
    <w:p w14:paraId="2B4A7C2A" w14:textId="77777777" w:rsidR="007210C9" w:rsidRPr="007210C9" w:rsidRDefault="007210C9" w:rsidP="007210C9">
      <w:pPr>
        <w:numPr>
          <w:ilvl w:val="0"/>
          <w:numId w:val="23"/>
        </w:numPr>
        <w:shd w:val="clear" w:color="auto" w:fill="FFFFFF"/>
        <w:spacing w:after="150" w:line="240" w:lineRule="auto"/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</w:pPr>
      <w:r w:rsidRPr="007210C9">
        <w:rPr>
          <w:rFonts w:ascii="Montserrat" w:eastAsia="Times New Roman" w:hAnsi="Montserrat" w:cs="Times New Roman"/>
          <w:color w:val="151515"/>
          <w:sz w:val="23"/>
          <w:szCs w:val="23"/>
          <w:lang w:eastAsia="ru-BY"/>
        </w:rPr>
        <w:lastRenderedPageBreak/>
        <w:t>Германии запрещалось иметь армию, численностью выше 100 тысяч человек, причем армия обязана была быть исключительно добровольной.</w:t>
      </w:r>
    </w:p>
    <w:p w14:paraId="3F77BB3C" w14:textId="089D2BB5" w:rsidR="00C968BE" w:rsidRPr="007210C9" w:rsidRDefault="007210C9" w:rsidP="007210C9">
      <w:pPr>
        <w:pStyle w:val="a3"/>
        <w:rPr>
          <w:sz w:val="28"/>
          <w:szCs w:val="28"/>
        </w:rPr>
      </w:pPr>
      <w:r w:rsidRPr="007210C9">
        <w:rPr>
          <w:sz w:val="28"/>
          <w:szCs w:val="28"/>
        </w:rPr>
        <w:t>Условия «мира» были настолько унизительными для Германии, что страна фактически становилась марионеткой. Поэтому многие люди того времени говорили, что первая мировая война хоть и закончилась, но закончилась не миром, а перемирием лет на 30. Так оно в конечном итоге и получилось…</w:t>
      </w:r>
    </w:p>
    <w:p w14:paraId="2E56C73C" w14:textId="77777777" w:rsidR="00F0701F" w:rsidRPr="007210C9" w:rsidRDefault="00F0701F" w:rsidP="007210C9">
      <w:pPr>
        <w:pStyle w:val="a3"/>
        <w:rPr>
          <w:sz w:val="28"/>
          <w:szCs w:val="28"/>
        </w:rPr>
      </w:pPr>
    </w:p>
    <w:sectPr w:rsidR="00F0701F" w:rsidRPr="007210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32D21" w14:textId="77777777" w:rsidR="00E719C5" w:rsidRDefault="00E719C5" w:rsidP="00E719C5">
      <w:pPr>
        <w:spacing w:after="0" w:line="240" w:lineRule="auto"/>
      </w:pPr>
      <w:r>
        <w:separator/>
      </w:r>
    </w:p>
  </w:endnote>
  <w:endnote w:type="continuationSeparator" w:id="0">
    <w:p w14:paraId="506EC4CA" w14:textId="77777777" w:rsidR="00E719C5" w:rsidRDefault="00E719C5" w:rsidP="00E71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rriweather">
    <w:altName w:val="Merriweather"/>
    <w:charset w:val="CC"/>
    <w:family w:val="auto"/>
    <w:pitch w:val="variable"/>
    <w:sig w:usb0="20000207" w:usb1="00000002" w:usb2="00000000" w:usb3="00000000" w:csb0="00000197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694E7" w14:textId="77777777" w:rsidR="00E719C5" w:rsidRDefault="00E719C5" w:rsidP="00E719C5">
      <w:pPr>
        <w:spacing w:after="0" w:line="240" w:lineRule="auto"/>
      </w:pPr>
      <w:r>
        <w:separator/>
      </w:r>
    </w:p>
  </w:footnote>
  <w:footnote w:type="continuationSeparator" w:id="0">
    <w:p w14:paraId="068D441B" w14:textId="77777777" w:rsidR="00E719C5" w:rsidRDefault="00E719C5" w:rsidP="00E719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60962"/>
    <w:multiLevelType w:val="multilevel"/>
    <w:tmpl w:val="410A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71F3"/>
    <w:multiLevelType w:val="multilevel"/>
    <w:tmpl w:val="8C64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E06C9"/>
    <w:multiLevelType w:val="hybridMultilevel"/>
    <w:tmpl w:val="EA0C92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87BC7"/>
    <w:multiLevelType w:val="multilevel"/>
    <w:tmpl w:val="9350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B1A65"/>
    <w:multiLevelType w:val="multilevel"/>
    <w:tmpl w:val="A1A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020D7"/>
    <w:multiLevelType w:val="multilevel"/>
    <w:tmpl w:val="0438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57834"/>
    <w:multiLevelType w:val="multilevel"/>
    <w:tmpl w:val="8F2E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A6173"/>
    <w:multiLevelType w:val="multilevel"/>
    <w:tmpl w:val="AE4C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30E59"/>
    <w:multiLevelType w:val="multilevel"/>
    <w:tmpl w:val="22B0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170FE"/>
    <w:multiLevelType w:val="multilevel"/>
    <w:tmpl w:val="4056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A1520"/>
    <w:multiLevelType w:val="multilevel"/>
    <w:tmpl w:val="3606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D38A7"/>
    <w:multiLevelType w:val="multilevel"/>
    <w:tmpl w:val="1B8A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543AE"/>
    <w:multiLevelType w:val="multilevel"/>
    <w:tmpl w:val="585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31660"/>
    <w:multiLevelType w:val="multilevel"/>
    <w:tmpl w:val="1172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87893"/>
    <w:multiLevelType w:val="multilevel"/>
    <w:tmpl w:val="E7C4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F4FAA"/>
    <w:multiLevelType w:val="hybridMultilevel"/>
    <w:tmpl w:val="C88C5D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D058C"/>
    <w:multiLevelType w:val="multilevel"/>
    <w:tmpl w:val="0E08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C1C00"/>
    <w:multiLevelType w:val="hybridMultilevel"/>
    <w:tmpl w:val="AA5C28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E5729C"/>
    <w:multiLevelType w:val="hybridMultilevel"/>
    <w:tmpl w:val="582614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60A72"/>
    <w:multiLevelType w:val="hybridMultilevel"/>
    <w:tmpl w:val="C9F2FA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9D3B7A"/>
    <w:multiLevelType w:val="multilevel"/>
    <w:tmpl w:val="CD6A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F22EB"/>
    <w:multiLevelType w:val="multilevel"/>
    <w:tmpl w:val="711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15EFE"/>
    <w:multiLevelType w:val="multilevel"/>
    <w:tmpl w:val="F58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ED4D75"/>
    <w:multiLevelType w:val="multilevel"/>
    <w:tmpl w:val="9C36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2013C"/>
    <w:multiLevelType w:val="hybridMultilevel"/>
    <w:tmpl w:val="17F471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5A44E5"/>
    <w:multiLevelType w:val="multilevel"/>
    <w:tmpl w:val="8F6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23A6D"/>
    <w:multiLevelType w:val="multilevel"/>
    <w:tmpl w:val="6D92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7047C0"/>
    <w:multiLevelType w:val="multilevel"/>
    <w:tmpl w:val="9F2C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2136E"/>
    <w:multiLevelType w:val="multilevel"/>
    <w:tmpl w:val="302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67416"/>
    <w:multiLevelType w:val="multilevel"/>
    <w:tmpl w:val="7502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1"/>
  </w:num>
  <w:num w:numId="3">
    <w:abstractNumId w:val="25"/>
  </w:num>
  <w:num w:numId="4">
    <w:abstractNumId w:val="15"/>
  </w:num>
  <w:num w:numId="5">
    <w:abstractNumId w:val="29"/>
  </w:num>
  <w:num w:numId="6">
    <w:abstractNumId w:val="0"/>
  </w:num>
  <w:num w:numId="7">
    <w:abstractNumId w:val="7"/>
  </w:num>
  <w:num w:numId="8">
    <w:abstractNumId w:val="1"/>
  </w:num>
  <w:num w:numId="9">
    <w:abstractNumId w:val="12"/>
  </w:num>
  <w:num w:numId="10">
    <w:abstractNumId w:val="24"/>
  </w:num>
  <w:num w:numId="11">
    <w:abstractNumId w:val="5"/>
  </w:num>
  <w:num w:numId="12">
    <w:abstractNumId w:val="20"/>
  </w:num>
  <w:num w:numId="13">
    <w:abstractNumId w:val="6"/>
  </w:num>
  <w:num w:numId="14">
    <w:abstractNumId w:val="10"/>
  </w:num>
  <w:num w:numId="15">
    <w:abstractNumId w:val="19"/>
  </w:num>
  <w:num w:numId="16">
    <w:abstractNumId w:val="26"/>
  </w:num>
  <w:num w:numId="17">
    <w:abstractNumId w:val="8"/>
  </w:num>
  <w:num w:numId="18">
    <w:abstractNumId w:val="2"/>
  </w:num>
  <w:num w:numId="19">
    <w:abstractNumId w:val="23"/>
  </w:num>
  <w:num w:numId="20">
    <w:abstractNumId w:val="14"/>
  </w:num>
  <w:num w:numId="21">
    <w:abstractNumId w:val="27"/>
  </w:num>
  <w:num w:numId="22">
    <w:abstractNumId w:val="16"/>
  </w:num>
  <w:num w:numId="23">
    <w:abstractNumId w:val="18"/>
  </w:num>
  <w:num w:numId="24">
    <w:abstractNumId w:val="4"/>
  </w:num>
  <w:num w:numId="25">
    <w:abstractNumId w:val="13"/>
  </w:num>
  <w:num w:numId="26">
    <w:abstractNumId w:val="3"/>
  </w:num>
  <w:num w:numId="27">
    <w:abstractNumId w:val="11"/>
  </w:num>
  <w:num w:numId="28">
    <w:abstractNumId w:val="28"/>
  </w:num>
  <w:num w:numId="29">
    <w:abstractNumId w:val="9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E9"/>
    <w:rsid w:val="002F45C6"/>
    <w:rsid w:val="00315DFE"/>
    <w:rsid w:val="00330886"/>
    <w:rsid w:val="004A5378"/>
    <w:rsid w:val="004C56A4"/>
    <w:rsid w:val="00553DE3"/>
    <w:rsid w:val="0056173C"/>
    <w:rsid w:val="006E3F94"/>
    <w:rsid w:val="00703436"/>
    <w:rsid w:val="00710753"/>
    <w:rsid w:val="007210C9"/>
    <w:rsid w:val="00733F45"/>
    <w:rsid w:val="00AA65EA"/>
    <w:rsid w:val="00AB2112"/>
    <w:rsid w:val="00B46F01"/>
    <w:rsid w:val="00C75930"/>
    <w:rsid w:val="00C962E9"/>
    <w:rsid w:val="00C968BE"/>
    <w:rsid w:val="00D00798"/>
    <w:rsid w:val="00E719C5"/>
    <w:rsid w:val="00F0701F"/>
    <w:rsid w:val="00F50C9D"/>
    <w:rsid w:val="00F8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52311"/>
  <w15:chartTrackingRefBased/>
  <w15:docId w15:val="{815742C6-1051-4402-8CC0-793CFDFD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962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17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0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8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2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 Spacing"/>
    <w:uiPriority w:val="1"/>
    <w:qFormat/>
    <w:rsid w:val="006E3F94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semiHidden/>
    <w:rsid w:val="00F817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315DFE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B46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caption"/>
    <w:basedOn w:val="a"/>
    <w:next w:val="a"/>
    <w:uiPriority w:val="35"/>
    <w:unhideWhenUsed/>
    <w:qFormat/>
    <w:rsid w:val="00B46F0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F070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7">
    <w:name w:val="Table Grid"/>
    <w:basedOn w:val="a1"/>
    <w:uiPriority w:val="39"/>
    <w:rsid w:val="00D00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E719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719C5"/>
  </w:style>
  <w:style w:type="paragraph" w:styleId="aa">
    <w:name w:val="footer"/>
    <w:basedOn w:val="a"/>
    <w:link w:val="ab"/>
    <w:uiPriority w:val="99"/>
    <w:unhideWhenUsed/>
    <w:rsid w:val="00E719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719C5"/>
  </w:style>
  <w:style w:type="character" w:styleId="ac">
    <w:name w:val="Book Title"/>
    <w:basedOn w:val="a0"/>
    <w:uiPriority w:val="33"/>
    <w:qFormat/>
    <w:rsid w:val="00330886"/>
    <w:rPr>
      <w:b/>
      <w:bCs/>
      <w:i/>
      <w:iCs/>
      <w:spacing w:val="5"/>
    </w:rPr>
  </w:style>
  <w:style w:type="character" w:customStyle="1" w:styleId="40">
    <w:name w:val="Заголовок 4 Знак"/>
    <w:basedOn w:val="a0"/>
    <w:link w:val="4"/>
    <w:uiPriority w:val="9"/>
    <w:semiHidden/>
    <w:rsid w:val="0033088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d">
    <w:name w:val="Strong"/>
    <w:basedOn w:val="a0"/>
    <w:uiPriority w:val="22"/>
    <w:qFormat/>
    <w:rsid w:val="00330886"/>
    <w:rPr>
      <w:b/>
      <w:bCs/>
    </w:rPr>
  </w:style>
  <w:style w:type="character" w:styleId="ae">
    <w:name w:val="Hyperlink"/>
    <w:basedOn w:val="a0"/>
    <w:uiPriority w:val="99"/>
    <w:semiHidden/>
    <w:unhideWhenUsed/>
    <w:rsid w:val="00733F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toriarusi.ru/img/1mir-fraz.jpg" TargetMode="Externa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istoriarusi.ru/img/1mir-arta.jp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9</Pages>
  <Words>1521</Words>
  <Characters>8676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Laptev</dc:creator>
  <cp:keywords/>
  <dc:description/>
  <cp:lastModifiedBy>Ivan Laptev</cp:lastModifiedBy>
  <cp:revision>3</cp:revision>
  <dcterms:created xsi:type="dcterms:W3CDTF">2025-11-12T16:44:00Z</dcterms:created>
  <dcterms:modified xsi:type="dcterms:W3CDTF">2025-11-13T15:24:00Z</dcterms:modified>
</cp:coreProperties>
</file>