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39" w:rsidRPr="008A7647" w:rsidRDefault="009D58F3">
      <w:pPr>
        <w:rPr>
          <w:lang w:val="en-US"/>
        </w:rPr>
      </w:pPr>
      <w:r w:rsidRPr="008A7647">
        <w:rPr>
          <w:lang w:val="en-US"/>
        </w:rPr>
        <w:t>11.12.2018</w:t>
      </w:r>
    </w:p>
    <w:p w:rsidR="00E81039" w:rsidRPr="008A7647" w:rsidRDefault="00E81039">
      <w:pPr>
        <w:rPr>
          <w:lang w:val="en-US"/>
        </w:rPr>
      </w:pPr>
    </w:p>
    <w:p w:rsidR="00E81039" w:rsidRPr="008A7647" w:rsidRDefault="009D58F3">
      <w:pPr>
        <w:rPr>
          <w:sz w:val="72"/>
          <w:szCs w:val="72"/>
          <w:lang w:val="en-US"/>
        </w:rPr>
      </w:pPr>
      <w:r w:rsidRPr="008A7647">
        <w:rPr>
          <w:sz w:val="72"/>
          <w:szCs w:val="72"/>
          <w:lang w:val="en-US"/>
        </w:rPr>
        <w:t>Gruppe 5</w:t>
      </w:r>
    </w:p>
    <w:p w:rsidR="00E81039" w:rsidRPr="008A7647" w:rsidRDefault="00E81039">
      <w:pPr>
        <w:rPr>
          <w:sz w:val="24"/>
          <w:szCs w:val="24"/>
          <w:lang w:val="en-US"/>
        </w:rPr>
      </w:pPr>
    </w:p>
    <w:p w:rsidR="00E81039" w:rsidRPr="008A7647" w:rsidRDefault="009D58F3">
      <w:pPr>
        <w:rPr>
          <w:sz w:val="24"/>
          <w:szCs w:val="24"/>
          <w:lang w:val="en-US"/>
        </w:rPr>
      </w:pPr>
      <w:r w:rsidRPr="008A7647">
        <w:rPr>
          <w:sz w:val="24"/>
          <w:szCs w:val="24"/>
          <w:highlight w:val="lightGray"/>
          <w:lang w:val="en-US"/>
        </w:rPr>
        <w:t>Navn:</w:t>
      </w:r>
      <w:r w:rsidRPr="008A7647">
        <w:rPr>
          <w:sz w:val="24"/>
          <w:szCs w:val="24"/>
          <w:lang w:val="en-US"/>
        </w:rPr>
        <w:t xml:space="preserve"> Joakim Westby</w:t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highlight w:val="lightGray"/>
          <w:lang w:val="en-US"/>
        </w:rPr>
        <w:t>Studentnr:</w:t>
      </w:r>
      <w:r w:rsidRPr="008A7647">
        <w:rPr>
          <w:sz w:val="24"/>
          <w:szCs w:val="24"/>
          <w:lang w:val="en-US"/>
        </w:rPr>
        <w:t xml:space="preserve"> 218165</w:t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highlight w:val="lightGray"/>
          <w:lang w:val="en-US"/>
        </w:rPr>
        <w:t>Email:</w:t>
      </w:r>
      <w:r w:rsidRPr="008A7647">
        <w:rPr>
          <w:sz w:val="24"/>
          <w:szCs w:val="24"/>
          <w:lang w:val="en-US"/>
        </w:rPr>
        <w:t xml:space="preserve"> 218165@student.usn.no</w:t>
      </w:r>
    </w:p>
    <w:p w:rsidR="00E81039" w:rsidRPr="008A7647" w:rsidRDefault="009D58F3">
      <w:pPr>
        <w:rPr>
          <w:sz w:val="24"/>
          <w:szCs w:val="24"/>
          <w:lang w:val="en-US"/>
        </w:rPr>
      </w:pPr>
      <w:r w:rsidRPr="008A7647">
        <w:rPr>
          <w:sz w:val="24"/>
          <w:szCs w:val="24"/>
          <w:highlight w:val="lightGray"/>
          <w:lang w:val="en-US"/>
        </w:rPr>
        <w:t>Navn:</w:t>
      </w:r>
      <w:r w:rsidRPr="008A7647">
        <w:rPr>
          <w:sz w:val="24"/>
          <w:szCs w:val="24"/>
          <w:lang w:val="en-US"/>
        </w:rPr>
        <w:t xml:space="preserve"> William Rastad </w:t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highlight w:val="lightGray"/>
          <w:lang w:val="en-US"/>
        </w:rPr>
        <w:t>Studentnr:</w:t>
      </w:r>
      <w:r w:rsidRPr="008A7647">
        <w:rPr>
          <w:sz w:val="24"/>
          <w:szCs w:val="24"/>
          <w:lang w:val="en-US"/>
        </w:rPr>
        <w:t xml:space="preserve"> 216411 </w:t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highlight w:val="lightGray"/>
          <w:lang w:val="en-US"/>
        </w:rPr>
        <w:t>Email:</w:t>
      </w:r>
      <w:r w:rsidRPr="008A7647">
        <w:rPr>
          <w:sz w:val="24"/>
          <w:szCs w:val="24"/>
          <w:lang w:val="en-US"/>
        </w:rPr>
        <w:t xml:space="preserve"> 216411@student.usn.no</w:t>
      </w:r>
    </w:p>
    <w:p w:rsidR="00E81039" w:rsidRDefault="009D58F3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Kristoffer Sørensen </w:t>
      </w:r>
      <w:r>
        <w:rPr>
          <w:sz w:val="24"/>
          <w:szCs w:val="24"/>
        </w:rPr>
        <w:tab/>
      </w:r>
      <w:r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216387</w:t>
      </w:r>
      <w:r>
        <w:rPr>
          <w:sz w:val="24"/>
          <w:szCs w:val="24"/>
        </w:rPr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216387@student.usn.no</w:t>
      </w:r>
    </w:p>
    <w:p w:rsidR="00E81039" w:rsidRDefault="009D58F3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Simen A. Lyse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216608 </w:t>
      </w:r>
      <w:r>
        <w:rPr>
          <w:sz w:val="24"/>
          <w:szCs w:val="24"/>
        </w:rPr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216608@student.usn.no</w:t>
      </w: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b/>
        </w:rPr>
      </w:pPr>
    </w:p>
    <w:p w:rsidR="00E81039" w:rsidRDefault="009D58F3">
      <w:pPr>
        <w:rPr>
          <w:b/>
        </w:rPr>
      </w:pPr>
      <w:r>
        <w:rPr>
          <w:b/>
        </w:rPr>
        <w:lastRenderedPageBreak/>
        <w:t>Databasemodellen</w:t>
      </w:r>
    </w:p>
    <w:p w:rsidR="00CB2195" w:rsidRDefault="009D58F3" w:rsidP="00CB2195">
      <w:r>
        <w:t>Vi har lagt til f</w:t>
      </w:r>
      <w:r w:rsidR="00CB2195">
        <w:t>ornavn og etternavn</w:t>
      </w:r>
      <w:r>
        <w:t xml:space="preserve"> i tillegg til databasemodellen i vedlegg 1. Dette er på grunn av profilsiden, hvor vi ønsker å kunne sette navn på profilene så brukeren kan kommunisere med hverandre og vite hvem som er hvem. </w:t>
      </w:r>
      <w:r w:rsidR="00CB2195">
        <w:t>Studentnummer vil bli lagret som brukerNavn for brukeren og er det han bruker for å logge seg inn.</w:t>
      </w:r>
      <w:bookmarkStart w:id="0" w:name="_GoBack"/>
      <w:bookmarkEnd w:id="0"/>
    </w:p>
    <w:p w:rsidR="00CB2195" w:rsidRDefault="009D58F3" w:rsidP="00CB2195">
      <w:r>
        <w:t>Oppdatert databasemodell:</w:t>
      </w:r>
    </w:p>
    <w:p w:rsidR="00E81039" w:rsidRDefault="00CB2195" w:rsidP="00CB2195">
      <w:r>
        <w:rPr>
          <w:noProof/>
        </w:rPr>
        <w:drawing>
          <wp:inline distT="0" distB="0" distL="0" distR="0">
            <wp:extent cx="1447800" cy="24193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72" w:rsidRDefault="00142072">
      <w:pPr>
        <w:rPr>
          <w:b/>
        </w:rPr>
      </w:pPr>
    </w:p>
    <w:p w:rsidR="00E81039" w:rsidRDefault="009D58F3">
      <w:r>
        <w:rPr>
          <w:b/>
        </w:rPr>
        <w:t>Login</w:t>
      </w:r>
    </w:p>
    <w:p w:rsidR="00E81039" w:rsidRDefault="009D58F3">
      <w:r>
        <w:t>For innlogging har det blitt brukt PDO for tilkobling mot databasen.</w:t>
      </w:r>
    </w:p>
    <w:p w:rsidR="00E81039" w:rsidRDefault="009D58F3">
      <w:r>
        <w:t>For å motvirke sql-injection har det blitt brukt prepared statements. Dette er en form for kommunikasjon der query parameterene blir sendt sepparat fra sql-spørring inn til databasen(Huseby, 2004, s.39). Sql-injekson vil derfor ikke være mulig og "vasking" av escape characters ikke være nødvendig i denne sammenhengen.</w:t>
      </w:r>
    </w:p>
    <w:p w:rsidR="00E81039" w:rsidRDefault="00E81039"/>
    <w:p w:rsidR="00E81039" w:rsidRDefault="009D58F3">
      <w:r>
        <w:t>En registrert brukers passord vil være lagret som en hash i databasen som er opprettet med krypteringsalgoritmen sha1 kombinert med foranstillt salt "IT2_2019". Dette gjøres to ganger for å øke sikring mot angrep ved bruk av rainbow tables.</w:t>
      </w:r>
    </w:p>
    <w:p w:rsidR="00E81039" w:rsidRDefault="009D58F3">
      <w:r>
        <w:t>sha1(salt + ( sha1(salt + passord)))</w:t>
      </w:r>
    </w:p>
    <w:p w:rsidR="00E81039" w:rsidRDefault="00E81039"/>
    <w:p w:rsidR="00E81039" w:rsidRDefault="009D58F3">
      <w:r>
        <w:t xml:space="preserve">Logg-inn fungerer, men vi har ikke inkludert forsvarsmekanismer mot bruteforce angrep. </w:t>
      </w:r>
    </w:p>
    <w:p w:rsidR="00E81039" w:rsidRDefault="00E81039"/>
    <w:p w:rsidR="00E81039" w:rsidRDefault="00E81039"/>
    <w:p w:rsidR="00E81039" w:rsidRDefault="009D58F3">
      <w:r>
        <w:t>Den planlagte løsningen: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5"/>
      </w:tblGrid>
      <w:tr w:rsidR="00E81039"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feilLoginnSiste: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feilLoginnTeller:1 or 2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 +=1</w:t>
            </w:r>
          </w:p>
          <w:p w:rsidR="00E81039" w:rsidRDefault="009D58F3">
            <w:pPr>
              <w:pStyle w:val="TableContents"/>
            </w:pPr>
            <w:r>
              <w:lastRenderedPageBreak/>
              <w:t>forsøk gjennomføres</w:t>
            </w:r>
          </w:p>
        </w:tc>
      </w:tr>
      <w:tr w:rsidR="00E81039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lastRenderedPageBreak/>
              <w:t>feilLoginnSiste: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 += 1</w:t>
            </w:r>
          </w:p>
          <w:p w:rsidR="00E81039" w:rsidRDefault="009D58F3">
            <w:pPr>
              <w:pStyle w:val="TableContents"/>
            </w:pPr>
            <w:r>
              <w:t>feilLoginnSiste: cur.tid</w:t>
            </w:r>
          </w:p>
          <w:p w:rsidR="00E81039" w:rsidRDefault="009D58F3">
            <w:pPr>
              <w:pStyle w:val="TableContents"/>
            </w:pPr>
            <w:r>
              <w:t>forsøk gjennomføres</w:t>
            </w:r>
          </w:p>
        </w:tc>
      </w:tr>
      <w:tr w:rsidR="00E81039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feilLoginnSiste:&lt;5m siden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bookmarkStart w:id="1" w:name="__DdeLink__55_2143395708"/>
            <w:r>
              <w:t>feilLoginnTeller</w:t>
            </w:r>
            <w:bookmarkEnd w:id="1"/>
            <w:r>
              <w:t>:3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bruker må vente</w:t>
            </w:r>
          </w:p>
        </w:tc>
      </w:tr>
      <w:tr w:rsidR="00E81039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feilLoginnSiste:&gt;=5m siden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feilLoginnTeller:3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feilLoginnSiste: cur.tid</w:t>
            </w:r>
          </w:p>
          <w:p w:rsidR="00E81039" w:rsidRDefault="009D58F3">
            <w:pPr>
              <w:pStyle w:val="TableContents"/>
            </w:pPr>
            <w:r>
              <w:t>feilLoginnTeller: 1</w:t>
            </w:r>
          </w:p>
          <w:p w:rsidR="00E81039" w:rsidRDefault="009D58F3">
            <w:pPr>
              <w:pStyle w:val="TableContents"/>
            </w:pPr>
            <w:r>
              <w:t xml:space="preserve">forsøk gjennomføres </w:t>
            </w:r>
          </w:p>
        </w:tc>
      </w:tr>
    </w:tbl>
    <w:p w:rsidR="00E81039" w:rsidRDefault="009D58F3">
      <w:r>
        <w:t xml:space="preserve"> </w:t>
      </w:r>
    </w:p>
    <w:p w:rsidR="00E81039" w:rsidRDefault="00E81039"/>
    <w:p w:rsidR="00142072" w:rsidRDefault="00142072" w:rsidP="00142072">
      <w:pPr>
        <w:rPr>
          <w:b/>
        </w:rPr>
      </w:pPr>
      <w:r>
        <w:rPr>
          <w:b/>
        </w:rPr>
        <w:t>Registrering</w:t>
      </w:r>
    </w:p>
    <w:p w:rsidR="00142072" w:rsidRDefault="00142072" w:rsidP="00142072">
      <w:r w:rsidRPr="00C44909">
        <w:t>For re</w:t>
      </w:r>
      <w:r>
        <w:t xml:space="preserve">gistrering så har vi fulgt eksempel gitt i uke 43, der blir det brukt PDO for å koble seg til databasen. </w:t>
      </w:r>
    </w:p>
    <w:p w:rsidR="00142072" w:rsidRPr="00C44909" w:rsidRDefault="00142072" w:rsidP="00142072">
      <w:r>
        <w:t>Har lagt in variablen $loginTeller denne skal funke i fremtiden for å stoppe brutforcing av passord. Det er også her lagt in motvirkning imot sql-injeksjoner i form av PDO::prepare</w:t>
      </w:r>
      <w:r w:rsidR="009D58F3">
        <w:t xml:space="preserve">. Det er også brukt samme salt metode som i Login. </w:t>
      </w:r>
    </w:p>
    <w:p w:rsidR="00142072" w:rsidRDefault="00142072"/>
    <w:p w:rsidR="00E81039" w:rsidRDefault="00E81039"/>
    <w:p w:rsidR="00E81039" w:rsidRDefault="00E81039"/>
    <w:p w:rsidR="00E81039" w:rsidRDefault="00E81039"/>
    <w:p w:rsidR="00E81039" w:rsidRPr="008A7647" w:rsidRDefault="009D58F3">
      <w:pPr>
        <w:rPr>
          <w:lang w:val="en-US"/>
        </w:rPr>
      </w:pPr>
      <w:r w:rsidRPr="008A7647">
        <w:rPr>
          <w:lang w:val="en-US"/>
        </w:rPr>
        <w:t>Referanser</w:t>
      </w:r>
    </w:p>
    <w:p w:rsidR="00E81039" w:rsidRPr="008A7647" w:rsidRDefault="00E81039">
      <w:pPr>
        <w:rPr>
          <w:lang w:val="en-US"/>
        </w:rPr>
      </w:pPr>
    </w:p>
    <w:p w:rsidR="00E81039" w:rsidRPr="008A7647" w:rsidRDefault="009D58F3">
      <w:pPr>
        <w:rPr>
          <w:lang w:val="en-US"/>
        </w:rPr>
      </w:pPr>
      <w:r w:rsidRPr="008A7647">
        <w:rPr>
          <w:lang w:val="en-US"/>
        </w:rPr>
        <w:t>Huseby, H, H. (2004). Innocent code. West Sussex: John Wiley &amp; Sons, Ltd.</w:t>
      </w:r>
    </w:p>
    <w:sectPr w:rsidR="00E81039" w:rsidRPr="008A764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39"/>
    <w:rsid w:val="00142072"/>
    <w:rsid w:val="004022D8"/>
    <w:rsid w:val="008A7647"/>
    <w:rsid w:val="009D58F3"/>
    <w:rsid w:val="00C44909"/>
    <w:rsid w:val="00CB2195"/>
    <w:rsid w:val="00E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D849"/>
  <w15:docId w15:val="{0E6F5ED7-8802-415D-AB5D-0EFE46D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Free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Rastad</dc:creator>
  <dc:description/>
  <cp:lastModifiedBy>William</cp:lastModifiedBy>
  <cp:revision>5</cp:revision>
  <dcterms:created xsi:type="dcterms:W3CDTF">2018-12-11T13:16:00Z</dcterms:created>
  <dcterms:modified xsi:type="dcterms:W3CDTF">2018-12-14T21:35:00Z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