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041" w:rsidRPr="006E0041" w:rsidRDefault="006E0041" w:rsidP="006E004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6E004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Дашборд для e-commerce кликстрима</w:t>
      </w:r>
    </w:p>
    <w:p w:rsidR="006E0041" w:rsidRDefault="006E0041" w:rsidP="006E0041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Представьте, что вы работаете в e-commerce проекте. Бизнес-юнит в процессе обсуждения, закупать ли вам кликстрим логов посещения некоторого портала другого магазина. Для первичного анализа вам предоставили данные, чтобы оценить применимость и выводы, которые можно сделать из них.</w:t>
      </w:r>
    </w:p>
    <w:p w:rsidR="006E0041" w:rsidRDefault="006E0041" w:rsidP="006E0041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Ва</w:t>
      </w:r>
      <w:r w:rsidR="00687199">
        <w:rPr>
          <w:rFonts w:ascii="Segoe UI" w:hAnsi="Segoe UI" w:cs="Segoe UI"/>
          <w:color w:val="1F2328"/>
        </w:rPr>
        <w:t xml:space="preserve">м </w:t>
      </w:r>
      <w:r>
        <w:rPr>
          <w:rFonts w:ascii="Segoe UI" w:hAnsi="Segoe UI" w:cs="Segoe UI"/>
          <w:color w:val="1F2328"/>
        </w:rPr>
        <w:t>нужно подготовить данные для первичного анализа и собрать несколько графиков в дашборд. Финальный результат вашей работы —</w:t>
      </w:r>
      <w:r w:rsidR="0013290A">
        <w:rPr>
          <w:rFonts w:ascii="Segoe UI" w:hAnsi="Segoe UI" w:cs="Segoe UI"/>
          <w:color w:val="1F2328"/>
        </w:rPr>
        <w:t xml:space="preserve"> развернутая инфраструктура</w:t>
      </w:r>
      <w:r>
        <w:rPr>
          <w:rFonts w:ascii="Segoe UI" w:hAnsi="Segoe UI" w:cs="Segoe UI"/>
          <w:color w:val="1F2328"/>
        </w:rPr>
        <w:t xml:space="preserve"> </w:t>
      </w:r>
      <w:r w:rsidR="0013290A">
        <w:rPr>
          <w:rFonts w:ascii="Segoe UI" w:hAnsi="Segoe UI" w:cs="Segoe UI"/>
          <w:color w:val="1F2328"/>
        </w:rPr>
        <w:t xml:space="preserve">и </w:t>
      </w:r>
      <w:r>
        <w:rPr>
          <w:rFonts w:ascii="Segoe UI" w:hAnsi="Segoe UI" w:cs="Segoe UI"/>
          <w:color w:val="1F2328"/>
        </w:rPr>
        <w:t>дашборд с графиками на которых "бизнес" может сделать выводы о данных. Вам дали полный карт-бланш на тему того, как эти данные можно обработать.</w:t>
      </w:r>
    </w:p>
    <w:p w:rsidR="006E0041" w:rsidRDefault="006E0041" w:rsidP="006E0041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Вам нужно:</w:t>
      </w:r>
    </w:p>
    <w:p w:rsidR="006E0041" w:rsidRDefault="006E0041" w:rsidP="006E00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спроектировать хранилище в /PostgreSQL/Clickhouse/ со слоями и объектами, которые вы посчитаете нужными</w:t>
      </w:r>
    </w:p>
    <w:p w:rsidR="006E0041" w:rsidRDefault="006E0041" w:rsidP="006E004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написать все нужные расчёты и алгоритмы для создания витрин</w:t>
      </w:r>
    </w:p>
    <w:p w:rsidR="006E0041" w:rsidRDefault="006E0041" w:rsidP="006E004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реализовать расчёт с помощью какого-то регулярного процесса</w:t>
      </w:r>
    </w:p>
    <w:p w:rsidR="006E0041" w:rsidRDefault="006E0041" w:rsidP="006E004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сделать на основе этих данных дашборд который можно будет посмотреть в браузере</w:t>
      </w:r>
    </w:p>
    <w:p w:rsidR="006E0041" w:rsidRDefault="006E0041" w:rsidP="006E0041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Какие инструменты выбрать</w:t>
      </w:r>
    </w:p>
    <w:p w:rsidR="006E0041" w:rsidRDefault="006E0041" w:rsidP="006E0041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Пара вариантов:</w:t>
      </w:r>
    </w:p>
    <w:p w:rsidR="006E0041" w:rsidRPr="009A2018" w:rsidRDefault="006E0041" w:rsidP="006E004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b/>
          <w:bCs/>
          <w:color w:val="1F2328"/>
          <w:lang w:val="en-US"/>
        </w:rPr>
      </w:pPr>
      <w:r w:rsidRPr="009A2018">
        <w:rPr>
          <w:rFonts w:ascii="Segoe UI" w:hAnsi="Segoe UI" w:cs="Segoe UI"/>
          <w:b/>
          <w:bCs/>
          <w:color w:val="1F2328"/>
          <w:lang w:val="en-US"/>
        </w:rPr>
        <w:t>Kafka + Clickhouse + Airflow + Superset/Power BI</w:t>
      </w:r>
    </w:p>
    <w:p w:rsidR="006E0041" w:rsidRDefault="006E0041" w:rsidP="006E004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Postgresql + dagster + Grafana</w:t>
      </w:r>
    </w:p>
    <w:p w:rsidR="006E0041" w:rsidRDefault="006E0041" w:rsidP="006E004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dlt + duckdb + Airflow + </w:t>
      </w:r>
      <w:hyperlink r:id="rId5" w:history="1">
        <w:r>
          <w:rPr>
            <w:rStyle w:val="a4"/>
            <w:rFonts w:ascii="Segoe UI" w:hAnsi="Segoe UI" w:cs="Segoe UI"/>
            <w:color w:val="0969DA"/>
          </w:rPr>
          <w:t>Panel</w:t>
        </w:r>
      </w:hyperlink>
    </w:p>
    <w:p w:rsidR="006E0041" w:rsidRDefault="006E0041" w:rsidP="006E004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Clickhouse + Airflow + Redis + </w:t>
      </w:r>
      <w:hyperlink r:id="rId6" w:history="1">
        <w:r>
          <w:rPr>
            <w:rStyle w:val="a4"/>
            <w:rFonts w:ascii="Segoe UI" w:hAnsi="Segoe UI" w:cs="Segoe UI"/>
            <w:color w:val="0969DA"/>
          </w:rPr>
          <w:t>Streamlit</w:t>
        </w:r>
      </w:hyperlink>
    </w:p>
    <w:p w:rsidR="006E0041" w:rsidRDefault="006E0041" w:rsidP="006E004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sqlitedb + скрипты питона + Flask + d3.js</w:t>
      </w:r>
    </w:p>
    <w:p w:rsidR="006E0041" w:rsidRDefault="006E0041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</w:p>
    <w:p w:rsidR="006E0041" w:rsidRPr="006E0041" w:rsidRDefault="006E0041" w:rsidP="006E00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E004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Начните с </w:t>
      </w:r>
      <w:r w:rsidRPr="006E004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маленького среза данных</w:t>
      </w:r>
      <w:r w:rsidRPr="006E004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чтобы ознакомиться, что за данные вам предоставляют:</w:t>
      </w:r>
    </w:p>
    <w:p w:rsidR="006E0041" w:rsidRPr="006E0041" w:rsidRDefault="006E0041" w:rsidP="006E004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E004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browser_events.jsonl</w:t>
      </w:r>
      <w:r w:rsidRPr="006E004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данные с информацией о просмотрах браузера</w:t>
      </w:r>
    </w:p>
    <w:p w:rsidR="006E0041" w:rsidRPr="006E0041" w:rsidRDefault="006E0041" w:rsidP="006E004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E004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device_events.jsonl</w:t>
      </w:r>
      <w:r w:rsidRPr="006E004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данные об устройствах, с которых пользователи пользовались сайтом</w:t>
      </w:r>
    </w:p>
    <w:p w:rsidR="006E0041" w:rsidRPr="006E0041" w:rsidRDefault="006E0041" w:rsidP="006E004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E004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geo_events.jsonl</w:t>
      </w:r>
      <w:r w:rsidRPr="006E004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данные о локации пользователя</w:t>
      </w:r>
    </w:p>
    <w:p w:rsidR="006E0041" w:rsidRPr="006E0041" w:rsidRDefault="006E0041" w:rsidP="006E004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E004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location_events.jsonl</w:t>
      </w:r>
      <w:r w:rsidRPr="006E004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вопреки названию, это данные не о локации пользователя, а непосредственно о положении пользователя на сайте и информации о том, откуда пользователь попал на страницу</w:t>
      </w:r>
    </w:p>
    <w:p w:rsidR="00687199" w:rsidRDefault="00687199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Смысл задачи </w:t>
      </w:r>
      <w:r w:rsidR="009A2018">
        <w:rPr>
          <w:rFonts w:ascii="Segoe UI" w:hAnsi="Segoe UI" w:cs="Segoe UI"/>
          <w:color w:val="1F2328"/>
        </w:rPr>
        <w:t xml:space="preserve">на </w:t>
      </w:r>
      <w:r w:rsidR="009A2018" w:rsidRPr="009A2018">
        <w:rPr>
          <w:rFonts w:ascii="Segoe UI" w:hAnsi="Segoe UI" w:cs="Segoe UI"/>
          <w:b/>
          <w:bCs/>
          <w:color w:val="1F2328"/>
        </w:rPr>
        <w:t>своей ВМ</w:t>
      </w:r>
      <w:r w:rsidR="009A2018">
        <w:rPr>
          <w:rFonts w:ascii="Segoe UI" w:hAnsi="Segoe UI" w:cs="Segoe UI"/>
          <w:color w:val="1F2328"/>
        </w:rPr>
        <w:t xml:space="preserve"> </w:t>
      </w:r>
      <w:r w:rsidR="00066141">
        <w:rPr>
          <w:rFonts w:ascii="Segoe UI" w:hAnsi="Segoe UI" w:cs="Segoe UI"/>
          <w:color w:val="1F2328"/>
        </w:rPr>
        <w:t xml:space="preserve">развернуть инструменты и </w:t>
      </w:r>
      <w:r>
        <w:rPr>
          <w:rFonts w:ascii="Segoe UI" w:hAnsi="Segoe UI" w:cs="Segoe UI"/>
          <w:color w:val="1F2328"/>
        </w:rPr>
        <w:t xml:space="preserve">загрузить данные в </w:t>
      </w:r>
      <w:r>
        <w:rPr>
          <w:rFonts w:ascii="Segoe UI" w:hAnsi="Segoe UI" w:cs="Segoe UI"/>
          <w:color w:val="1F2328"/>
          <w:lang w:val="en-US"/>
        </w:rPr>
        <w:t>Kafka</w:t>
      </w:r>
      <w:r>
        <w:rPr>
          <w:rFonts w:ascii="Segoe UI" w:hAnsi="Segoe UI" w:cs="Segoe UI"/>
          <w:color w:val="1F2328"/>
        </w:rPr>
        <w:t xml:space="preserve"> и из нее прогнать их в </w:t>
      </w:r>
      <w:r w:rsidRPr="006E0041">
        <w:rPr>
          <w:rFonts w:ascii="Segoe UI" w:hAnsi="Segoe UI" w:cs="Segoe UI"/>
          <w:color w:val="1F2328"/>
          <w:lang w:val="en-US"/>
        </w:rPr>
        <w:t>Clickhouse</w:t>
      </w:r>
      <w:r w:rsidR="00066141">
        <w:rPr>
          <w:rFonts w:ascii="Segoe UI" w:hAnsi="Segoe UI" w:cs="Segoe UI"/>
          <w:color w:val="1F2328"/>
        </w:rPr>
        <w:t xml:space="preserve"> </w:t>
      </w:r>
      <w:r w:rsidR="00066141" w:rsidRPr="00066141">
        <w:rPr>
          <w:rFonts w:ascii="Segoe UI" w:hAnsi="Segoe UI" w:cs="Segoe UI"/>
          <w:color w:val="1F2328"/>
        </w:rPr>
        <w:t>/</w:t>
      </w:r>
      <w:r w:rsidR="00066141">
        <w:rPr>
          <w:rFonts w:ascii="Segoe UI" w:hAnsi="Segoe UI" w:cs="Segoe UI"/>
          <w:color w:val="1F2328"/>
        </w:rPr>
        <w:t xml:space="preserve">другая </w:t>
      </w:r>
      <w:r w:rsidR="00066141">
        <w:rPr>
          <w:rFonts w:ascii="Segoe UI" w:hAnsi="Segoe UI" w:cs="Segoe UI"/>
          <w:color w:val="1F2328"/>
          <w:lang w:val="en-US"/>
        </w:rPr>
        <w:t>DB</w:t>
      </w:r>
      <w:r w:rsidRPr="00687199"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по слоям.</w:t>
      </w:r>
    </w:p>
    <w:p w:rsidR="00687199" w:rsidRDefault="00687199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В </w:t>
      </w:r>
      <w:r>
        <w:rPr>
          <w:rFonts w:ascii="Segoe UI" w:hAnsi="Segoe UI" w:cs="Segoe UI"/>
          <w:color w:val="1F2328"/>
          <w:lang w:val="en-US"/>
        </w:rPr>
        <w:t>Airflow</w:t>
      </w:r>
      <w:r w:rsidRPr="00687199"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 xml:space="preserve">взять данные из таблиц и преобразовать, </w:t>
      </w:r>
      <w:r w:rsidR="009A2018">
        <w:rPr>
          <w:rFonts w:ascii="Segoe UI" w:hAnsi="Segoe UI" w:cs="Segoe UI"/>
          <w:color w:val="1F2328"/>
        </w:rPr>
        <w:t xml:space="preserve">потом </w:t>
      </w:r>
      <w:r>
        <w:rPr>
          <w:rFonts w:ascii="Segoe UI" w:hAnsi="Segoe UI" w:cs="Segoe UI"/>
          <w:color w:val="1F2328"/>
        </w:rPr>
        <w:t xml:space="preserve">выгрузить в </w:t>
      </w:r>
      <w:r w:rsidRPr="006E0041">
        <w:rPr>
          <w:rFonts w:ascii="Segoe UI" w:hAnsi="Segoe UI" w:cs="Segoe UI"/>
          <w:color w:val="1F2328"/>
          <w:lang w:val="en-US"/>
        </w:rPr>
        <w:t>Clickhouse</w:t>
      </w:r>
      <w:r w:rsidR="00066141">
        <w:rPr>
          <w:rFonts w:ascii="Segoe UI" w:hAnsi="Segoe UI" w:cs="Segoe UI"/>
          <w:color w:val="1F2328"/>
        </w:rPr>
        <w:t xml:space="preserve"> </w:t>
      </w:r>
      <w:r w:rsidR="00066141" w:rsidRPr="00066141">
        <w:rPr>
          <w:rFonts w:ascii="Segoe UI" w:hAnsi="Segoe UI" w:cs="Segoe UI"/>
          <w:color w:val="1F2328"/>
        </w:rPr>
        <w:t xml:space="preserve">/ </w:t>
      </w:r>
      <w:r w:rsidR="00066141">
        <w:rPr>
          <w:rFonts w:ascii="Segoe UI" w:hAnsi="Segoe UI" w:cs="Segoe UI"/>
          <w:color w:val="1F2328"/>
        </w:rPr>
        <w:t xml:space="preserve">другая </w:t>
      </w:r>
      <w:r w:rsidR="00066141">
        <w:rPr>
          <w:rFonts w:ascii="Segoe UI" w:hAnsi="Segoe UI" w:cs="Segoe UI"/>
          <w:color w:val="1F2328"/>
          <w:lang w:val="en-US"/>
        </w:rPr>
        <w:t>DB</w:t>
      </w:r>
      <w:r>
        <w:rPr>
          <w:rFonts w:ascii="Segoe UI" w:hAnsi="Segoe UI" w:cs="Segoe UI"/>
          <w:color w:val="1F2328"/>
        </w:rPr>
        <w:t xml:space="preserve"> в агрегированном формате под дашборд.</w:t>
      </w:r>
    </w:p>
    <w:p w:rsidR="00687199" w:rsidRPr="00687199" w:rsidRDefault="00687199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Дашборд не </w:t>
      </w:r>
      <w:r w:rsidR="009A2018">
        <w:rPr>
          <w:rFonts w:ascii="Segoe UI" w:hAnsi="Segoe UI" w:cs="Segoe UI"/>
          <w:color w:val="1F2328"/>
        </w:rPr>
        <w:t>оценивается</w:t>
      </w:r>
      <w:r>
        <w:rPr>
          <w:rFonts w:ascii="Segoe UI" w:hAnsi="Segoe UI" w:cs="Segoe UI"/>
          <w:color w:val="1F2328"/>
        </w:rPr>
        <w:t>, но будет плюсом, если получиться собрать удобный визуал.</w:t>
      </w:r>
    </w:p>
    <w:p w:rsidR="006E0041" w:rsidRDefault="00687199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Записать можно на видео и отправить контактному лицу или продемонстрировать на собеседовании</w:t>
      </w:r>
    </w:p>
    <w:p w:rsidR="006E0041" w:rsidRDefault="00687199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Можно использовать любые инструменты.</w:t>
      </w:r>
    </w:p>
    <w:p w:rsidR="00687199" w:rsidRDefault="00687199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Данные могут быть(скорее всего) с ошибками и компания которая их предоставляем заранее об этом сообщила т.к. они не хотят делиться 100% качественными данными полноценно с продакшена.</w:t>
      </w:r>
    </w:p>
    <w:p w:rsidR="006E0041" w:rsidRDefault="006E0041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</w:p>
    <w:p w:rsidR="006E0041" w:rsidRDefault="006E0041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</w:p>
    <w:p w:rsidR="006E0041" w:rsidRDefault="006E0041" w:rsidP="006E0041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ИНФРАСТРУКТУРА</w:t>
      </w:r>
    </w:p>
    <w:p w:rsidR="006E0041" w:rsidRDefault="006E0041" w:rsidP="006E004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инфраструктура клевая и работает = 18 баллов</w:t>
      </w:r>
    </w:p>
    <w:p w:rsidR="006E0041" w:rsidRDefault="006E0041" w:rsidP="006E004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инфраструктура работает, но есть баги = 12 баллов</w:t>
      </w:r>
    </w:p>
    <w:p w:rsidR="006E0041" w:rsidRDefault="006E0041" w:rsidP="006E004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инфраструктура почти есть, но не совсем = 6 баллов</w:t>
      </w:r>
    </w:p>
    <w:p w:rsidR="006E0041" w:rsidRDefault="006E0041" w:rsidP="006E004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инфраструктуры нет = 0 баллов</w:t>
      </w:r>
    </w:p>
    <w:p w:rsidR="006E0041" w:rsidRDefault="006E0041" w:rsidP="006E0041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ДАШБОРДЫ</w:t>
      </w:r>
    </w:p>
    <w:p w:rsidR="006E0041" w:rsidRDefault="006E0041" w:rsidP="006E004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дашборды есть и удобные и работают = 12 баллов</w:t>
      </w:r>
    </w:p>
    <w:p w:rsidR="006E0041" w:rsidRDefault="006E0041" w:rsidP="006E0041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дашборды работают, но неудобные = 8 баллов</w:t>
      </w:r>
    </w:p>
    <w:p w:rsidR="006E0041" w:rsidRDefault="006E0041" w:rsidP="006E0041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дашборды почти работают = 4 балла</w:t>
      </w:r>
    </w:p>
    <w:p w:rsidR="006E0041" w:rsidRDefault="006E0041" w:rsidP="006E0041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дашбордов нет = 0 баллов</w:t>
      </w:r>
    </w:p>
    <w:p w:rsidR="006E0041" w:rsidRDefault="006E0041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</w:p>
    <w:p w:rsidR="006E0041" w:rsidRDefault="006E0041" w:rsidP="006E0041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</w:p>
    <w:p w:rsidR="006E0041" w:rsidRDefault="006E0041" w:rsidP="006E0041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:rsidR="00267DBD" w:rsidRDefault="00267DBD"/>
    <w:sectPr w:rsidR="00267DBD" w:rsidSect="00AA3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31174"/>
    <w:multiLevelType w:val="multilevel"/>
    <w:tmpl w:val="834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C166CF"/>
    <w:multiLevelType w:val="multilevel"/>
    <w:tmpl w:val="9EB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52677A"/>
    <w:multiLevelType w:val="multilevel"/>
    <w:tmpl w:val="F442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1B7C5B"/>
    <w:multiLevelType w:val="multilevel"/>
    <w:tmpl w:val="E170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B0199F"/>
    <w:multiLevelType w:val="multilevel"/>
    <w:tmpl w:val="408C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096EF7"/>
    <w:rsid w:val="00066141"/>
    <w:rsid w:val="00096EF7"/>
    <w:rsid w:val="001020F4"/>
    <w:rsid w:val="0013290A"/>
    <w:rsid w:val="001A28AF"/>
    <w:rsid w:val="00267DBD"/>
    <w:rsid w:val="002E00B3"/>
    <w:rsid w:val="00400580"/>
    <w:rsid w:val="00584C20"/>
    <w:rsid w:val="00687199"/>
    <w:rsid w:val="006E0041"/>
    <w:rsid w:val="009A2018"/>
    <w:rsid w:val="00A86C6A"/>
    <w:rsid w:val="00AA3A34"/>
    <w:rsid w:val="00BA24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3A34"/>
  </w:style>
  <w:style w:type="paragraph" w:styleId="1">
    <w:name w:val="heading 1"/>
    <w:basedOn w:val="a"/>
    <w:link w:val="10"/>
    <w:uiPriority w:val="9"/>
    <w:qFormat/>
    <w:rsid w:val="006E00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0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0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0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6E0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E00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E00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6E004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1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reamlit.io/" TargetMode="External"/><Relationship Id="rId5" Type="http://schemas.openxmlformats.org/officeDocument/2006/relationships/hyperlink" Target="https://panel.holoviz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Заяц Денис Евгеньевич</dc:creator>
  <cp:lastModifiedBy>Lysenko</cp:lastModifiedBy>
  <cp:revision>2</cp:revision>
  <dcterms:created xsi:type="dcterms:W3CDTF">2026-04-04T07:05:00Z</dcterms:created>
  <dcterms:modified xsi:type="dcterms:W3CDTF">2026-04-04T07:05:00Z</dcterms:modified>
</cp:coreProperties>
</file>