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выполнению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работы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Лысенко</w:t>
      </w:r>
      <w:r>
        <w:t xml:space="preserve"> </w:t>
      </w:r>
      <w:r>
        <w:t xml:space="preserve">Маргарита</w:t>
      </w:r>
      <w:r>
        <w:t xml:space="preserve"> </w:t>
      </w:r>
      <w:r>
        <w:t xml:space="preserve">Олеговна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команд условного и безусловного переходов. Приобретение навыков написания</w:t>
      </w:r>
      <w:r>
        <w:t xml:space="preserve"> </w:t>
      </w:r>
      <w:r>
        <w:t xml:space="preserve">программ с использованием переходов. Знакомство с назначением и структурой файла</w:t>
      </w:r>
      <w:r>
        <w:t xml:space="preserve"> </w:t>
      </w:r>
      <w:r>
        <w:t xml:space="preserve">листинга.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Разобраться в командах условного и безусловного переходов.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Для реализации ветвлений в ассемблере используются так называемые команды передачи</w:t>
      </w:r>
      <w:r>
        <w:t xml:space="preserve"> </w:t>
      </w:r>
      <w:r>
        <w:t xml:space="preserve">управления или команды перехода. Можно выделить 2 типа переходов:</w:t>
      </w:r>
      <w:r>
        <w:t xml:space="preserve"> </w:t>
      </w:r>
      <w:r>
        <w:t xml:space="preserve">• условный переход – выполнение или не выполнение перехода в определенную точку</w:t>
      </w:r>
      <w:r>
        <w:t xml:space="preserve"> </w:t>
      </w:r>
      <w:r>
        <w:t xml:space="preserve">программы в зависимости от проверки условия.</w:t>
      </w:r>
      <w:r>
        <w:t xml:space="preserve"> </w:t>
      </w:r>
      <w:r>
        <w:t xml:space="preserve">• безусловный переход – выполнение передачи управления в определенную точку про-</w:t>
      </w:r>
      <w:r>
        <w:t xml:space="preserve"> </w:t>
      </w:r>
      <w:r>
        <w:t xml:space="preserve">граммы без каких-либо условий.</w:t>
      </w:r>
    </w:p>
    <w:bookmarkEnd w:id="22"/>
    <w:bookmarkStart w:id="4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Создала каталог для программам лабораторной работы № 7, перешла в него и со-</w:t>
      </w:r>
      <w:r>
        <w:t xml:space="preserve"> </w:t>
      </w:r>
      <w:r>
        <w:t xml:space="preserve">здала файл lab7-1.asm (рис. ??).</w:t>
      </w:r>
    </w:p>
    <w:p>
      <w:pPr>
        <w:pStyle w:val="CaptionedFigure"/>
      </w:pPr>
      <w:r>
        <w:drawing>
          <wp:inline>
            <wp:extent cx="3733800" cy="425741"/>
            <wp:effectExtent b="0" l="0" r="0" t="0"/>
            <wp:docPr descr="Создание каталога и файла" title="fig:" id="24" name="Picture"/>
            <a:graphic>
              <a:graphicData uri="http://schemas.openxmlformats.org/drawingml/2006/picture">
                <pic:pic>
                  <pic:nvPicPr>
                    <pic:cNvPr descr="image/fig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57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 и файла</w:t>
      </w:r>
    </w:p>
    <w:p>
      <w:pPr>
        <w:pStyle w:val="BodyText"/>
      </w:pPr>
      <w:r>
        <w:t xml:space="preserve">Ввела программу из листинга 7.1. Создала исполняемый файл и запустила его. (рис. ??).</w:t>
      </w:r>
    </w:p>
    <w:p>
      <w:pPr>
        <w:pStyle w:val="CaptionedFigure"/>
      </w:pPr>
      <w:r>
        <w:drawing>
          <wp:inline>
            <wp:extent cx="3733800" cy="425741"/>
            <wp:effectExtent b="0" l="0" r="0" t="0"/>
            <wp:docPr descr="Запуск файла" title="fig:" id="27" name="Picture"/>
            <a:graphic>
              <a:graphicData uri="http://schemas.openxmlformats.org/drawingml/2006/picture">
                <pic:pic>
                  <pic:nvPicPr>
                    <pic:cNvPr descr="image/fig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57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файла</w:t>
      </w:r>
    </w:p>
    <w:p>
      <w:pPr>
        <w:pStyle w:val="BodyText"/>
      </w:pPr>
      <w:r>
        <w:t xml:space="preserve">Изменила программу так, чтобы сначала выводилась 2, а потом 3 (рис. ??).</w:t>
      </w:r>
    </w:p>
    <w:p>
      <w:pPr>
        <w:pStyle w:val="CaptionedFigure"/>
      </w:pPr>
      <w:r>
        <w:drawing>
          <wp:inline>
            <wp:extent cx="3733800" cy="697631"/>
            <wp:effectExtent b="0" l="0" r="0" t="0"/>
            <wp:docPr descr="Редактирование программы" title="fig:" id="30" name="Picture"/>
            <a:graphic>
              <a:graphicData uri="http://schemas.openxmlformats.org/drawingml/2006/picture">
                <pic:pic>
                  <pic:nvPicPr>
                    <pic:cNvPr descr="image/fig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76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программы</w:t>
      </w:r>
    </w:p>
    <w:p>
      <w:pPr>
        <w:pStyle w:val="BodyText"/>
      </w:pPr>
      <w:r>
        <w:t xml:space="preserve">Изменила текст программы в соответсвии с листингом 7.2. Создала исполняемый файл и проверила его работу. Изменила текст программы добавив или изменив инструкции jmp, чтобы вывод програм-</w:t>
      </w:r>
      <w:r>
        <w:t xml:space="preserve"> </w:t>
      </w:r>
      <w:r>
        <w:t xml:space="preserve">мы был следующим:</w:t>
      </w:r>
      <w:r>
        <w:t xml:space="preserve"> </w:t>
      </w:r>
      <w:r>
        <w:t xml:space="preserve">user@dk4n31:~$ ./lab7-1</w:t>
      </w:r>
      <w:r>
        <w:t xml:space="preserve"> </w:t>
      </w:r>
      <w:r>
        <w:t xml:space="preserve">Сообщение № 3</w:t>
      </w:r>
      <w:r>
        <w:t xml:space="preserve"> </w:t>
      </w:r>
      <w:r>
        <w:t xml:space="preserve">Сообщение № 2</w:t>
      </w:r>
      <w:r>
        <w:t xml:space="preserve"> </w:t>
      </w:r>
      <w:r>
        <w:t xml:space="preserve">Сообщение № 1</w:t>
      </w:r>
      <w:r>
        <w:t xml:space="preserve"> </w:t>
      </w:r>
      <w:r>
        <w:t xml:space="preserve">user@dk4n31:~$ (рис. ??).</w:t>
      </w:r>
    </w:p>
    <w:p>
      <w:pPr>
        <w:pStyle w:val="CaptionedFigure"/>
      </w:pPr>
      <w:r>
        <w:drawing>
          <wp:inline>
            <wp:extent cx="3733800" cy="756153"/>
            <wp:effectExtent b="0" l="0" r="0" t="0"/>
            <wp:docPr descr="Запуск файла" title="fig:" id="33" name="Picture"/>
            <a:graphic>
              <a:graphicData uri="http://schemas.openxmlformats.org/drawingml/2006/picture">
                <pic:pic>
                  <pic:nvPicPr>
                    <pic:cNvPr descr="image/fig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56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файла</w:t>
      </w:r>
    </w:p>
    <w:p>
      <w:pPr>
        <w:pStyle w:val="BodyText"/>
      </w:pPr>
      <w:r>
        <w:t xml:space="preserve">Создала файл lab7-2.asm в каталоге ~/work/arch-pc/lab07. Внимательно изучила текст</w:t>
      </w:r>
      <w:r>
        <w:t xml:space="preserve"> </w:t>
      </w:r>
      <w:r>
        <w:t xml:space="preserve">программы из листинга 7.3 и ввела в lab7-2.asm. Создала исполняемый файл и проверила его работу для разных значений B. (рис. ??).</w:t>
      </w:r>
    </w:p>
    <w:p>
      <w:pPr>
        <w:pStyle w:val="CaptionedFigure"/>
      </w:pPr>
      <w:r>
        <w:drawing>
          <wp:inline>
            <wp:extent cx="3733800" cy="1657420"/>
            <wp:effectExtent b="0" l="0" r="0" t="0"/>
            <wp:docPr descr="Проверка файла" title="fig:" id="36" name="Picture"/>
            <a:graphic>
              <a:graphicData uri="http://schemas.openxmlformats.org/drawingml/2006/picture">
                <pic:pic>
                  <pic:nvPicPr>
                    <pic:cNvPr descr="image/fig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57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файла</w:t>
      </w:r>
    </w:p>
    <w:p>
      <w:pPr>
        <w:pStyle w:val="BodyText"/>
      </w:pPr>
      <w:r>
        <w:t xml:space="preserve">Открыла файл листинга lab7-2.lst с помощью текстового редактора. Внимательно ознакомилась с его форматом и содержимым.</w:t>
      </w:r>
      <w:r>
        <w:t xml:space="preserve"> </w:t>
      </w:r>
      <w:r>
        <w:t xml:space="preserve">В строке 9 содержится собственно номер сторки [9], адресс [00000003], машинный код [803800] и содержимое строки кода [cmp byte [eax], 0] в строке 11 содержится номер сторки [11], адресс [00000008], машинный код [40] и содержимое строки кода [inc eax] в строке 24 содержится номер сторки [24], адресс [0000000F], машинный код [52] и содержимое строки кода [push edx] (рис. ??).</w:t>
      </w:r>
    </w:p>
    <w:p>
      <w:pPr>
        <w:pStyle w:val="CaptionedFigure"/>
      </w:pPr>
      <w:r>
        <w:drawing>
          <wp:inline>
            <wp:extent cx="3733800" cy="2899973"/>
            <wp:effectExtent b="0" l="0" r="0" t="0"/>
            <wp:docPr descr="Открытие файла листинга" title="fig:" id="39" name="Picture"/>
            <a:graphic>
              <a:graphicData uri="http://schemas.openxmlformats.org/drawingml/2006/picture">
                <pic:pic>
                  <pic:nvPicPr>
                    <pic:cNvPr descr="image/fig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999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файла листинга</w:t>
      </w:r>
    </w:p>
    <w:p>
      <w:pPr>
        <w:pStyle w:val="BodyText"/>
      </w:pPr>
      <w:r>
        <w:t xml:space="preserve">В инструкции с двумя операндами удалила один операнд. Выполнила трансляцию с получением файла листинга:</w:t>
      </w:r>
      <w:r>
        <w:t xml:space="preserve"> </w:t>
      </w:r>
      <w:r>
        <w:t xml:space="preserve">nasm -f elf -l lab7-2.lst lab7-2.asm</w:t>
      </w:r>
      <w:r>
        <w:t xml:space="preserve"> </w:t>
      </w:r>
      <w:r>
        <w:t xml:space="preserve">Видно, что ели в коде появляется ошибка, то ее видно в листинге. (рис. ??).</w:t>
      </w:r>
    </w:p>
    <w:p>
      <w:pPr>
        <w:pStyle w:val="CaptionedFigure"/>
      </w:pPr>
      <w:r>
        <w:drawing>
          <wp:inline>
            <wp:extent cx="3733800" cy="396009"/>
            <wp:effectExtent b="0" l="0" r="0" t="0"/>
            <wp:docPr descr="Выявление ошибки" title="fig:" id="42" name="Picture"/>
            <a:graphic>
              <a:graphicData uri="http://schemas.openxmlformats.org/drawingml/2006/picture">
                <pic:pic>
                  <pic:nvPicPr>
                    <pic:cNvPr descr="image/fig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0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Выявление ошибки</w:t>
      </w:r>
    </w:p>
    <w:bookmarkEnd w:id="44"/>
    <w:bookmarkStart w:id="51" w:name="выполнение-самостоятель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Выполнение самостоятельной работы</w:t>
      </w:r>
    </w:p>
    <w:p>
      <w:pPr>
        <w:pStyle w:val="FirstParagraph"/>
      </w:pPr>
      <w:r>
        <w:t xml:space="preserve">Написала программу нахождения наименьшей из 3 целочисленных переменных а,b и с.</w:t>
      </w:r>
      <w:r>
        <w:t xml:space="preserve"> </w:t>
      </w:r>
      <w:r>
        <w:t xml:space="preserve">Значения переменных выбрать из табл. 7.5 в соответствии с вариантом 10. Создала исполняемый файл и проверила его работу. (рис. ??).</w:t>
      </w:r>
    </w:p>
    <w:p>
      <w:pPr>
        <w:pStyle w:val="CaptionedFigure"/>
      </w:pPr>
      <w:r>
        <w:drawing>
          <wp:inline>
            <wp:extent cx="3733800" cy="401383"/>
            <wp:effectExtent b="0" l="0" r="0" t="0"/>
            <wp:docPr descr="Запуск файла" title="fig:" id="46" name="Picture"/>
            <a:graphic>
              <a:graphicData uri="http://schemas.openxmlformats.org/drawingml/2006/picture">
                <pic:pic>
                  <pic:nvPicPr>
                    <pic:cNvPr descr="image/fig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файла</w:t>
      </w:r>
    </w:p>
    <w:p>
      <w:pPr>
        <w:pStyle w:val="BodyText"/>
      </w:pPr>
      <w:r>
        <w:t xml:space="preserve">Написала программу, которая для введенных с клавиатуры значений 𝑥 и 𝑎 вычисляет</w:t>
      </w:r>
      <w:r>
        <w:t xml:space="preserve"> </w:t>
      </w:r>
      <w:r>
        <w:t xml:space="preserve">значение заданной функции 𝑓(𝑥) и выводит результат вычислений. Вид функции 𝑓(𝑥)</w:t>
      </w:r>
      <w:r>
        <w:t xml:space="preserve"> </w:t>
      </w:r>
      <w:r>
        <w:t xml:space="preserve">выбрала из таблицы 7.6 вариантов заданий в соответствии с вариантом 10. Создала исполняемый файл и проверила его работу для значений 𝑥 и 𝑎 . (рис. ??).</w:t>
      </w:r>
    </w:p>
    <w:p>
      <w:pPr>
        <w:pStyle w:val="CaptionedFigure"/>
      </w:pPr>
      <w:r>
        <w:drawing>
          <wp:inline>
            <wp:extent cx="3733800" cy="1133968"/>
            <wp:effectExtent b="0" l="0" r="0" t="0"/>
            <wp:docPr descr="Запуск файла" title="fig:" id="49" name="Picture"/>
            <a:graphic>
              <a:graphicData uri="http://schemas.openxmlformats.org/drawingml/2006/picture">
                <pic:pic>
                  <pic:nvPicPr>
                    <pic:cNvPr descr="image/fig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339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файла</w:t>
      </w:r>
    </w:p>
    <w:bookmarkEnd w:id="51"/>
    <w:bookmarkStart w:id="52" w:name="листинги-программ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Листинги программ</w:t>
      </w:r>
    </w:p>
    <w:p>
      <w:pPr>
        <w:pStyle w:val="SourceCode"/>
      </w:pPr>
      <w:r>
        <w:rPr>
          <w:rStyle w:val="VerbatimChar"/>
        </w:rPr>
        <w:t xml:space="preserve">%include 'in_out.asm'</w:t>
      </w:r>
      <w:r>
        <w:br/>
      </w:r>
      <w:r>
        <w:br/>
      </w: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    msg1 db "Наименьшее число:"</w:t>
      </w:r>
      <w:r>
        <w:br/>
      </w:r>
      <w:r>
        <w:rPr>
          <w:rStyle w:val="VerbatimChar"/>
        </w:rPr>
        <w:t xml:space="preserve">    a dd 41</w:t>
      </w:r>
      <w:r>
        <w:br/>
      </w:r>
      <w:r>
        <w:rPr>
          <w:rStyle w:val="VerbatimChar"/>
        </w:rPr>
        <w:t xml:space="preserve">    b dd 62</w:t>
      </w:r>
      <w:r>
        <w:br/>
      </w:r>
      <w:r>
        <w:rPr>
          <w:rStyle w:val="VerbatimChar"/>
        </w:rPr>
        <w:t xml:space="preserve">    c dd 35</w:t>
      </w:r>
      <w:r>
        <w:br/>
      </w:r>
      <w:r>
        <w:br/>
      </w:r>
      <w:r>
        <w:rPr>
          <w:rStyle w:val="VerbatimChar"/>
        </w:rPr>
        <w:t xml:space="preserve">section .bss</w:t>
      </w:r>
      <w:r>
        <w:br/>
      </w:r>
      <w:r>
        <w:rPr>
          <w:rStyle w:val="VerbatimChar"/>
        </w:rPr>
        <w:t xml:space="preserve">    min resb 10</w:t>
      </w:r>
      <w:r>
        <w:br/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br/>
      </w:r>
      <w:r>
        <w:rPr>
          <w:rStyle w:val="VerbatimChar"/>
        </w:rPr>
        <w:t xml:space="preserve">_start:</w:t>
      </w:r>
      <w:r>
        <w:br/>
      </w:r>
      <w:r>
        <w:rPr>
          <w:rStyle w:val="VerbatimChar"/>
        </w:rPr>
        <w:t xml:space="preserve">    mov eax, msg1</w:t>
      </w:r>
      <w:r>
        <w:br/>
      </w:r>
      <w:r>
        <w:rPr>
          <w:rStyle w:val="VerbatimChar"/>
        </w:rPr>
        <w:t xml:space="preserve">    call sprint</w:t>
      </w:r>
      <w:r>
        <w:br/>
      </w:r>
      <w:r>
        <w:br/>
      </w:r>
      <w:r>
        <w:rPr>
          <w:rStyle w:val="VerbatimChar"/>
        </w:rPr>
        <w:t xml:space="preserve">    mov ecx, [a]</w:t>
      </w:r>
      <w:r>
        <w:br/>
      </w:r>
      <w:r>
        <w:rPr>
          <w:rStyle w:val="VerbatimChar"/>
        </w:rPr>
        <w:t xml:space="preserve">    mov [min], ecx ; 'min = A'</w:t>
      </w:r>
      <w:r>
        <w:br/>
      </w:r>
      <w:r>
        <w:rPr>
          <w:rStyle w:val="VerbatimChar"/>
        </w:rPr>
        <w:t xml:space="preserve">    ; ---------- Сравниваем 'A' и 'С' (как числа)</w:t>
      </w:r>
      <w:r>
        <w:br/>
      </w:r>
      <w:r>
        <w:rPr>
          <w:rStyle w:val="VerbatimChar"/>
        </w:rPr>
        <w:t xml:space="preserve">    cmp ecx, [c] ; Сравниваем 'A' и 'С'</w:t>
      </w:r>
      <w:r>
        <w:br/>
      </w:r>
      <w:r>
        <w:rPr>
          <w:rStyle w:val="VerbatimChar"/>
        </w:rPr>
        <w:t xml:space="preserve">    jl check_B ; если 'A&lt;C', то переход на метку 'check_B',</w:t>
      </w:r>
      <w:r>
        <w:br/>
      </w:r>
      <w:r>
        <w:rPr>
          <w:rStyle w:val="VerbatimChar"/>
        </w:rPr>
        <w:t xml:space="preserve">    mov ecx, [c] ; иначе 'ecx = C'</w:t>
      </w:r>
      <w:r>
        <w:br/>
      </w:r>
      <w:r>
        <w:rPr>
          <w:rStyle w:val="VerbatimChar"/>
        </w:rPr>
        <w:t xml:space="preserve">    mov [min], ecx ; 'min = C'</w:t>
      </w:r>
      <w:r>
        <w:br/>
      </w:r>
      <w:r>
        <w:rPr>
          <w:rStyle w:val="VerbatimChar"/>
        </w:rPr>
        <w:t xml:space="preserve">; ---------- Преобразование 'min(A,C)' из символа в число</w:t>
      </w:r>
      <w:r>
        <w:br/>
      </w:r>
      <w:r>
        <w:br/>
      </w:r>
      <w:r>
        <w:rPr>
          <w:rStyle w:val="VerbatimChar"/>
        </w:rPr>
        <w:t xml:space="preserve">check_B:</w:t>
      </w:r>
      <w:r>
        <w:br/>
      </w:r>
      <w:r>
        <w:rPr>
          <w:rStyle w:val="VerbatimChar"/>
        </w:rPr>
        <w:t xml:space="preserve">    ; ---------- Сравниваем 'min(A,C)' и 'B' (как числа)</w:t>
      </w:r>
      <w:r>
        <w:br/>
      </w:r>
      <w:r>
        <w:rPr>
          <w:rStyle w:val="VerbatimChar"/>
        </w:rPr>
        <w:t xml:space="preserve">    mov ecx, [min]</w:t>
      </w:r>
      <w:r>
        <w:br/>
      </w:r>
      <w:r>
        <w:rPr>
          <w:rStyle w:val="VerbatimChar"/>
        </w:rPr>
        <w:t xml:space="preserve">    cmp ecx, [b] ; Сравниваем 'min(A,C)' и 'B'</w:t>
      </w:r>
      <w:r>
        <w:br/>
      </w:r>
      <w:r>
        <w:rPr>
          <w:rStyle w:val="VerbatimChar"/>
        </w:rPr>
        <w:t xml:space="preserve">    jl fin ; если 'min(A,C)&gt;B', то переход на 'fin',</w:t>
      </w:r>
      <w:r>
        <w:br/>
      </w:r>
      <w:r>
        <w:rPr>
          <w:rStyle w:val="VerbatimChar"/>
        </w:rPr>
        <w:t xml:space="preserve">    mov ecx, [b] ; иначе 'ecx = B'</w:t>
      </w:r>
      <w:r>
        <w:br/>
      </w:r>
      <w:r>
        <w:br/>
      </w:r>
      <w:r>
        <w:rPr>
          <w:rStyle w:val="VerbatimChar"/>
        </w:rPr>
        <w:t xml:space="preserve">    mov [min], ecx</w:t>
      </w:r>
      <w:r>
        <w:br/>
      </w:r>
      <w:r>
        <w:br/>
      </w:r>
      <w:r>
        <w:rPr>
          <w:rStyle w:val="VerbatimChar"/>
        </w:rPr>
        <w:t xml:space="preserve">; ---------- Вывод результата</w:t>
      </w:r>
      <w:r>
        <w:br/>
      </w:r>
      <w:r>
        <w:rPr>
          <w:rStyle w:val="VerbatimChar"/>
        </w:rPr>
        <w:t xml:space="preserve">fin:</w:t>
      </w:r>
      <w:r>
        <w:br/>
      </w:r>
      <w:r>
        <w:rPr>
          <w:rStyle w:val="VerbatimChar"/>
        </w:rPr>
        <w:t xml:space="preserve">    mov eax, [min]</w:t>
      </w:r>
      <w:r>
        <w:br/>
      </w:r>
      <w:r>
        <w:rPr>
          <w:rStyle w:val="VerbatimChar"/>
        </w:rPr>
        <w:t xml:space="preserve">    call iprintLF ; Вывод 'min(A,B,C)'</w:t>
      </w:r>
      <w:r>
        <w:br/>
      </w:r>
      <w:r>
        <w:rPr>
          <w:rStyle w:val="VerbatimChar"/>
        </w:rPr>
        <w:t xml:space="preserve">    call quit ; Выход</w:t>
      </w:r>
    </w:p>
    <w:p>
      <w:pPr>
        <w:pStyle w:val="SourceCode"/>
      </w:pPr>
      <w:r>
        <w:rPr>
          <w:rStyle w:val="VerbatimChar"/>
        </w:rPr>
        <w:t xml:space="preserve">%include 'in_out.asm'</w:t>
      </w:r>
      <w:r>
        <w:br/>
      </w:r>
      <w:r>
        <w:br/>
      </w: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input1 db "Введите х: ",0h</w:t>
      </w:r>
      <w:r>
        <w:br/>
      </w:r>
      <w:r>
        <w:rPr>
          <w:rStyle w:val="VerbatimChar"/>
        </w:rPr>
        <w:t xml:space="preserve">input2 db "Ввведите а: ",0h</w:t>
      </w:r>
      <w:r>
        <w:br/>
      </w:r>
      <w:r>
        <w:br/>
      </w:r>
      <w:r>
        <w:rPr>
          <w:rStyle w:val="VerbatimChar"/>
        </w:rPr>
        <w:t xml:space="preserve">SECTION .bss</w:t>
      </w:r>
      <w:r>
        <w:br/>
      </w:r>
      <w:r>
        <w:rPr>
          <w:rStyle w:val="VerbatimChar"/>
        </w:rPr>
        <w:t xml:space="preserve">max resb 10</w:t>
      </w:r>
      <w:r>
        <w:br/>
      </w:r>
      <w:r>
        <w:rPr>
          <w:rStyle w:val="VerbatimChar"/>
        </w:rPr>
        <w:t xml:space="preserve">x resb 10</w:t>
      </w:r>
      <w:r>
        <w:br/>
      </w:r>
      <w:r>
        <w:rPr>
          <w:rStyle w:val="VerbatimChar"/>
        </w:rPr>
        <w:t xml:space="preserve">a resb 10</w:t>
      </w:r>
      <w:r>
        <w:br/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br/>
      </w:r>
      <w:r>
        <w:rPr>
          <w:rStyle w:val="VerbatimChar"/>
        </w:rPr>
        <w:t xml:space="preserve">_start:</w:t>
      </w:r>
      <w:r>
        <w:br/>
      </w:r>
      <w:r>
        <w:rPr>
          <w:rStyle w:val="VerbatimChar"/>
        </w:rPr>
        <w:t xml:space="preserve">mov eax,input1</w:t>
      </w:r>
      <w:r>
        <w:br/>
      </w:r>
      <w:r>
        <w:rPr>
          <w:rStyle w:val="VerbatimChar"/>
        </w:rPr>
        <w:t xml:space="preserve">call sprint</w:t>
      </w:r>
      <w:r>
        <w:br/>
      </w:r>
      <w:r>
        <w:br/>
      </w:r>
      <w:r>
        <w:rPr>
          <w:rStyle w:val="VerbatimChar"/>
        </w:rPr>
        <w:t xml:space="preserve">mov ecx,x</w:t>
      </w:r>
      <w:r>
        <w:br/>
      </w:r>
      <w:r>
        <w:rPr>
          <w:rStyle w:val="VerbatimChar"/>
        </w:rPr>
        <w:t xml:space="preserve">mov edx,10</w:t>
      </w:r>
      <w:r>
        <w:br/>
      </w:r>
      <w:r>
        <w:rPr>
          <w:rStyle w:val="VerbatimChar"/>
        </w:rPr>
        <w:t xml:space="preserve">call sread</w:t>
      </w:r>
      <w:r>
        <w:br/>
      </w:r>
      <w:r>
        <w:br/>
      </w:r>
      <w:r>
        <w:rPr>
          <w:rStyle w:val="VerbatimChar"/>
        </w:rPr>
        <w:t xml:space="preserve">mov eax,x</w:t>
      </w:r>
      <w:r>
        <w:br/>
      </w:r>
      <w:r>
        <w:rPr>
          <w:rStyle w:val="VerbatimChar"/>
        </w:rPr>
        <w:t xml:space="preserve">call atoi </w:t>
      </w:r>
      <w:r>
        <w:br/>
      </w:r>
      <w:r>
        <w:rPr>
          <w:rStyle w:val="VerbatimChar"/>
        </w:rPr>
        <w:t xml:space="preserve">mov [x],eax </w:t>
      </w:r>
      <w:r>
        <w:br/>
      </w:r>
      <w:r>
        <w:br/>
      </w:r>
      <w:r>
        <w:rPr>
          <w:rStyle w:val="VerbatimChar"/>
        </w:rPr>
        <w:t xml:space="preserve">mov eax,input2</w:t>
      </w:r>
      <w:r>
        <w:br/>
      </w:r>
      <w:r>
        <w:rPr>
          <w:rStyle w:val="VerbatimChar"/>
        </w:rPr>
        <w:t xml:space="preserve">call sprint</w:t>
      </w:r>
      <w:r>
        <w:br/>
      </w:r>
      <w:r>
        <w:br/>
      </w:r>
      <w:r>
        <w:rPr>
          <w:rStyle w:val="VerbatimChar"/>
        </w:rPr>
        <w:t xml:space="preserve">mov ecx,a</w:t>
      </w:r>
      <w:r>
        <w:br/>
      </w:r>
      <w:r>
        <w:rPr>
          <w:rStyle w:val="VerbatimChar"/>
        </w:rPr>
        <w:t xml:space="preserve">mov edx,10</w:t>
      </w:r>
      <w:r>
        <w:br/>
      </w:r>
      <w:r>
        <w:rPr>
          <w:rStyle w:val="VerbatimChar"/>
        </w:rPr>
        <w:t xml:space="preserve">call sread</w:t>
      </w:r>
      <w:r>
        <w:br/>
      </w:r>
      <w:r>
        <w:br/>
      </w:r>
      <w:r>
        <w:rPr>
          <w:rStyle w:val="VerbatimChar"/>
        </w:rPr>
        <w:t xml:space="preserve">mov eax,a</w:t>
      </w:r>
      <w:r>
        <w:br/>
      </w:r>
      <w:r>
        <w:rPr>
          <w:rStyle w:val="VerbatimChar"/>
        </w:rPr>
        <w:t xml:space="preserve">call atoi </w:t>
      </w:r>
      <w:r>
        <w:br/>
      </w:r>
      <w:r>
        <w:rPr>
          <w:rStyle w:val="VerbatimChar"/>
        </w:rPr>
        <w:t xml:space="preserve">mov [a],eax </w:t>
      </w:r>
      <w:r>
        <w:br/>
      </w:r>
      <w:r>
        <w:br/>
      </w:r>
      <w:r>
        <w:rPr>
          <w:rStyle w:val="VerbatimChar"/>
        </w:rPr>
        <w:t xml:space="preserve">mov ebx, 2</w:t>
      </w:r>
      <w:r>
        <w:br/>
      </w:r>
      <w:r>
        <w:rPr>
          <w:rStyle w:val="VerbatimChar"/>
        </w:rPr>
        <w:t xml:space="preserve">cmp [x], ebx</w:t>
      </w:r>
      <w:r>
        <w:br/>
      </w:r>
      <w:r>
        <w:rPr>
          <w:rStyle w:val="VerbatimChar"/>
        </w:rPr>
        <w:t xml:space="preserve">jle check</w:t>
      </w:r>
      <w:r>
        <w:br/>
      </w:r>
      <w:r>
        <w:br/>
      </w:r>
      <w:r>
        <w:rPr>
          <w:rStyle w:val="VerbatimChar"/>
        </w:rPr>
        <w:t xml:space="preserve">mov eax, [x]</w:t>
      </w:r>
      <w:r>
        <w:br/>
      </w:r>
      <w:r>
        <w:rPr>
          <w:rStyle w:val="VerbatimChar"/>
        </w:rPr>
        <w:t xml:space="preserve">mov ebx, 2</w:t>
      </w:r>
      <w:r>
        <w:br/>
      </w:r>
      <w:r>
        <w:rPr>
          <w:rStyle w:val="VerbatimChar"/>
        </w:rPr>
        <w:t xml:space="preserve">sub eax, ebx</w:t>
      </w:r>
      <w:r>
        <w:br/>
      </w:r>
      <w:r>
        <w:rPr>
          <w:rStyle w:val="VerbatimChar"/>
        </w:rPr>
        <w:t xml:space="preserve">call iprintLF</w:t>
      </w:r>
      <w:r>
        <w:br/>
      </w:r>
      <w:r>
        <w:rPr>
          <w:rStyle w:val="VerbatimChar"/>
        </w:rPr>
        <w:t xml:space="preserve">call quit</w:t>
      </w:r>
      <w:r>
        <w:br/>
      </w:r>
      <w:r>
        <w:br/>
      </w:r>
      <w:r>
        <w:rPr>
          <w:rStyle w:val="VerbatimChar"/>
        </w:rPr>
        <w:t xml:space="preserve">check:</w:t>
      </w:r>
      <w:r>
        <w:br/>
      </w:r>
      <w:r>
        <w:rPr>
          <w:rStyle w:val="VerbatimChar"/>
        </w:rPr>
        <w:t xml:space="preserve">mov eax, [a]</w:t>
      </w:r>
      <w:r>
        <w:br/>
      </w:r>
      <w:r>
        <w:rPr>
          <w:rStyle w:val="VerbatimChar"/>
        </w:rPr>
        <w:t xml:space="preserve">mov ebx, 3</w:t>
      </w:r>
      <w:r>
        <w:br/>
      </w:r>
      <w:r>
        <w:rPr>
          <w:rStyle w:val="VerbatimChar"/>
        </w:rPr>
        <w:t xml:space="preserve">imul ebx</w:t>
      </w:r>
      <w:r>
        <w:br/>
      </w:r>
      <w:r>
        <w:rPr>
          <w:rStyle w:val="VerbatimChar"/>
        </w:rPr>
        <w:t xml:space="preserve">call iprintLF</w:t>
      </w:r>
      <w:r>
        <w:br/>
      </w:r>
      <w:r>
        <w:rPr>
          <w:rStyle w:val="VerbatimChar"/>
        </w:rPr>
        <w:t xml:space="preserve">call quit</w:t>
      </w:r>
    </w:p>
    <w:bookmarkEnd w:id="52"/>
    <w:bookmarkStart w:id="53" w:name="выводы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и самостоятельной работ я изучила команды условного и безусловного переходов. Приобрела навыки написания программ с использованием переходов. Познакомилась с назначением и структурой файла листинга.</w:t>
      </w:r>
    </w:p>
    <w:bookmarkEnd w:id="53"/>
    <w:bookmarkStart w:id="54" w:name="список-литературы"/>
    <w:p>
      <w:pPr>
        <w:pStyle w:val="Heading1"/>
      </w:pPr>
      <w:r>
        <w:t xml:space="preserve">Список литературы</w:t>
      </w:r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выполнению лабораторной работы №7</dc:title>
  <dc:creator>Лысенко Маргарита Олеговна</dc:creator>
  <dc:language>ru-RU</dc:language>
  <cp:keywords/>
  <dcterms:created xsi:type="dcterms:W3CDTF">2023-11-23T14:22:55Z</dcterms:created>
  <dcterms:modified xsi:type="dcterms:W3CDTF">2023-11-23T14:22:55Z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