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F0914" w14:textId="03FBF400" w:rsidR="00616272" w:rsidRDefault="00616272" w:rsidP="00DF1246">
      <w:pPr>
        <w:jc w:val="both"/>
        <w:rPr>
          <w:rFonts w:ascii="Calibri Light" w:hAnsi="Calibri Light" w:cs="Calibri Light"/>
        </w:rPr>
      </w:pPr>
    </w:p>
    <w:p w14:paraId="73CC4C29" w14:textId="7F92A884" w:rsidR="00616272" w:rsidRDefault="00616272" w:rsidP="00DF1246">
      <w:pPr>
        <w:jc w:val="both"/>
        <w:rPr>
          <w:rFonts w:ascii="Calibri Light" w:hAnsi="Calibri Light" w:cs="Calibri Light"/>
        </w:rPr>
      </w:pPr>
    </w:p>
    <w:p w14:paraId="3857D840" w14:textId="1D0FD250" w:rsidR="00616272" w:rsidRDefault="00616272" w:rsidP="00DF1246">
      <w:pPr>
        <w:jc w:val="both"/>
        <w:rPr>
          <w:rFonts w:ascii="Calibri Light" w:hAnsi="Calibri Light" w:cs="Calibri Light"/>
        </w:rPr>
      </w:pPr>
    </w:p>
    <w:p w14:paraId="03041059" w14:textId="4DF3CC2C" w:rsidR="00616272" w:rsidRDefault="00616272" w:rsidP="00DF1246">
      <w:pPr>
        <w:jc w:val="both"/>
        <w:rPr>
          <w:rFonts w:ascii="Calibri Light" w:hAnsi="Calibri Light" w:cs="Calibri Light"/>
        </w:rPr>
      </w:pPr>
    </w:p>
    <w:p w14:paraId="1CEC836A" w14:textId="77777777" w:rsidR="00616272" w:rsidRPr="005B3B89" w:rsidRDefault="00616272" w:rsidP="00DF1246">
      <w:pPr>
        <w:jc w:val="both"/>
        <w:rPr>
          <w:rFonts w:ascii="Calibri Light" w:hAnsi="Calibri Light" w:cs="Calibri Light"/>
        </w:rPr>
      </w:pPr>
    </w:p>
    <w:p w14:paraId="679ACCD9" w14:textId="31933AEB" w:rsidR="004C15BB" w:rsidRDefault="004C15BB" w:rsidP="00DF1246">
      <w:pPr>
        <w:jc w:val="both"/>
        <w:rPr>
          <w:rFonts w:ascii="Calibri Light" w:hAnsi="Calibri Light" w:cs="Calibri Light"/>
          <w:b/>
          <w:bCs/>
          <w:sz w:val="32"/>
          <w:szCs w:val="32"/>
        </w:rPr>
      </w:pPr>
    </w:p>
    <w:p w14:paraId="3441E1DD" w14:textId="5E82A790" w:rsidR="00616272" w:rsidRDefault="00616272" w:rsidP="00DF1246">
      <w:pPr>
        <w:jc w:val="both"/>
        <w:rPr>
          <w:rFonts w:ascii="Calibri Light" w:hAnsi="Calibri Light" w:cs="Calibri Light"/>
          <w:b/>
          <w:bCs/>
          <w:sz w:val="32"/>
          <w:szCs w:val="32"/>
        </w:rPr>
      </w:pPr>
    </w:p>
    <w:p w14:paraId="55632CB5" w14:textId="58B6FD16" w:rsidR="00616272" w:rsidRDefault="00616272" w:rsidP="00DF1246">
      <w:pPr>
        <w:jc w:val="both"/>
        <w:rPr>
          <w:rFonts w:ascii="Calibri Light" w:hAnsi="Calibri Light" w:cs="Calibri Light"/>
          <w:b/>
          <w:bCs/>
          <w:sz w:val="32"/>
          <w:szCs w:val="32"/>
        </w:rPr>
      </w:pPr>
    </w:p>
    <w:p w14:paraId="7F180CF4" w14:textId="58B5F648" w:rsidR="00616272" w:rsidRDefault="00616272" w:rsidP="00DF1246">
      <w:pPr>
        <w:jc w:val="both"/>
        <w:rPr>
          <w:rFonts w:ascii="Calibri Light" w:hAnsi="Calibri Light" w:cs="Calibri Light"/>
          <w:b/>
          <w:bCs/>
          <w:sz w:val="32"/>
          <w:szCs w:val="32"/>
        </w:rPr>
      </w:pPr>
    </w:p>
    <w:tbl>
      <w:tblPr>
        <w:tblStyle w:val="Tablaconcuadrcula"/>
        <w:tblW w:w="9215" w:type="dxa"/>
        <w:tblInd w:w="-289" w:type="dxa"/>
        <w:tblLook w:val="04A0" w:firstRow="1" w:lastRow="0" w:firstColumn="1" w:lastColumn="0" w:noHBand="0" w:noVBand="1"/>
      </w:tblPr>
      <w:tblGrid>
        <w:gridCol w:w="2836"/>
        <w:gridCol w:w="6379"/>
      </w:tblGrid>
      <w:tr w:rsidR="001D2459" w14:paraId="685F007A" w14:textId="77777777" w:rsidTr="001D2459">
        <w:tc>
          <w:tcPr>
            <w:tcW w:w="2836" w:type="dxa"/>
            <w:shd w:val="clear" w:color="auto" w:fill="F2F2F2" w:themeFill="background1" w:themeFillShade="F2"/>
          </w:tcPr>
          <w:p w14:paraId="57C17A93" w14:textId="143DEFF0" w:rsidR="001D2459" w:rsidRDefault="001D2459" w:rsidP="00DF1246">
            <w:pPr>
              <w:jc w:val="both"/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Alumno</w:t>
            </w:r>
          </w:p>
        </w:tc>
        <w:tc>
          <w:tcPr>
            <w:tcW w:w="6379" w:type="dxa"/>
          </w:tcPr>
          <w:p w14:paraId="348834D1" w14:textId="2458D010" w:rsidR="001D2459" w:rsidRDefault="00EF6547" w:rsidP="00DF1246">
            <w:pPr>
              <w:jc w:val="both"/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Emilio Calvo de Mora Mármol</w:t>
            </w:r>
          </w:p>
        </w:tc>
      </w:tr>
      <w:tr w:rsidR="001D2459" w14:paraId="650AC5CF" w14:textId="77777777" w:rsidTr="001D2459">
        <w:tc>
          <w:tcPr>
            <w:tcW w:w="2836" w:type="dxa"/>
            <w:shd w:val="clear" w:color="auto" w:fill="F2F2F2" w:themeFill="background1" w:themeFillShade="F2"/>
          </w:tcPr>
          <w:p w14:paraId="757FCF15" w14:textId="783B8C1C" w:rsidR="001D2459" w:rsidRDefault="001D2459" w:rsidP="00DF1246">
            <w:pPr>
              <w:jc w:val="both"/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Asignatura</w:t>
            </w:r>
          </w:p>
        </w:tc>
        <w:tc>
          <w:tcPr>
            <w:tcW w:w="6379" w:type="dxa"/>
          </w:tcPr>
          <w:p w14:paraId="433861BF" w14:textId="3B97679A" w:rsidR="001D2459" w:rsidRDefault="00EF6547" w:rsidP="00DF1246">
            <w:pPr>
              <w:jc w:val="both"/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Sistemas Informáticos</w:t>
            </w:r>
          </w:p>
        </w:tc>
      </w:tr>
      <w:tr w:rsidR="001D2459" w14:paraId="458F44E9" w14:textId="77777777" w:rsidTr="001D2459">
        <w:tc>
          <w:tcPr>
            <w:tcW w:w="2836" w:type="dxa"/>
            <w:shd w:val="clear" w:color="auto" w:fill="F2F2F2" w:themeFill="background1" w:themeFillShade="F2"/>
          </w:tcPr>
          <w:p w14:paraId="695385D7" w14:textId="12452F62" w:rsidR="001D2459" w:rsidRDefault="001D2459" w:rsidP="00DF1246">
            <w:pPr>
              <w:jc w:val="both"/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Curso</w:t>
            </w:r>
          </w:p>
        </w:tc>
        <w:tc>
          <w:tcPr>
            <w:tcW w:w="6379" w:type="dxa"/>
          </w:tcPr>
          <w:p w14:paraId="44427BAC" w14:textId="1240DBCB" w:rsidR="001D2459" w:rsidRDefault="00EF6547" w:rsidP="00DF1246">
            <w:pPr>
              <w:jc w:val="both"/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1º DAM</w:t>
            </w:r>
          </w:p>
        </w:tc>
      </w:tr>
      <w:tr w:rsidR="001D2459" w14:paraId="22EC140A" w14:textId="77777777" w:rsidTr="001D2459">
        <w:tc>
          <w:tcPr>
            <w:tcW w:w="2836" w:type="dxa"/>
            <w:shd w:val="clear" w:color="auto" w:fill="F2F2F2" w:themeFill="background1" w:themeFillShade="F2"/>
          </w:tcPr>
          <w:p w14:paraId="245366CD" w14:textId="0B5DE120" w:rsidR="001D2459" w:rsidRDefault="001D2459" w:rsidP="00DF1246">
            <w:pPr>
              <w:jc w:val="both"/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Año</w:t>
            </w:r>
          </w:p>
        </w:tc>
        <w:tc>
          <w:tcPr>
            <w:tcW w:w="6379" w:type="dxa"/>
          </w:tcPr>
          <w:p w14:paraId="2E9B9D3E" w14:textId="78E982F7" w:rsidR="001D2459" w:rsidRDefault="001D2459" w:rsidP="00DF1246">
            <w:pPr>
              <w:jc w:val="both"/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2020-2021</w:t>
            </w:r>
          </w:p>
        </w:tc>
      </w:tr>
      <w:tr w:rsidR="001D2459" w14:paraId="6D1FE1E1" w14:textId="77777777" w:rsidTr="001D2459">
        <w:tc>
          <w:tcPr>
            <w:tcW w:w="2836" w:type="dxa"/>
            <w:shd w:val="clear" w:color="auto" w:fill="F2F2F2" w:themeFill="background1" w:themeFillShade="F2"/>
          </w:tcPr>
          <w:p w14:paraId="55C9862B" w14:textId="63813C54" w:rsidR="001D2459" w:rsidRDefault="001D2459" w:rsidP="00DF1246">
            <w:pPr>
              <w:jc w:val="both"/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Título de la práctica</w:t>
            </w:r>
          </w:p>
        </w:tc>
        <w:tc>
          <w:tcPr>
            <w:tcW w:w="6379" w:type="dxa"/>
          </w:tcPr>
          <w:p w14:paraId="2F2D04DA" w14:textId="56C226A0" w:rsidR="001D2459" w:rsidRDefault="00BA79D7" w:rsidP="00DF1246">
            <w:pPr>
              <w:jc w:val="both"/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Tarea 5 – Memoria y direccionamiento (RA1-b,d,e,f,g)</w:t>
            </w:r>
            <w:bookmarkStart w:id="0" w:name="_GoBack"/>
            <w:bookmarkEnd w:id="0"/>
          </w:p>
        </w:tc>
      </w:tr>
    </w:tbl>
    <w:p w14:paraId="57B61BEB" w14:textId="0059F891" w:rsidR="00616272" w:rsidRDefault="00616272" w:rsidP="00DF1246">
      <w:pPr>
        <w:jc w:val="both"/>
        <w:rPr>
          <w:rFonts w:ascii="Calibri Light" w:hAnsi="Calibri Light" w:cs="Calibri Light"/>
          <w:b/>
          <w:bCs/>
          <w:sz w:val="32"/>
          <w:szCs w:val="32"/>
        </w:rPr>
      </w:pPr>
    </w:p>
    <w:p w14:paraId="16A17F43" w14:textId="4C9BE3BD" w:rsidR="00616272" w:rsidRDefault="00616272" w:rsidP="00DF1246">
      <w:pPr>
        <w:jc w:val="both"/>
        <w:rPr>
          <w:rFonts w:ascii="Calibri Light" w:hAnsi="Calibri Light" w:cs="Calibri Light"/>
          <w:b/>
          <w:bCs/>
          <w:sz w:val="32"/>
          <w:szCs w:val="32"/>
        </w:rPr>
      </w:pPr>
    </w:p>
    <w:p w14:paraId="137CACED" w14:textId="3102AEEE" w:rsidR="00616272" w:rsidRDefault="00616272" w:rsidP="00DF1246">
      <w:pPr>
        <w:jc w:val="both"/>
        <w:rPr>
          <w:rFonts w:ascii="Calibri Light" w:hAnsi="Calibri Light" w:cs="Calibri Light"/>
          <w:b/>
          <w:bCs/>
          <w:sz w:val="32"/>
          <w:szCs w:val="32"/>
        </w:rPr>
      </w:pPr>
    </w:p>
    <w:p w14:paraId="4EFDA818" w14:textId="74266D11" w:rsidR="00616272" w:rsidRDefault="00616272" w:rsidP="00DF1246">
      <w:pPr>
        <w:jc w:val="both"/>
        <w:rPr>
          <w:rFonts w:ascii="Calibri Light" w:hAnsi="Calibri Light" w:cs="Calibri Light"/>
          <w:b/>
          <w:bCs/>
          <w:sz w:val="32"/>
          <w:szCs w:val="32"/>
        </w:rPr>
      </w:pPr>
    </w:p>
    <w:p w14:paraId="013328E7" w14:textId="77777777" w:rsidR="00616272" w:rsidRPr="005B3B89" w:rsidRDefault="00616272" w:rsidP="00DF1246">
      <w:pPr>
        <w:jc w:val="both"/>
        <w:rPr>
          <w:rFonts w:ascii="Calibri Light" w:hAnsi="Calibri Light" w:cs="Calibri Light"/>
          <w:b/>
          <w:bCs/>
          <w:sz w:val="32"/>
          <w:szCs w:val="32"/>
        </w:rPr>
      </w:pPr>
    </w:p>
    <w:p w14:paraId="5F82BFBA" w14:textId="7D050611" w:rsidR="00B638A2" w:rsidRDefault="00B638A2" w:rsidP="00DF1246">
      <w:pPr>
        <w:spacing w:line="360" w:lineRule="auto"/>
        <w:ind w:firstLine="708"/>
        <w:jc w:val="both"/>
        <w:rPr>
          <w:rFonts w:ascii="Calibri Light" w:hAnsi="Calibri Light" w:cs="Calibri Light"/>
        </w:rPr>
      </w:pPr>
    </w:p>
    <w:p w14:paraId="44C6BD9A" w14:textId="77777777" w:rsidR="00616272" w:rsidRDefault="00616272" w:rsidP="00DF1246">
      <w:pPr>
        <w:spacing w:line="360" w:lineRule="auto"/>
        <w:ind w:firstLine="708"/>
        <w:jc w:val="both"/>
        <w:rPr>
          <w:rFonts w:ascii="Calibri Light" w:hAnsi="Calibri Light" w:cs="Calibri Light"/>
        </w:rPr>
      </w:pPr>
    </w:p>
    <w:p w14:paraId="1C58B5B4" w14:textId="56AB5765" w:rsidR="008B4FF7" w:rsidRPr="008B4FF7" w:rsidRDefault="00B638A2" w:rsidP="00DF1246">
      <w:pPr>
        <w:pStyle w:val="Ttulo1"/>
        <w:jc w:val="both"/>
      </w:pPr>
      <w:r>
        <w:lastRenderedPageBreak/>
        <w:t xml:space="preserve">1. </w:t>
      </w:r>
      <w:r w:rsidR="00BA79D7" w:rsidRPr="00BA79D7">
        <w:t>En esta tarea deberás investigar, usando los apuntes y la literatura recomendada, además de Internet, acerca de los distintos tipos de memorias RAM que existen. Analiza los distintos tipos de memoria y los distintos tipos de módulos, atendiendo a su formato y a su uso (ordenador de sobremesa, portátiles, etcétera). También deberás explicar y detallar los modos de direccionamiento de memoria existentes</w:t>
      </w:r>
      <w:r w:rsidR="00BA79D7">
        <w:t>.</w:t>
      </w:r>
    </w:p>
    <w:p w14:paraId="7CFCBD1E" w14:textId="456CA684" w:rsidR="00DD34E1" w:rsidRPr="00924B71" w:rsidRDefault="00DD34E1" w:rsidP="00DF1246">
      <w:pPr>
        <w:spacing w:line="360" w:lineRule="auto"/>
        <w:ind w:firstLine="708"/>
        <w:jc w:val="both"/>
      </w:pPr>
      <w:r w:rsidRPr="00924B71">
        <w:t>Existen varios tipos de</w:t>
      </w:r>
      <w:r w:rsidR="003A5FCE">
        <w:t xml:space="preserve"> memorias</w:t>
      </w:r>
      <w:r w:rsidRPr="00924B71">
        <w:t xml:space="preserve"> RAM</w:t>
      </w:r>
      <w:r w:rsidR="00924B71" w:rsidRPr="00924B71">
        <w:t>.</w:t>
      </w:r>
    </w:p>
    <w:p w14:paraId="3FA5CB7C" w14:textId="77777777" w:rsidR="00DF1246" w:rsidRDefault="00DF1246" w:rsidP="00DF1246">
      <w:pPr>
        <w:spacing w:after="0" w:line="240" w:lineRule="auto"/>
        <w:jc w:val="both"/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</w:pPr>
      <w:r w:rsidRPr="00DF1246"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  <w:t>• SRAM (Memoria estática de acceso aleatorio):</w:t>
      </w:r>
    </w:p>
    <w:p w14:paraId="5428BAA0" w14:textId="77777777" w:rsidR="00DF1246" w:rsidRDefault="00DF1246" w:rsidP="00DF1246">
      <w:pPr>
        <w:spacing w:after="0" w:line="240" w:lineRule="auto"/>
        <w:jc w:val="both"/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</w:pPr>
    </w:p>
    <w:p w14:paraId="10F2F74B" w14:textId="7523F216" w:rsidR="00DF1246" w:rsidRDefault="00DF1246" w:rsidP="00DF1246">
      <w:pPr>
        <w:spacing w:after="0" w:line="240" w:lineRule="auto"/>
        <w:jc w:val="both"/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</w:pPr>
      <w:r w:rsidRPr="00DF1246"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  <w:t xml:space="preserve"> </w:t>
      </w:r>
      <w:r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  <w:tab/>
      </w:r>
      <w:r w:rsidRPr="00DF1246"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  <w:t xml:space="preserve">RAM estática, construida sobre la base de </w:t>
      </w:r>
      <w:proofErr w:type="spellStart"/>
      <w:r w:rsidRPr="00DF1246"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  <w:t>flip-flops</w:t>
      </w:r>
      <w:proofErr w:type="spellEnd"/>
      <w:r w:rsidRPr="00DF1246"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  <w:t>. Pueden ser RAM síncronas o PB SRAM (memoria de acceso aleatorio estático de ráfagas de tuberías). Se caracterizan porque el módulo tiene dos muescas. El número total de contactos es 168. Pueden proporcionar velocidades de 66 a 133MHz. Actualmente apenas se comercializan</w:t>
      </w:r>
    </w:p>
    <w:p w14:paraId="6EB7A95C" w14:textId="77777777" w:rsidR="00DF1246" w:rsidRPr="00DF1246" w:rsidRDefault="00DF1246" w:rsidP="00DF1246">
      <w:pPr>
        <w:spacing w:after="0" w:line="240" w:lineRule="auto"/>
        <w:jc w:val="both"/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</w:pPr>
    </w:p>
    <w:p w14:paraId="0830B0DE" w14:textId="77777777" w:rsidR="00DF1246" w:rsidRDefault="00DF1246" w:rsidP="00DF1246">
      <w:pPr>
        <w:keepNext/>
        <w:spacing w:line="360" w:lineRule="auto"/>
        <w:jc w:val="both"/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</w:pPr>
      <w:r w:rsidRPr="00DF1246"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  <w:t xml:space="preserve">• DRAM: </w:t>
      </w:r>
    </w:p>
    <w:p w14:paraId="28528BDD" w14:textId="1F367B9B" w:rsidR="008B4FF7" w:rsidRDefault="00DF1246" w:rsidP="00DF1246">
      <w:pPr>
        <w:keepNext/>
        <w:spacing w:line="360" w:lineRule="auto"/>
        <w:ind w:firstLine="708"/>
        <w:jc w:val="both"/>
      </w:pPr>
      <w:r w:rsidRPr="00DF1246"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  <w:t>Son una memoria semiconductora dinámica basada en condensadores. Hay varios tipos, como FPM (</w:t>
      </w:r>
      <w:proofErr w:type="spellStart"/>
      <w:r w:rsidRPr="00DF1246"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  <w:t>Fast</w:t>
      </w:r>
      <w:proofErr w:type="spellEnd"/>
      <w:r w:rsidRPr="00DF1246"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  <w:t xml:space="preserve"> Page </w:t>
      </w:r>
      <w:proofErr w:type="spellStart"/>
      <w:r w:rsidRPr="00DF1246"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  <w:t>Mode</w:t>
      </w:r>
      <w:proofErr w:type="spellEnd"/>
      <w:r w:rsidRPr="00DF1246"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  <w:t>), EDO y BEDO, SDRAM y DDR SDRAM. La memoria DRAM es una memoria volátil, es decir, cuando apagamos la alimentación, los datos que contiene desaparecerán. Es dinámico porque requiere ciclos de actualización de datos a intervalos regulares para que estos tiempos se puedan retener incluso cuando la PC está encendida. Para computadoras de escritorio.</w:t>
      </w:r>
    </w:p>
    <w:p w14:paraId="54278A24" w14:textId="77777777" w:rsidR="008B4FF7" w:rsidRPr="008B4FF7" w:rsidRDefault="008B4FF7" w:rsidP="00DF1246">
      <w:pPr>
        <w:jc w:val="both"/>
      </w:pPr>
    </w:p>
    <w:p w14:paraId="66365D04" w14:textId="77777777" w:rsidR="00DF1246" w:rsidRDefault="00DF1246" w:rsidP="00DF1246">
      <w:pPr>
        <w:spacing w:after="0" w:line="240" w:lineRule="auto"/>
        <w:jc w:val="both"/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</w:pPr>
      <w:r w:rsidRPr="00DF1246"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  <w:t xml:space="preserve">• DDR SDRAM (memoria de acceso aleatorio dinámico síncrono de velocidad de datos doble): </w:t>
      </w:r>
    </w:p>
    <w:p w14:paraId="24CD691A" w14:textId="77777777" w:rsidR="00DF1246" w:rsidRDefault="00DF1246" w:rsidP="00DF1246">
      <w:pPr>
        <w:spacing w:after="0" w:line="240" w:lineRule="auto"/>
        <w:jc w:val="both"/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</w:pPr>
    </w:p>
    <w:p w14:paraId="5B62A4D0" w14:textId="6A8F7D52" w:rsidR="00DF1246" w:rsidRDefault="00DF1246" w:rsidP="00DF1246">
      <w:pPr>
        <w:spacing w:after="0" w:line="240" w:lineRule="auto"/>
        <w:ind w:firstLine="708"/>
        <w:jc w:val="both"/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</w:pPr>
      <w:r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  <w:t>A</w:t>
      </w:r>
      <w:r w:rsidRPr="00DF1246"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  <w:t xml:space="preserve">lgunos módulos RAM tienen la capacidad de transmitir datos a través de dos canales diferentes al mismo tiempo en el mismo ciclo de reloj. También se llama DDR1 SDRAM y tiene varias variantes mejoradas de la misma tecnología: DDR2, DDR3, DDR4 y DDR5 (esta última está mejorada con frecuencia base de 4800MHz, ancho de banda de 51200MB / s, módulos de 128GB o 256GB y voltaje de fuente de </w:t>
      </w:r>
      <w:proofErr w:type="gramStart"/>
      <w:r w:rsidRPr="00DF1246"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  <w:t>alimentación )</w:t>
      </w:r>
      <w:proofErr w:type="gramEnd"/>
      <w:r w:rsidRPr="00DF1246"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  <w:t>. 1,1 V)</w:t>
      </w:r>
    </w:p>
    <w:p w14:paraId="27BD5988" w14:textId="77777777" w:rsidR="00DF1246" w:rsidRPr="00DF1246" w:rsidRDefault="00DF1246" w:rsidP="00DF1246">
      <w:pPr>
        <w:spacing w:after="0" w:line="240" w:lineRule="auto"/>
        <w:jc w:val="both"/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</w:pPr>
    </w:p>
    <w:p w14:paraId="3E5DCC26" w14:textId="77777777" w:rsidR="00DF1246" w:rsidRDefault="00DF1246" w:rsidP="00DF1246">
      <w:pPr>
        <w:spacing w:line="360" w:lineRule="auto"/>
        <w:jc w:val="both"/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</w:pPr>
      <w:r w:rsidRPr="00DF1246"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  <w:t>• Los DIMM SO-DDR (pequeño módulo de memoria dual en línea)</w:t>
      </w:r>
    </w:p>
    <w:p w14:paraId="4946876D" w14:textId="6C764AA0" w:rsidR="00E01200" w:rsidRDefault="00DF1246" w:rsidP="00DF1246">
      <w:pPr>
        <w:spacing w:line="360" w:lineRule="auto"/>
        <w:ind w:firstLine="708"/>
        <w:jc w:val="both"/>
      </w:pPr>
      <w:r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  <w:t>S</w:t>
      </w:r>
      <w:r w:rsidRPr="00DF1246"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  <w:t xml:space="preserve">e utilizan en computadoras portátiles debido a su formato simplificado de 100, 144 o 200 pines. Consisten en módulos de almacenamiento compactos con contactos dobles tradicionales. SO-DIMM tiene aproximadamente las mismas características de </w:t>
      </w:r>
      <w:r w:rsidRPr="00DF1246"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  <w:lastRenderedPageBreak/>
        <w:t>voltaje y potencia que los DIMM convencionales, al tiempo que aprovecha los mismos avances en tecnología de memoria. También hay variantes DDR2 y DDR3</w:t>
      </w:r>
    </w:p>
    <w:p w14:paraId="6806B70D" w14:textId="77777777" w:rsidR="00DF1246" w:rsidRPr="00DF1246" w:rsidRDefault="00DF1246" w:rsidP="00DF1246">
      <w:pPr>
        <w:spacing w:after="0" w:line="240" w:lineRule="auto"/>
        <w:jc w:val="both"/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</w:pPr>
      <w:r w:rsidRPr="00DF1246"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  <w:t>Modo de direccionamiento de memoria:</w:t>
      </w:r>
    </w:p>
    <w:p w14:paraId="64A96A2D" w14:textId="7B827464" w:rsidR="00DF1246" w:rsidRDefault="00DF1246" w:rsidP="00DF1246">
      <w:pPr>
        <w:spacing w:after="0" w:line="240" w:lineRule="auto"/>
        <w:ind w:left="708"/>
        <w:jc w:val="both"/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</w:pPr>
      <w:r w:rsidRPr="00DF1246"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  <w:t xml:space="preserve">Los modos de direccionamiento de memoria son diferentes formas de especificar </w:t>
      </w:r>
      <w:proofErr w:type="spellStart"/>
      <w:r w:rsidRPr="00DF1246"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  <w:t>operandos</w:t>
      </w:r>
      <w:proofErr w:type="spellEnd"/>
      <w:r w:rsidRPr="00DF1246"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  <w:t xml:space="preserve"> en instrucciones en lenguaje ensamblador. Especifica cómo utilizar la información contenida en los registros y / o constantes contenidas en las instrucciones de la máquina o en cualquier otro lugar para calcular la dirección de memoria efectiva del operando.</w:t>
      </w:r>
    </w:p>
    <w:p w14:paraId="56B823E7" w14:textId="77777777" w:rsidR="00DF1246" w:rsidRPr="00DF1246" w:rsidRDefault="00DF1246" w:rsidP="00DF1246">
      <w:pPr>
        <w:spacing w:after="0" w:line="240" w:lineRule="auto"/>
        <w:ind w:left="708"/>
        <w:jc w:val="both"/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</w:pPr>
    </w:p>
    <w:p w14:paraId="525B353C" w14:textId="6231E501" w:rsidR="00DF1246" w:rsidRDefault="00DF1246" w:rsidP="00DF1246">
      <w:pPr>
        <w:spacing w:after="0" w:line="240" w:lineRule="auto"/>
        <w:ind w:left="708"/>
        <w:jc w:val="both"/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</w:pPr>
      <w:r w:rsidRPr="00DF1246"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  <w:t>Tipos de:</w:t>
      </w:r>
    </w:p>
    <w:p w14:paraId="2F2B456F" w14:textId="77777777" w:rsidR="00DF1246" w:rsidRPr="00DF1246" w:rsidRDefault="00DF1246" w:rsidP="00DF1246">
      <w:pPr>
        <w:spacing w:after="0" w:line="240" w:lineRule="auto"/>
        <w:ind w:left="1416"/>
        <w:jc w:val="both"/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</w:pPr>
    </w:p>
    <w:p w14:paraId="1016266D" w14:textId="62286BA0" w:rsidR="00DF1246" w:rsidRDefault="00DF1246" w:rsidP="00DF1246">
      <w:pPr>
        <w:spacing w:after="0" w:line="240" w:lineRule="auto"/>
        <w:ind w:left="1416"/>
        <w:jc w:val="both"/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</w:pPr>
      <w:r w:rsidRPr="00DF1246"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  <w:t xml:space="preserve">• Implícito: la instrucción no tiene información sobre los </w:t>
      </w:r>
      <w:proofErr w:type="spellStart"/>
      <w:r w:rsidRPr="00DF1246"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  <w:t>operandos</w:t>
      </w:r>
      <w:proofErr w:type="spellEnd"/>
      <w:r w:rsidRPr="00DF1246"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  <w:t xml:space="preserve"> (están en una posición predeterminada).</w:t>
      </w:r>
    </w:p>
    <w:p w14:paraId="43B5C060" w14:textId="77777777" w:rsidR="00DF1246" w:rsidRPr="00DF1246" w:rsidRDefault="00DF1246" w:rsidP="00DF1246">
      <w:pPr>
        <w:spacing w:after="0" w:line="240" w:lineRule="auto"/>
        <w:ind w:left="1416"/>
        <w:jc w:val="both"/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</w:pPr>
    </w:p>
    <w:p w14:paraId="3CCCDF17" w14:textId="3E90EABF" w:rsidR="00DF1246" w:rsidRDefault="00DF1246" w:rsidP="00DF1246">
      <w:pPr>
        <w:spacing w:after="0" w:line="240" w:lineRule="auto"/>
        <w:ind w:left="1416"/>
        <w:jc w:val="both"/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</w:pPr>
      <w:r w:rsidRPr="00DF1246"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  <w:t>• Inmediatamente: debido a que el operando de búsqueda ya está incluido en la instrucción, no es necesario buscarlo.</w:t>
      </w:r>
    </w:p>
    <w:p w14:paraId="588A6B7D" w14:textId="77777777" w:rsidR="00DF1246" w:rsidRPr="00DF1246" w:rsidRDefault="00DF1246" w:rsidP="00DF1246">
      <w:pPr>
        <w:spacing w:after="0" w:line="240" w:lineRule="auto"/>
        <w:ind w:left="1416"/>
        <w:jc w:val="both"/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</w:pPr>
    </w:p>
    <w:p w14:paraId="1A9757BD" w14:textId="37AFEF42" w:rsidR="00DF1246" w:rsidRDefault="00DF1246" w:rsidP="00DF1246">
      <w:pPr>
        <w:spacing w:after="0" w:line="240" w:lineRule="auto"/>
        <w:ind w:left="1416"/>
        <w:jc w:val="both"/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</w:pPr>
      <w:r w:rsidRPr="00DF1246"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  <w:t>• Directo o absoluto: indica la ubicación de almacenamiento del operando.</w:t>
      </w:r>
    </w:p>
    <w:p w14:paraId="737A9383" w14:textId="77777777" w:rsidR="00DF1246" w:rsidRPr="00DF1246" w:rsidRDefault="00DF1246" w:rsidP="00DF1246">
      <w:pPr>
        <w:spacing w:after="0" w:line="240" w:lineRule="auto"/>
        <w:ind w:left="1416"/>
        <w:jc w:val="both"/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</w:pPr>
    </w:p>
    <w:p w14:paraId="06FB2660" w14:textId="3B0DB418" w:rsidR="00E01200" w:rsidRPr="00B638A2" w:rsidRDefault="00DF1246" w:rsidP="00DF1246">
      <w:pPr>
        <w:spacing w:line="360" w:lineRule="auto"/>
        <w:ind w:left="1416"/>
        <w:jc w:val="both"/>
      </w:pPr>
      <w:r w:rsidRPr="00DF1246">
        <w:rPr>
          <w:rFonts w:ascii="Helvetica" w:eastAsia="Times New Roman" w:hAnsi="Helvetica" w:cs="Helvetica"/>
          <w:spacing w:val="2"/>
          <w:sz w:val="21"/>
          <w:szCs w:val="21"/>
          <w:shd w:val="clear" w:color="auto" w:fill="F8F6F7"/>
        </w:rPr>
        <w:t>• Indirecto: la dirección indicada es un puntero a los datos.</w:t>
      </w:r>
    </w:p>
    <w:sectPr w:rsidR="00E01200" w:rsidRPr="00B638A2" w:rsidSect="006B504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800F9A" w14:textId="77777777" w:rsidR="009602A2" w:rsidRDefault="009602A2" w:rsidP="00D22C6F">
      <w:pPr>
        <w:spacing w:after="0" w:line="240" w:lineRule="auto"/>
      </w:pPr>
      <w:r>
        <w:separator/>
      </w:r>
    </w:p>
  </w:endnote>
  <w:endnote w:type="continuationSeparator" w:id="0">
    <w:p w14:paraId="533EFC25" w14:textId="77777777" w:rsidR="009602A2" w:rsidRDefault="009602A2" w:rsidP="00D22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D0B3D" w14:textId="0F753F01" w:rsidR="00D22C6F" w:rsidRPr="00C600E2" w:rsidRDefault="00C600E2" w:rsidP="00C600E2">
    <w:pPr>
      <w:pStyle w:val="Piedepgina"/>
      <w:jc w:val="right"/>
      <w:rPr>
        <w:rFonts w:ascii="Calibri Light" w:hAnsi="Calibri Light" w:cs="Calibri Light"/>
        <w:b/>
        <w:bCs/>
      </w:rPr>
    </w:pPr>
    <w:r w:rsidRPr="00C600E2">
      <w:rPr>
        <w:rFonts w:ascii="Calibri Light" w:hAnsi="Calibri Light" w:cs="Calibri Light"/>
        <w:b/>
        <w:bCs/>
      </w:rPr>
      <w:fldChar w:fldCharType="begin"/>
    </w:r>
    <w:r w:rsidRPr="00C600E2">
      <w:rPr>
        <w:rFonts w:ascii="Calibri Light" w:hAnsi="Calibri Light" w:cs="Calibri Light"/>
        <w:b/>
        <w:bCs/>
      </w:rPr>
      <w:instrText>PAGE   \* MERGEFORMAT</w:instrText>
    </w:r>
    <w:r w:rsidRPr="00C600E2">
      <w:rPr>
        <w:rFonts w:ascii="Calibri Light" w:hAnsi="Calibri Light" w:cs="Calibri Light"/>
        <w:b/>
        <w:bCs/>
      </w:rPr>
      <w:fldChar w:fldCharType="separate"/>
    </w:r>
    <w:r w:rsidR="00DF1246">
      <w:rPr>
        <w:rFonts w:ascii="Calibri Light" w:hAnsi="Calibri Light" w:cs="Calibri Light"/>
        <w:b/>
        <w:bCs/>
        <w:noProof/>
      </w:rPr>
      <w:t>3</w:t>
    </w:r>
    <w:r w:rsidRPr="00C600E2">
      <w:rPr>
        <w:rFonts w:ascii="Calibri Light" w:hAnsi="Calibri Light" w:cs="Calibri Light"/>
        <w:b/>
        <w:bCs/>
      </w:rPr>
      <w:fldChar w:fldCharType="end"/>
    </w:r>
    <w:r w:rsidR="00FD6ABC" w:rsidRPr="00C600E2">
      <w:rPr>
        <w:rFonts w:ascii="Calibri Light" w:hAnsi="Calibri Light" w:cs="Calibri Light"/>
        <w:b/>
        <w:bCs/>
        <w:noProof/>
      </w:rPr>
      <w:drawing>
        <wp:anchor distT="0" distB="0" distL="114300" distR="114300" simplePos="0" relativeHeight="251663360" behindDoc="0" locked="0" layoutInCell="1" allowOverlap="1" wp14:anchorId="1861ED24" wp14:editId="7FD33539">
          <wp:simplePos x="0" y="0"/>
          <wp:positionH relativeFrom="column">
            <wp:posOffset>-470535</wp:posOffset>
          </wp:positionH>
          <wp:positionV relativeFrom="paragraph">
            <wp:posOffset>-41910</wp:posOffset>
          </wp:positionV>
          <wp:extent cx="6477000" cy="342900"/>
          <wp:effectExtent l="19050" t="0" r="0" b="0"/>
          <wp:wrapSquare wrapText="bothSides"/>
          <wp:docPr id="4" name="3 Imagen" descr="pie de pagina ofici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de pagina oficia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77000" cy="342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059A2F" w14:textId="77777777" w:rsidR="009602A2" w:rsidRDefault="009602A2" w:rsidP="00D22C6F">
      <w:pPr>
        <w:spacing w:after="0" w:line="240" w:lineRule="auto"/>
      </w:pPr>
      <w:r>
        <w:separator/>
      </w:r>
    </w:p>
  </w:footnote>
  <w:footnote w:type="continuationSeparator" w:id="0">
    <w:p w14:paraId="30153D51" w14:textId="77777777" w:rsidR="009602A2" w:rsidRDefault="009602A2" w:rsidP="00D22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A3E6A" w14:textId="77777777" w:rsidR="00D22C6F" w:rsidRDefault="00FD6ABC">
    <w:pPr>
      <w:pStyle w:val="Encabezad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71890CF3" wp14:editId="31C2C73B">
          <wp:simplePos x="0" y="0"/>
          <wp:positionH relativeFrom="column">
            <wp:posOffset>-813435</wp:posOffset>
          </wp:positionH>
          <wp:positionV relativeFrom="paragraph">
            <wp:posOffset>-354330</wp:posOffset>
          </wp:positionV>
          <wp:extent cx="7029450" cy="1123950"/>
          <wp:effectExtent l="19050" t="0" r="0" b="0"/>
          <wp:wrapSquare wrapText="bothSides"/>
          <wp:docPr id="3" name="2 Imagen" descr="Encabezado ofici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 oficia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29450" cy="1123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D6A60"/>
    <w:multiLevelType w:val="hybridMultilevel"/>
    <w:tmpl w:val="660EC0BA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00755CE"/>
    <w:multiLevelType w:val="hybridMultilevel"/>
    <w:tmpl w:val="05886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555F"/>
    <w:multiLevelType w:val="hybridMultilevel"/>
    <w:tmpl w:val="00A411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C1429"/>
    <w:multiLevelType w:val="hybridMultilevel"/>
    <w:tmpl w:val="4F1C5026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6F"/>
    <w:rsid w:val="00004C6A"/>
    <w:rsid w:val="000C4970"/>
    <w:rsid w:val="00123903"/>
    <w:rsid w:val="0015358E"/>
    <w:rsid w:val="0019654E"/>
    <w:rsid w:val="001C630F"/>
    <w:rsid w:val="001D2459"/>
    <w:rsid w:val="001E75BD"/>
    <w:rsid w:val="00221AB5"/>
    <w:rsid w:val="00231D45"/>
    <w:rsid w:val="002A3E8C"/>
    <w:rsid w:val="002E00FE"/>
    <w:rsid w:val="002E6F4A"/>
    <w:rsid w:val="00321A0E"/>
    <w:rsid w:val="003A5FCE"/>
    <w:rsid w:val="004038D2"/>
    <w:rsid w:val="004623F4"/>
    <w:rsid w:val="00484790"/>
    <w:rsid w:val="004924DA"/>
    <w:rsid w:val="004B03B3"/>
    <w:rsid w:val="004C15BB"/>
    <w:rsid w:val="00502E44"/>
    <w:rsid w:val="00503F3A"/>
    <w:rsid w:val="00531787"/>
    <w:rsid w:val="00532534"/>
    <w:rsid w:val="00577763"/>
    <w:rsid w:val="00583333"/>
    <w:rsid w:val="00590BE6"/>
    <w:rsid w:val="005B3B89"/>
    <w:rsid w:val="005C4E5C"/>
    <w:rsid w:val="005D1A33"/>
    <w:rsid w:val="005F5719"/>
    <w:rsid w:val="0060031F"/>
    <w:rsid w:val="00616272"/>
    <w:rsid w:val="0062041D"/>
    <w:rsid w:val="006A76AC"/>
    <w:rsid w:val="006B2020"/>
    <w:rsid w:val="006B5047"/>
    <w:rsid w:val="00730E77"/>
    <w:rsid w:val="00784362"/>
    <w:rsid w:val="00820771"/>
    <w:rsid w:val="008B4FF7"/>
    <w:rsid w:val="008E3B82"/>
    <w:rsid w:val="00924B71"/>
    <w:rsid w:val="00931768"/>
    <w:rsid w:val="009602A2"/>
    <w:rsid w:val="00A17F51"/>
    <w:rsid w:val="00A364BD"/>
    <w:rsid w:val="00AA25A7"/>
    <w:rsid w:val="00AD7800"/>
    <w:rsid w:val="00B638A2"/>
    <w:rsid w:val="00BA79D7"/>
    <w:rsid w:val="00C40360"/>
    <w:rsid w:val="00C600E2"/>
    <w:rsid w:val="00C60FA7"/>
    <w:rsid w:val="00CB36EC"/>
    <w:rsid w:val="00CC02EF"/>
    <w:rsid w:val="00D2091C"/>
    <w:rsid w:val="00D22C6F"/>
    <w:rsid w:val="00D417EF"/>
    <w:rsid w:val="00D613BB"/>
    <w:rsid w:val="00D637DE"/>
    <w:rsid w:val="00DD34E1"/>
    <w:rsid w:val="00DF110E"/>
    <w:rsid w:val="00DF1246"/>
    <w:rsid w:val="00E01200"/>
    <w:rsid w:val="00E52013"/>
    <w:rsid w:val="00ED7444"/>
    <w:rsid w:val="00EF041E"/>
    <w:rsid w:val="00EF6547"/>
    <w:rsid w:val="00F12C4D"/>
    <w:rsid w:val="00F17E06"/>
    <w:rsid w:val="00F51C73"/>
    <w:rsid w:val="00F62A58"/>
    <w:rsid w:val="00F76658"/>
    <w:rsid w:val="00F8716F"/>
    <w:rsid w:val="00FD6ABC"/>
    <w:rsid w:val="00FE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89015"/>
  <w15:docId w15:val="{768D74B2-5DDF-4C38-96FF-6AF6B5E9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047"/>
  </w:style>
  <w:style w:type="paragraph" w:styleId="Ttulo1">
    <w:name w:val="heading 1"/>
    <w:basedOn w:val="Normal"/>
    <w:next w:val="Normal"/>
    <w:link w:val="Ttulo1Car"/>
    <w:uiPriority w:val="9"/>
    <w:qFormat/>
    <w:rsid w:val="00B63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3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2C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2C6F"/>
  </w:style>
  <w:style w:type="paragraph" w:styleId="Piedepgina">
    <w:name w:val="footer"/>
    <w:basedOn w:val="Normal"/>
    <w:link w:val="PiedepginaCar"/>
    <w:uiPriority w:val="99"/>
    <w:unhideWhenUsed/>
    <w:rsid w:val="00D22C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C6F"/>
  </w:style>
  <w:style w:type="paragraph" w:styleId="Prrafodelista">
    <w:name w:val="List Paragraph"/>
    <w:basedOn w:val="Normal"/>
    <w:uiPriority w:val="34"/>
    <w:qFormat/>
    <w:rsid w:val="002E00F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6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6AB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638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638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1D2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8B4FF7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8B4F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0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1EF78-DD55-48AD-91A1-EB53E9AF4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492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lyserg moonlighting</cp:lastModifiedBy>
  <cp:revision>2</cp:revision>
  <cp:lastPrinted>2020-11-07T20:11:00Z</cp:lastPrinted>
  <dcterms:created xsi:type="dcterms:W3CDTF">2020-12-05T19:32:00Z</dcterms:created>
  <dcterms:modified xsi:type="dcterms:W3CDTF">2020-12-05T19:32:00Z</dcterms:modified>
</cp:coreProperties>
</file>