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61C3C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right"/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Поли-Спектр </w:t>
      </w:r>
      <w:r w:rsidRPr="000D5202">
        <w:rPr>
          <w:rFonts w:ascii="Tahoma" w:hAnsi="Tahoma" w:cs="Tahoma"/>
          <w:color w:val="000000"/>
          <w:sz w:val="16"/>
          <w:szCs w:val="16"/>
        </w:rPr>
        <w:t xml:space="preserve">© </w:t>
      </w:r>
      <w:proofErr w:type="spellStart"/>
      <w:r>
        <w:rPr>
          <w:rFonts w:ascii="Tahoma" w:hAnsi="Tahoma" w:cs="Tahoma"/>
          <w:color w:val="000000"/>
          <w:sz w:val="16"/>
          <w:szCs w:val="16"/>
        </w:rPr>
        <w:t>Нейрософт</w:t>
      </w:r>
      <w:proofErr w:type="spellEnd"/>
      <w:r>
        <w:rPr>
          <w:rFonts w:ascii="Tahoma" w:hAnsi="Tahoma" w:cs="Tahoma"/>
          <w:color w:val="000000"/>
          <w:sz w:val="16"/>
          <w:szCs w:val="16"/>
        </w:rPr>
        <w:t>, 1996 - 2009</w:t>
      </w:r>
    </w:p>
    <w:p w14:paraId="729FD080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right"/>
        <w:rPr>
          <w:rFonts w:ascii="Tahoma" w:hAnsi="Tahoma" w:cs="Tahoma"/>
          <w:color w:val="000000"/>
          <w:sz w:val="16"/>
          <w:szCs w:val="16"/>
        </w:rPr>
      </w:pPr>
    </w:p>
    <w:p w14:paraId="780EB555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674F8160" w14:textId="77777777" w:rsidR="00522177" w:rsidRDefault="00522177" w:rsidP="00522177">
      <w:pPr>
        <w:tabs>
          <w:tab w:val="left" w:pos="6720"/>
        </w:tabs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  <w:u w:val="single"/>
        </w:rPr>
      </w:pPr>
      <w:r>
        <w:rPr>
          <w:rFonts w:ascii="Tahoma" w:hAnsi="Tahoma" w:cs="Tahoma"/>
          <w:color w:val="000000"/>
          <w:sz w:val="20"/>
          <w:szCs w:val="20"/>
          <w:u w:val="single"/>
        </w:rPr>
        <w:tab/>
      </w:r>
    </w:p>
    <w:p w14:paraId="702337AF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Отделение: </w:t>
      </w:r>
    </w:p>
    <w:p w14:paraId="121C1F6D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Пациент: Лысковский Александр, 40 лет, 171 см, 80,1 кг, ИМТ: 27,4 (избыток)</w:t>
      </w:r>
    </w:p>
    <w:p w14:paraId="5BEE4CF9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Предварительный диагноз: </w:t>
      </w:r>
    </w:p>
    <w:p w14:paraId="600BC505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Тип обследования: ВРС от 22.05.2017</w:t>
      </w:r>
    </w:p>
    <w:p w14:paraId="3E92457B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Прибор: ВНС-Микро (программа анализа 'Поли-Спектр')</w:t>
      </w:r>
    </w:p>
    <w:p w14:paraId="0C805268" w14:textId="77777777" w:rsidR="00522177" w:rsidRDefault="00522177" w:rsidP="00522177">
      <w:pPr>
        <w:tabs>
          <w:tab w:val="left" w:pos="6720"/>
        </w:tabs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  <w:u w:val="single"/>
        </w:rPr>
      </w:pPr>
      <w:r>
        <w:rPr>
          <w:rFonts w:ascii="Tahoma" w:hAnsi="Tahoma" w:cs="Tahoma"/>
          <w:color w:val="000000"/>
          <w:sz w:val="20"/>
          <w:szCs w:val="20"/>
          <w:u w:val="single"/>
        </w:rPr>
        <w:tab/>
      </w:r>
    </w:p>
    <w:p w14:paraId="31E627A3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Фоновая запись</w:t>
      </w:r>
    </w:p>
    <w:p w14:paraId="658B7978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Положение пациента при записи: лежа.</w:t>
      </w:r>
      <w:r w:rsidR="000D5202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Fonts w:ascii="Tahoma" w:hAnsi="Tahoma" w:cs="Tahoma"/>
          <w:color w:val="000000"/>
          <w:sz w:val="20"/>
          <w:szCs w:val="20"/>
        </w:rPr>
        <w:t>Пр</w:t>
      </w:r>
      <w:bookmarkStart w:id="0" w:name="_GoBack"/>
      <w:bookmarkEnd w:id="0"/>
      <w:r>
        <w:rPr>
          <w:rFonts w:ascii="Tahoma" w:hAnsi="Tahoma" w:cs="Tahoma"/>
          <w:color w:val="000000"/>
          <w:sz w:val="20"/>
          <w:szCs w:val="20"/>
        </w:rPr>
        <w:t>одолжительность записи сердечного ритма 5 мин.(300 с). Зарегистрировано комплексов QRS: 350.</w:t>
      </w:r>
    </w:p>
    <w:p w14:paraId="32BFE7F5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Fonts w:ascii="Tahoma" w:hAnsi="Tahoma" w:cs="Tahoma"/>
          <w:color w:val="000000"/>
          <w:sz w:val="20"/>
          <w:szCs w:val="20"/>
        </w:rPr>
        <w:t>Ритм .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Средняя ЧСС: 70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уд./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мин. - нормальная частота сердечного ритма.</w:t>
      </w:r>
    </w:p>
    <w:p w14:paraId="0732630C" w14:textId="77777777" w:rsidR="00522177" w:rsidRDefault="00522177" w:rsidP="00522177">
      <w:pPr>
        <w:tabs>
          <w:tab w:val="left" w:pos="3400"/>
        </w:tabs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Ритмограмма</w:t>
      </w:r>
      <w:proofErr w:type="spellEnd"/>
      <w:r>
        <w:rPr>
          <w:rFonts w:ascii="Tahoma" w:hAnsi="Tahoma" w:cs="Tahoma"/>
          <w:b/>
          <w:bCs/>
          <w:color w:val="000000"/>
          <w:sz w:val="20"/>
          <w:szCs w:val="20"/>
        </w:rPr>
        <w:tab/>
        <w:t>Спектрограмма</w:t>
      </w:r>
    </w:p>
    <w:p w14:paraId="330E69F3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F8B58C3" wp14:editId="5FD90881">
            <wp:extent cx="3743325" cy="2400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4282AA3" wp14:editId="33F866AA">
            <wp:extent cx="3743325" cy="2400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57A8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A46B3B4" w14:textId="77777777" w:rsidR="00522177" w:rsidRDefault="00522177" w:rsidP="00522177">
      <w:pPr>
        <w:tabs>
          <w:tab w:val="left" w:pos="3400"/>
        </w:tabs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Показатели временного анализа</w:t>
      </w:r>
      <w:r>
        <w:rPr>
          <w:rFonts w:ascii="Tahoma" w:hAnsi="Tahoma" w:cs="Tahoma"/>
          <w:b/>
          <w:bCs/>
          <w:color w:val="000000"/>
          <w:sz w:val="20"/>
          <w:szCs w:val="20"/>
        </w:rPr>
        <w:tab/>
        <w:t>Показатели спектрального анализа</w:t>
      </w:r>
    </w:p>
    <w:p w14:paraId="6568DAE7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178"/>
        <w:gridCol w:w="2213"/>
        <w:gridCol w:w="2214"/>
        <w:gridCol w:w="2214"/>
      </w:tblGrid>
      <w:tr w:rsidR="00522177" w14:paraId="1DD62428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B9F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2D3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689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43DF3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Значение</w:t>
            </w:r>
          </w:p>
        </w:tc>
      </w:tr>
      <w:tr w:rsidR="00522177" w14:paraId="7EE9A16A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E5B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R-R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min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F5B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786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763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TP,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AA2F6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856</w:t>
            </w:r>
          </w:p>
        </w:tc>
      </w:tr>
      <w:tr w:rsidR="00522177" w14:paraId="2D9E16C7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2614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R-R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max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F81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942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C07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VLF,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A3DE9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427</w:t>
            </w:r>
          </w:p>
        </w:tc>
      </w:tr>
      <w:tr w:rsidR="00522177" w14:paraId="2EFE66D6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895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RRNN,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A4A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854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0F7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LF,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DBE57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277</w:t>
            </w:r>
          </w:p>
        </w:tc>
      </w:tr>
      <w:tr w:rsidR="00522177" w14:paraId="421108CF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F57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SDNN,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81E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C3F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HF,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42284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152</w:t>
            </w:r>
          </w:p>
        </w:tc>
      </w:tr>
      <w:tr w:rsidR="00522177" w14:paraId="7E2A2982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BCA3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RMSSD,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56D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952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LF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norm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n.u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2B175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64,6</w:t>
            </w:r>
          </w:p>
        </w:tc>
      </w:tr>
      <w:tr w:rsidR="00522177" w14:paraId="12EF26BF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4B1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lastRenderedPageBreak/>
              <w:t>pNN50, 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F2A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0,287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562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HF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norm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n.u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6997B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35,4</w:t>
            </w:r>
          </w:p>
        </w:tc>
      </w:tr>
      <w:tr w:rsidR="00522177" w14:paraId="5247B646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353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CV, 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6CC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3,18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305C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LF/HF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827ED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1,82</w:t>
            </w:r>
          </w:p>
        </w:tc>
      </w:tr>
      <w:tr w:rsidR="00522177" w14:paraId="5FAFEB33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8700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E72C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69CB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Структура спектра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967FC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</w:tr>
      <w:tr w:rsidR="00522177" w14:paraId="56641021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EE66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B012C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CE8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%VLF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07C6D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49,8</w:t>
            </w:r>
          </w:p>
        </w:tc>
      </w:tr>
      <w:tr w:rsidR="00522177" w14:paraId="46AA13D6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B9CA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844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F72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%LF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E858F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32,4</w:t>
            </w:r>
          </w:p>
        </w:tc>
      </w:tr>
      <w:tr w:rsidR="00522177" w14:paraId="409D1492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C83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C1A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CFF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%HF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44848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17,8</w:t>
            </w:r>
          </w:p>
        </w:tc>
      </w:tr>
    </w:tbl>
    <w:p w14:paraId="652B0399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Диаграмма</w:t>
      </w:r>
    </w:p>
    <w:p w14:paraId="3E35E743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B874B1E" wp14:editId="7059A30D">
            <wp:extent cx="2400300" cy="2400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D7A6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Медико-физиологическая интерпретация показателей ВРС</w:t>
      </w:r>
    </w:p>
    <w:p w14:paraId="565EBAC5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Оценка </w:t>
      </w: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ритмограммы</w:t>
      </w:r>
      <w:proofErr w:type="spellEnd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и типа регуляции синусового ритма:</w:t>
      </w:r>
    </w:p>
    <w:p w14:paraId="0B2FEBA4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color w:val="000000"/>
          <w:sz w:val="20"/>
          <w:szCs w:val="20"/>
        </w:rPr>
        <w:t>Ритмограмма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вариабельности ритма сердца соответствует 3-му классу. Данный вариант </w:t>
      </w:r>
      <w:proofErr w:type="spellStart"/>
      <w:proofErr w:type="gramStart"/>
      <w:r>
        <w:rPr>
          <w:rFonts w:ascii="Tahoma" w:hAnsi="Tahoma" w:cs="Tahoma"/>
          <w:color w:val="000000"/>
          <w:sz w:val="20"/>
          <w:szCs w:val="20"/>
        </w:rPr>
        <w:t>ритмограммы</w:t>
      </w:r>
      <w:proofErr w:type="spellEnd"/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и структура вариабельности сердечного ритма указывают на патологическую стабилизацию модуляции ритма сердца с переходом его регуляции с рефлекторного, вегетативного уровня руководства на более низкий -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гуморально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- метаболический, который и не способен быстро обеспечивать гомеостазис.</w:t>
      </w:r>
    </w:p>
    <w:p w14:paraId="486F9E69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Оценка спектрограммы и показателей спектрального анализа:</w:t>
      </w:r>
    </w:p>
    <w:p w14:paraId="7D1D05F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Общая мощность спектра нейрогуморальной модуляции - низкая.</w:t>
      </w:r>
    </w:p>
    <w:p w14:paraId="5D7A1304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Состояние </w:t>
      </w:r>
      <w:proofErr w:type="spellStart"/>
      <w:proofErr w:type="gramStart"/>
      <w:r>
        <w:rPr>
          <w:rFonts w:ascii="Tahoma" w:hAnsi="Tahoma" w:cs="Tahoma"/>
          <w:color w:val="000000"/>
          <w:sz w:val="20"/>
          <w:szCs w:val="20"/>
        </w:rPr>
        <w:t>нейро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-гуморальной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регуляции характеризуется низким уровнем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вагальных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, симпатических и гуморально-метаболических (церебральных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эрготропных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) влияний в модуляции сердечного ритма.</w:t>
      </w:r>
    </w:p>
    <w:p w14:paraId="2F387545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Баланс отделов вегетативной нервной системы характеризуется преобладанием активности симпатического отдела вегетативной нервной системы.</w:t>
      </w:r>
    </w:p>
    <w:p w14:paraId="23F7925D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Текущее функциональное состояние значительно снижено (-4).</w:t>
      </w:r>
    </w:p>
    <w:p w14:paraId="6BB6B966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</w:p>
    <w:p w14:paraId="5BF3600F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Ортостатическая проба</w:t>
      </w:r>
    </w:p>
    <w:p w14:paraId="22B90FC5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Продолжительность записи сердечного ритма 5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мин.(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352 с). Зарегистрировано комплексов QRS: 435.</w:t>
      </w:r>
    </w:p>
    <w:p w14:paraId="309EB6C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Fonts w:ascii="Tahoma" w:hAnsi="Tahoma" w:cs="Tahoma"/>
          <w:color w:val="000000"/>
          <w:sz w:val="20"/>
          <w:szCs w:val="20"/>
        </w:rPr>
        <w:t>Ритм .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Средняя ЧСС: 74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уд./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мин.</w:t>
      </w:r>
    </w:p>
    <w:p w14:paraId="53D6012C" w14:textId="77777777" w:rsidR="00522177" w:rsidRDefault="00522177" w:rsidP="00522177">
      <w:pPr>
        <w:tabs>
          <w:tab w:val="left" w:pos="3400"/>
        </w:tabs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Ритмограмма</w:t>
      </w:r>
      <w:proofErr w:type="spellEnd"/>
      <w:r>
        <w:rPr>
          <w:rFonts w:ascii="Tahoma" w:hAnsi="Tahoma" w:cs="Tahoma"/>
          <w:b/>
          <w:bCs/>
          <w:color w:val="000000"/>
          <w:sz w:val="20"/>
          <w:szCs w:val="20"/>
        </w:rPr>
        <w:tab/>
        <w:t>Спектрограмма</w:t>
      </w:r>
    </w:p>
    <w:p w14:paraId="53F7E6E0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39D10BCE" wp14:editId="23BEAED6">
            <wp:extent cx="3743325" cy="2400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54608C7" wp14:editId="4ACBAD9B">
            <wp:extent cx="3743325" cy="2400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FCCF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6BCF7E71" w14:textId="77777777" w:rsidR="00522177" w:rsidRDefault="00522177" w:rsidP="00522177">
      <w:pPr>
        <w:tabs>
          <w:tab w:val="left" w:pos="3400"/>
        </w:tabs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Показатели временного анализа</w:t>
      </w:r>
      <w:r>
        <w:rPr>
          <w:rFonts w:ascii="Tahoma" w:hAnsi="Tahoma" w:cs="Tahoma"/>
          <w:b/>
          <w:bCs/>
          <w:color w:val="000000"/>
          <w:sz w:val="20"/>
          <w:szCs w:val="20"/>
        </w:rPr>
        <w:tab/>
        <w:t>Показатели спектрального анализа</w:t>
      </w:r>
    </w:p>
    <w:p w14:paraId="1232AED0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178"/>
        <w:gridCol w:w="2213"/>
        <w:gridCol w:w="2214"/>
        <w:gridCol w:w="2214"/>
      </w:tblGrid>
      <w:tr w:rsidR="00522177" w14:paraId="5ADDDB98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1B7C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273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Значение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065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8B663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Значение</w:t>
            </w:r>
          </w:p>
        </w:tc>
      </w:tr>
      <w:tr w:rsidR="00522177" w14:paraId="03B03B73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413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R-R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min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C38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660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149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TP,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90A25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3031</w:t>
            </w:r>
          </w:p>
        </w:tc>
      </w:tr>
      <w:tr w:rsidR="00522177" w14:paraId="1B879CDF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507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R-R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max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CD1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978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6F0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VLF,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04358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802</w:t>
            </w:r>
          </w:p>
        </w:tc>
      </w:tr>
      <w:tr w:rsidR="00522177" w14:paraId="7747B22D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DC7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RRNN,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D00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810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17C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LF,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F208C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1836</w:t>
            </w:r>
          </w:p>
        </w:tc>
      </w:tr>
      <w:tr w:rsidR="00522177" w14:paraId="18002E3F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5A2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SDNN,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D3C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51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317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HF, мс^2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D5B15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394</w:t>
            </w:r>
          </w:p>
        </w:tc>
      </w:tr>
      <w:tr w:rsidR="00522177" w14:paraId="44FCE6F3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AD4B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RMSSD,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5D2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2A31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LF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norm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n.u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F7A83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82,3</w:t>
            </w:r>
          </w:p>
        </w:tc>
      </w:tr>
      <w:tr w:rsidR="00522177" w14:paraId="6A9C446E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4CF1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pNN50, 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9FB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6,51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20C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HF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norm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n.u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>.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2A3E1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17,7</w:t>
            </w:r>
          </w:p>
        </w:tc>
      </w:tr>
      <w:tr w:rsidR="00522177" w14:paraId="371CCA4F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0E8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CV, 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E70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6,29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A6F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LF/HF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76516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4,66</w:t>
            </w:r>
          </w:p>
        </w:tc>
      </w:tr>
      <w:tr w:rsidR="00522177" w14:paraId="46AD27B9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0AE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К30/15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D6F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1,33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CC6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Структура спектра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B1739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</w:p>
        </w:tc>
      </w:tr>
      <w:tr w:rsidR="00522177" w14:paraId="4CAF2354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CE4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67F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62A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%VLF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7E2DC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26,4</w:t>
            </w:r>
          </w:p>
        </w:tc>
      </w:tr>
      <w:tr w:rsidR="00522177" w14:paraId="7B4000C6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26E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608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26F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%LF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BB372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60,6</w:t>
            </w:r>
          </w:p>
        </w:tc>
      </w:tr>
      <w:tr w:rsidR="00522177" w14:paraId="0C3DF0D5" w14:textId="77777777">
        <w:trPr>
          <w:trHeight w:val="260"/>
        </w:trPr>
        <w:tc>
          <w:tcPr>
            <w:tcW w:w="21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A6E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12F2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B91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%HF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2BA3F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13</w:t>
            </w:r>
          </w:p>
        </w:tc>
      </w:tr>
    </w:tbl>
    <w:p w14:paraId="3F4CD466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Диаграмма</w:t>
      </w:r>
    </w:p>
    <w:p w14:paraId="017D2FAA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color w:val="000000"/>
          <w:sz w:val="20"/>
          <w:szCs w:val="20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02D0020F" wp14:editId="00EB9866">
            <wp:extent cx="2400300" cy="2400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A41BC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Заключение по результатам ортостатической пробы:</w:t>
      </w:r>
    </w:p>
    <w:p w14:paraId="4AD88CE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Реактивность парасимпатического отдела вегетативной нервной системы при проведении ортостатической пробы - в пределах условной нормы.</w:t>
      </w:r>
    </w:p>
    <w:p w14:paraId="70A1994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Вегетативное обеспечение деятельности при проведении ортостатической пробы характеризуется адекватной активацией симпатического отдела вегетативной нервной системы.</w:t>
      </w:r>
    </w:p>
    <w:p w14:paraId="02816D0B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</w:p>
    <w:p w14:paraId="3A410069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Адаптационные резервы организма удовлетворительные (2).</w:t>
      </w:r>
    </w:p>
    <w:p w14:paraId="6AB98593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Уровень функционирования физиологической системы - умеренно снижен [2].</w:t>
      </w:r>
    </w:p>
    <w:p w14:paraId="6A46498B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</w:p>
    <w:p w14:paraId="25803DFA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</w:p>
    <w:p w14:paraId="43D6698D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Сводная таблица параметров</w:t>
      </w:r>
    </w:p>
    <w:p w14:paraId="139C15E0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18"/>
          <w:szCs w:val="18"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441"/>
        <w:gridCol w:w="569"/>
        <w:gridCol w:w="513"/>
        <w:gridCol w:w="570"/>
        <w:gridCol w:w="513"/>
        <w:gridCol w:w="626"/>
        <w:gridCol w:w="626"/>
        <w:gridCol w:w="513"/>
        <w:gridCol w:w="570"/>
        <w:gridCol w:w="626"/>
        <w:gridCol w:w="683"/>
        <w:gridCol w:w="627"/>
        <w:gridCol w:w="626"/>
      </w:tblGrid>
      <w:tr w:rsidR="00522177" w14:paraId="2DF1AEAA" w14:textId="77777777">
        <w:trPr>
          <w:trHeight w:val="260"/>
        </w:trPr>
        <w:tc>
          <w:tcPr>
            <w:tcW w:w="14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E91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Проба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484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TP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C05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VLF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819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LF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DD88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HF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14F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LF/HF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A0E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%VLF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2DE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%LF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3BF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%HF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DB3C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RRmin</w:t>
            </w:r>
            <w:proofErr w:type="spellEnd"/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588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RRmax</w:t>
            </w:r>
            <w:proofErr w:type="spellEnd"/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E53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RRNN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DBB66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SDNN</w:t>
            </w:r>
          </w:p>
        </w:tc>
      </w:tr>
      <w:tr w:rsidR="00522177" w14:paraId="7C2A411F" w14:textId="77777777">
        <w:trPr>
          <w:trHeight w:val="260"/>
        </w:trPr>
        <w:tc>
          <w:tcPr>
            <w:tcW w:w="14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856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Фоновая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8B7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856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612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427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E84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277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F6D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7AC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1,8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0FB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B1A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32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63E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61E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786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2A2C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942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9D7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854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76DDD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27</w:t>
            </w:r>
          </w:p>
        </w:tc>
      </w:tr>
      <w:tr w:rsidR="00522177" w14:paraId="11D43E75" w14:textId="77777777">
        <w:trPr>
          <w:trHeight w:val="260"/>
        </w:trPr>
        <w:tc>
          <w:tcPr>
            <w:tcW w:w="144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3A4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Ортостатическая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4F2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3031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410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802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0D7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1836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CCA1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394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230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4,7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95F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1D2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61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0EA0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5F5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660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7BE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978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3658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810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C1974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51</w:t>
            </w:r>
          </w:p>
        </w:tc>
      </w:tr>
    </w:tbl>
    <w:p w14:paraId="166CB791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</w:p>
    <w:p w14:paraId="63CAFDD4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right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Врач: ______________ </w:t>
      </w:r>
    </w:p>
    <w:p w14:paraId="7D78AB24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center"/>
        <w:rPr>
          <w:rFonts w:ascii="Tahoma" w:hAnsi="Tahoma" w:cs="Tahoma"/>
          <w:b/>
          <w:bCs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Кардиоинтервалография</w:t>
      </w:r>
      <w:proofErr w:type="spellEnd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по </w:t>
      </w: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Р.М.Баевскому</w:t>
      </w:r>
      <w:proofErr w:type="spellEnd"/>
    </w:p>
    <w:p w14:paraId="194A915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2745"/>
        <w:gridCol w:w="2213"/>
        <w:gridCol w:w="2214"/>
      </w:tblGrid>
      <w:tr w:rsidR="00522177" w14:paraId="3301F7E3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5B96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Параметр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66A4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Фоновая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76FE2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Ортостатическая</w:t>
            </w:r>
          </w:p>
        </w:tc>
      </w:tr>
      <w:tr w:rsidR="00522177" w14:paraId="44C09373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9CC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Длина записи, с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510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9B881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352</w:t>
            </w:r>
          </w:p>
        </w:tc>
      </w:tr>
      <w:tr w:rsidR="00522177" w14:paraId="48D7E544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8C5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Число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кардиоциклов</w:t>
            </w:r>
            <w:proofErr w:type="spellEnd"/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62FE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349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A8E7F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434</w:t>
            </w:r>
          </w:p>
        </w:tc>
      </w:tr>
      <w:tr w:rsidR="00522177" w14:paraId="66ACA29F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3495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ЧСС, </w:t>
            </w:r>
            <w:proofErr w:type="gram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уд./</w:t>
            </w:r>
            <w:proofErr w:type="gramEnd"/>
            <w:r>
              <w:rPr>
                <w:rFonts w:ascii="Tahoma" w:hAnsi="Tahoma" w:cs="Tahoma"/>
                <w:color w:val="000000"/>
                <w:sz w:val="20"/>
                <w:szCs w:val="20"/>
              </w:rPr>
              <w:t>мин.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FD5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70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2507E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74</w:t>
            </w:r>
          </w:p>
        </w:tc>
      </w:tr>
      <w:tr w:rsidR="00522177" w14:paraId="40D83EA9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A41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М, с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3F7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0,854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5E53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0,809</w:t>
            </w:r>
          </w:p>
        </w:tc>
      </w:tr>
      <w:tr w:rsidR="00522177" w14:paraId="550B81E4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A9A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СК, с^2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E705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0,0272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6BA0F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0,0513</w:t>
            </w:r>
          </w:p>
        </w:tc>
      </w:tr>
      <w:tr w:rsidR="00522177" w14:paraId="626D16D1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F76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Мо, с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C94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0,861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8BEF6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0,785</w:t>
            </w:r>
          </w:p>
        </w:tc>
      </w:tr>
      <w:tr w:rsidR="00522177" w14:paraId="68333080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313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АМо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>, %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8A912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63,6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9AFEF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34,1</w:t>
            </w:r>
          </w:p>
        </w:tc>
      </w:tr>
      <w:tr w:rsidR="00522177" w14:paraId="1A4BF5E0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8D3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0"/>
                <w:szCs w:val="20"/>
              </w:rPr>
              <w:t>Ме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zCs w:val="20"/>
              </w:rPr>
              <w:t>, с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6F33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0,851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49ABAD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0,804</w:t>
            </w:r>
          </w:p>
        </w:tc>
      </w:tr>
      <w:tr w:rsidR="00522177" w14:paraId="4ABC6B08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46BF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ВР, с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0C5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0,156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D44DE0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0,317</w:t>
            </w:r>
          </w:p>
        </w:tc>
      </w:tr>
      <w:tr w:rsidR="00522177" w14:paraId="1C996F96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F80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ИВР, у.е.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3ADA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408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287EE9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107</w:t>
            </w:r>
          </w:p>
        </w:tc>
      </w:tr>
      <w:tr w:rsidR="00522177" w14:paraId="22583C77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9726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ПАПР, у.е.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557C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73,9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8D573B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43,4</w:t>
            </w:r>
          </w:p>
        </w:tc>
      </w:tr>
      <w:tr w:rsidR="00522177" w14:paraId="76493AFC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6664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ВПР, у.е.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8D6E7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7,45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494E2E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4,01</w:t>
            </w:r>
          </w:p>
        </w:tc>
      </w:tr>
      <w:tr w:rsidR="00522177" w14:paraId="5FFBAEDE" w14:textId="77777777">
        <w:trPr>
          <w:trHeight w:val="260"/>
        </w:trPr>
        <w:tc>
          <w:tcPr>
            <w:tcW w:w="27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D48C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ИН, у.е.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FA9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237</w:t>
            </w:r>
          </w:p>
        </w:tc>
        <w:tc>
          <w:tcPr>
            <w:tcW w:w="2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CF6251" w14:textId="77777777" w:rsidR="00522177" w:rsidRDefault="00522177">
            <w:pPr>
              <w:autoSpaceDE w:val="0"/>
              <w:autoSpaceDN w:val="0"/>
              <w:adjustRightInd w:val="0"/>
              <w:spacing w:after="0" w:line="240" w:lineRule="auto"/>
              <w:ind w:right="-1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68,4</w:t>
            </w:r>
          </w:p>
        </w:tc>
      </w:tr>
    </w:tbl>
    <w:p w14:paraId="557054A3" w14:textId="77777777" w:rsidR="00522177" w:rsidRDefault="00522177" w:rsidP="00522177">
      <w:pPr>
        <w:tabs>
          <w:tab w:val="left" w:pos="3920"/>
        </w:tabs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Соотношение индексов напряженности (ИН2/ИН1):</w:t>
      </w:r>
      <w:r>
        <w:rPr>
          <w:rFonts w:ascii="Tahoma" w:hAnsi="Tahoma" w:cs="Tahoma"/>
          <w:color w:val="000000"/>
          <w:sz w:val="20"/>
          <w:szCs w:val="20"/>
        </w:rPr>
        <w:tab/>
        <w:t>0,289</w:t>
      </w:r>
    </w:p>
    <w:p w14:paraId="516BD0D3" w14:textId="77777777" w:rsidR="00522177" w:rsidRDefault="00522177" w:rsidP="00522177">
      <w:pPr>
        <w:tabs>
          <w:tab w:val="left" w:pos="3920"/>
        </w:tabs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Прирост ЧСС в ортостатической пробе, %:</w:t>
      </w:r>
      <w:r>
        <w:rPr>
          <w:rFonts w:ascii="Tahoma" w:hAnsi="Tahoma" w:cs="Tahoma"/>
          <w:color w:val="000000"/>
          <w:sz w:val="20"/>
          <w:szCs w:val="20"/>
        </w:rPr>
        <w:tab/>
        <w:t>5,91</w:t>
      </w:r>
    </w:p>
    <w:p w14:paraId="3036FFCD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ahoma" w:hAnsi="Tahoma" w:cs="Tahoma"/>
          <w:color w:val="000000"/>
          <w:sz w:val="20"/>
          <w:szCs w:val="20"/>
        </w:rPr>
      </w:pPr>
    </w:p>
    <w:p w14:paraId="49002A72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jc w:val="right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Врач: ______________ </w:t>
      </w:r>
    </w:p>
    <w:p w14:paraId="2669427D" w14:textId="77777777" w:rsidR="00522177" w:rsidRDefault="00522177" w:rsidP="00522177">
      <w:pPr>
        <w:autoSpaceDE w:val="0"/>
        <w:autoSpaceDN w:val="0"/>
        <w:adjustRightInd w:val="0"/>
        <w:spacing w:after="0" w:line="240" w:lineRule="auto"/>
        <w:ind w:left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F287E8B" w14:textId="77777777" w:rsidR="004717DE" w:rsidRDefault="004717DE"/>
    <w:sectPr w:rsidR="004717DE" w:rsidSect="00D739B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177"/>
    <w:rsid w:val="000D5202"/>
    <w:rsid w:val="004717DE"/>
    <w:rsid w:val="0052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C2B8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22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221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image" Target="media/image2.emf"/><Relationship Id="rId6" Type="http://schemas.openxmlformats.org/officeDocument/2006/relationships/image" Target="media/image3.emf"/><Relationship Id="rId7" Type="http://schemas.openxmlformats.org/officeDocument/2006/relationships/image" Target="media/image4.emf"/><Relationship Id="rId8" Type="http://schemas.openxmlformats.org/officeDocument/2006/relationships/image" Target="media/image5.emf"/><Relationship Id="rId9" Type="http://schemas.openxmlformats.org/officeDocument/2006/relationships/image" Target="media/image6.emf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537</Words>
  <Characters>3065</Characters>
  <Application>Microsoft Macintosh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Alexander Lyskovsky</cp:lastModifiedBy>
  <cp:revision>3</cp:revision>
  <dcterms:created xsi:type="dcterms:W3CDTF">2017-05-22T04:59:00Z</dcterms:created>
  <dcterms:modified xsi:type="dcterms:W3CDTF">2017-05-28T06:27:00Z</dcterms:modified>
</cp:coreProperties>
</file>