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«Клапан ДВС»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Проект системы по лабораторному проекту</w:t>
      </w:r>
    </w:p>
    <w:p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_________Лыспак Н.А.</w:t>
      </w:r>
    </w:p>
    <w:p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______ 2021 г.</w:t>
      </w:r>
    </w:p>
    <w:p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 2021 г.</w:t>
      </w:r>
    </w:p>
    <w:p w:rsidR="008F0A31" w:rsidRPr="00E80EC8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:rsidR="001C41B8" w:rsidRPr="00E80EC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  <w:bookmarkStart w:id="0" w:name="_GoBack"/>
      <w:bookmarkEnd w:id="0"/>
    </w:p>
    <w:p w:rsidR="004809FF" w:rsidRDefault="008F0A31" w:rsidP="004809FF">
      <w:pPr>
        <w:jc w:val="center"/>
        <w:rPr>
          <w:lang w:val="ru-RU"/>
        </w:rPr>
        <w:sectPr w:rsidR="004809FF" w:rsidSect="001C41B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E80EC8">
        <w:rPr>
          <w:lang w:val="ru-RU"/>
        </w:rPr>
        <w:t>Томск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47C6" w:rsidRPr="009A47C6" w:rsidRDefault="009A47C6" w:rsidP="009A47C6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9A47C6" w:rsidRDefault="009A47C6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56821" w:history="1">
            <w:r w:rsidRPr="00B70625">
              <w:rPr>
                <w:rStyle w:val="a6"/>
                <w:noProof/>
              </w:rPr>
              <w:t>1.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7C6" w:rsidRDefault="006A66A0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2" w:history="1">
            <w:r w:rsidR="009A47C6" w:rsidRPr="00B70625">
              <w:rPr>
                <w:rStyle w:val="a6"/>
                <w:noProof/>
              </w:rPr>
              <w:t>1.1. Описание программы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_Toc86356822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:rsidR="009A47C6" w:rsidRDefault="006A66A0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3" w:history="1">
            <w:r w:rsidR="009A47C6" w:rsidRPr="00B70625">
              <w:rPr>
                <w:rStyle w:val="a6"/>
                <w:noProof/>
                <w:lang w:val="ru-RU"/>
              </w:rPr>
              <w:t xml:space="preserve">1.2. Описание </w:t>
            </w:r>
            <w:r w:rsidR="009A47C6" w:rsidRPr="00B70625">
              <w:rPr>
                <w:rStyle w:val="a6"/>
                <w:noProof/>
              </w:rPr>
              <w:t>API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_Toc86356823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:rsidR="009A47C6" w:rsidRDefault="006A66A0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4" w:history="1">
            <w:r w:rsidR="009A47C6" w:rsidRPr="00B70625">
              <w:rPr>
                <w:rStyle w:val="a6"/>
                <w:noProof/>
                <w:lang w:val="ru-RU"/>
              </w:rPr>
              <w:t>1.3. Обзор аналогов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_Toc86356824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7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:rsidR="009A47C6" w:rsidRDefault="006A66A0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5" w:history="1">
            <w:r w:rsidR="009A47C6" w:rsidRPr="00B70625">
              <w:rPr>
                <w:rStyle w:val="a6"/>
                <w:noProof/>
              </w:rPr>
              <w:t>2. Описание предмета проектирования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_Toc86356825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8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:rsidR="009A47C6" w:rsidRDefault="006A66A0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6" w:history="1">
            <w:r w:rsidR="009A47C6" w:rsidRPr="00B70625">
              <w:rPr>
                <w:rStyle w:val="a6"/>
                <w:noProof/>
              </w:rPr>
              <w:t>3. Проект программы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_Toc86356826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:rsidR="009A47C6" w:rsidRDefault="006A66A0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7" w:history="1">
            <w:r w:rsidR="009A47C6" w:rsidRPr="00B70625">
              <w:rPr>
                <w:rStyle w:val="a6"/>
                <w:noProof/>
                <w:lang w:val="ru-RU"/>
              </w:rPr>
              <w:t>3.1 Макет пользовательского интерфейса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_Toc86356827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:rsidR="009A47C6" w:rsidRDefault="006A66A0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8" w:history="1">
            <w:r w:rsidR="009A47C6" w:rsidRPr="00B70625">
              <w:rPr>
                <w:rStyle w:val="a6"/>
                <w:noProof/>
              </w:rPr>
              <w:t>Список литературы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_Toc86356828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11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:rsidR="009A47C6" w:rsidRDefault="009A47C6">
          <w:r>
            <w:rPr>
              <w:b/>
              <w:bCs/>
            </w:rPr>
            <w:fldChar w:fldCharType="end"/>
          </w:r>
        </w:p>
      </w:sdtContent>
    </w:sdt>
    <w:p w:rsidR="009A47C6" w:rsidRDefault="009A47C6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1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1"/>
    </w:p>
    <w:p w:rsidR="00295ED5" w:rsidRPr="00EB3FA7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</w:rPr>
      </w:pPr>
      <w:bookmarkStart w:id="2" w:name="_Toc86356822"/>
      <w:r w:rsidRPr="00EB3FA7">
        <w:rPr>
          <w:rStyle w:val="10"/>
          <w:rFonts w:cstheme="majorBidi"/>
          <w:b/>
          <w:szCs w:val="26"/>
        </w:rPr>
        <w:t xml:space="preserve">1.1. </w:t>
      </w:r>
      <w:proofErr w:type="spellStart"/>
      <w:r w:rsidRPr="00EB3FA7">
        <w:rPr>
          <w:rStyle w:val="10"/>
          <w:rFonts w:cstheme="majorBidi"/>
          <w:b/>
          <w:szCs w:val="26"/>
        </w:rPr>
        <w:t>Описание</w:t>
      </w:r>
      <w:proofErr w:type="spellEnd"/>
      <w:r w:rsidRPr="00EB3FA7">
        <w:rPr>
          <w:rStyle w:val="10"/>
          <w:rFonts w:cstheme="majorBidi"/>
          <w:b/>
          <w:szCs w:val="26"/>
        </w:rPr>
        <w:t xml:space="preserve"> </w:t>
      </w:r>
      <w:proofErr w:type="spellStart"/>
      <w:r w:rsidRPr="00EB3FA7">
        <w:rPr>
          <w:rStyle w:val="10"/>
          <w:rFonts w:cstheme="majorBidi"/>
          <w:b/>
          <w:szCs w:val="26"/>
        </w:rPr>
        <w:t>программы</w:t>
      </w:r>
      <w:bookmarkEnd w:id="2"/>
      <w:proofErr w:type="spellEnd"/>
    </w:p>
    <w:p w:rsidR="00EB3FA7" w:rsidRPr="00770B26" w:rsidRDefault="001930E5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КОМПАС-3</w:t>
      </w:r>
      <w:r w:rsidR="00EB3FA7">
        <w:t>D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 (</w:t>
      </w:r>
      <w:proofErr w:type="spellStart"/>
      <w:r w:rsidR="00EB3FA7" w:rsidRPr="00EB3FA7">
        <w:rPr>
          <w:lang w:val="ru-RU"/>
        </w:rPr>
        <w:t>SolidWorks</w:t>
      </w:r>
      <w:proofErr w:type="spellEnd"/>
      <w:r w:rsidR="00EB3FA7" w:rsidRPr="00EB3FA7">
        <w:rPr>
          <w:lang w:val="ru-RU"/>
        </w:rPr>
        <w:t xml:space="preserve">, </w:t>
      </w:r>
      <w:proofErr w:type="spellStart"/>
      <w:r w:rsidR="00EB3FA7" w:rsidRPr="00EB3FA7">
        <w:rPr>
          <w:lang w:val="ru-RU"/>
        </w:rPr>
        <w:t>Autodesk</w:t>
      </w:r>
      <w:proofErr w:type="spellEnd"/>
      <w:r w:rsidR="00EB3FA7" w:rsidRPr="00EB3FA7">
        <w:rPr>
          <w:lang w:val="ru-RU"/>
        </w:rPr>
        <w:t xml:space="preserve"> </w:t>
      </w:r>
      <w:proofErr w:type="spellStart"/>
      <w:r w:rsidR="00EB3FA7" w:rsidRPr="00EB3FA7">
        <w:rPr>
          <w:lang w:val="ru-RU"/>
        </w:rPr>
        <w:t>Invento</w:t>
      </w:r>
      <w:r w:rsidR="00EB3FA7">
        <w:rPr>
          <w:lang w:val="ru-RU"/>
        </w:rPr>
        <w:t>r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Solid</w:t>
      </w:r>
      <w:proofErr w:type="spellEnd"/>
      <w:r w:rsidR="00EB3FA7">
        <w:rPr>
          <w:lang w:val="ru-RU"/>
        </w:rPr>
        <w:t xml:space="preserve"> </w:t>
      </w:r>
      <w:proofErr w:type="spellStart"/>
      <w:r w:rsidR="00EB3FA7">
        <w:rPr>
          <w:lang w:val="ru-RU"/>
        </w:rPr>
        <w:t>Edge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Creo</w:t>
      </w:r>
      <w:proofErr w:type="spellEnd"/>
      <w:r w:rsidR="00EB3FA7">
        <w:rPr>
          <w:lang w:val="ru-RU"/>
        </w:rPr>
        <w:t xml:space="preserve">, NX, </w:t>
      </w:r>
      <w:proofErr w:type="spellStart"/>
      <w:r w:rsidR="00EB3FA7">
        <w:rPr>
          <w:lang w:val="ru-RU"/>
        </w:rPr>
        <w:t>Catia</w:t>
      </w:r>
      <w:proofErr w:type="spellEnd"/>
      <w:r w:rsidR="00EB3FA7">
        <w:rPr>
          <w:lang w:val="ru-RU"/>
        </w:rPr>
        <w:t xml:space="preserve">), что позволяет организовывать совместную работу со смежными организациями и заказчиками, использующими другие программные </w:t>
      </w:r>
      <w:proofErr w:type="gramStart"/>
      <w:r w:rsidR="00EB3FA7">
        <w:rPr>
          <w:lang w:val="ru-RU"/>
        </w:rPr>
        <w:t>продукты.</w:t>
      </w:r>
      <w:r w:rsidR="00770B26" w:rsidRPr="00770B26">
        <w:rPr>
          <w:lang w:val="ru-RU"/>
        </w:rPr>
        <w:t>[</w:t>
      </w:r>
      <w:proofErr w:type="gramEnd"/>
      <w:r w:rsidR="00770B26" w:rsidRPr="00770B26">
        <w:rPr>
          <w:lang w:val="ru-RU"/>
        </w:rPr>
        <w:t>1]</w:t>
      </w:r>
    </w:p>
    <w:p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3" w:name="_Toc86356823"/>
      <w:r>
        <w:rPr>
          <w:lang w:val="ru-RU"/>
        </w:rPr>
        <w:t xml:space="preserve">1.2. Описание </w:t>
      </w:r>
      <w:r>
        <w:t>API</w:t>
      </w:r>
      <w:bookmarkEnd w:id="3"/>
    </w:p>
    <w:p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:rsidR="00467136" w:rsidRPr="004809FF" w:rsidRDefault="003D20FA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770B26" w:rsidRPr="004809FF">
        <w:rPr>
          <w:lang w:val="ru-RU"/>
        </w:rPr>
        <w:t>[2]</w:t>
      </w:r>
    </w:p>
    <w:p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1.1 – Некоторые методы и свойства интерфейса </w:t>
      </w:r>
      <w:proofErr w:type="spellStart"/>
      <w:r>
        <w:t>KompasObject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1"/>
        <w:gridCol w:w="2145"/>
        <w:gridCol w:w="4530"/>
      </w:tblGrid>
      <w:tr w:rsidR="00A01CB0" w:rsidTr="00A01CB0">
        <w:tc>
          <w:tcPr>
            <w:tcW w:w="2891" w:type="dxa"/>
            <w:vAlign w:val="center"/>
          </w:tcPr>
          <w:p w:rsidR="00496084" w:rsidRP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924" w:type="dxa"/>
            <w:vAlign w:val="center"/>
          </w:tcPr>
          <w:p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01CB0" w:rsidRPr="001C41B8" w:rsidTr="00A01CB0">
        <w:trPr>
          <w:trHeight w:val="1266"/>
        </w:trPr>
        <w:tc>
          <w:tcPr>
            <w:tcW w:w="2891" w:type="dxa"/>
          </w:tcPr>
          <w:p w:rsidR="00496084" w:rsidRPr="00496084" w:rsidRDefault="00496084" w:rsidP="00A01CB0">
            <w:pPr>
              <w:spacing w:line="360" w:lineRule="auto"/>
              <w:contextualSpacing/>
            </w:pPr>
            <w:r>
              <w:t>Document3D()</w:t>
            </w:r>
          </w:p>
        </w:tc>
        <w:tc>
          <w:tcPr>
            <w:tcW w:w="1924" w:type="dxa"/>
          </w:tcPr>
          <w:p w:rsidR="00496084" w:rsidRPr="00496084" w:rsidRDefault="00496084" w:rsidP="00A01CB0">
            <w:pPr>
              <w:spacing w:line="360" w:lineRule="auto"/>
              <w:contextualSpacing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</w:tcPr>
          <w:p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A01CB0" w:rsidRPr="001C41B8" w:rsidTr="00A01CB0">
        <w:tc>
          <w:tcPr>
            <w:tcW w:w="2891" w:type="dxa"/>
          </w:tcPr>
          <w:p w:rsidR="00496084" w:rsidRPr="00496084" w:rsidRDefault="00496084" w:rsidP="00A01CB0">
            <w:pPr>
              <w:spacing w:line="360" w:lineRule="auto"/>
              <w:contextualSpacing/>
            </w:pPr>
            <w:r>
              <w:t>GetMathematic2D()</w:t>
            </w:r>
          </w:p>
        </w:tc>
        <w:tc>
          <w:tcPr>
            <w:tcW w:w="1924" w:type="dxa"/>
          </w:tcPr>
          <w:p w:rsidR="00496084" w:rsidRPr="00496084" w:rsidRDefault="00496084" w:rsidP="00A01CB0">
            <w:pPr>
              <w:spacing w:line="360" w:lineRule="auto"/>
              <w:contextualSpacing/>
            </w:pPr>
            <w:r>
              <w:t>ksMathematic2D</w:t>
            </w:r>
          </w:p>
        </w:tc>
        <w:tc>
          <w:tcPr>
            <w:tcW w:w="4530" w:type="dxa"/>
          </w:tcPr>
          <w:p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для работы с математическими функциями в графическом документе</w:t>
            </w:r>
          </w:p>
        </w:tc>
      </w:tr>
      <w:tr w:rsidR="00A01CB0" w:rsidRPr="001C41B8" w:rsidTr="00A01CB0">
        <w:tc>
          <w:tcPr>
            <w:tcW w:w="2891" w:type="dxa"/>
          </w:tcPr>
          <w:p w:rsidR="005F4F15" w:rsidRPr="002D5402" w:rsidRDefault="005F4F15" w:rsidP="00A01CB0">
            <w:pPr>
              <w:spacing w:line="360" w:lineRule="auto"/>
              <w:contextualSpacing/>
            </w:pPr>
            <w:proofErr w:type="spellStart"/>
            <w:r>
              <w:t>GetDynamicArray</w:t>
            </w:r>
            <w:proofErr w:type="spellEnd"/>
            <w:r>
              <w:t>(long type)</w:t>
            </w:r>
          </w:p>
        </w:tc>
        <w:tc>
          <w:tcPr>
            <w:tcW w:w="1924" w:type="dxa"/>
          </w:tcPr>
          <w:p w:rsidR="005F4F15" w:rsidRDefault="005F4F15" w:rsidP="00A01CB0">
            <w:pPr>
              <w:spacing w:line="360" w:lineRule="auto"/>
              <w:contextualSpacing/>
            </w:pPr>
            <w:proofErr w:type="spellStart"/>
            <w:r>
              <w:t>ksDynamicArray</w:t>
            </w:r>
            <w:proofErr w:type="spellEnd"/>
          </w:p>
          <w:p w:rsid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4530" w:type="dxa"/>
          </w:tcPr>
          <w:p w:rsidR="002D5402" w:rsidRPr="00B927DB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proofErr w:type="spellStart"/>
            <w:r>
              <w:t>ksDynamicArray</w:t>
            </w:r>
            <w:proofErr w:type="spellEnd"/>
          </w:p>
        </w:tc>
      </w:tr>
      <w:tr w:rsidR="00A01CB0" w:rsidRPr="001C41B8" w:rsidTr="00A01CB0">
        <w:tc>
          <w:tcPr>
            <w:tcW w:w="2891" w:type="dxa"/>
          </w:tcPr>
          <w:p w:rsidR="005F4F15" w:rsidRDefault="005F4F15" w:rsidP="00A01CB0">
            <w:pPr>
              <w:spacing w:line="360" w:lineRule="auto"/>
              <w:contextualSpacing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:rsidR="002D5402" w:rsidRP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1924" w:type="dxa"/>
          </w:tcPr>
          <w:p w:rsidR="005F4F15" w:rsidRDefault="005F4F15" w:rsidP="00A01CB0">
            <w:pPr>
              <w:spacing w:line="360" w:lineRule="auto"/>
              <w:contextualSpacing/>
            </w:pPr>
            <w:r>
              <w:t>StructType2D</w:t>
            </w:r>
          </w:p>
        </w:tc>
        <w:tc>
          <w:tcPr>
            <w:tcW w:w="4530" w:type="dxa"/>
          </w:tcPr>
          <w:p w:rsidR="005F4F15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A01CB0" w:rsidTr="00A01CB0">
        <w:tc>
          <w:tcPr>
            <w:tcW w:w="2891" w:type="dxa"/>
          </w:tcPr>
          <w:p w:rsidR="002D5402" w:rsidRPr="002D5402" w:rsidRDefault="002D5402" w:rsidP="00A01CB0">
            <w:pPr>
              <w:spacing w:line="360" w:lineRule="auto"/>
              <w:contextualSpacing/>
            </w:pPr>
            <w:r>
              <w:t>visible</w:t>
            </w:r>
          </w:p>
        </w:tc>
        <w:tc>
          <w:tcPr>
            <w:tcW w:w="1924" w:type="dxa"/>
          </w:tcPr>
          <w:p w:rsidR="002D5402" w:rsidRDefault="002D5402" w:rsidP="00A01CB0">
            <w:pPr>
              <w:spacing w:line="360" w:lineRule="auto"/>
              <w:contextualSpacing/>
            </w:pPr>
            <w:r>
              <w:t>bool</w:t>
            </w:r>
          </w:p>
        </w:tc>
        <w:tc>
          <w:tcPr>
            <w:tcW w:w="4530" w:type="dxa"/>
          </w:tcPr>
          <w:p w:rsidR="002D5402" w:rsidRPr="002D5402" w:rsidRDefault="002D5402" w:rsidP="00A01CB0">
            <w:pPr>
              <w:spacing w:line="360" w:lineRule="auto"/>
              <w:contextualSpacing/>
              <w:rPr>
                <w:lang w:val="ru-RU"/>
              </w:rPr>
            </w:pPr>
            <w:r>
              <w:t>C</w:t>
            </w:r>
            <w:proofErr w:type="spellStart"/>
            <w:r>
              <w:rPr>
                <w:lang w:val="ru-RU"/>
              </w:rPr>
              <w:t>войство</w:t>
            </w:r>
            <w:proofErr w:type="spellEnd"/>
            <w:r>
              <w:rPr>
                <w:lang w:val="ru-RU"/>
              </w:rPr>
              <w:t xml:space="preserve"> видимости приложения</w:t>
            </w:r>
          </w:p>
        </w:tc>
      </w:tr>
    </w:tbl>
    <w:p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proofErr w:type="spellStart"/>
      <w:r>
        <w:t>ksDocument</w:t>
      </w:r>
      <w:proofErr w:type="spellEnd"/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:rsidR="00A01CB0" w:rsidRDefault="00A01CB0" w:rsidP="00A01CB0">
      <w:pPr>
        <w:contextualSpacing/>
        <w:rPr>
          <w:lang w:val="ru-RU"/>
        </w:rPr>
      </w:pPr>
    </w:p>
    <w:p w:rsidR="00211660" w:rsidRPr="00A01CB0" w:rsidRDefault="00211660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proofErr w:type="spellStart"/>
      <w:r>
        <w:t>ksDocument</w:t>
      </w:r>
      <w:proofErr w:type="spellEnd"/>
      <w:r w:rsidRPr="00211660">
        <w:rPr>
          <w:lang w:val="ru-RU"/>
        </w:rPr>
        <w:t>3</w:t>
      </w:r>
      <w: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211660" w:rsidTr="00A01CB0">
        <w:tc>
          <w:tcPr>
            <w:tcW w:w="3115" w:type="dxa"/>
            <w:vAlign w:val="center"/>
          </w:tcPr>
          <w:p w:rsidR="00211660" w:rsidRP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1660" w:rsidRPr="001C41B8" w:rsidTr="00A01CB0">
        <w:tc>
          <w:tcPr>
            <w:tcW w:w="3115" w:type="dxa"/>
          </w:tcPr>
          <w:p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</w:tcPr>
          <w:p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211660" w:rsidRPr="001C41B8" w:rsidTr="00A01CB0">
        <w:tc>
          <w:tcPr>
            <w:tcW w:w="3115" w:type="dxa"/>
          </w:tcPr>
          <w:p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416" w:type="dxa"/>
          </w:tcPr>
          <w:p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211660" w:rsidRPr="001C41B8" w:rsidTr="00A01CB0">
        <w:tc>
          <w:tcPr>
            <w:tcW w:w="3115" w:type="dxa"/>
          </w:tcPr>
          <w:p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:rsidR="00211660" w:rsidRPr="00211660" w:rsidRDefault="00211660" w:rsidP="00A01CB0">
            <w:pPr>
              <w:spacing w:line="360" w:lineRule="auto"/>
              <w:contextualSpacing/>
              <w:jc w:val="both"/>
            </w:pPr>
            <w:proofErr w:type="spellStart"/>
            <w:r>
              <w:t>ksPart</w:t>
            </w:r>
            <w:proofErr w:type="spellEnd"/>
          </w:p>
        </w:tc>
        <w:tc>
          <w:tcPr>
            <w:tcW w:w="4814" w:type="dxa"/>
          </w:tcPr>
          <w:p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:rsidR="00890F14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proofErr w:type="spellStart"/>
      <w:r w:rsidR="00890F14">
        <w:t>ksPart</w:t>
      </w:r>
      <w:proofErr w:type="spellEnd"/>
      <w:r w:rsidR="00890F14">
        <w:rPr>
          <w:lang w:val="ru-RU"/>
        </w:rPr>
        <w:t>, которые будут использованы при разработке плагина</w:t>
      </w:r>
    </w:p>
    <w:p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proofErr w:type="spellStart"/>
      <w:r>
        <w:t>ksPart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5"/>
        <w:gridCol w:w="2316"/>
        <w:gridCol w:w="5167"/>
      </w:tblGrid>
      <w:tr w:rsidR="00890F14" w:rsidTr="00A01CB0">
        <w:tc>
          <w:tcPr>
            <w:tcW w:w="2145" w:type="dxa"/>
            <w:vAlign w:val="center"/>
          </w:tcPr>
          <w:p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90F14" w:rsidRPr="001C41B8" w:rsidTr="00A01CB0">
        <w:tc>
          <w:tcPr>
            <w:tcW w:w="2145" w:type="dxa"/>
          </w:tcPr>
          <w:p w:rsidR="00890F14" w:rsidRPr="00890F14" w:rsidRDefault="00890F14" w:rsidP="00A01CB0">
            <w:pPr>
              <w:spacing w:line="360" w:lineRule="auto"/>
              <w:contextualSpacing/>
              <w:jc w:val="both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</w:tcPr>
          <w:p w:rsidR="00890F14" w:rsidRDefault="00890F14" w:rsidP="00A01CB0">
            <w:pPr>
              <w:spacing w:line="360" w:lineRule="auto"/>
              <w:contextualSpacing/>
              <w:jc w:val="both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</w:tcPr>
          <w:p w:rsidR="00890F14" w:rsidRPr="00890F14" w:rsidRDefault="00890F14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890F14" w:rsidRPr="001C41B8" w:rsidTr="00A01CB0">
        <w:tc>
          <w:tcPr>
            <w:tcW w:w="2145" w:type="dxa"/>
          </w:tcPr>
          <w:p w:rsidR="00890F14" w:rsidRPr="00890F14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:rsidR="00890F14" w:rsidRPr="00D013B1" w:rsidRDefault="00D013B1" w:rsidP="00A01CB0">
            <w:pPr>
              <w:spacing w:line="360" w:lineRule="auto"/>
              <w:contextualSpacing/>
              <w:jc w:val="both"/>
            </w:pPr>
            <w:proofErr w:type="spellStart"/>
            <w:r>
              <w:t>ksEntity</w:t>
            </w:r>
            <w:proofErr w:type="spellEnd"/>
          </w:p>
        </w:tc>
        <w:tc>
          <w:tcPr>
            <w:tcW w:w="5522" w:type="dxa"/>
          </w:tcPr>
          <w:p w:rsidR="00890F14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013B1" w:rsidRPr="001C41B8" w:rsidTr="00A01CB0">
        <w:tc>
          <w:tcPr>
            <w:tcW w:w="2145" w:type="dxa"/>
          </w:tcPr>
          <w:p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:rsidR="00D013B1" w:rsidRDefault="00D013B1" w:rsidP="00A01CB0">
            <w:pPr>
              <w:spacing w:line="360" w:lineRule="auto"/>
              <w:contextualSpacing/>
              <w:jc w:val="both"/>
            </w:pPr>
            <w:proofErr w:type="spellStart"/>
            <w:r>
              <w:t>ksPart</w:t>
            </w:r>
            <w:proofErr w:type="spellEnd"/>
          </w:p>
        </w:tc>
        <w:tc>
          <w:tcPr>
            <w:tcW w:w="5522" w:type="dxa"/>
          </w:tcPr>
          <w:p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013B1" w:rsidRPr="001C41B8" w:rsidTr="00A01CB0">
        <w:tc>
          <w:tcPr>
            <w:tcW w:w="2145" w:type="dxa"/>
          </w:tcPr>
          <w:p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:rsidR="00D013B1" w:rsidRPr="00D013B1" w:rsidRDefault="00D013B1" w:rsidP="00A01CB0">
            <w:pPr>
              <w:spacing w:line="360" w:lineRule="auto"/>
              <w:contextualSpacing/>
              <w:jc w:val="both"/>
            </w:pPr>
            <w:proofErr w:type="spellStart"/>
            <w:r>
              <w:t>ksEntity</w:t>
            </w:r>
            <w:proofErr w:type="spellEnd"/>
          </w:p>
        </w:tc>
        <w:tc>
          <w:tcPr>
            <w:tcW w:w="5522" w:type="dxa"/>
          </w:tcPr>
          <w:p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:rsidR="00890F14" w:rsidRDefault="00890F14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:rsidR="00A01CB0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proofErr w:type="spellStart"/>
      <w:r>
        <w:t>ksEntity</w:t>
      </w:r>
      <w:proofErr w:type="spellEnd"/>
      <w:r>
        <w:rPr>
          <w:lang w:val="ru-RU"/>
        </w:rPr>
        <w:t>, которые будут использованы при разработке плагина</w:t>
      </w:r>
    </w:p>
    <w:p w:rsidR="00A01CB0" w:rsidRDefault="00A01CB0" w:rsidP="00A01CB0">
      <w:pPr>
        <w:contextualSpacing/>
        <w:rPr>
          <w:lang w:val="ru-RU"/>
        </w:rPr>
      </w:pPr>
    </w:p>
    <w:p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proofErr w:type="spellStart"/>
      <w:r>
        <w:t>ksEntity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414"/>
        <w:gridCol w:w="5948"/>
      </w:tblGrid>
      <w:tr w:rsidR="00D013B1" w:rsidTr="00A01CB0">
        <w:tc>
          <w:tcPr>
            <w:tcW w:w="2043" w:type="dxa"/>
            <w:vAlign w:val="center"/>
          </w:tcPr>
          <w:p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013B1" w:rsidTr="00A01CB0">
        <w:tc>
          <w:tcPr>
            <w:tcW w:w="2043" w:type="dxa"/>
          </w:tcPr>
          <w:p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</w:tcPr>
          <w:p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D013B1" w:rsidRPr="001C41B8" w:rsidTr="00A01CB0">
        <w:tc>
          <w:tcPr>
            <w:tcW w:w="2043" w:type="dxa"/>
          </w:tcPr>
          <w:p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GetDefinition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t>IUnknown</w:t>
            </w:r>
            <w:proofErr w:type="spellEnd"/>
          </w:p>
        </w:tc>
        <w:tc>
          <w:tcPr>
            <w:tcW w:w="5948" w:type="dxa"/>
          </w:tcPr>
          <w:p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D013B1" w:rsidRPr="001C41B8" w:rsidTr="00A01CB0">
        <w:tc>
          <w:tcPr>
            <w:tcW w:w="2043" w:type="dxa"/>
          </w:tcPr>
          <w:p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Update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:rsidR="00D013B1" w:rsidRDefault="00D013B1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5948" w:type="dxa"/>
          </w:tcPr>
          <w:p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:rsidR="00D013B1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:rsidR="00A01CB0" w:rsidRDefault="0012755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</w:t>
      </w:r>
      <w:r w:rsidR="00BC777F">
        <w:rPr>
          <w:lang w:val="ru-RU"/>
        </w:rPr>
        <w:t xml:space="preserve"> 1.5</w:t>
      </w:r>
      <w:r>
        <w:rPr>
          <w:lang w:val="ru-RU"/>
        </w:rPr>
        <w:t xml:space="preserve"> и 1.6</w:t>
      </w:r>
      <w:r w:rsidR="00BC777F">
        <w:rPr>
          <w:lang w:val="ru-RU"/>
        </w:rPr>
        <w:t xml:space="preserve"> представлены методы</w:t>
      </w:r>
      <w:r w:rsidR="00BC777F" w:rsidRPr="00BC777F">
        <w:rPr>
          <w:lang w:val="ru-RU"/>
        </w:rPr>
        <w:t xml:space="preserve"> </w:t>
      </w:r>
      <w:r w:rsidR="00BC777F">
        <w:rPr>
          <w:lang w:val="ru-RU"/>
        </w:rPr>
        <w:t xml:space="preserve">и свойства интерфейса </w:t>
      </w:r>
      <w:proofErr w:type="spellStart"/>
      <w:r w:rsidR="00BC777F">
        <w:t>ksPlaneOffsetDefinition</w:t>
      </w:r>
      <w:proofErr w:type="spellEnd"/>
      <w:r w:rsidR="00BC777F">
        <w:rPr>
          <w:lang w:val="ru-RU"/>
        </w:rPr>
        <w:t>, которые будут использованы при разработке плагина</w:t>
      </w:r>
    </w:p>
    <w:p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:rsidR="00BC777F" w:rsidRPr="00944DF7" w:rsidRDefault="00127556" w:rsidP="00A01CB0">
      <w:pPr>
        <w:spacing w:line="360" w:lineRule="auto"/>
        <w:contextualSpacing/>
      </w:pPr>
      <w:r>
        <w:rPr>
          <w:lang w:val="ru-RU"/>
        </w:rPr>
        <w:lastRenderedPageBreak/>
        <w:t xml:space="preserve">Таблица 1.5 – </w:t>
      </w:r>
      <w:r w:rsidR="00944DF7">
        <w:rPr>
          <w:lang w:val="ru-RU"/>
        </w:rPr>
        <w:t>Свойства</w:t>
      </w:r>
      <w:r>
        <w:rPr>
          <w:lang w:val="ru-RU"/>
        </w:rPr>
        <w:t xml:space="preserve"> </w:t>
      </w:r>
      <w:r w:rsidR="00944DF7">
        <w:rPr>
          <w:lang w:val="ru-RU"/>
        </w:rPr>
        <w:t xml:space="preserve">интерфейса </w:t>
      </w:r>
      <w:proofErr w:type="spellStart"/>
      <w:r w:rsidR="00944DF7">
        <w:t>ksPlaneOffsetDefinition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213"/>
        <w:gridCol w:w="6089"/>
      </w:tblGrid>
      <w:tr w:rsidR="00127556" w:rsidTr="00A01CB0">
        <w:tc>
          <w:tcPr>
            <w:tcW w:w="2043" w:type="dxa"/>
            <w:vAlign w:val="center"/>
          </w:tcPr>
          <w:p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1C41B8" w:rsidTr="00A01CB0">
        <w:tc>
          <w:tcPr>
            <w:tcW w:w="2043" w:type="dxa"/>
          </w:tcPr>
          <w:p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direction</w:t>
            </w:r>
          </w:p>
        </w:tc>
        <w:tc>
          <w:tcPr>
            <w:tcW w:w="1213" w:type="dxa"/>
          </w:tcPr>
          <w:p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6089" w:type="dxa"/>
          </w:tcPr>
          <w:p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27556" w:rsidRPr="001C41B8" w:rsidTr="00A01CB0">
        <w:tc>
          <w:tcPr>
            <w:tcW w:w="2043" w:type="dxa"/>
          </w:tcPr>
          <w:p w:rsidR="00127556" w:rsidRDefault="00127556" w:rsidP="00A01CB0">
            <w:pPr>
              <w:spacing w:line="360" w:lineRule="auto"/>
              <w:contextualSpacing/>
              <w:jc w:val="both"/>
            </w:pPr>
            <w:r>
              <w:t>offset</w:t>
            </w:r>
          </w:p>
        </w:tc>
        <w:tc>
          <w:tcPr>
            <w:tcW w:w="1213" w:type="dxa"/>
          </w:tcPr>
          <w:p w:rsidR="00127556" w:rsidRDefault="00127556" w:rsidP="00A01CB0">
            <w:pPr>
              <w:spacing w:line="360" w:lineRule="auto"/>
              <w:contextualSpacing/>
              <w:jc w:val="both"/>
            </w:pPr>
            <w:r>
              <w:t>double</w:t>
            </w:r>
          </w:p>
        </w:tc>
        <w:tc>
          <w:tcPr>
            <w:tcW w:w="6089" w:type="dxa"/>
          </w:tcPr>
          <w:p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:rsidR="00944DF7" w:rsidRDefault="00944DF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:rsidR="00127556" w:rsidRPr="00127556" w:rsidRDefault="00127556" w:rsidP="00A01CB0">
      <w:pPr>
        <w:spacing w:line="360" w:lineRule="auto"/>
        <w:contextualSpacing/>
        <w:rPr>
          <w:lang w:val="ru-RU"/>
        </w:rPr>
      </w:pPr>
      <w:r>
        <w:rPr>
          <w:lang w:val="ru-RU"/>
        </w:rPr>
        <w:t>Таблица 1.6 – Метод</w:t>
      </w:r>
      <w:r w:rsidR="00944DF7">
        <w:rPr>
          <w:lang w:val="ru-RU"/>
        </w:rPr>
        <w:t>ы</w:t>
      </w:r>
      <w:r>
        <w:rPr>
          <w:lang w:val="ru-RU"/>
        </w:rPr>
        <w:t xml:space="preserve"> интерфейса </w:t>
      </w:r>
      <w:proofErr w:type="spellStart"/>
      <w:r>
        <w:t>ksPlaneOffsetDefinition</w:t>
      </w:r>
      <w:proofErr w:type="spellEnd"/>
      <w:r w:rsidRPr="00127556">
        <w:rPr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3085"/>
        <w:gridCol w:w="2340"/>
        <w:gridCol w:w="2585"/>
      </w:tblGrid>
      <w:tr w:rsidR="00127556" w:rsidTr="00A01CB0">
        <w:tc>
          <w:tcPr>
            <w:tcW w:w="1335" w:type="dxa"/>
            <w:vAlign w:val="center"/>
          </w:tcPr>
          <w:p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1C41B8" w:rsidTr="00A01CB0">
        <w:tc>
          <w:tcPr>
            <w:tcW w:w="1335" w:type="dxa"/>
            <w:vAlign w:val="center"/>
          </w:tcPr>
          <w:p w:rsidR="00127556" w:rsidRPr="00BC777F" w:rsidRDefault="00127556" w:rsidP="00A01CB0">
            <w:pPr>
              <w:spacing w:line="360" w:lineRule="auto"/>
              <w:contextualSpacing/>
              <w:jc w:val="center"/>
            </w:pPr>
            <w:proofErr w:type="spellStart"/>
            <w:r>
              <w:t>SetPlane</w:t>
            </w:r>
            <w:proofErr w:type="spellEnd"/>
          </w:p>
        </w:tc>
        <w:tc>
          <w:tcPr>
            <w:tcW w:w="3085" w:type="dxa"/>
          </w:tcPr>
          <w:p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gramStart"/>
            <w:r>
              <w:t>pla</w:t>
            </w:r>
            <w:r w:rsidRPr="00E6715F">
              <w:t>ne</w:t>
            </w:r>
            <w:proofErr w:type="gramEnd"/>
            <w:r w:rsidRPr="00127556">
              <w:rPr>
                <w:lang w:val="ru-RU"/>
              </w:rPr>
              <w:t xml:space="preserve"> - указатель на интерфейс плоскости </w:t>
            </w:r>
            <w:proofErr w:type="spellStart"/>
            <w:r w:rsidRPr="00E6715F">
              <w:t>ksEntity</w:t>
            </w:r>
            <w:proofErr w:type="spellEnd"/>
            <w:r w:rsidRPr="00127556">
              <w:rPr>
                <w:lang w:val="ru-RU"/>
              </w:rPr>
              <w:t xml:space="preserve"> или </w:t>
            </w:r>
            <w:proofErr w:type="spellStart"/>
            <w:r w:rsidRPr="00E6715F">
              <w:t>IEntity</w:t>
            </w:r>
            <w:proofErr w:type="spellEnd"/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</w:tcPr>
          <w:p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944DF7" w:rsidRPr="001C41B8" w:rsidTr="00A01CB0">
        <w:tc>
          <w:tcPr>
            <w:tcW w:w="1335" w:type="dxa"/>
            <w:vAlign w:val="center"/>
          </w:tcPr>
          <w:p w:rsidR="00944DF7" w:rsidRPr="00127556" w:rsidRDefault="00FE15C5" w:rsidP="00A01CB0">
            <w:pPr>
              <w:spacing w:line="360" w:lineRule="auto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:rsidR="00944DF7" w:rsidRPr="00944DF7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:rsidR="00944DF7" w:rsidRPr="00127556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t>ksEntity</w:t>
            </w:r>
            <w:proofErr w:type="spellEnd"/>
          </w:p>
        </w:tc>
        <w:tc>
          <w:tcPr>
            <w:tcW w:w="2585" w:type="dxa"/>
          </w:tcPr>
          <w:p w:rsidR="00944DF7" w:rsidRPr="00127556" w:rsidRDefault="00944DF7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:rsidR="00A01CB0" w:rsidRPr="004809FF" w:rsidRDefault="00A01CB0" w:rsidP="00A01CB0">
      <w:pPr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:rsidR="0037360B" w:rsidRDefault="0037360B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4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4"/>
    </w:p>
    <w:p w:rsidR="0037360B" w:rsidRPr="00770B26" w:rsidRDefault="00CC554A" w:rsidP="00A01CB0">
      <w:pPr>
        <w:spacing w:line="360" w:lineRule="auto"/>
        <w:ind w:firstLine="709"/>
        <w:contextualSpacing/>
        <w:jc w:val="center"/>
        <w:rPr>
          <w:b/>
          <w:lang w:val="ru-RU"/>
        </w:rPr>
      </w:pPr>
      <w:proofErr w:type="spellStart"/>
      <w:r>
        <w:rPr>
          <w:b/>
        </w:rPr>
        <w:t>MechaniCS</w:t>
      </w:r>
      <w:proofErr w:type="spellEnd"/>
    </w:p>
    <w:p w:rsidR="00CC554A" w:rsidRPr="00770B26" w:rsidRDefault="00CC554A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CC554A">
        <w:t>CSoft</w:t>
      </w:r>
      <w:proofErr w:type="spellEnd"/>
      <w:r w:rsidRPr="00CC554A">
        <w:rPr>
          <w:lang w:val="ru-RU"/>
        </w:rPr>
        <w:t xml:space="preserve"> </w:t>
      </w:r>
      <w:r w:rsidRPr="00CC554A">
        <w:t>Development</w:t>
      </w:r>
      <w:r w:rsidRPr="00CC554A">
        <w:rPr>
          <w:lang w:val="ru-RU"/>
        </w:rPr>
        <w:t xml:space="preserve"> </w:t>
      </w:r>
      <w:proofErr w:type="spellStart"/>
      <w:r w:rsidRPr="00CC554A">
        <w:t>MechaniCS</w:t>
      </w:r>
      <w:proofErr w:type="spellEnd"/>
      <w:r w:rsidRPr="00CC554A">
        <w:rPr>
          <w:lang w:val="ru-RU"/>
        </w:rPr>
        <w:t xml:space="preserve"> представляет собой приложение к </w:t>
      </w:r>
      <w:r w:rsidRPr="00CC554A">
        <w:t>AutoCAD</w:t>
      </w:r>
      <w:r w:rsidRPr="00CC554A">
        <w:rPr>
          <w:lang w:val="ru-RU"/>
        </w:rPr>
        <w:t xml:space="preserve"> или </w:t>
      </w:r>
      <w:r w:rsidRPr="00CC554A">
        <w:t>Autodesk</w:t>
      </w:r>
      <w:r w:rsidRPr="00CC554A">
        <w:rPr>
          <w:lang w:val="ru-RU"/>
        </w:rPr>
        <w:t xml:space="preserve"> </w:t>
      </w:r>
      <w:r w:rsidRPr="00CC554A">
        <w:t>Inventor</w:t>
      </w:r>
      <w:r w:rsidRPr="00CC554A">
        <w:rPr>
          <w:lang w:val="ru-RU"/>
        </w:rPr>
        <w:t xml:space="preserve">, предназначенное для оформления чертежей в соответствии с ЕСКД, проектирования систем </w:t>
      </w:r>
      <w:proofErr w:type="spellStart"/>
      <w:r w:rsidRPr="00CC554A">
        <w:rPr>
          <w:lang w:val="ru-RU"/>
        </w:rPr>
        <w:t>гидропневмоэлементов</w:t>
      </w:r>
      <w:proofErr w:type="spellEnd"/>
      <w:r w:rsidRPr="00CC554A">
        <w:rPr>
          <w:lang w:val="ru-RU"/>
        </w:rPr>
        <w:t>, зубчатых зацеплений, валов, инженерного анализа, расчета размерных цепей и создания пользовательских библиотек.</w:t>
      </w:r>
      <w:r w:rsidR="00770B26">
        <w:rPr>
          <w:lang w:val="ru-RU"/>
        </w:rPr>
        <w:t xml:space="preserve"> </w:t>
      </w:r>
    </w:p>
    <w:p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</w:t>
      </w:r>
      <w:r>
        <w:rPr>
          <w:lang w:val="ru-RU"/>
        </w:rPr>
        <w:t>ртежей по ЕСКД и многим другим.</w:t>
      </w:r>
    </w:p>
    <w:p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</w:t>
      </w:r>
      <w:r>
        <w:rPr>
          <w:lang w:val="ru-RU"/>
        </w:rPr>
        <w:t xml:space="preserve">ям </w:t>
      </w:r>
      <w:proofErr w:type="spellStart"/>
      <w:r>
        <w:rPr>
          <w:lang w:val="ru-RU"/>
        </w:rPr>
        <w:t>AutoCAD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Autodesk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Inventor</w:t>
      </w:r>
      <w:proofErr w:type="spellEnd"/>
      <w:r>
        <w:rPr>
          <w:lang w:val="ru-RU"/>
        </w:rPr>
        <w:t>.</w:t>
      </w:r>
    </w:p>
    <w:p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</w:t>
      </w:r>
      <w:proofErr w:type="spellStart"/>
      <w:r w:rsidRPr="00353FA4">
        <w:rPr>
          <w:lang w:val="ru-RU"/>
        </w:rPr>
        <w:t>AutoCAD</w:t>
      </w:r>
      <w:proofErr w:type="spellEnd"/>
      <w:r w:rsidRPr="00353FA4">
        <w:rPr>
          <w:lang w:val="ru-RU"/>
        </w:rPr>
        <w:t>) можно накладывать геометрические и параметрические зависимости, использовать предустановленные зависимост</w:t>
      </w:r>
      <w:r>
        <w:rPr>
          <w:lang w:val="ru-RU"/>
        </w:rPr>
        <w:t>и при их размещении на чертеже.</w:t>
      </w:r>
    </w:p>
    <w:p w:rsidR="00A01CB0" w:rsidRPr="004809FF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Продукт прост и понятен в освоении. Приступить к его использованию можно буквально сразу после его установки.</w:t>
      </w:r>
      <w:r w:rsidR="00770B26" w:rsidRPr="00770B26">
        <w:rPr>
          <w:lang w:val="ru-RU"/>
        </w:rPr>
        <w:t xml:space="preserve"> [</w:t>
      </w:r>
      <w:r w:rsidR="00770B26" w:rsidRPr="004809FF">
        <w:rPr>
          <w:lang w:val="ru-RU"/>
        </w:rPr>
        <w:t>3]</w:t>
      </w:r>
    </w:p>
    <w:p w:rsidR="00A01CB0" w:rsidRDefault="00A01CB0" w:rsidP="00A01CB0">
      <w:pPr>
        <w:contextualSpacing/>
        <w:rPr>
          <w:lang w:val="ru-RU"/>
        </w:rPr>
      </w:pPr>
      <w:r>
        <w:rPr>
          <w:lang w:val="ru-RU"/>
        </w:rPr>
        <w:br w:type="page"/>
      </w:r>
    </w:p>
    <w:p w:rsidR="00353FA4" w:rsidRDefault="00353FA4" w:rsidP="00A01CB0">
      <w:pPr>
        <w:pStyle w:val="1"/>
        <w:spacing w:line="360" w:lineRule="auto"/>
        <w:ind w:firstLine="709"/>
        <w:contextualSpacing/>
      </w:pPr>
      <w:bookmarkStart w:id="5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5"/>
    </w:p>
    <w:p w:rsid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клапана ДВС. Данная модель имеет 9 основных параметров</w:t>
      </w:r>
    </w:p>
    <w:p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клапана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ножки клапана = 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паза под сухарь = 1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Глубина паза под сухарь = </w:t>
      </w:r>
      <w:r w:rsidRPr="00D20D54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18589D">
        <w:rPr>
          <w:rFonts w:ascii="Times New Roman" w:hAnsi="Times New Roman" w:cs="Times New Roman"/>
          <w:sz w:val="28"/>
          <w:szCs w:val="28"/>
        </w:rPr>
        <w:t>0.</w:t>
      </w:r>
      <w:r w:rsidR="007A7A1C">
        <w:rPr>
          <w:rFonts w:ascii="Times New Roman" w:hAnsi="Times New Roman" w:cs="Times New Roman"/>
          <w:sz w:val="28"/>
          <w:szCs w:val="28"/>
        </w:rPr>
        <w:t>2</w:t>
      </w:r>
      <w:r w:rsidR="0018589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:rsidR="00353FA4" w:rsidRPr="00D20D5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тарелки клапана =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тарелки клапана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рабочей фаски = 2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:rsidR="00353FA4" w:rsidRPr="00AA4442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плавного перехода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:rsid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клапана ДВС.</w:t>
      </w:r>
    </w:p>
    <w:p w:rsidR="00353FA4" w:rsidRDefault="00353FA4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495550" cy="4086225"/>
            <wp:effectExtent l="0" t="0" r="0" b="9525"/>
            <wp:docPr id="1" name="Рисунок 1" descr="Чертёж клап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ёж клапан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FA4" w:rsidRDefault="00353FA4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клапана ДВС.</w:t>
      </w:r>
    </w:p>
    <w:p w:rsidR="003D73B1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:rsidR="003D73B1" w:rsidRDefault="003D73B1" w:rsidP="00A01CB0">
      <w:pPr>
        <w:pStyle w:val="1"/>
        <w:spacing w:line="360" w:lineRule="auto"/>
        <w:ind w:firstLine="709"/>
        <w:contextualSpacing/>
      </w:pPr>
      <w:bookmarkStart w:id="6" w:name="_Toc86356826"/>
      <w:r>
        <w:lastRenderedPageBreak/>
        <w:t>3. Проект программы</w:t>
      </w:r>
      <w:bookmarkEnd w:id="6"/>
    </w:p>
    <w:p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7" w:name="_Toc86356827"/>
      <w:r>
        <w:rPr>
          <w:lang w:val="ru-RU"/>
        </w:rPr>
        <w:t>3.1 Макет пользовательского интерфейса</w:t>
      </w:r>
      <w:bookmarkEnd w:id="7"/>
    </w:p>
    <w:p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B927DB">
        <w:rPr>
          <w:lang w:val="ru-RU"/>
        </w:rPr>
        <w:t>полями для ввода 9 геометрических параметров: «Длина клапана», «Диаметр ножки клапана», «Ширина паза под сухарь», «Глубина паза под сухарь», «Расстояние до паза под сухарь», «Диаметр тарелки клапана», «Толщина тарелки клапана», «Длина рабочей фаски», «Радиус плавного перехода»</w:t>
      </w:r>
      <w:r w:rsidR="00A01CB0">
        <w:rPr>
          <w:lang w:val="ru-RU"/>
        </w:rPr>
        <w:t xml:space="preserve">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</w:p>
    <w:p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:rsidR="003D73B1" w:rsidRDefault="001C41B8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300.75pt">
            <v:imagedata r:id="rId10" o:title="Аннотация 2021-10-28 190035"/>
          </v:shape>
        </w:pict>
      </w:r>
    </w:p>
    <w:p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случае ввода некорректных данных программа выдаст сообщение с перечислением неподходящих параметров. Пример сообщения представлен на рисунке 3.2.</w:t>
      </w:r>
    </w:p>
    <w:p w:rsidR="00B927DB" w:rsidRDefault="001C41B8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lastRenderedPageBreak/>
        <w:pict>
          <v:shape id="_x0000_i1026" type="#_x0000_t75" style="width:303pt;height:129pt">
            <v:imagedata r:id="rId11" o:title="Аннотация 2021-10-28 184633"/>
          </v:shape>
        </w:pict>
      </w:r>
    </w:p>
    <w:p w:rsidR="00770B26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Пример сообщения о некорректности данных.</w:t>
      </w:r>
    </w:p>
    <w:p w:rsidR="00770B26" w:rsidRDefault="00770B26" w:rsidP="00770B26">
      <w:pPr>
        <w:rPr>
          <w:lang w:val="ru-RU"/>
        </w:rPr>
      </w:pPr>
      <w:r>
        <w:rPr>
          <w:lang w:val="ru-RU"/>
        </w:rPr>
        <w:br w:type="page"/>
      </w:r>
    </w:p>
    <w:p w:rsidR="00B927DB" w:rsidRDefault="00770B26" w:rsidP="00770B26">
      <w:pPr>
        <w:pStyle w:val="1"/>
      </w:pPr>
      <w:bookmarkStart w:id="8" w:name="_Toc86356828"/>
      <w:r>
        <w:lastRenderedPageBreak/>
        <w:t>Список литературы</w:t>
      </w:r>
      <w:bookmarkEnd w:id="8"/>
    </w:p>
    <w:p w:rsidR="00770B26" w:rsidRDefault="00770B26" w:rsidP="00770B26">
      <w:pPr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2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BE29F2">
        <w:rPr>
          <w:lang w:val="ru-RU"/>
        </w:rPr>
        <w:t>дата обращения 26.10.2021)</w:t>
      </w:r>
    </w:p>
    <w:p w:rsidR="00BE29F2" w:rsidRDefault="00BE29F2" w:rsidP="00770B26">
      <w:pPr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3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>
        <w:rPr>
          <w:lang w:val="ru-RU"/>
        </w:rPr>
        <w:t>дата обращения 26.10.2021)</w:t>
      </w:r>
    </w:p>
    <w:p w:rsidR="00BE29F2" w:rsidRPr="00BE29F2" w:rsidRDefault="00BE29F2" w:rsidP="00770B26">
      <w:pPr>
        <w:rPr>
          <w:lang w:val="ru-RU"/>
        </w:rPr>
      </w:pPr>
      <w:r>
        <w:rPr>
          <w:lang w:val="ru-RU"/>
        </w:rPr>
        <w:t xml:space="preserve">3. </w:t>
      </w:r>
      <w:proofErr w:type="spellStart"/>
      <w:r>
        <w:t>MechaniCS</w:t>
      </w:r>
      <w:proofErr w:type="spellEnd"/>
      <w:r w:rsidRPr="00BE29F2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 xml:space="preserve">]. – </w:t>
      </w:r>
      <w:r>
        <w:t>URL</w:t>
      </w:r>
      <w:r w:rsidRPr="00BE29F2">
        <w:rPr>
          <w:lang w:val="ru-RU"/>
        </w:rPr>
        <w:t xml:space="preserve">: </w:t>
      </w:r>
      <w:hyperlink r:id="rId14" w:history="1">
        <w:r w:rsidRPr="005655E4">
          <w:rPr>
            <w:rStyle w:val="a6"/>
          </w:rPr>
          <w:t>https</w:t>
        </w:r>
        <w:r w:rsidRPr="005655E4">
          <w:rPr>
            <w:rStyle w:val="a6"/>
            <w:lang w:val="ru-RU"/>
          </w:rPr>
          <w:t>://</w:t>
        </w:r>
        <w:proofErr w:type="spellStart"/>
        <w:r w:rsidRPr="005655E4">
          <w:rPr>
            <w:rStyle w:val="a6"/>
          </w:rPr>
          <w:t>axoft</w:t>
        </w:r>
        <w:proofErr w:type="spellEnd"/>
        <w:r w:rsidRPr="005655E4">
          <w:rPr>
            <w:rStyle w:val="a6"/>
            <w:lang w:val="ru-RU"/>
          </w:rPr>
          <w:t>.</w:t>
        </w:r>
        <w:proofErr w:type="spellStart"/>
        <w:r w:rsidRPr="005655E4">
          <w:rPr>
            <w:rStyle w:val="a6"/>
          </w:rPr>
          <w:t>ru</w:t>
        </w:r>
        <w:proofErr w:type="spellEnd"/>
        <w:r w:rsidRPr="005655E4">
          <w:rPr>
            <w:rStyle w:val="a6"/>
            <w:lang w:val="ru-RU"/>
          </w:rPr>
          <w:t>/</w:t>
        </w:r>
        <w:r w:rsidRPr="005655E4">
          <w:rPr>
            <w:rStyle w:val="a6"/>
          </w:rPr>
          <w:t>vendors</w:t>
        </w:r>
        <w:r w:rsidRPr="005655E4">
          <w:rPr>
            <w:rStyle w:val="a6"/>
            <w:lang w:val="ru-RU"/>
          </w:rPr>
          <w:t>/</w:t>
        </w:r>
        <w:proofErr w:type="spellStart"/>
        <w:r w:rsidRPr="005655E4">
          <w:rPr>
            <w:rStyle w:val="a6"/>
          </w:rPr>
          <w:t>CSoft</w:t>
        </w:r>
        <w:proofErr w:type="spellEnd"/>
        <w:r w:rsidRPr="005655E4">
          <w:rPr>
            <w:rStyle w:val="a6"/>
            <w:lang w:val="ru-RU"/>
          </w:rPr>
          <w:t>-</w:t>
        </w:r>
        <w:r w:rsidRPr="005655E4">
          <w:rPr>
            <w:rStyle w:val="a6"/>
          </w:rPr>
          <w:t>Development</w:t>
        </w:r>
        <w:r w:rsidRPr="005655E4">
          <w:rPr>
            <w:rStyle w:val="a6"/>
            <w:lang w:val="ru-RU"/>
          </w:rPr>
          <w:t>/</w:t>
        </w:r>
        <w:proofErr w:type="spellStart"/>
        <w:r w:rsidRPr="005655E4">
          <w:rPr>
            <w:rStyle w:val="a6"/>
          </w:rPr>
          <w:t>CSoft</w:t>
        </w:r>
        <w:proofErr w:type="spellEnd"/>
        <w:r w:rsidRPr="005655E4">
          <w:rPr>
            <w:rStyle w:val="a6"/>
            <w:lang w:val="ru-RU"/>
          </w:rPr>
          <w:t>-</w:t>
        </w:r>
        <w:proofErr w:type="spellStart"/>
        <w:r w:rsidRPr="005655E4">
          <w:rPr>
            <w:rStyle w:val="a6"/>
          </w:rPr>
          <w:t>MechaniCS</w:t>
        </w:r>
        <w:proofErr w:type="spellEnd"/>
        <w:r w:rsidRPr="005655E4">
          <w:rPr>
            <w:rStyle w:val="a6"/>
            <w:lang w:val="ru-RU"/>
          </w:rPr>
          <w:t>/</w:t>
        </w:r>
      </w:hyperlink>
      <w:r w:rsidRPr="00BE29F2">
        <w:rPr>
          <w:lang w:val="ru-RU"/>
        </w:rPr>
        <w:t xml:space="preserve"> (</w:t>
      </w:r>
      <w:r>
        <w:rPr>
          <w:lang w:val="ru-RU"/>
        </w:rPr>
        <w:t>дата обращения 27.10.2021)</w:t>
      </w:r>
    </w:p>
    <w:sectPr w:rsidR="00BE29F2" w:rsidRPr="00BE29F2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6A0" w:rsidRDefault="006A66A0" w:rsidP="004809FF">
      <w:pPr>
        <w:spacing w:after="0" w:line="240" w:lineRule="auto"/>
      </w:pPr>
      <w:r>
        <w:separator/>
      </w:r>
    </w:p>
  </w:endnote>
  <w:endnote w:type="continuationSeparator" w:id="0">
    <w:p w:rsidR="006A66A0" w:rsidRDefault="006A66A0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6A0" w:rsidRDefault="006A66A0" w:rsidP="004809FF">
      <w:pPr>
        <w:spacing w:after="0" w:line="240" w:lineRule="auto"/>
      </w:pPr>
      <w:r>
        <w:separator/>
      </w:r>
    </w:p>
  </w:footnote>
  <w:footnote w:type="continuationSeparator" w:id="0">
    <w:p w:rsidR="006A66A0" w:rsidRDefault="006A66A0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1B8" w:rsidRPr="001C41B8">
          <w:rPr>
            <w:noProof/>
            <w:lang w:val="ru-RU"/>
          </w:rPr>
          <w:t>11</w:t>
        </w:r>
        <w:r>
          <w:fldChar w:fldCharType="end"/>
        </w:r>
      </w:p>
    </w:sdtContent>
  </w:sdt>
  <w:p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127556"/>
    <w:rsid w:val="0018589D"/>
    <w:rsid w:val="001930E5"/>
    <w:rsid w:val="001C41B8"/>
    <w:rsid w:val="00211660"/>
    <w:rsid w:val="00295ED5"/>
    <w:rsid w:val="002D5402"/>
    <w:rsid w:val="00353FA4"/>
    <w:rsid w:val="0037360B"/>
    <w:rsid w:val="003D20FA"/>
    <w:rsid w:val="003D73B1"/>
    <w:rsid w:val="00467136"/>
    <w:rsid w:val="004809FF"/>
    <w:rsid w:val="00496084"/>
    <w:rsid w:val="005E7A5E"/>
    <w:rsid w:val="005F4F15"/>
    <w:rsid w:val="006A66A0"/>
    <w:rsid w:val="00770B26"/>
    <w:rsid w:val="007A7A1C"/>
    <w:rsid w:val="00890F14"/>
    <w:rsid w:val="008F0A31"/>
    <w:rsid w:val="00944DF7"/>
    <w:rsid w:val="009A47C6"/>
    <w:rsid w:val="00A01CB0"/>
    <w:rsid w:val="00AD5E2B"/>
    <w:rsid w:val="00B927DB"/>
    <w:rsid w:val="00BC777F"/>
    <w:rsid w:val="00BE29F2"/>
    <w:rsid w:val="00BE685E"/>
    <w:rsid w:val="00C419C2"/>
    <w:rsid w:val="00CC554A"/>
    <w:rsid w:val="00D013B1"/>
    <w:rsid w:val="00EB3FA7"/>
    <w:rsid w:val="00ED4191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9C653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it.wikireading.ru/237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scon.ru/products/7/review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xoft.ru/vendors/CSoft-Development/CSoft-Mechani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15EC7-DAE4-47A4-921E-99E289AED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11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2021-10-27T08:04:00Z</dcterms:created>
  <dcterms:modified xsi:type="dcterms:W3CDTF">2021-10-28T16:50:00Z</dcterms:modified>
</cp:coreProperties>
</file>