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C3BB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МИНИСТЕРСТВО ЦИФРОВОГО РАЗВИТИЯ, СВЯЗИ И МАССОВЫХ</w:t>
      </w:r>
    </w:p>
    <w:p w14:paraId="1ADCDCC4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КОММУНИКАЦИЙ РОССИЙСКОЙ ФЕДЕРАЦИИ</w:t>
      </w:r>
    </w:p>
    <w:p w14:paraId="260DFA2F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Федеральное государственное бюджетное образовательное учреждение</w:t>
      </w:r>
    </w:p>
    <w:p w14:paraId="0143B2A5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высшего образования</w:t>
      </w:r>
    </w:p>
    <w:p w14:paraId="1D29280E" w14:textId="77777777" w:rsidR="007C7BD9" w:rsidRPr="00D66674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«Поволжский государственный университет телекоммуникаций и информатики»</w:t>
      </w:r>
    </w:p>
    <w:p w14:paraId="4EF258D5" w14:textId="77777777" w:rsidR="007C7BD9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246CE1D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15E11E4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КОЛЛЕДЖ СВЯЗИ</w:t>
      </w:r>
    </w:p>
    <w:p w14:paraId="00E12C20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</w:p>
    <w:p w14:paraId="5966885D" w14:textId="10387003" w:rsidR="007C7BD9" w:rsidRDefault="006940B2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  <w:r>
        <w:rPr>
          <w:rFonts w:ascii="YS Text" w:hAnsi="YS Text"/>
          <w:color w:val="000000"/>
          <w:sz w:val="23"/>
          <w:szCs w:val="23"/>
        </w:rPr>
        <w:softHyphen/>
      </w:r>
      <w:r>
        <w:rPr>
          <w:rFonts w:ascii="YS Text" w:hAnsi="YS Text"/>
          <w:color w:val="000000"/>
          <w:sz w:val="23"/>
          <w:szCs w:val="23"/>
        </w:rPr>
        <w:softHyphen/>
      </w:r>
    </w:p>
    <w:p w14:paraId="4D8A2F3A" w14:textId="77777777" w:rsidR="007C7BD9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942A866" w14:textId="77777777" w:rsidR="007C7BD9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D433337" w14:textId="77777777" w:rsidR="007C7BD9" w:rsidRPr="00501E78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b/>
          <w:color w:val="000000"/>
          <w:sz w:val="23"/>
          <w:szCs w:val="23"/>
        </w:rPr>
      </w:pPr>
    </w:p>
    <w:p w14:paraId="36107682" w14:textId="7D817291" w:rsidR="007C7BD9" w:rsidRPr="007C7BD9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Практическое занятие №</w:t>
      </w:r>
      <w:r w:rsidR="00BC05BA">
        <w:rPr>
          <w:b/>
          <w:color w:val="000000"/>
          <w:sz w:val="28"/>
          <w:szCs w:val="28"/>
        </w:rPr>
        <w:t>3</w:t>
      </w:r>
    </w:p>
    <w:p w14:paraId="66D5C094" w14:textId="6A1526D3" w:rsidR="007C7BD9" w:rsidRPr="009C0E0B" w:rsidRDefault="007C7BD9" w:rsidP="007C7BD9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</w:t>
      </w:r>
      <w:r w:rsidR="00BC05BA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плине «ММ»</w:t>
      </w:r>
    </w:p>
    <w:p w14:paraId="3149D89D" w14:textId="3FDD4EC2" w:rsidR="007C7BD9" w:rsidRPr="009C0E0B" w:rsidRDefault="00C15D65" w:rsidP="007C7BD9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студентов</w:t>
      </w:r>
      <w:r w:rsidRPr="009C0E0B">
        <w:rPr>
          <w:color w:val="000000"/>
          <w:sz w:val="28"/>
          <w:szCs w:val="28"/>
        </w:rPr>
        <w:t xml:space="preserve"> </w:t>
      </w:r>
      <w:r w:rsidR="007C7BD9" w:rsidRPr="009C0E0B">
        <w:rPr>
          <w:color w:val="000000"/>
          <w:sz w:val="28"/>
          <w:szCs w:val="28"/>
        </w:rPr>
        <w:t xml:space="preserve">группы </w:t>
      </w:r>
      <w:r w:rsidR="007C7BD9">
        <w:rPr>
          <w:color w:val="000000"/>
          <w:sz w:val="28"/>
          <w:szCs w:val="28"/>
        </w:rPr>
        <w:t>3</w:t>
      </w:r>
      <w:r w:rsidR="007C7BD9" w:rsidRPr="009C0E0B">
        <w:rPr>
          <w:color w:val="000000"/>
          <w:sz w:val="28"/>
          <w:szCs w:val="28"/>
        </w:rPr>
        <w:t>ПКС-33</w:t>
      </w:r>
    </w:p>
    <w:p w14:paraId="7907D99F" w14:textId="77777777" w:rsidR="007C7BD9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D3499C1" w14:textId="77777777" w:rsidR="007C7BD9" w:rsidRDefault="007C7BD9" w:rsidP="007C7BD9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5FB57A8" w14:textId="77777777" w:rsidR="007C7BD9" w:rsidRDefault="007C7BD9" w:rsidP="007C7BD9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4922D972" w14:textId="77777777" w:rsidR="007C7BD9" w:rsidRDefault="007C7BD9" w:rsidP="006940B2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58FCB7AA" w14:textId="77777777" w:rsidR="007C7BD9" w:rsidRDefault="007C7BD9" w:rsidP="007C7BD9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Работу выполнил:</w:t>
      </w:r>
    </w:p>
    <w:p w14:paraId="721ED902" w14:textId="39C8E237" w:rsidR="007C7BD9" w:rsidRDefault="007C7BD9" w:rsidP="007C7BD9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Дохоян Л</w:t>
      </w:r>
      <w:r w:rsidR="00BC05BA">
        <w:rPr>
          <w:color w:val="000000"/>
          <w:sz w:val="28"/>
          <w:szCs w:val="28"/>
        </w:rPr>
        <w:t>.</w:t>
      </w:r>
    </w:p>
    <w:p w14:paraId="5D40A911" w14:textId="1F67D4C9" w:rsidR="00BC05BA" w:rsidRDefault="00BC05BA" w:rsidP="009326A6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Буров Д.</w:t>
      </w:r>
    </w:p>
    <w:p w14:paraId="60BC38A4" w14:textId="77777777" w:rsidR="007C7BD9" w:rsidRPr="009C0E0B" w:rsidRDefault="007C7BD9" w:rsidP="007C7BD9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Преподаватель:</w:t>
      </w:r>
    </w:p>
    <w:p w14:paraId="2FD5E2CA" w14:textId="77777777" w:rsidR="007C7BD9" w:rsidRPr="00A4421F" w:rsidRDefault="007C7BD9" w:rsidP="007C7BD9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Лобачёва М.Е.</w:t>
      </w:r>
    </w:p>
    <w:p w14:paraId="3B6A38D9" w14:textId="77777777" w:rsidR="007C7BD9" w:rsidRPr="006940B2" w:rsidRDefault="007C7BD9" w:rsidP="007C7BD9">
      <w:pPr>
        <w:shd w:val="clear" w:color="auto" w:fill="FFFFFF"/>
        <w:spacing w:line="360" w:lineRule="auto"/>
      </w:pPr>
    </w:p>
    <w:p w14:paraId="2AF3D28C" w14:textId="77777777" w:rsidR="007C7BD9" w:rsidRDefault="007C7BD9" w:rsidP="007C7BD9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0FA17E2D" w14:textId="3D346DDF" w:rsidR="007C7BD9" w:rsidRDefault="009326A6" w:rsidP="007C7BD9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  <w:r>
        <w:rPr>
          <w:rFonts w:ascii="YS Text" w:hAnsi="YS Text"/>
          <w:color w:val="000000"/>
          <w:sz w:val="23"/>
          <w:szCs w:val="23"/>
        </w:rPr>
        <w:softHyphen/>
      </w:r>
      <w:r>
        <w:rPr>
          <w:rFonts w:ascii="YS Text" w:hAnsi="YS Text"/>
          <w:color w:val="000000"/>
          <w:sz w:val="23"/>
          <w:szCs w:val="23"/>
        </w:rPr>
        <w:softHyphen/>
      </w:r>
      <w:r>
        <w:rPr>
          <w:rFonts w:ascii="YS Text" w:hAnsi="YS Text"/>
          <w:color w:val="000000"/>
          <w:sz w:val="23"/>
          <w:szCs w:val="23"/>
        </w:rPr>
        <w:softHyphen/>
      </w:r>
    </w:p>
    <w:p w14:paraId="056E6293" w14:textId="76C85374" w:rsidR="006940B2" w:rsidRDefault="006940B2" w:rsidP="007C7BD9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7E366FDD" w14:textId="77777777" w:rsidR="006940B2" w:rsidRDefault="006940B2" w:rsidP="007C7BD9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417250B3" w14:textId="096E72B1" w:rsidR="007C7BD9" w:rsidRDefault="007C7BD9" w:rsidP="007C7BD9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Самара, 202</w:t>
      </w:r>
      <w:r w:rsidRPr="007C7BD9">
        <w:rPr>
          <w:b/>
          <w:color w:val="000000"/>
          <w:sz w:val="28"/>
          <w:szCs w:val="28"/>
        </w:rPr>
        <w:t>3</w:t>
      </w:r>
    </w:p>
    <w:p w14:paraId="26E7EFBC" w14:textId="77777777" w:rsidR="00ED6AC5" w:rsidRDefault="00ED6AC5" w:rsidP="00ED6AC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Наименование работы: Решение задач линейного программирования с помощью Excel и </w:t>
      </w:r>
      <w:proofErr w:type="spellStart"/>
      <w:r>
        <w:rPr>
          <w:sz w:val="28"/>
          <w:szCs w:val="28"/>
        </w:rPr>
        <w:t>Matchcad</w:t>
      </w:r>
      <w:proofErr w:type="spellEnd"/>
      <w:r>
        <w:rPr>
          <w:sz w:val="28"/>
          <w:szCs w:val="28"/>
        </w:rPr>
        <w:t>.</w:t>
      </w:r>
    </w:p>
    <w:p w14:paraId="2AE4C80E" w14:textId="77777777" w:rsidR="00ED6AC5" w:rsidRDefault="00ED6AC5" w:rsidP="00ED6AC5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 xml:space="preserve">Цель работы: Научиться решать задачи линейного программирования с помощью Excel и </w:t>
      </w:r>
      <w:proofErr w:type="spellStart"/>
      <w:r>
        <w:rPr>
          <w:sz w:val="28"/>
          <w:szCs w:val="28"/>
        </w:rPr>
        <w:t>Matchcad</w:t>
      </w:r>
      <w:proofErr w:type="spellEnd"/>
      <w:r>
        <w:rPr>
          <w:sz w:val="28"/>
          <w:szCs w:val="28"/>
        </w:rPr>
        <w:t>.</w:t>
      </w:r>
    </w:p>
    <w:p w14:paraId="25DB82E0" w14:textId="3A51DDD2" w:rsidR="00ED6AC5" w:rsidRDefault="00ED6AC5" w:rsidP="00ED6AC5">
      <w:pPr>
        <w:tabs>
          <w:tab w:val="left" w:pos="15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 вариант</w:t>
      </w:r>
    </w:p>
    <w:p w14:paraId="71389148" w14:textId="4713029B" w:rsidR="00ED6AC5" w:rsidRDefault="00ED6AC5" w:rsidP="00ED6AC5">
      <w:pPr>
        <w:rPr>
          <w:sz w:val="28"/>
          <w:szCs w:val="28"/>
        </w:rPr>
      </w:pPr>
      <w:r>
        <w:rPr>
          <w:sz w:val="28"/>
        </w:rPr>
        <w:t xml:space="preserve">Задание: Составить математическую модель задачи линейного программирования и решить её с помощью  </w:t>
      </w:r>
      <w:r>
        <w:rPr>
          <w:sz w:val="28"/>
          <w:szCs w:val="28"/>
        </w:rPr>
        <w:t xml:space="preserve">Excel и </w:t>
      </w:r>
      <w:proofErr w:type="spellStart"/>
      <w:r>
        <w:rPr>
          <w:sz w:val="28"/>
          <w:szCs w:val="28"/>
        </w:rPr>
        <w:t>Matchcad</w:t>
      </w:r>
      <w:proofErr w:type="spellEnd"/>
      <w:r>
        <w:rPr>
          <w:sz w:val="28"/>
          <w:szCs w:val="28"/>
        </w:rPr>
        <w:t>, сравнить полученные результаты.</w:t>
      </w:r>
    </w:p>
    <w:p w14:paraId="3F57BCFD" w14:textId="23FA1718" w:rsidR="004940F9" w:rsidRDefault="004940F9" w:rsidP="00ED6AC5">
      <w:pPr>
        <w:rPr>
          <w:sz w:val="28"/>
          <w:szCs w:val="28"/>
        </w:rPr>
      </w:pPr>
    </w:p>
    <w:p w14:paraId="7C824B13" w14:textId="77777777" w:rsidR="004940F9" w:rsidRDefault="004940F9" w:rsidP="004940F9">
      <w:pPr>
        <w:rPr>
          <w:b/>
        </w:rPr>
      </w:pPr>
    </w:p>
    <w:p w14:paraId="2D870C91" w14:textId="77777777" w:rsidR="004940F9" w:rsidRPr="0020485C" w:rsidRDefault="004940F9" w:rsidP="00CC1F59">
      <w:pPr>
        <w:pStyle w:val="2"/>
        <w:spacing w:after="0" w:line="240" w:lineRule="auto"/>
        <w:ind w:left="0"/>
        <w:jc w:val="both"/>
      </w:pPr>
      <w:r w:rsidRPr="0020485C">
        <w:t>Имеется</w:t>
      </w:r>
      <w:r w:rsidRPr="0020485C">
        <w:rPr>
          <w:i/>
        </w:rPr>
        <w:t xml:space="preserve"> </w:t>
      </w:r>
      <w:r w:rsidRPr="0020485C">
        <w:rPr>
          <w:snapToGrid w:val="0"/>
          <w:color w:val="000000"/>
          <w:position w:val="-6"/>
        </w:rPr>
        <w:object w:dxaOrig="200" w:dyaOrig="220" w14:anchorId="6A0033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0.3pt;height:11.15pt" o:ole="">
            <v:imagedata r:id="rId5" o:title=""/>
          </v:shape>
          <o:OLEObject Type="Embed" ProgID="Equation.DSMT4" ShapeID="_x0000_i1036" DrawAspect="Content" ObjectID="_1740644890" r:id="rId6"/>
        </w:object>
      </w:r>
      <w:r w:rsidRPr="0020485C">
        <w:t xml:space="preserve"> продуктов </w:t>
      </w:r>
      <w:r w:rsidRPr="0020485C">
        <w:rPr>
          <w:snapToGrid w:val="0"/>
          <w:color w:val="000000"/>
          <w:position w:val="-12"/>
        </w:rPr>
        <w:object w:dxaOrig="1100" w:dyaOrig="360" w14:anchorId="24D43E39">
          <v:shape id="_x0000_i1037" type="#_x0000_t75" style="width:54.85pt;height:18pt" o:ole="">
            <v:imagedata r:id="rId7" o:title=""/>
          </v:shape>
          <o:OLEObject Type="Embed" ProgID="Equation.DSMT4" ShapeID="_x0000_i1037" DrawAspect="Content" ObjectID="_1740644891" r:id="rId8"/>
        </w:object>
      </w:r>
      <w:r w:rsidRPr="0020485C">
        <w:rPr>
          <w:snapToGrid w:val="0"/>
          <w:color w:val="000000"/>
        </w:rPr>
        <w:t>,</w:t>
      </w:r>
      <w:r w:rsidRPr="0020485C">
        <w:t xml:space="preserve"> содержащих </w:t>
      </w:r>
      <w:r w:rsidRPr="0020485C">
        <w:rPr>
          <w:snapToGrid w:val="0"/>
          <w:color w:val="000000"/>
          <w:position w:val="-6"/>
        </w:rPr>
        <w:object w:dxaOrig="260" w:dyaOrig="220" w14:anchorId="7D63DC9B">
          <v:shape id="_x0000_i1038" type="#_x0000_t75" style="width:12.85pt;height:11.15pt" o:ole="">
            <v:imagedata r:id="rId9" o:title=""/>
          </v:shape>
          <o:OLEObject Type="Embed" ProgID="Equation.DSMT4" ShapeID="_x0000_i1038" DrawAspect="Content" ObjectID="_1740644892" r:id="rId10"/>
        </w:object>
      </w:r>
      <w:r w:rsidRPr="0020485C">
        <w:t xml:space="preserve"> видов питательных веществ </w:t>
      </w:r>
      <w:r w:rsidRPr="0020485C">
        <w:rPr>
          <w:snapToGrid w:val="0"/>
          <w:color w:val="000000"/>
          <w:position w:val="-12"/>
        </w:rPr>
        <w:object w:dxaOrig="1160" w:dyaOrig="360" w14:anchorId="7B132695">
          <v:shape id="_x0000_i1039" type="#_x0000_t75" style="width:58.3pt;height:18pt" o:ole="">
            <v:imagedata r:id="rId11" o:title=""/>
          </v:shape>
          <o:OLEObject Type="Embed" ProgID="Equation.DSMT4" ShapeID="_x0000_i1039" DrawAspect="Content" ObjectID="_1740644893" r:id="rId12"/>
        </w:object>
      </w:r>
      <w:r w:rsidRPr="0020485C">
        <w:t>. Пусть</w:t>
      </w:r>
      <w:r w:rsidRPr="0020485C">
        <w:rPr>
          <w:i/>
        </w:rPr>
        <w:t xml:space="preserve"> </w:t>
      </w:r>
      <w:r w:rsidRPr="0020485C">
        <w:rPr>
          <w:snapToGrid w:val="0"/>
          <w:color w:val="000000"/>
          <w:position w:val="-14"/>
        </w:rPr>
        <w:object w:dxaOrig="279" w:dyaOrig="380" w14:anchorId="28BC2122">
          <v:shape id="_x0000_i1040" type="#_x0000_t75" style="width:13.7pt;height:18.85pt" o:ole="">
            <v:imagedata r:id="rId13" o:title=""/>
          </v:shape>
          <o:OLEObject Type="Embed" ProgID="Equation.DSMT4" ShapeID="_x0000_i1040" DrawAspect="Content" ObjectID="_1740644894" r:id="rId14"/>
        </w:object>
      </w:r>
      <w:r w:rsidRPr="0020485C">
        <w:t xml:space="preserve">, где </w:t>
      </w:r>
      <w:r w:rsidRPr="0020485C">
        <w:rPr>
          <w:snapToGrid w:val="0"/>
          <w:color w:val="000000"/>
          <w:position w:val="-10"/>
        </w:rPr>
        <w:object w:dxaOrig="1120" w:dyaOrig="320" w14:anchorId="544FEAB2">
          <v:shape id="_x0000_i1041" type="#_x0000_t75" style="width:55.7pt;height:16.3pt" o:ole="">
            <v:imagedata r:id="rId15" o:title=""/>
          </v:shape>
          <o:OLEObject Type="Embed" ProgID="Equation.DSMT4" ShapeID="_x0000_i1041" DrawAspect="Content" ObjectID="_1740644895" r:id="rId16"/>
        </w:object>
      </w:r>
      <w:r w:rsidRPr="0020485C">
        <w:t>;</w:t>
      </w:r>
      <w:r w:rsidRPr="0020485C">
        <w:rPr>
          <w:i/>
        </w:rPr>
        <w:t xml:space="preserve"> </w:t>
      </w:r>
      <w:r w:rsidRPr="0020485C">
        <w:rPr>
          <w:snapToGrid w:val="0"/>
          <w:color w:val="000000"/>
          <w:position w:val="-10"/>
        </w:rPr>
        <w:object w:dxaOrig="1240" w:dyaOrig="320" w14:anchorId="18EB843C">
          <v:shape id="_x0000_i1042" type="#_x0000_t75" style="width:61.7pt;height:16.3pt" o:ole="">
            <v:imagedata r:id="rId17" o:title=""/>
          </v:shape>
          <o:OLEObject Type="Embed" ProgID="Equation.DSMT4" ShapeID="_x0000_i1042" DrawAspect="Content" ObjectID="_1740644896" r:id="rId18"/>
        </w:object>
      </w:r>
      <w:r w:rsidRPr="0020485C">
        <w:t xml:space="preserve"> — количество единиц </w:t>
      </w:r>
      <w:r w:rsidRPr="0020485C">
        <w:rPr>
          <w:snapToGrid w:val="0"/>
          <w:color w:val="000000"/>
          <w:position w:val="-10"/>
        </w:rPr>
        <w:object w:dxaOrig="200" w:dyaOrig="300" w14:anchorId="1E3CB5E9">
          <v:shape id="_x0000_i1043" type="#_x0000_t75" style="width:10.3pt;height:15.45pt" o:ole="">
            <v:imagedata r:id="rId19" o:title=""/>
          </v:shape>
          <o:OLEObject Type="Embed" ProgID="Equation.DSMT4" ShapeID="_x0000_i1043" DrawAspect="Content" ObjectID="_1740644897" r:id="rId20"/>
        </w:object>
      </w:r>
      <w:r w:rsidRPr="0020485C">
        <w:t xml:space="preserve">-го питательного вещества в единице </w:t>
      </w:r>
      <w:r w:rsidRPr="0020485C">
        <w:rPr>
          <w:snapToGrid w:val="0"/>
          <w:color w:val="000000"/>
          <w:position w:val="-6"/>
        </w:rPr>
        <w:object w:dxaOrig="139" w:dyaOrig="260" w14:anchorId="1A1B6365">
          <v:shape id="_x0000_i1044" type="#_x0000_t75" style="width:6.85pt;height:12.85pt" o:ole="">
            <v:imagedata r:id="rId21" o:title=""/>
          </v:shape>
          <o:OLEObject Type="Embed" ProgID="Equation.DSMT4" ShapeID="_x0000_i1044" DrawAspect="Content" ObjectID="_1740644898" r:id="rId22"/>
        </w:object>
      </w:r>
      <w:r w:rsidRPr="0020485C">
        <w:t xml:space="preserve">-го продукта; </w:t>
      </w:r>
      <w:r w:rsidRPr="0020485C">
        <w:rPr>
          <w:snapToGrid w:val="0"/>
          <w:color w:val="000000"/>
          <w:position w:val="-14"/>
        </w:rPr>
        <w:object w:dxaOrig="260" w:dyaOrig="380" w14:anchorId="27C0D290">
          <v:shape id="_x0000_i1045" type="#_x0000_t75" style="width:12.85pt;height:18.85pt" o:ole="">
            <v:imagedata r:id="rId23" o:title=""/>
          </v:shape>
          <o:OLEObject Type="Embed" ProgID="Equation.DSMT4" ShapeID="_x0000_i1045" DrawAspect="Content" ObjectID="_1740644899" r:id="rId24"/>
        </w:object>
      </w:r>
      <w:r w:rsidRPr="0020485C">
        <w:t xml:space="preserve"> — суточная потребность (минимальная норма) организма в </w:t>
      </w:r>
      <w:r w:rsidRPr="0020485C">
        <w:rPr>
          <w:snapToGrid w:val="0"/>
          <w:color w:val="000000"/>
          <w:position w:val="-10"/>
        </w:rPr>
        <w:object w:dxaOrig="200" w:dyaOrig="300" w14:anchorId="2B5AB2FC">
          <v:shape id="_x0000_i1046" type="#_x0000_t75" style="width:10.3pt;height:15.45pt" o:ole="">
            <v:imagedata r:id="rId19" o:title=""/>
          </v:shape>
          <o:OLEObject Type="Embed" ProgID="Equation.DSMT4" ShapeID="_x0000_i1046" DrawAspect="Content" ObjectID="_1740644900" r:id="rId25"/>
        </w:object>
      </w:r>
      <w:r w:rsidRPr="0020485C">
        <w:t xml:space="preserve">-м питательном веществе; </w:t>
      </w:r>
      <w:r w:rsidRPr="0020485C">
        <w:rPr>
          <w:snapToGrid w:val="0"/>
          <w:color w:val="000000"/>
          <w:position w:val="-12"/>
        </w:rPr>
        <w:object w:dxaOrig="279" w:dyaOrig="360" w14:anchorId="51912AC3">
          <v:shape id="_x0000_i1047" type="#_x0000_t75" style="width:13.7pt;height:18pt" o:ole="">
            <v:imagedata r:id="rId26" o:title=""/>
          </v:shape>
          <o:OLEObject Type="Embed" ProgID="Equation.DSMT4" ShapeID="_x0000_i1047" DrawAspect="Content" ObjectID="_1740644901" r:id="rId27"/>
        </w:object>
      </w:r>
      <w:r w:rsidRPr="0020485C">
        <w:t xml:space="preserve"> — стоимость единицы </w:t>
      </w:r>
      <w:r w:rsidRPr="0020485C">
        <w:rPr>
          <w:snapToGrid w:val="0"/>
          <w:color w:val="000000"/>
          <w:position w:val="-6"/>
        </w:rPr>
        <w:object w:dxaOrig="139" w:dyaOrig="260" w14:anchorId="4922640A">
          <v:shape id="_x0000_i1048" type="#_x0000_t75" style="width:6.85pt;height:12.85pt" o:ole="">
            <v:imagedata r:id="rId21" o:title=""/>
          </v:shape>
          <o:OLEObject Type="Embed" ProgID="Equation.DSMT4" ShapeID="_x0000_i1048" DrawAspect="Content" ObjectID="_1740644902" r:id="rId28"/>
        </w:object>
      </w:r>
      <w:r w:rsidRPr="0020485C">
        <w:t>-го продукта. Требуется выбрать т</w:t>
      </w:r>
      <w:r w:rsidRPr="0020485C">
        <w:t>а</w:t>
      </w:r>
      <w:r w:rsidRPr="0020485C">
        <w:t xml:space="preserve">кой суточный рацион питания (т. е. назначить количества продуктов </w:t>
      </w:r>
      <w:r w:rsidRPr="0020485C">
        <w:rPr>
          <w:snapToGrid w:val="0"/>
          <w:color w:val="000000"/>
          <w:position w:val="-12"/>
        </w:rPr>
        <w:object w:dxaOrig="1100" w:dyaOrig="360" w14:anchorId="4764AE5F">
          <v:shape id="_x0000_i1049" type="#_x0000_t75" style="width:54.85pt;height:18pt" o:ole="">
            <v:imagedata r:id="rId7" o:title=""/>
          </v:shape>
          <o:OLEObject Type="Embed" ProgID="Equation.DSMT4" ShapeID="_x0000_i1049" DrawAspect="Content" ObjectID="_1740644903" r:id="rId29"/>
        </w:object>
      </w:r>
      <w:r w:rsidRPr="0020485C">
        <w:rPr>
          <w:snapToGrid w:val="0"/>
          <w:color w:val="000000"/>
        </w:rPr>
        <w:t>,</w:t>
      </w:r>
      <w:r w:rsidRPr="0020485C">
        <w:t xml:space="preserve"> входящих в него), чтобы условия по питательным веществам были выполнены, а стои</w:t>
      </w:r>
      <w:r>
        <w:t>мость рациона была минимальной</w:t>
      </w:r>
      <w:r w:rsidRPr="0020485C">
        <w:t>.</w:t>
      </w:r>
    </w:p>
    <w:p w14:paraId="4C54BDBF" w14:textId="77777777" w:rsidR="004940F9" w:rsidRDefault="004940F9" w:rsidP="00ED6AC5">
      <w:pPr>
        <w:rPr>
          <w:sz w:val="28"/>
          <w:szCs w:val="28"/>
        </w:rPr>
      </w:pPr>
    </w:p>
    <w:p w14:paraId="5632B1E3" w14:textId="53358EAE" w:rsidR="00E14DEB" w:rsidRDefault="00E14DEB" w:rsidP="00ED6AC5">
      <w:pPr>
        <w:rPr>
          <w:sz w:val="28"/>
        </w:rPr>
      </w:pPr>
    </w:p>
    <w:p w14:paraId="512A51F9" w14:textId="2EF5AD63" w:rsidR="0022049D" w:rsidRDefault="0022049D" w:rsidP="0022049D">
      <w:pPr>
        <w:rPr>
          <w:sz w:val="28"/>
        </w:rPr>
      </w:pPr>
      <w:r>
        <w:rPr>
          <w:sz w:val="28"/>
          <w:lang w:val="en-GB"/>
        </w:rPr>
        <w:t xml:space="preserve">1)  </w:t>
      </w:r>
      <w:r>
        <w:rPr>
          <w:sz w:val="28"/>
        </w:rPr>
        <w:t>Составление математической модели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815"/>
        <w:gridCol w:w="815"/>
        <w:gridCol w:w="815"/>
        <w:gridCol w:w="815"/>
        <w:gridCol w:w="1956"/>
        <w:gridCol w:w="814"/>
        <w:gridCol w:w="652"/>
        <w:gridCol w:w="815"/>
        <w:gridCol w:w="652"/>
      </w:tblGrid>
      <w:tr w:rsidR="007D601E" w:rsidRPr="0020485C" w14:paraId="267861B6" w14:textId="77777777" w:rsidTr="007D601E">
        <w:trPr>
          <w:cantSplit/>
        </w:trPr>
        <w:tc>
          <w:tcPr>
            <w:tcW w:w="1632" w:type="dxa"/>
            <w:vMerge w:val="restart"/>
            <w:vAlign w:val="center"/>
          </w:tcPr>
          <w:p w14:paraId="3F75183B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</w:pPr>
            <w:r w:rsidRPr="0020485C">
              <w:t>Виды питательных веществ</w:t>
            </w:r>
          </w:p>
        </w:tc>
        <w:tc>
          <w:tcPr>
            <w:tcW w:w="3260" w:type="dxa"/>
            <w:gridSpan w:val="4"/>
          </w:tcPr>
          <w:p w14:paraId="0A2F77F6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</w:pPr>
            <w:r w:rsidRPr="0020485C">
              <w:t>Количество единиц питательных веществ в единице продукта</w:t>
            </w:r>
          </w:p>
        </w:tc>
        <w:tc>
          <w:tcPr>
            <w:tcW w:w="1956" w:type="dxa"/>
            <w:vMerge w:val="restart"/>
            <w:vAlign w:val="center"/>
          </w:tcPr>
          <w:p w14:paraId="5A19DAC1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</w:pPr>
            <w:r w:rsidRPr="0020485C">
              <w:t>Минимальная норма питательных веществ</w:t>
            </w:r>
          </w:p>
        </w:tc>
        <w:tc>
          <w:tcPr>
            <w:tcW w:w="2933" w:type="dxa"/>
            <w:gridSpan w:val="4"/>
          </w:tcPr>
          <w:p w14:paraId="2CE9F568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</w:pPr>
            <w:r w:rsidRPr="0020485C">
              <w:t>Стоимость единицы продукта</w:t>
            </w:r>
          </w:p>
        </w:tc>
      </w:tr>
      <w:tr w:rsidR="007D601E" w:rsidRPr="0020485C" w14:paraId="2140CCCB" w14:textId="77777777" w:rsidTr="007D601E">
        <w:trPr>
          <w:cantSplit/>
        </w:trPr>
        <w:tc>
          <w:tcPr>
            <w:tcW w:w="1632" w:type="dxa"/>
            <w:vMerge/>
            <w:vAlign w:val="center"/>
          </w:tcPr>
          <w:p w14:paraId="73494F2B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15" w:type="dxa"/>
          </w:tcPr>
          <w:p w14:paraId="5E6F0C78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</w:pPr>
            <w:r w:rsidRPr="0020485C">
              <w:rPr>
                <w:snapToGrid w:val="0"/>
                <w:color w:val="000000"/>
                <w:position w:val="-12"/>
              </w:rPr>
              <w:object w:dxaOrig="240" w:dyaOrig="360" w14:anchorId="432BFC12">
                <v:shape id="_x0000_i1025" type="#_x0000_t75" style="width:12pt;height:18pt" o:ole="">
                  <v:imagedata r:id="rId30" o:title=""/>
                </v:shape>
                <o:OLEObject Type="Embed" ProgID="Equation.DSMT4" ShapeID="_x0000_i1025" DrawAspect="Content" ObjectID="_1740644904" r:id="rId31"/>
              </w:object>
            </w:r>
          </w:p>
        </w:tc>
        <w:tc>
          <w:tcPr>
            <w:tcW w:w="815" w:type="dxa"/>
          </w:tcPr>
          <w:p w14:paraId="653E4E81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</w:pPr>
            <w:r w:rsidRPr="0020485C">
              <w:rPr>
                <w:snapToGrid w:val="0"/>
                <w:color w:val="000000"/>
                <w:position w:val="-12"/>
              </w:rPr>
              <w:object w:dxaOrig="260" w:dyaOrig="360" w14:anchorId="097204D3">
                <v:shape id="_x0000_i1026" type="#_x0000_t75" style="width:12.85pt;height:18pt" o:ole="">
                  <v:imagedata r:id="rId32" o:title=""/>
                </v:shape>
                <o:OLEObject Type="Embed" ProgID="Equation.DSMT4" ShapeID="_x0000_i1026" DrawAspect="Content" ObjectID="_1740644905" r:id="rId33"/>
              </w:object>
            </w:r>
          </w:p>
        </w:tc>
        <w:tc>
          <w:tcPr>
            <w:tcW w:w="815" w:type="dxa"/>
          </w:tcPr>
          <w:p w14:paraId="22568ED2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</w:pPr>
            <w:r w:rsidRPr="0020485C">
              <w:rPr>
                <w:position w:val="-12"/>
              </w:rPr>
              <w:object w:dxaOrig="260" w:dyaOrig="360" w14:anchorId="762FD4A9">
                <v:shape id="_x0000_i1027" type="#_x0000_t75" style="width:12.85pt;height:18pt" o:ole="">
                  <v:imagedata r:id="rId34" o:title=""/>
                </v:shape>
                <o:OLEObject Type="Embed" ProgID="Equation.DSMT4" ShapeID="_x0000_i1027" DrawAspect="Content" ObjectID="_1740644906" r:id="rId35"/>
              </w:object>
            </w:r>
          </w:p>
        </w:tc>
        <w:tc>
          <w:tcPr>
            <w:tcW w:w="815" w:type="dxa"/>
          </w:tcPr>
          <w:p w14:paraId="6DB1CD9A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</w:pPr>
            <w:r w:rsidRPr="0020485C">
              <w:rPr>
                <w:position w:val="-12"/>
              </w:rPr>
              <w:object w:dxaOrig="260" w:dyaOrig="360" w14:anchorId="23FE5893">
                <v:shape id="_x0000_i1028" type="#_x0000_t75" style="width:12.85pt;height:18pt" o:ole="">
                  <v:imagedata r:id="rId36" o:title=""/>
                </v:shape>
                <o:OLEObject Type="Embed" ProgID="Equation.DSMT4" ShapeID="_x0000_i1028" DrawAspect="Content" ObjectID="_1740644907" r:id="rId37"/>
              </w:object>
            </w:r>
          </w:p>
        </w:tc>
        <w:tc>
          <w:tcPr>
            <w:tcW w:w="1956" w:type="dxa"/>
            <w:vMerge/>
            <w:vAlign w:val="center"/>
          </w:tcPr>
          <w:p w14:paraId="59297971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814" w:type="dxa"/>
          </w:tcPr>
          <w:p w14:paraId="2724BE7E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</w:pPr>
            <w:r w:rsidRPr="0020485C">
              <w:rPr>
                <w:snapToGrid w:val="0"/>
                <w:color w:val="000000"/>
                <w:position w:val="-14"/>
              </w:rPr>
              <w:object w:dxaOrig="340" w:dyaOrig="380" w14:anchorId="6F98B892">
                <v:shape id="_x0000_i1029" type="#_x0000_t75" style="width:17.15pt;height:18.85pt" o:ole="">
                  <v:imagedata r:id="rId38" o:title=""/>
                </v:shape>
                <o:OLEObject Type="Embed" ProgID="Equation.DSMT4" ShapeID="_x0000_i1029" DrawAspect="Content" ObjectID="_1740644908" r:id="rId39"/>
              </w:object>
            </w:r>
          </w:p>
        </w:tc>
        <w:tc>
          <w:tcPr>
            <w:tcW w:w="652" w:type="dxa"/>
          </w:tcPr>
          <w:p w14:paraId="47ACA477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</w:pPr>
            <w:r w:rsidRPr="0020485C">
              <w:rPr>
                <w:snapToGrid w:val="0"/>
                <w:color w:val="000000"/>
                <w:position w:val="-14"/>
              </w:rPr>
              <w:object w:dxaOrig="360" w:dyaOrig="380" w14:anchorId="50EDA995">
                <v:shape id="_x0000_i1030" type="#_x0000_t75" style="width:18pt;height:18.85pt" o:ole="">
                  <v:imagedata r:id="rId40" o:title=""/>
                </v:shape>
                <o:OLEObject Type="Embed" ProgID="Equation.DSMT4" ShapeID="_x0000_i1030" DrawAspect="Content" ObjectID="_1740644909" r:id="rId41"/>
              </w:object>
            </w:r>
          </w:p>
        </w:tc>
        <w:tc>
          <w:tcPr>
            <w:tcW w:w="815" w:type="dxa"/>
          </w:tcPr>
          <w:p w14:paraId="452E4804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</w:pPr>
            <w:r w:rsidRPr="0020485C">
              <w:rPr>
                <w:snapToGrid w:val="0"/>
                <w:color w:val="000000"/>
                <w:position w:val="-14"/>
              </w:rPr>
              <w:object w:dxaOrig="360" w:dyaOrig="380" w14:anchorId="488F8C60">
                <v:shape id="_x0000_i1031" type="#_x0000_t75" style="width:18pt;height:18.85pt" o:ole="">
                  <v:imagedata r:id="rId42" o:title=""/>
                </v:shape>
                <o:OLEObject Type="Embed" ProgID="Equation.DSMT4" ShapeID="_x0000_i1031" DrawAspect="Content" ObjectID="_1740644910" r:id="rId43"/>
              </w:object>
            </w:r>
          </w:p>
        </w:tc>
        <w:tc>
          <w:tcPr>
            <w:tcW w:w="652" w:type="dxa"/>
          </w:tcPr>
          <w:p w14:paraId="1B8D92AE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</w:pPr>
            <w:r w:rsidRPr="0020485C">
              <w:rPr>
                <w:snapToGrid w:val="0"/>
                <w:color w:val="000000"/>
                <w:position w:val="-14"/>
              </w:rPr>
              <w:object w:dxaOrig="360" w:dyaOrig="380" w14:anchorId="46091125">
                <v:shape id="_x0000_i1032" type="#_x0000_t75" style="width:18pt;height:18.85pt" o:ole="">
                  <v:imagedata r:id="rId44" o:title=""/>
                </v:shape>
                <o:OLEObject Type="Embed" ProgID="Equation.DSMT4" ShapeID="_x0000_i1032" DrawAspect="Content" ObjectID="_1740644911" r:id="rId45"/>
              </w:object>
            </w:r>
          </w:p>
        </w:tc>
      </w:tr>
      <w:tr w:rsidR="007D601E" w:rsidRPr="0020485C" w14:paraId="48115E73" w14:textId="77777777" w:rsidTr="007D601E">
        <w:trPr>
          <w:cantSplit/>
        </w:trPr>
        <w:tc>
          <w:tcPr>
            <w:tcW w:w="1632" w:type="dxa"/>
            <w:tcBorders>
              <w:top w:val="double" w:sz="4" w:space="0" w:color="auto"/>
            </w:tcBorders>
            <w:vAlign w:val="center"/>
          </w:tcPr>
          <w:p w14:paraId="09641501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</w:pPr>
            <w:r w:rsidRPr="0020485C">
              <w:rPr>
                <w:snapToGrid w:val="0"/>
                <w:color w:val="000000"/>
                <w:position w:val="-12"/>
              </w:rPr>
              <w:object w:dxaOrig="260" w:dyaOrig="360" w14:anchorId="739E24D4">
                <v:shape id="_x0000_i1033" type="#_x0000_t75" style="width:12.85pt;height:18pt" o:ole="">
                  <v:imagedata r:id="rId46" o:title=""/>
                </v:shape>
                <o:OLEObject Type="Embed" ProgID="Equation.DSMT4" ShapeID="_x0000_i1033" DrawAspect="Content" ObjectID="_1740644912" r:id="rId47"/>
              </w:object>
            </w:r>
          </w:p>
        </w:tc>
        <w:tc>
          <w:tcPr>
            <w:tcW w:w="815" w:type="dxa"/>
            <w:tcBorders>
              <w:top w:val="double" w:sz="4" w:space="0" w:color="auto"/>
            </w:tcBorders>
            <w:vAlign w:val="center"/>
          </w:tcPr>
          <w:p w14:paraId="5F867B96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20485C">
              <w:rPr>
                <w:lang w:val="en-US"/>
              </w:rPr>
              <w:t>1,2</w:t>
            </w:r>
          </w:p>
        </w:tc>
        <w:tc>
          <w:tcPr>
            <w:tcW w:w="815" w:type="dxa"/>
            <w:tcBorders>
              <w:top w:val="double" w:sz="4" w:space="0" w:color="auto"/>
            </w:tcBorders>
            <w:vAlign w:val="center"/>
          </w:tcPr>
          <w:p w14:paraId="45401A7C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20485C">
              <w:rPr>
                <w:lang w:val="en-US"/>
              </w:rPr>
              <w:t>1,4</w:t>
            </w:r>
          </w:p>
        </w:tc>
        <w:tc>
          <w:tcPr>
            <w:tcW w:w="815" w:type="dxa"/>
            <w:tcBorders>
              <w:top w:val="double" w:sz="4" w:space="0" w:color="auto"/>
            </w:tcBorders>
            <w:vAlign w:val="center"/>
          </w:tcPr>
          <w:p w14:paraId="4744DD97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20485C">
              <w:rPr>
                <w:lang w:val="en-US"/>
              </w:rPr>
              <w:t>0,8</w:t>
            </w:r>
          </w:p>
        </w:tc>
        <w:tc>
          <w:tcPr>
            <w:tcW w:w="815" w:type="dxa"/>
            <w:tcBorders>
              <w:top w:val="double" w:sz="4" w:space="0" w:color="auto"/>
            </w:tcBorders>
          </w:tcPr>
          <w:p w14:paraId="37F5BBD4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20485C">
              <w:rPr>
                <w:lang w:val="en-US"/>
              </w:rPr>
              <w:t>-</w:t>
            </w:r>
          </w:p>
        </w:tc>
        <w:tc>
          <w:tcPr>
            <w:tcW w:w="1956" w:type="dxa"/>
            <w:tcBorders>
              <w:top w:val="double" w:sz="4" w:space="0" w:color="auto"/>
            </w:tcBorders>
            <w:vAlign w:val="center"/>
          </w:tcPr>
          <w:p w14:paraId="693382EA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20485C">
              <w:rPr>
                <w:lang w:val="en-US"/>
              </w:rPr>
              <w:t>1,6</w:t>
            </w:r>
          </w:p>
        </w:tc>
        <w:tc>
          <w:tcPr>
            <w:tcW w:w="814" w:type="dxa"/>
            <w:vMerge w:val="restart"/>
            <w:tcBorders>
              <w:top w:val="double" w:sz="4" w:space="0" w:color="auto"/>
            </w:tcBorders>
            <w:vAlign w:val="center"/>
          </w:tcPr>
          <w:p w14:paraId="78322F1C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20485C">
              <w:rPr>
                <w:lang w:val="en-US"/>
              </w:rPr>
              <w:t>3</w:t>
            </w:r>
          </w:p>
        </w:tc>
        <w:tc>
          <w:tcPr>
            <w:tcW w:w="652" w:type="dxa"/>
            <w:vMerge w:val="restart"/>
            <w:tcBorders>
              <w:top w:val="double" w:sz="4" w:space="0" w:color="auto"/>
            </w:tcBorders>
            <w:vAlign w:val="center"/>
          </w:tcPr>
          <w:p w14:paraId="384638C9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20485C">
              <w:rPr>
                <w:lang w:val="en-US"/>
              </w:rPr>
              <w:t>4</w:t>
            </w:r>
          </w:p>
        </w:tc>
        <w:tc>
          <w:tcPr>
            <w:tcW w:w="815" w:type="dxa"/>
            <w:vMerge w:val="restart"/>
            <w:tcBorders>
              <w:top w:val="double" w:sz="4" w:space="0" w:color="auto"/>
            </w:tcBorders>
            <w:vAlign w:val="center"/>
          </w:tcPr>
          <w:p w14:paraId="78FD5B58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20485C">
              <w:rPr>
                <w:lang w:val="en-US"/>
              </w:rPr>
              <w:t>5</w:t>
            </w:r>
          </w:p>
        </w:tc>
        <w:tc>
          <w:tcPr>
            <w:tcW w:w="652" w:type="dxa"/>
            <w:vMerge w:val="restart"/>
            <w:tcBorders>
              <w:top w:val="double" w:sz="4" w:space="0" w:color="auto"/>
            </w:tcBorders>
            <w:vAlign w:val="center"/>
          </w:tcPr>
          <w:p w14:paraId="2AA6477D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20485C">
              <w:rPr>
                <w:lang w:val="en-US"/>
              </w:rPr>
              <w:t>-</w:t>
            </w:r>
          </w:p>
        </w:tc>
      </w:tr>
      <w:tr w:rsidR="007D601E" w:rsidRPr="0020485C" w14:paraId="54EBCCB0" w14:textId="77777777" w:rsidTr="007D601E">
        <w:trPr>
          <w:cantSplit/>
        </w:trPr>
        <w:tc>
          <w:tcPr>
            <w:tcW w:w="1632" w:type="dxa"/>
            <w:vAlign w:val="center"/>
          </w:tcPr>
          <w:p w14:paraId="5D614C06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</w:pPr>
            <w:r w:rsidRPr="0020485C">
              <w:rPr>
                <w:snapToGrid w:val="0"/>
                <w:color w:val="000000"/>
                <w:position w:val="-12"/>
              </w:rPr>
              <w:object w:dxaOrig="279" w:dyaOrig="360" w14:anchorId="14F7D506">
                <v:shape id="_x0000_i1034" type="#_x0000_t75" style="width:14.55pt;height:18pt" o:ole="">
                  <v:imagedata r:id="rId48" o:title=""/>
                </v:shape>
                <o:OLEObject Type="Embed" ProgID="Equation.DSMT4" ShapeID="_x0000_i1034" DrawAspect="Content" ObjectID="_1740644913" r:id="rId49"/>
              </w:object>
            </w:r>
          </w:p>
        </w:tc>
        <w:tc>
          <w:tcPr>
            <w:tcW w:w="815" w:type="dxa"/>
            <w:vAlign w:val="center"/>
          </w:tcPr>
          <w:p w14:paraId="78AE71BF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20485C">
              <w:rPr>
                <w:lang w:val="en-US"/>
              </w:rPr>
              <w:t>80</w:t>
            </w:r>
          </w:p>
        </w:tc>
        <w:tc>
          <w:tcPr>
            <w:tcW w:w="815" w:type="dxa"/>
            <w:vAlign w:val="center"/>
          </w:tcPr>
          <w:p w14:paraId="574E97FC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20485C">
              <w:rPr>
                <w:lang w:val="en-US"/>
              </w:rPr>
              <w:t>280</w:t>
            </w:r>
          </w:p>
        </w:tc>
        <w:tc>
          <w:tcPr>
            <w:tcW w:w="815" w:type="dxa"/>
            <w:vAlign w:val="center"/>
          </w:tcPr>
          <w:p w14:paraId="7D297217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20485C">
              <w:rPr>
                <w:lang w:val="en-US"/>
              </w:rPr>
              <w:t>240</w:t>
            </w:r>
          </w:p>
        </w:tc>
        <w:tc>
          <w:tcPr>
            <w:tcW w:w="815" w:type="dxa"/>
          </w:tcPr>
          <w:p w14:paraId="3A0ACA80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20485C">
              <w:rPr>
                <w:lang w:val="en-US"/>
              </w:rPr>
              <w:t>-</w:t>
            </w:r>
          </w:p>
        </w:tc>
        <w:tc>
          <w:tcPr>
            <w:tcW w:w="1956" w:type="dxa"/>
            <w:vAlign w:val="center"/>
          </w:tcPr>
          <w:p w14:paraId="4B076AF0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20485C">
              <w:rPr>
                <w:lang w:val="en-US"/>
              </w:rPr>
              <w:t>200</w:t>
            </w:r>
          </w:p>
        </w:tc>
        <w:tc>
          <w:tcPr>
            <w:tcW w:w="814" w:type="dxa"/>
            <w:vMerge/>
            <w:vAlign w:val="center"/>
          </w:tcPr>
          <w:p w14:paraId="769E5C3D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652" w:type="dxa"/>
            <w:vMerge/>
            <w:vAlign w:val="center"/>
          </w:tcPr>
          <w:p w14:paraId="3445954F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6C7DC8FE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</w:pPr>
          </w:p>
        </w:tc>
        <w:tc>
          <w:tcPr>
            <w:tcW w:w="652" w:type="dxa"/>
            <w:vMerge/>
            <w:vAlign w:val="center"/>
          </w:tcPr>
          <w:p w14:paraId="3094BB8D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</w:pPr>
          </w:p>
        </w:tc>
      </w:tr>
      <w:tr w:rsidR="007D601E" w:rsidRPr="0020485C" w14:paraId="1AC9E7D5" w14:textId="77777777" w:rsidTr="007D601E">
        <w:trPr>
          <w:cantSplit/>
        </w:trPr>
        <w:tc>
          <w:tcPr>
            <w:tcW w:w="1632" w:type="dxa"/>
            <w:vAlign w:val="center"/>
          </w:tcPr>
          <w:p w14:paraId="75186C2D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</w:pPr>
            <w:r w:rsidRPr="0020485C">
              <w:rPr>
                <w:position w:val="-12"/>
              </w:rPr>
              <w:object w:dxaOrig="279" w:dyaOrig="360" w14:anchorId="02B41256">
                <v:shape id="_x0000_i1035" type="#_x0000_t75" style="width:14.55pt;height:18pt" o:ole="">
                  <v:imagedata r:id="rId50" o:title=""/>
                </v:shape>
                <o:OLEObject Type="Embed" ProgID="Equation.DSMT4" ShapeID="_x0000_i1035" DrawAspect="Content" ObjectID="_1740644914" r:id="rId51"/>
              </w:object>
            </w:r>
          </w:p>
        </w:tc>
        <w:tc>
          <w:tcPr>
            <w:tcW w:w="815" w:type="dxa"/>
            <w:vAlign w:val="center"/>
          </w:tcPr>
          <w:p w14:paraId="44FAFE4C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20485C">
              <w:rPr>
                <w:lang w:val="en-US"/>
              </w:rPr>
              <w:t>5</w:t>
            </w:r>
          </w:p>
        </w:tc>
        <w:tc>
          <w:tcPr>
            <w:tcW w:w="815" w:type="dxa"/>
            <w:vAlign w:val="center"/>
          </w:tcPr>
          <w:p w14:paraId="6BFA7E80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20485C">
              <w:rPr>
                <w:lang w:val="en-US"/>
              </w:rPr>
              <w:t>5</w:t>
            </w:r>
          </w:p>
        </w:tc>
        <w:tc>
          <w:tcPr>
            <w:tcW w:w="815" w:type="dxa"/>
            <w:vAlign w:val="center"/>
          </w:tcPr>
          <w:p w14:paraId="03D3ECFD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20485C">
              <w:rPr>
                <w:lang w:val="en-US"/>
              </w:rPr>
              <w:t>100</w:t>
            </w:r>
          </w:p>
        </w:tc>
        <w:tc>
          <w:tcPr>
            <w:tcW w:w="815" w:type="dxa"/>
          </w:tcPr>
          <w:p w14:paraId="74375C61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20485C">
              <w:rPr>
                <w:lang w:val="en-US"/>
              </w:rPr>
              <w:t>-</w:t>
            </w:r>
          </w:p>
        </w:tc>
        <w:tc>
          <w:tcPr>
            <w:tcW w:w="1956" w:type="dxa"/>
            <w:vAlign w:val="center"/>
          </w:tcPr>
          <w:p w14:paraId="0ADFF778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20485C">
              <w:rPr>
                <w:lang w:val="en-US"/>
              </w:rPr>
              <w:t>10</w:t>
            </w:r>
          </w:p>
        </w:tc>
        <w:tc>
          <w:tcPr>
            <w:tcW w:w="814" w:type="dxa"/>
            <w:vMerge/>
            <w:vAlign w:val="center"/>
          </w:tcPr>
          <w:p w14:paraId="4D255E61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652" w:type="dxa"/>
            <w:vMerge/>
            <w:vAlign w:val="center"/>
          </w:tcPr>
          <w:p w14:paraId="2DA29A63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52099810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</w:pPr>
          </w:p>
        </w:tc>
        <w:tc>
          <w:tcPr>
            <w:tcW w:w="652" w:type="dxa"/>
            <w:vMerge/>
            <w:vAlign w:val="center"/>
          </w:tcPr>
          <w:p w14:paraId="551B7E52" w14:textId="77777777" w:rsidR="007D601E" w:rsidRPr="0020485C" w:rsidRDefault="007D601E" w:rsidP="00120D3A">
            <w:pPr>
              <w:pStyle w:val="2"/>
              <w:spacing w:after="0" w:line="240" w:lineRule="auto"/>
              <w:ind w:left="0"/>
              <w:jc w:val="center"/>
            </w:pPr>
          </w:p>
        </w:tc>
      </w:tr>
    </w:tbl>
    <w:p w14:paraId="22097001" w14:textId="3459D926" w:rsidR="007D601E" w:rsidRDefault="007D601E" w:rsidP="0022049D">
      <w:pPr>
        <w:rPr>
          <w:sz w:val="28"/>
        </w:rPr>
      </w:pPr>
    </w:p>
    <w:p w14:paraId="1B7BD41C" w14:textId="77777777" w:rsidR="00DF2D10" w:rsidRDefault="00DF2D10" w:rsidP="00ED6AC5">
      <w:pPr>
        <w:rPr>
          <w:sz w:val="28"/>
        </w:rPr>
      </w:pPr>
      <w:r w:rsidRPr="00DF2D10">
        <w:rPr>
          <w:sz w:val="28"/>
        </w:rPr>
        <w:t xml:space="preserve">Пусть x1, x2, x3 - количество продуктов 1, 2 и 3 соответственно. </w:t>
      </w:r>
    </w:p>
    <w:p w14:paraId="2276A3C4" w14:textId="77777777" w:rsidR="00DF2D10" w:rsidRDefault="00DF2D10" w:rsidP="00ED6AC5">
      <w:pPr>
        <w:rPr>
          <w:sz w:val="28"/>
        </w:rPr>
      </w:pPr>
      <w:r w:rsidRPr="00DF2D10">
        <w:rPr>
          <w:sz w:val="28"/>
        </w:rPr>
        <w:t>Тогда математическая модель будет иметь вид:</w:t>
      </w:r>
    </w:p>
    <w:p w14:paraId="7D334BE0" w14:textId="36ABC9C3" w:rsidR="00DF2D10" w:rsidRDefault="00DF2D10" w:rsidP="00ED6AC5">
      <w:pPr>
        <w:rPr>
          <w:sz w:val="28"/>
        </w:rPr>
      </w:pPr>
      <w:r w:rsidRPr="00DF2D10">
        <w:rPr>
          <w:sz w:val="28"/>
        </w:rPr>
        <w:t xml:space="preserve"> Минимизировать стоимость продуктов: </w:t>
      </w:r>
      <w:r w:rsidR="00392FFF">
        <w:rPr>
          <w:sz w:val="28"/>
        </w:rPr>
        <w:t>3*х1+4х2+5х3</w:t>
      </w:r>
      <w:r w:rsidRPr="00DF2D10">
        <w:rPr>
          <w:sz w:val="28"/>
        </w:rPr>
        <w:t xml:space="preserve"> -&gt; </w:t>
      </w:r>
      <w:proofErr w:type="spellStart"/>
      <w:r w:rsidRPr="00DF2D10">
        <w:rPr>
          <w:sz w:val="28"/>
        </w:rPr>
        <w:t>min</w:t>
      </w:r>
      <w:proofErr w:type="spellEnd"/>
      <w:r w:rsidRPr="00DF2D10">
        <w:rPr>
          <w:sz w:val="28"/>
        </w:rPr>
        <w:t xml:space="preserve"> </w:t>
      </w:r>
    </w:p>
    <w:p w14:paraId="059A4B1F" w14:textId="77777777" w:rsidR="00DF2D10" w:rsidRDefault="00DF2D10" w:rsidP="00ED6AC5">
      <w:pPr>
        <w:rPr>
          <w:sz w:val="28"/>
        </w:rPr>
      </w:pPr>
      <w:r w:rsidRPr="00DF2D10">
        <w:rPr>
          <w:sz w:val="28"/>
        </w:rPr>
        <w:t xml:space="preserve">При условии ограничений на количество питательных веществ: </w:t>
      </w:r>
    </w:p>
    <w:p w14:paraId="4543FF47" w14:textId="77A3BC9A" w:rsidR="00DF2D10" w:rsidRDefault="00DF2D10" w:rsidP="00ED6AC5">
      <w:pPr>
        <w:rPr>
          <w:sz w:val="28"/>
        </w:rPr>
      </w:pPr>
      <w:r w:rsidRPr="00DF2D10">
        <w:rPr>
          <w:sz w:val="28"/>
        </w:rPr>
        <w:t xml:space="preserve">1.2x1 + 1.4x2 + 0.8x3 &gt;= </w:t>
      </w:r>
      <w:r w:rsidR="00392FFF">
        <w:rPr>
          <w:sz w:val="28"/>
        </w:rPr>
        <w:t>1,6</w:t>
      </w:r>
      <w:r w:rsidRPr="00DF2D10">
        <w:rPr>
          <w:sz w:val="28"/>
        </w:rPr>
        <w:t xml:space="preserve">, (минимальная норма белков) </w:t>
      </w:r>
    </w:p>
    <w:p w14:paraId="43217835" w14:textId="53559989" w:rsidR="00DF2D10" w:rsidRDefault="00392FFF" w:rsidP="00ED6AC5">
      <w:pPr>
        <w:rPr>
          <w:sz w:val="28"/>
        </w:rPr>
      </w:pPr>
      <w:r>
        <w:rPr>
          <w:sz w:val="28"/>
        </w:rPr>
        <w:t>80</w:t>
      </w:r>
      <w:r w:rsidR="00DF2D10" w:rsidRPr="00DF2D10">
        <w:rPr>
          <w:sz w:val="28"/>
        </w:rPr>
        <w:t xml:space="preserve">x1 + </w:t>
      </w:r>
      <w:r>
        <w:rPr>
          <w:sz w:val="28"/>
        </w:rPr>
        <w:t>280</w:t>
      </w:r>
      <w:r w:rsidR="00DF2D10" w:rsidRPr="00DF2D10">
        <w:rPr>
          <w:sz w:val="28"/>
        </w:rPr>
        <w:t xml:space="preserve">x2 + </w:t>
      </w:r>
      <w:r>
        <w:rPr>
          <w:sz w:val="28"/>
        </w:rPr>
        <w:t>240</w:t>
      </w:r>
      <w:r w:rsidR="00DF2D10" w:rsidRPr="00DF2D10">
        <w:rPr>
          <w:sz w:val="28"/>
        </w:rPr>
        <w:t xml:space="preserve">x3 &gt;= </w:t>
      </w:r>
      <w:r>
        <w:rPr>
          <w:sz w:val="28"/>
        </w:rPr>
        <w:t>200</w:t>
      </w:r>
      <w:r w:rsidR="00DF2D10" w:rsidRPr="00DF2D10">
        <w:rPr>
          <w:sz w:val="28"/>
        </w:rPr>
        <w:t xml:space="preserve">, (минимальная норма жиров) </w:t>
      </w:r>
    </w:p>
    <w:p w14:paraId="7C62AD15" w14:textId="70EAB13A" w:rsidR="00DF2D10" w:rsidRDefault="00392FFF" w:rsidP="00ED6AC5">
      <w:pPr>
        <w:rPr>
          <w:sz w:val="28"/>
        </w:rPr>
      </w:pPr>
      <w:r>
        <w:rPr>
          <w:sz w:val="28"/>
        </w:rPr>
        <w:t>5</w:t>
      </w:r>
      <w:r w:rsidR="00DF2D10" w:rsidRPr="00DF2D10">
        <w:rPr>
          <w:sz w:val="28"/>
        </w:rPr>
        <w:t xml:space="preserve">x1 + 5x2 + </w:t>
      </w:r>
      <w:r>
        <w:rPr>
          <w:sz w:val="28"/>
        </w:rPr>
        <w:t>100</w:t>
      </w:r>
      <w:r w:rsidR="00DF2D10" w:rsidRPr="00DF2D10">
        <w:rPr>
          <w:sz w:val="28"/>
        </w:rPr>
        <w:t xml:space="preserve">x3 &gt;= 10, (минимальная норма углеводов) </w:t>
      </w:r>
    </w:p>
    <w:p w14:paraId="2482ABFC" w14:textId="77777777" w:rsidR="00CB447D" w:rsidRDefault="00DF2D10" w:rsidP="00ED6AC5">
      <w:pPr>
        <w:rPr>
          <w:sz w:val="28"/>
        </w:rPr>
      </w:pPr>
      <w:r w:rsidRPr="00DF2D10">
        <w:rPr>
          <w:sz w:val="28"/>
        </w:rPr>
        <w:t xml:space="preserve">Ограничения на количество продуктов: x1, x2, x3 &gt;= 0. </w:t>
      </w:r>
    </w:p>
    <w:p w14:paraId="036EF83B" w14:textId="2CD5E36E" w:rsidR="0022049D" w:rsidRDefault="00DF2D10" w:rsidP="00ED6AC5">
      <w:pPr>
        <w:rPr>
          <w:sz w:val="28"/>
        </w:rPr>
      </w:pPr>
      <w:r w:rsidRPr="00DF2D10">
        <w:rPr>
          <w:sz w:val="28"/>
        </w:rPr>
        <w:t>Таким образом, математическая модель задачи определена и готова к решению.</w:t>
      </w:r>
    </w:p>
    <w:p w14:paraId="6C72FAD9" w14:textId="77777777" w:rsidR="00DF2D10" w:rsidRDefault="00DF2D10" w:rsidP="00ED6AC5">
      <w:pPr>
        <w:rPr>
          <w:sz w:val="28"/>
        </w:rPr>
      </w:pPr>
    </w:p>
    <w:p w14:paraId="222A630E" w14:textId="546E9D10" w:rsidR="00ED6AC5" w:rsidRDefault="0022049D" w:rsidP="00ED6AC5">
      <w:pPr>
        <w:tabs>
          <w:tab w:val="left" w:pos="1560"/>
        </w:tabs>
        <w:rPr>
          <w:sz w:val="28"/>
          <w:szCs w:val="28"/>
        </w:rPr>
      </w:pPr>
      <w:r w:rsidRPr="0022049D">
        <w:rPr>
          <w:sz w:val="28"/>
          <w:szCs w:val="28"/>
        </w:rPr>
        <w:t>3</w:t>
      </w:r>
      <w:r w:rsidR="00ED6AC5">
        <w:rPr>
          <w:sz w:val="28"/>
          <w:szCs w:val="28"/>
        </w:rPr>
        <w:t xml:space="preserve">) Решение задачи в </w:t>
      </w:r>
      <w:proofErr w:type="spellStart"/>
      <w:r w:rsidR="00ED6AC5">
        <w:rPr>
          <w:sz w:val="28"/>
          <w:szCs w:val="28"/>
        </w:rPr>
        <w:t>Mathcad</w:t>
      </w:r>
      <w:proofErr w:type="spellEnd"/>
      <w:r w:rsidR="00ED6AC5">
        <w:rPr>
          <w:sz w:val="28"/>
          <w:szCs w:val="28"/>
        </w:rPr>
        <w:t>:</w:t>
      </w:r>
    </w:p>
    <w:p w14:paraId="4F26D924" w14:textId="66DCAF90" w:rsidR="00ED6AC5" w:rsidRDefault="00ED6AC5" w:rsidP="00ED6AC5">
      <w:pPr>
        <w:tabs>
          <w:tab w:val="left" w:pos="1560"/>
        </w:tabs>
        <w:rPr>
          <w:sz w:val="28"/>
          <w:szCs w:val="28"/>
        </w:rPr>
      </w:pPr>
    </w:p>
    <w:p w14:paraId="206517BE" w14:textId="3BC6F78C" w:rsidR="00ED6AC5" w:rsidRDefault="00E14DEB" w:rsidP="00ED6AC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139C23" wp14:editId="1A59C23C">
            <wp:extent cx="5695950" cy="529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8972" w14:textId="77777777" w:rsidR="00ED6AC5" w:rsidRDefault="00ED6AC5" w:rsidP="00ED6AC5">
      <w:pPr>
        <w:tabs>
          <w:tab w:val="left" w:pos="1560"/>
        </w:tabs>
        <w:rPr>
          <w:sz w:val="28"/>
          <w:szCs w:val="28"/>
        </w:rPr>
      </w:pPr>
    </w:p>
    <w:p w14:paraId="5041C7CF" w14:textId="77777777" w:rsidR="00ED6AC5" w:rsidRPr="00ED6AC5" w:rsidRDefault="00ED6AC5" w:rsidP="00ED6AC5">
      <w:pPr>
        <w:tabs>
          <w:tab w:val="left" w:pos="1560"/>
        </w:tabs>
        <w:rPr>
          <w:sz w:val="28"/>
          <w:szCs w:val="28"/>
        </w:rPr>
      </w:pPr>
    </w:p>
    <w:p w14:paraId="069B3189" w14:textId="05674C09" w:rsidR="00ED6AC5" w:rsidRPr="00ED6AC5" w:rsidRDefault="00ED6AC5" w:rsidP="00ED6AC5">
      <w:pPr>
        <w:tabs>
          <w:tab w:val="left" w:pos="1560"/>
        </w:tabs>
        <w:rPr>
          <w:sz w:val="28"/>
          <w:szCs w:val="28"/>
        </w:rPr>
      </w:pPr>
    </w:p>
    <w:p w14:paraId="5DD7E3C1" w14:textId="3DB87ECB" w:rsidR="00E14DEB" w:rsidRDefault="00E14DEB" w:rsidP="00ED6AC5">
      <w:pPr>
        <w:tabs>
          <w:tab w:val="left" w:pos="1560"/>
        </w:tabs>
        <w:rPr>
          <w:rFonts w:asciiTheme="minorHAnsi" w:hAnsiTheme="minorHAnsi" w:cstheme="minorBidi"/>
          <w:sz w:val="28"/>
          <w:szCs w:val="22"/>
        </w:rPr>
      </w:pPr>
    </w:p>
    <w:p w14:paraId="40C797B3" w14:textId="77777777" w:rsidR="00E14DEB" w:rsidRPr="007D601E" w:rsidRDefault="00E14DEB" w:rsidP="00ED6AC5">
      <w:pPr>
        <w:tabs>
          <w:tab w:val="left" w:pos="1560"/>
        </w:tabs>
        <w:rPr>
          <w:rFonts w:asciiTheme="minorHAnsi" w:hAnsiTheme="minorHAnsi" w:cstheme="minorBidi"/>
          <w:sz w:val="28"/>
          <w:szCs w:val="22"/>
        </w:rPr>
      </w:pPr>
    </w:p>
    <w:p w14:paraId="5CD1040D" w14:textId="515F296C" w:rsidR="00ED6AC5" w:rsidRDefault="0022049D" w:rsidP="00ED6AC5">
      <w:pPr>
        <w:tabs>
          <w:tab w:val="left" w:pos="1560"/>
        </w:tabs>
      </w:pPr>
      <w:r w:rsidRPr="007D601E">
        <w:t>2</w:t>
      </w:r>
      <w:r w:rsidR="00ED6AC5">
        <w:t>) Решение задачи в Excel:</w:t>
      </w:r>
    </w:p>
    <w:p w14:paraId="0C391944" w14:textId="2BAF4324" w:rsidR="00CF56DE" w:rsidRPr="004940F9" w:rsidRDefault="00CF56DE" w:rsidP="00ED6AC5">
      <w:pPr>
        <w:tabs>
          <w:tab w:val="left" w:pos="1560"/>
        </w:tabs>
        <w:rPr>
          <w:rFonts w:asciiTheme="minorHAnsi" w:hAnsiTheme="minorHAnsi" w:cstheme="minorBidi"/>
          <w:sz w:val="28"/>
          <w:szCs w:val="22"/>
        </w:rPr>
      </w:pPr>
    </w:p>
    <w:p w14:paraId="599546B4" w14:textId="6608A4DE" w:rsidR="00ED6AC5" w:rsidRDefault="00E14DEB" w:rsidP="00ED6AC5">
      <w:pPr>
        <w:tabs>
          <w:tab w:val="left" w:pos="1560"/>
        </w:tabs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CE5CE85" wp14:editId="4440A690">
            <wp:extent cx="3558540" cy="257048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9C045" w14:textId="6A9B8B8B" w:rsidR="0083733B" w:rsidRPr="0083733B" w:rsidRDefault="0083733B" w:rsidP="00ED6AC5">
      <w:pPr>
        <w:tabs>
          <w:tab w:val="left" w:pos="1560"/>
        </w:tabs>
        <w:rPr>
          <w:rFonts w:asciiTheme="minorHAnsi" w:hAnsiTheme="minorHAnsi" w:cstheme="minorBidi"/>
          <w:noProof/>
          <w:sz w:val="22"/>
          <w:szCs w:val="22"/>
          <w:lang w:val="en-GB"/>
        </w:rPr>
      </w:pPr>
    </w:p>
    <w:p w14:paraId="4EEFC567" w14:textId="6B61A7D8" w:rsidR="007D601E" w:rsidRPr="0083733B" w:rsidRDefault="0083733B" w:rsidP="00ED6AC5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 xml:space="preserve">Вывод: решение программными средствами </w:t>
      </w:r>
      <w:proofErr w:type="spellStart"/>
      <w:r>
        <w:rPr>
          <w:sz w:val="28"/>
          <w:szCs w:val="28"/>
        </w:rPr>
        <w:t>эксель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маткад</w:t>
      </w:r>
      <w:proofErr w:type="spellEnd"/>
      <w:r>
        <w:rPr>
          <w:sz w:val="28"/>
          <w:szCs w:val="28"/>
        </w:rPr>
        <w:t xml:space="preserve"> получились одинаковыми, задача решена правильно.</w:t>
      </w:r>
    </w:p>
    <w:p w14:paraId="103A44B7" w14:textId="77777777" w:rsidR="001A441C" w:rsidRDefault="001A441C" w:rsidP="00ED6AC5">
      <w:pPr>
        <w:tabs>
          <w:tab w:val="left" w:pos="1560"/>
        </w:tabs>
        <w:rPr>
          <w:sz w:val="28"/>
          <w:szCs w:val="28"/>
        </w:rPr>
      </w:pPr>
    </w:p>
    <w:p w14:paraId="4EC65B61" w14:textId="509EB965" w:rsidR="00ED6AC5" w:rsidRPr="00C254F3" w:rsidRDefault="00392FFF" w:rsidP="00ED6AC5">
      <w:pPr>
        <w:tabs>
          <w:tab w:val="left" w:pos="1560"/>
        </w:tabs>
        <w:rPr>
          <w:sz w:val="28"/>
          <w:szCs w:val="28"/>
          <w:lang w:val="en-GB"/>
        </w:rPr>
      </w:pPr>
      <w:r>
        <w:t>Ответ: Состав продукта является оптимальным при использовании: 0,76923 единиц  питательного вещества 1, 0,46154 единиц питательного вещества 2, 0,03846 единиц питательного вещества 3</w:t>
      </w:r>
      <w:r w:rsidR="00980186">
        <w:t>, при таком составе стоимость будет минимизирована на столько, на сколько возможна и будет равна 4.34615 у.е.</w:t>
      </w:r>
    </w:p>
    <w:sectPr w:rsidR="00ED6AC5" w:rsidRPr="00C25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65709"/>
    <w:multiLevelType w:val="hybridMultilevel"/>
    <w:tmpl w:val="2402C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17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F4"/>
    <w:rsid w:val="00192CF4"/>
    <w:rsid w:val="001A441C"/>
    <w:rsid w:val="001C1329"/>
    <w:rsid w:val="0022049D"/>
    <w:rsid w:val="00272820"/>
    <w:rsid w:val="00392FFF"/>
    <w:rsid w:val="004940F9"/>
    <w:rsid w:val="00514599"/>
    <w:rsid w:val="006940B2"/>
    <w:rsid w:val="007C7BD9"/>
    <w:rsid w:val="007D601E"/>
    <w:rsid w:val="0083733B"/>
    <w:rsid w:val="009326A6"/>
    <w:rsid w:val="00980186"/>
    <w:rsid w:val="00AE33D8"/>
    <w:rsid w:val="00B7195F"/>
    <w:rsid w:val="00BC05BA"/>
    <w:rsid w:val="00C15D65"/>
    <w:rsid w:val="00C254F3"/>
    <w:rsid w:val="00CB447D"/>
    <w:rsid w:val="00CC1F59"/>
    <w:rsid w:val="00CF56DE"/>
    <w:rsid w:val="00DB69F3"/>
    <w:rsid w:val="00DF2D10"/>
    <w:rsid w:val="00E14DEB"/>
    <w:rsid w:val="00E22947"/>
    <w:rsid w:val="00E64E77"/>
    <w:rsid w:val="00ED6AC5"/>
    <w:rsid w:val="00F7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8D12"/>
  <w15:chartTrackingRefBased/>
  <w15:docId w15:val="{F7D707FB-EAC2-40AF-8A1D-318D2498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B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4599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22049D"/>
    <w:pPr>
      <w:ind w:left="720"/>
      <w:contextualSpacing/>
    </w:pPr>
  </w:style>
  <w:style w:type="paragraph" w:styleId="2">
    <w:name w:val="Body Text Indent 2"/>
    <w:basedOn w:val="a"/>
    <w:link w:val="20"/>
    <w:uiPriority w:val="99"/>
    <w:unhideWhenUsed/>
    <w:rsid w:val="007D601E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7D601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image" Target="media/image2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9.wmf"/><Relationship Id="rId52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24</cp:revision>
  <dcterms:created xsi:type="dcterms:W3CDTF">2023-03-17T10:39:00Z</dcterms:created>
  <dcterms:modified xsi:type="dcterms:W3CDTF">2023-03-18T07:37:00Z</dcterms:modified>
</cp:coreProperties>
</file>