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946D5" w14:textId="3A8CF6B3" w:rsidR="00896D9E" w:rsidRPr="009C0E0B" w:rsidRDefault="002A55D6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2A55D6">
        <w:rPr>
          <w:b/>
          <w:color w:val="000000"/>
          <w:position w:val="-4"/>
        </w:rPr>
        <w:object w:dxaOrig="180" w:dyaOrig="279" w14:anchorId="28FF4F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.25pt;height:14.2pt" o:ole="">
            <v:imagedata r:id="rId5" o:title=""/>
          </v:shape>
          <o:OLEObject Type="Embed" ProgID="Equation.DSMT4" ShapeID="_x0000_i1026" DrawAspect="Content" ObjectID="_1728821487" r:id="rId6"/>
        </w:object>
      </w:r>
      <w:r w:rsidR="00896D9E" w:rsidRPr="009C0E0B">
        <w:rPr>
          <w:b/>
          <w:color w:val="000000"/>
        </w:rPr>
        <w:t>МИНИСТЕРСТВО ЦИФРОВОГО РАЗВИТИЯ, СВЯЗИ И МАССОВЫХ</w:t>
      </w:r>
    </w:p>
    <w:p w14:paraId="66FF3F5B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КОММУНИКАЦИЙ РОССИЙСКОЙ ФЕДЕРАЦИИ</w:t>
      </w:r>
    </w:p>
    <w:p w14:paraId="692E6810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Федеральное государственное бюджетное образовательное учреждение</w:t>
      </w:r>
    </w:p>
    <w:p w14:paraId="345B1E22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высшего образования</w:t>
      </w:r>
    </w:p>
    <w:p w14:paraId="269FBC8B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«Поволжский государственный университет телекоммуникаций и информатики»</w:t>
      </w:r>
    </w:p>
    <w:p w14:paraId="5910F131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A01D6B0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39621BD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КОЛЛЕДЖ СВЯЗИ</w:t>
      </w:r>
    </w:p>
    <w:p w14:paraId="2199169F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</w:p>
    <w:p w14:paraId="090585C4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3E965EE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BF81801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7BDAF37" w14:textId="77777777" w:rsidR="00896D9E" w:rsidRPr="00501E78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b/>
          <w:color w:val="000000"/>
          <w:sz w:val="23"/>
          <w:szCs w:val="23"/>
        </w:rPr>
      </w:pPr>
    </w:p>
    <w:p w14:paraId="62F78414" w14:textId="77777777" w:rsidR="00896D9E" w:rsidRPr="00501E78" w:rsidRDefault="00341B04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Практическая работа №14</w:t>
      </w:r>
    </w:p>
    <w:p w14:paraId="4C92EED2" w14:textId="77777777" w:rsidR="00896D9E" w:rsidRPr="00501E78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501E78">
        <w:rPr>
          <w:b/>
          <w:color w:val="000000"/>
          <w:sz w:val="28"/>
          <w:szCs w:val="28"/>
        </w:rPr>
        <w:t>По теме «Классификация ППП»</w:t>
      </w:r>
    </w:p>
    <w:p w14:paraId="3BE0DC49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М.Д.К. 04.04 «Пакеты Прикладных Программ»</w:t>
      </w:r>
    </w:p>
    <w:p w14:paraId="3C6FA8DF" w14:textId="53A02747" w:rsidR="00896D9E" w:rsidRPr="009C0E0B" w:rsidRDefault="00896D9E" w:rsidP="00896D9E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E24D5E">
        <w:rPr>
          <w:color w:val="000000"/>
          <w:sz w:val="28"/>
          <w:szCs w:val="28"/>
        </w:rPr>
        <w:t>а</w:t>
      </w:r>
      <w:r w:rsidRPr="009C0E0B">
        <w:rPr>
          <w:color w:val="000000"/>
          <w:sz w:val="28"/>
          <w:szCs w:val="28"/>
        </w:rPr>
        <w:t xml:space="preserve"> группы </w:t>
      </w:r>
      <w:r>
        <w:rPr>
          <w:color w:val="000000"/>
          <w:sz w:val="28"/>
          <w:szCs w:val="28"/>
        </w:rPr>
        <w:t>3</w:t>
      </w:r>
      <w:r w:rsidRPr="009C0E0B">
        <w:rPr>
          <w:color w:val="000000"/>
          <w:sz w:val="28"/>
          <w:szCs w:val="28"/>
        </w:rPr>
        <w:t>ПКС-33</w:t>
      </w:r>
    </w:p>
    <w:p w14:paraId="22AE5060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44E32CB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6FF46E7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5A4FC563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1544D04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5A1B7B6D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6B5AF0CB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65593A19" w14:textId="049F1D4B" w:rsidR="00896D9E" w:rsidRDefault="00896D9E" w:rsidP="00E24D5E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Работу выполнил:</w:t>
      </w:r>
    </w:p>
    <w:p w14:paraId="21377F6F" w14:textId="3FA85F69" w:rsidR="00896D9E" w:rsidRPr="00501E78" w:rsidRDefault="00896D9E" w:rsidP="00E24D5E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Дохоян Л</w:t>
      </w:r>
      <w:r w:rsidRPr="000B326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В</w:t>
      </w:r>
      <w:r w:rsidRPr="000B3269">
        <w:rPr>
          <w:color w:val="000000"/>
          <w:sz w:val="28"/>
          <w:szCs w:val="28"/>
        </w:rPr>
        <w:t>.</w:t>
      </w:r>
    </w:p>
    <w:p w14:paraId="69207AF8" w14:textId="77777777" w:rsidR="00896D9E" w:rsidRPr="009C0E0B" w:rsidRDefault="00896D9E" w:rsidP="00896D9E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Преподаватель:</w:t>
      </w:r>
    </w:p>
    <w:p w14:paraId="1E1A7E65" w14:textId="5E3BDF61" w:rsidR="00896D9E" w:rsidRDefault="00896D9E" w:rsidP="00896D9E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Лобачёва М.Е.</w:t>
      </w:r>
    </w:p>
    <w:p w14:paraId="39F57909" w14:textId="19311E39" w:rsidR="00E24D5E" w:rsidRDefault="00E24D5E" w:rsidP="00896D9E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</w:p>
    <w:p w14:paraId="0C611CEB" w14:textId="77777777" w:rsidR="00E24D5E" w:rsidRPr="00A4421F" w:rsidRDefault="00E24D5E" w:rsidP="00896D9E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</w:p>
    <w:p w14:paraId="796FBDA8" w14:textId="77777777" w:rsidR="00896D9E" w:rsidRDefault="00896D9E" w:rsidP="00896D9E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ECBD57C" w14:textId="77777777" w:rsidR="00896D9E" w:rsidRDefault="00896D9E" w:rsidP="00896D9E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7CC9CED5" w14:textId="77777777" w:rsidR="00896D9E" w:rsidRDefault="00896D9E" w:rsidP="00896D9E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Самара, 2022</w:t>
      </w:r>
    </w:p>
    <w:p w14:paraId="6510CAF2" w14:textId="77777777" w:rsidR="000D442F" w:rsidRDefault="000D442F">
      <w:pPr>
        <w:sectPr w:rsidR="000D44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E42A99" w14:textId="1407BD6E" w:rsidR="008E7CD5" w:rsidRPr="008E7CD5" w:rsidRDefault="008E7CD5" w:rsidP="008E7CD5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w:bookmarkStart w:id="0" w:name="_GoBack"/>
              <w:bookmarkEnd w:id="0"/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2CEE691" w14:textId="36702E34" w:rsidR="004A490D" w:rsidRPr="008E7CD5" w:rsidRDefault="004A490D"/>
    <w:p w14:paraId="08A95F74" w14:textId="27D73F7C" w:rsidR="004A490D" w:rsidRPr="008E7CD5" w:rsidRDefault="00B0132A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25-4p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2p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&lt;0,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25-4p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2p</m:t>
                      </m:r>
                    </m:den>
                  </m:f>
                  <m:r>
                    <w:rPr>
                      <w:rFonts w:ascii="Cambria Math" w:hAnsi="Cambria Math"/>
                    </w:rPr>
                    <m:t>&gt;0.</m:t>
                  </m:r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eqArr>
            </m:e>
          </m:d>
        </m:oMath>
      </m:oMathPara>
    </w:p>
    <w:p w14:paraId="1997FCBA" w14:textId="76C72184" w:rsidR="00C926A1" w:rsidRPr="008E7CD5" w:rsidRDefault="00C926A1"/>
    <w:p w14:paraId="505DBCC3" w14:textId="7086F595" w:rsidR="00C926A1" w:rsidRPr="008E7CD5" w:rsidRDefault="00C926A1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2a</m:t>
              </m:r>
            </m:den>
          </m:f>
        </m:oMath>
      </m:oMathPara>
    </w:p>
    <w:p w14:paraId="04885470" w14:textId="7E46A6F3" w:rsidR="00F25A93" w:rsidRDefault="00F25A93">
      <w:pPr>
        <w:rPr>
          <w:lang w:val="en-US"/>
        </w:rPr>
      </w:pPr>
    </w:p>
    <w:p w14:paraId="665D6DA5" w14:textId="77777777" w:rsidR="00EF3E06" w:rsidRPr="008E7CD5" w:rsidRDefault="00EF3E06" w:rsidP="00EF3E0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S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(1+p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 xml:space="preserve"> / K)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j=m+1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(1+p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/ K)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285C772" w14:textId="66100F87" w:rsidR="008E7CD5" w:rsidRDefault="008E7CD5" w:rsidP="008E7CD5">
      <w:pPr>
        <w:rPr>
          <w:lang w:val="en-US"/>
        </w:rPr>
      </w:pPr>
    </w:p>
    <w:p w14:paraId="11308DE1" w14:textId="11643AF5" w:rsidR="000F2A94" w:rsidRPr="00B17FAC" w:rsidRDefault="000F2A94" w:rsidP="008E7CD5">
      <w:pPr>
        <w:rPr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1,5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1,5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⇔</m:t>
                      </m:r>
                    </m:e>
                  </m:box>
                </m:e>
              </m:box>
            </m:e>
          </m:box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 xml:space="preserve">,                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1 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 xml:space="preserve">&gt;0,          </m:t>
                      </m:r>
                    </m:e>
                  </m:eqAr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r>
                <w:rPr>
                  <w:rFonts w:ascii="Cambria Math" w:hAnsi="Cambria Math"/>
                  <w:lang w:val="en-US"/>
                </w:rPr>
                <m:t>⇔</m:t>
              </m:r>
            </m:e>
          </m:box>
        </m:oMath>
      </m:oMathPara>
    </w:p>
    <w:p w14:paraId="6033A5CF" w14:textId="24A3BFEE" w:rsidR="00B17FAC" w:rsidRPr="003237FC" w:rsidRDefault="00B17FAC" w:rsidP="008E7CD5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12</m:t>
                      </m:r>
                      <m:r>
                        <w:rPr>
                          <w:rFonts w:ascii="Cambria Math" w:hAnsi="Cambria Math"/>
                        </w:rPr>
                        <m:t>=3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&lt;0,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               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1&gt;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                       </m:t>
                      </m:r>
                    </m:e>
                  </m:eqAr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r>
                <w:rPr>
                  <w:rFonts w:ascii="Cambria Math" w:hAnsi="Cambria Math"/>
                  <w:lang w:val="en-US"/>
                </w:rPr>
                <m:t>⇔</m:t>
              </m:r>
            </m:e>
          </m:box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15=0,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&lt;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 xml:space="preserve">3,                    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&lt;1,                       </m:t>
                      </m:r>
                    </m:e>
                  </m:eqArr>
                </m:e>
              </m:d>
            </m:e>
          </m:d>
          <m:r>
            <w:rPr>
              <w:rFonts w:ascii="Cambria Math" w:hAnsi="Cambria Math"/>
              <w:lang w:val="en-US"/>
            </w:rPr>
            <m:t>⇔</m:t>
          </m:r>
        </m:oMath>
      </m:oMathPara>
    </w:p>
    <w:p w14:paraId="6FD55DF4" w14:textId="32B11775" w:rsidR="003237FC" w:rsidRPr="00B17FAC" w:rsidRDefault="003237FC" w:rsidP="008E7CD5">
      <w:pPr>
        <w:rPr>
          <w:lang w:val="en-US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r>
                <w:rPr>
                  <w:rFonts w:ascii="Cambria Math" w:hAnsi="Cambria Math"/>
                  <w:lang w:val="en-US"/>
                </w:rPr>
                <m:t>⇔</m:t>
              </m:r>
            </m:e>
          </m:box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16,</m:t>
                          </m:r>
                        </m:e>
                      </m:rad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&lt;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 xml:space="preserve">3               </m:t>
                      </m:r>
                    </m:e>
                  </m:eqArr>
                </m:e>
              </m:d>
            </m:e>
          </m:d>
          <m:r>
            <w:rPr>
              <w:rFonts w:ascii="Cambria Math" w:hAnsi="Cambria Math"/>
              <w:lang w:val="en-US"/>
            </w:rPr>
            <m:t>⇔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= 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 xml:space="preserve">5 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или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x=3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x&lt;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 xml:space="preserve">3                       </m:t>
                      </m:r>
                    </m:e>
                  </m:eqArr>
                </m:e>
              </m:d>
            </m:e>
          </m:d>
        </m:oMath>
      </m:oMathPara>
    </w:p>
    <w:p w14:paraId="777FB2C8" w14:textId="77777777" w:rsidR="008E7CD5" w:rsidRPr="008E7CD5" w:rsidRDefault="008E7CD5">
      <w:pPr>
        <w:rPr>
          <w:lang w:val="en-US"/>
        </w:rPr>
      </w:pPr>
    </w:p>
    <w:p w14:paraId="73C1709C" w14:textId="5BF308D2" w:rsidR="00EF3E06" w:rsidRPr="008E7CD5" w:rsidRDefault="0023138E">
      <w:pPr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func>
                </m:den>
              </m:f>
            </m:e>
          </m:func>
          <m:r>
            <w:rPr>
              <w:rFonts w:ascii="Cambria Math" w:hAnsi="Cambria Math"/>
              <w:lang w:val="en-US"/>
            </w:rPr>
            <m:t xml:space="preserve">, </m:t>
          </m:r>
          <m:r>
            <m:rPr>
              <m:nor/>
            </m:rP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)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 xml:space="preserve">, </m:t>
          </m:r>
          <m:r>
            <m:rPr>
              <m:nor/>
            </m:rPr>
            <w:rPr>
              <w:rFonts w:ascii="Cambria Math" w:hAnsi="Cambria Math"/>
              <w:lang w:val="en-US"/>
            </w:rPr>
            <m:t>c)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d)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1+x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-1)</m:t>
                  </m:r>
                </m:den>
              </m:f>
            </m:e>
          </m:func>
        </m:oMath>
      </m:oMathPara>
    </w:p>
    <w:sectPr w:rsidR="00EF3E06" w:rsidRPr="008E7CD5" w:rsidSect="000D442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E4F"/>
    <w:rsid w:val="00015446"/>
    <w:rsid w:val="000B3269"/>
    <w:rsid w:val="000D442F"/>
    <w:rsid w:val="000F2A94"/>
    <w:rsid w:val="00126010"/>
    <w:rsid w:val="00176A04"/>
    <w:rsid w:val="001A0397"/>
    <w:rsid w:val="001B777D"/>
    <w:rsid w:val="001F1477"/>
    <w:rsid w:val="0023138E"/>
    <w:rsid w:val="002534B1"/>
    <w:rsid w:val="002A55D6"/>
    <w:rsid w:val="003128C4"/>
    <w:rsid w:val="00314E1E"/>
    <w:rsid w:val="003237FC"/>
    <w:rsid w:val="00341B04"/>
    <w:rsid w:val="003A1E29"/>
    <w:rsid w:val="003A5682"/>
    <w:rsid w:val="003C61AB"/>
    <w:rsid w:val="0045518A"/>
    <w:rsid w:val="00467762"/>
    <w:rsid w:val="004859E5"/>
    <w:rsid w:val="004A490D"/>
    <w:rsid w:val="0062752B"/>
    <w:rsid w:val="00663DCC"/>
    <w:rsid w:val="00696406"/>
    <w:rsid w:val="006F586E"/>
    <w:rsid w:val="00791FA2"/>
    <w:rsid w:val="007D305E"/>
    <w:rsid w:val="007E7369"/>
    <w:rsid w:val="00834BE2"/>
    <w:rsid w:val="00896D9E"/>
    <w:rsid w:val="008E7CD5"/>
    <w:rsid w:val="00922890"/>
    <w:rsid w:val="00924243"/>
    <w:rsid w:val="00957342"/>
    <w:rsid w:val="009C08D9"/>
    <w:rsid w:val="00A514C0"/>
    <w:rsid w:val="00AB2A57"/>
    <w:rsid w:val="00AE2E96"/>
    <w:rsid w:val="00B0132A"/>
    <w:rsid w:val="00B17FAC"/>
    <w:rsid w:val="00B266E8"/>
    <w:rsid w:val="00C13D17"/>
    <w:rsid w:val="00C22631"/>
    <w:rsid w:val="00C25308"/>
    <w:rsid w:val="00C76666"/>
    <w:rsid w:val="00C926A1"/>
    <w:rsid w:val="00CD7907"/>
    <w:rsid w:val="00D12C3A"/>
    <w:rsid w:val="00D36245"/>
    <w:rsid w:val="00D837E6"/>
    <w:rsid w:val="00DD635F"/>
    <w:rsid w:val="00E02D50"/>
    <w:rsid w:val="00E24D5E"/>
    <w:rsid w:val="00E366D6"/>
    <w:rsid w:val="00E442AC"/>
    <w:rsid w:val="00E563EB"/>
    <w:rsid w:val="00EB2E4F"/>
    <w:rsid w:val="00EC43EF"/>
    <w:rsid w:val="00EF3E06"/>
    <w:rsid w:val="00F25A93"/>
    <w:rsid w:val="00F51F44"/>
    <w:rsid w:val="00F8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25D9"/>
  <w15:chartTrackingRefBased/>
  <w15:docId w15:val="{68ABE4BC-4FFB-4BF2-839F-001CACE9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E7C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4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BB6B6-C263-4A56-8076-53F49ACB1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146</Words>
  <Characters>1082</Characters>
  <Application>Microsoft Office Word</Application>
  <DocSecurity>0</DocSecurity>
  <Lines>90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лева Дохоян</cp:lastModifiedBy>
  <cp:revision>35</cp:revision>
  <dcterms:created xsi:type="dcterms:W3CDTF">2022-10-31T16:44:00Z</dcterms:created>
  <dcterms:modified xsi:type="dcterms:W3CDTF">2022-11-01T11:25:00Z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</Properties>
</file>