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F9E8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2D93F30D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1FE0154A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729D6A02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BF8BC6D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061521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09690C0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BD42A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514734DC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33C3C173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7E13755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614C0ED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53A001E" w14:textId="77777777" w:rsidR="0034580F" w:rsidRPr="00501E78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0D234556" w14:textId="04E733A5" w:rsidR="0034580F" w:rsidRPr="00501E78" w:rsidRDefault="00C74FF5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Доклад</w:t>
      </w:r>
      <w:r w:rsidR="002A074C">
        <w:rPr>
          <w:b/>
          <w:color w:val="000000"/>
          <w:sz w:val="28"/>
          <w:szCs w:val="28"/>
        </w:rPr>
        <w:t xml:space="preserve"> по теме «</w:t>
      </w:r>
      <w:r w:rsidR="00873B96" w:rsidRPr="00873B96">
        <w:rPr>
          <w:b/>
          <w:color w:val="000000"/>
          <w:sz w:val="28"/>
          <w:szCs w:val="28"/>
        </w:rPr>
        <w:t>Самбо</w:t>
      </w:r>
      <w:r w:rsidR="002A074C">
        <w:rPr>
          <w:b/>
          <w:color w:val="000000"/>
          <w:sz w:val="28"/>
          <w:szCs w:val="28"/>
        </w:rPr>
        <w:t>»</w:t>
      </w:r>
    </w:p>
    <w:p w14:paraId="13DEA097" w14:textId="1C8BB489" w:rsidR="0034580F" w:rsidRPr="009C0E0B" w:rsidRDefault="00C74FF5" w:rsidP="0034580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</w:t>
      </w:r>
      <w:r w:rsidR="0034580F">
        <w:rPr>
          <w:b/>
          <w:color w:val="000000"/>
          <w:sz w:val="28"/>
          <w:szCs w:val="28"/>
        </w:rPr>
        <w:t>о дисциплине физкультура</w:t>
      </w:r>
    </w:p>
    <w:p w14:paraId="5EC37AC6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0C49E76F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A403736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C92DAB2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8DCD4D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ADD8DA7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09001D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FA30AC3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CE0D87E" w14:textId="1788E929" w:rsidR="0034580F" w:rsidRDefault="0034580F" w:rsidP="0034580F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38DE4B24" w14:textId="77777777" w:rsidR="0034580F" w:rsidRDefault="0034580F" w:rsidP="0034580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42F57719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5DE6DDCF" w14:textId="33DE4676" w:rsidR="0034580F" w:rsidRPr="00A4421F" w:rsidRDefault="001B610E" w:rsidP="0034580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Иванова</w:t>
      </w:r>
      <w:r w:rsidR="0034580F">
        <w:rPr>
          <w:color w:val="000000"/>
          <w:sz w:val="28"/>
          <w:szCs w:val="28"/>
        </w:rPr>
        <w:t xml:space="preserve"> </w:t>
      </w:r>
      <w:r w:rsidR="00950EB6">
        <w:rPr>
          <w:color w:val="000000"/>
          <w:sz w:val="28"/>
          <w:szCs w:val="28"/>
        </w:rPr>
        <w:t>Р</w:t>
      </w:r>
      <w:r w:rsidR="0034580F">
        <w:rPr>
          <w:color w:val="000000"/>
          <w:sz w:val="28"/>
          <w:szCs w:val="28"/>
        </w:rPr>
        <w:t>.</w:t>
      </w:r>
      <w:r w:rsidR="00950EB6">
        <w:rPr>
          <w:color w:val="000000"/>
          <w:sz w:val="28"/>
          <w:szCs w:val="28"/>
        </w:rPr>
        <w:t>Г.</w:t>
      </w:r>
    </w:p>
    <w:p w14:paraId="7CD84555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E8C6BE" w14:textId="37F90DF0" w:rsidR="0034580F" w:rsidRDefault="0034580F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8986F6D" w14:textId="3AF78E20" w:rsidR="001531B2" w:rsidRDefault="001531B2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FBB276C" w14:textId="77777777" w:rsidR="001531B2" w:rsidRDefault="001531B2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036FEEF" w14:textId="7719250F" w:rsidR="008F195B" w:rsidRPr="00873B96" w:rsidRDefault="0034580F" w:rsidP="00B76C68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</w:t>
      </w:r>
      <w:r w:rsidRPr="00873B96">
        <w:rPr>
          <w:b/>
          <w:color w:val="000000"/>
          <w:sz w:val="28"/>
          <w:szCs w:val="28"/>
        </w:rPr>
        <w:t>, 202</w:t>
      </w:r>
      <w:r w:rsidR="0027061B" w:rsidRPr="00873B96">
        <w:rPr>
          <w:b/>
          <w:color w:val="000000"/>
          <w:sz w:val="28"/>
          <w:szCs w:val="28"/>
        </w:rPr>
        <w:t>3</w:t>
      </w:r>
    </w:p>
    <w:p w14:paraId="266455A0" w14:textId="5EF4ABED" w:rsidR="00B76C68" w:rsidRDefault="00B76C68" w:rsidP="00B76C68">
      <w:pPr>
        <w:pStyle w:val="a3"/>
        <w:shd w:val="clear" w:color="auto" w:fill="FFFFFF"/>
        <w:spacing w:before="60" w:beforeAutospacing="0" w:after="18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B76C68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6B74943D" w14:textId="77777777" w:rsidR="0058155E" w:rsidRPr="00B76C68" w:rsidRDefault="0058155E" w:rsidP="00B76C68">
      <w:pPr>
        <w:pStyle w:val="a3"/>
        <w:shd w:val="clear" w:color="auto" w:fill="FFFFFF"/>
        <w:spacing w:before="60" w:beforeAutospacing="0" w:after="180" w:afterAutospacing="0"/>
        <w:jc w:val="center"/>
        <w:textAlignment w:val="baseline"/>
        <w:rPr>
          <w:b/>
          <w:bCs/>
          <w:color w:val="303030"/>
          <w:sz w:val="28"/>
          <w:szCs w:val="28"/>
        </w:rPr>
      </w:pPr>
    </w:p>
    <w:p w14:paraId="7300F79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rStyle w:val="a5"/>
          <w:color w:val="000000"/>
          <w:sz w:val="28"/>
          <w:szCs w:val="28"/>
        </w:rPr>
        <w:t>Самбо </w:t>
      </w:r>
      <w:r w:rsidRPr="00584EC2">
        <w:rPr>
          <w:color w:val="000000"/>
          <w:sz w:val="28"/>
          <w:szCs w:val="28"/>
        </w:rPr>
        <w:t>(от «самозащита без оружия») – вид спортивного единоборства, а также комплексная система самообороны. Борьба самбо подразделяется на два вида: спортивное и боевое.</w:t>
      </w:r>
    </w:p>
    <w:p w14:paraId="07288D0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color w:val="000000"/>
          <w:sz w:val="28"/>
          <w:szCs w:val="28"/>
        </w:rPr>
        <w:t>Зародившись в СССР, спортивное самбо со временем получило широкое распространение за пределами страны. Регулярно проводятся чемпионаты мира и Европы среди мужчин и женщин, др. соревнования.</w:t>
      </w:r>
    </w:p>
    <w:p w14:paraId="39B6AED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основу </w:t>
      </w:r>
      <w:r w:rsidRPr="00584EC2">
        <w:rPr>
          <w:rStyle w:val="a5"/>
          <w:sz w:val="28"/>
          <w:szCs w:val="28"/>
        </w:rPr>
        <w:t>самбо</w:t>
      </w:r>
      <w:r w:rsidRPr="00584EC2">
        <w:rPr>
          <w:sz w:val="28"/>
          <w:szCs w:val="28"/>
        </w:rPr>
        <w:t> положены приемы и технические элементы многих национальных видов борьбы народов СССР (узбекской кураш, грузинской чидаоба и др.), а также дзюдо кодокан. Формирование самбо как самостоятельного вида борьбы началось в 1920-е годы, центром его развития стал московский клуб «Динамо». Первые соревнования прошли в 1923 году. Сразу наметились два направления дальнейшего развития самбо – спортивное и прикладное. Первоначально борьба называлась «сам», «самоз», «вольная борьба», «борьба вольного стиля», пока – уже в 1940-е – официально не утвердилось привычное название.</w:t>
      </w:r>
    </w:p>
    <w:p w14:paraId="305E468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rStyle w:val="a5"/>
          <w:sz w:val="28"/>
          <w:szCs w:val="28"/>
        </w:rPr>
        <w:t>Самбо</w:t>
      </w:r>
      <w:r w:rsidRPr="00584EC2">
        <w:rPr>
          <w:sz w:val="28"/>
          <w:szCs w:val="28"/>
        </w:rPr>
        <w:t> — единственный международно признанный вид спорта, официальным языком которого является русский язык.</w:t>
      </w:r>
    </w:p>
    <w:p w14:paraId="2BC4430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Самбо — относительно молодой, но довольно популярный и интенсивно развивающийся вид спортивного единоборства. Основанием технического арсенала самбо служит комплекс наиболее эффективных приёмов защиты и нападения, отобранных из различных видов боевых искусств и национальной борьбы многих народов мира.</w:t>
      </w:r>
    </w:p>
    <w:p w14:paraId="234CD7F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Число приёмов в арсенале самбо непрерывно прирастает по мере развития этого вида спортивного единоборства.</w:t>
      </w:r>
    </w:p>
    <w:p w14:paraId="5605BF7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Философия самбо подразумевает, что самбо — не только вид спортивного единоборства и система противодействия противнику без применения оружия, но и система воспитания, способствующая развитию морально-волевых качеств.</w:t>
      </w:r>
    </w:p>
    <w:p w14:paraId="358F6D4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1. ИЗ ИСТОРИИ</w:t>
      </w:r>
    </w:p>
    <w:p w14:paraId="5A5F50D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 xml:space="preserve">В настоящее время нет единого мнения о том, кто является основателем самбо. Официально основоположником борьбы самбо является преподаватель МЭИ Анатолий Аркадьевич Харлампиев, чья книга «Борьба самбо» много раз издавалась в Советском Союзе. Анатолий Аркадьевич председательствовал на научно-методической конференции «1-го Всесоюзного тренерского сбора», проходившего в мае 1938 года, на </w:t>
      </w:r>
      <w:r w:rsidRPr="00584EC2">
        <w:rPr>
          <w:sz w:val="28"/>
          <w:szCs w:val="28"/>
        </w:rPr>
        <w:lastRenderedPageBreak/>
        <w:t>которой были обсуждены основные вопросы создания и развития «борьбы вольного стиля», а также был назначен старшим тренером сбора. Он же первым возглавил организованную в 1938 «Всесоюзную секцию борьбы вольного стиля» (будущую федерацию самбо).</w:t>
      </w:r>
    </w:p>
    <w:p w14:paraId="15AC6BF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Большинство источников считает, однако, что основы борьбы были заложены ещё до Харлампиева. Фундамент был заложен Василием Сергеевичем Ощепковым и Виктором Афанасьевичем Спиридоновым.</w:t>
      </w:r>
    </w:p>
    <w:p w14:paraId="12B5ECB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Виктор Афанасьевич Спиридонов всю жизнь посвятил борьбе с внешними и внутренними врагами страны. Службу в армии Спиридонов начал еще в царской России. В 1899 году добровольно записался в военные ряды.</w:t>
      </w:r>
    </w:p>
    <w:p w14:paraId="6847257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За основу Виктор Афанасьевич взял приемы джиу-джитсу, выбирая самые простые. Далеко не все из них были надежны, и многие Спиридонову пришлось дорабатывать. Он самостоятельно выполнил описание техники приемов, придумал методы наиболее эффективного обучения. Кроме того Спиридонов проделал большую работу по классификации и переводу японских терминов на русский язык.</w:t>
      </w:r>
    </w:p>
    <w:p w14:paraId="0C74F8C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Помимо теоретической работы Спиридонов активно занимался внедрением новорожденной системы в практику. Так, в 1923 году в только что основанном спортивном обществе «Динамо», он создает секцию по защите и нападению. Для привлечения учеников Виктор Афанасьевич проводил показательные выступления перед красноармейцами. Такие публичные демонстрации возможностей боевой системы имели большой успех, и вскоре ряды секции Спиридонова пополнили чекисты, милиционеры, пограничники.</w:t>
      </w:r>
    </w:p>
    <w:p w14:paraId="7E79E7F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Популярность системы росла, и Спиридонову понадобились помощники-инструкторы, которых он воспитал самостоятельно. Лучшими из них были Д. А. Давыдов и М. И. Соломатин.</w:t>
      </w:r>
    </w:p>
    <w:p w14:paraId="25C5464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Секции самозащиты начали создавать по всей стране на базе обществ «Динамо»: Ленинград, Свердловск, Украина, Сибирь, Закавказье и т. д. Спиридонов лично участвовал в популяризации системы самозащиты, объезжая города с лекциями в чекистских и милицейских клубах, военных частях. Выступления Виктора Афанасьевича получались живыми и интересными для аудитории.</w:t>
      </w:r>
    </w:p>
    <w:p w14:paraId="1C26C1C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1935 году во Всесоюзном комитете по делам физкультуры и спорта при СНК СССР организовалась секция для руководства работой по новому виду спорта — «Всесоюзная секция борьбы вольного стиля». Возглавил Секцию Харлампиев А. А.</w:t>
      </w:r>
    </w:p>
    <w:p w14:paraId="15E4C5E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В мае 1938 года Всесоюзный комитете провел первый тренерский сбор борцов вольного стиля. На научно-методической конференции «1-го Всесоюзного тренерского сбора» прошли обсуждения о развитии «борьбы вольного стиля», а также утверждена терминология.</w:t>
      </w:r>
    </w:p>
    <w:p w14:paraId="0489549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16 ноября 1938 года Всесоюзный комитет по физической культуре и спорту издал Приказ № 633 «О развитии борьбы вольного стиля (самбо)». Согласно приказу требовалось организовать секции борьбы вольного стиля при всех республиканских, краевых, областных и городских комитетах по делам физкультуры и спорта</w:t>
      </w:r>
    </w:p>
    <w:p w14:paraId="237EC94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2. ВИДЫ САМБО</w:t>
      </w:r>
    </w:p>
    <w:p w14:paraId="51FC408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Спортивное самбо – вид борьбы с большим арсеналом болевых и удушающих приемов, а также бросков, применяемых в стойке и в партере.</w:t>
      </w:r>
    </w:p>
    <w:p w14:paraId="5545049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Спортивное самбо отличается тем, что это менее жесткая разновидность боевого искусства. Спортсмен может получить очки за проведение отдельных приемов. Удары руками и ногами здесь запрещены, упор сделан на приемы защиты. Есть возможность победить досрочно через проведение отдельных приемов.</w:t>
      </w:r>
    </w:p>
    <w:p w14:paraId="53CDE481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Боевое самбо (принятое в спецподразделениях МВД и Министерства обороны) помимо приемов борьбы включает ударную технику, работу с оружием, специальную технику: связывание, конвоирование и т.д.</w:t>
      </w:r>
    </w:p>
    <w:p w14:paraId="1CC405E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Разница между боевым и спортивным самбо достаточно существенная. Так в боевом его виде разрешены удары, как руками, так и ногами, тогда как в классическом варианте – они запрещены. Различаются и правила ведения поединка. В боевом самбо используется гораздо больше приёмов, в том числе возможно и удушение соперника. Неудивительно, что и возможностей для получения очков здесь существует больше.</w:t>
      </w:r>
    </w:p>
    <w:p w14:paraId="27241F81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Боевое самбо более динамично, но и более травмоопасно, чем классическое.</w:t>
      </w:r>
    </w:p>
    <w:p w14:paraId="2FD9598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3. ПРАВИЛА САМБО</w:t>
      </w:r>
    </w:p>
    <w:p w14:paraId="404B61D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3.1. Форма.</w:t>
      </w:r>
    </w:p>
    <w:p w14:paraId="26F51C8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Современные правила предусматривают следующий костюм участника: специальные куртки красного или синего цветов, пояс и короткие шорты, а также кроссовки для самбо — борцовки (или самбовки).</w:t>
      </w:r>
    </w:p>
    <w:p w14:paraId="2453E2A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Куртки и пояса для самбо изготавливают из хлопчатобумажной ткани. Рукав куртки длиной до кисти, и шириной, оставляющей просвет до руки не менее 10 сантиметров. Полы куртки — не длинные, 15 сантиметров ниже пояса.</w:t>
      </w:r>
    </w:p>
    <w:p w14:paraId="4129D27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Для участниц предусмотрена майка белого цвета.</w:t>
      </w:r>
    </w:p>
    <w:p w14:paraId="7C7BFDD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Борцовки представляют из себя изготовленные из мягкой кожи ботинки с мягкой подошвой, без выступающих твёрдых частей (для чего все швы должны быть заделаны внутрь). Щиколотки и стопа в области сустава большого пальца защищены покрытыми кожей войлочными прокладками.</w:t>
      </w:r>
    </w:p>
    <w:p w14:paraId="3BC6F0E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Шорты изготавливаются из шерстяного, полушерстяного или синтетического трикотажа, должны быть одноцветными и прикрывать верхнюю треть ноги.</w:t>
      </w:r>
    </w:p>
    <w:p w14:paraId="5A15DF2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3.2. Ковер.</w:t>
      </w:r>
    </w:p>
    <w:p w14:paraId="141EF5AC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Размеры ковра для самбо варьируют от 11х11 метров до 14х14 метров. Бои проводятся на центральной части ковра, имеющей форму круга с диаметром от шести до девяти метров. От любой части центрального круга до края ковра из соображений безопасности обязательно расстояние два с половиной метра или более.</w:t>
      </w:r>
    </w:p>
    <w:p w14:paraId="02C38FC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Ковер для самбо обычно выполняется из синтетики и имеет гладкую поверхность, его толщина составляет пять или более сантиметров.</w:t>
      </w:r>
    </w:p>
    <w:p w14:paraId="23701D1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случае, когда ковер складывается из отдельных матов, их нужно сложить вплотную и надежно соединить таким образом, чтобы в зонах стыка не было провалов и складок.</w:t>
      </w:r>
    </w:p>
    <w:p w14:paraId="1F18B3A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Центральный круг на татами должен быть выделен чертой шириной 0,1 метра, середина этой зоны также отмечается кругом, имеющим диаметр один метр.</w:t>
      </w:r>
    </w:p>
    <w:p w14:paraId="11B001C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Зона для борьбы на ковре отделяется от остальной его части ясно очерченной границей. Ширина этой черты не может быть меньше десяти сантиметров, и она является частью зоны для борьбы.</w:t>
      </w:r>
    </w:p>
    <w:p w14:paraId="2841046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Угол ковра слева от стола судей отмечают красным цветом. Противоположный, который находится справа от судей, – синим.</w:t>
      </w:r>
    </w:p>
    <w:p w14:paraId="6153172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Ковер сверху полностью покрывается крепкой, приятной на ощупь тканью из синтетического волокна, швы на которой практически незаметны. Материал предварительно подвергается дезинфекции, а затем хорошо растягивается на татами и тщательно фиксируется.</w:t>
      </w:r>
    </w:p>
    <w:p w14:paraId="4BACC37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Чтобы предотвратить последствия падений спортсменов за пределами ковра, вокруг него вплотную раскладывают и крепко с ним соединяют спортивные маты, имеющие ширину от одного метра и толщину от пяти сантиметров (но не толще ковра).</w:t>
      </w:r>
    </w:p>
    <w:p w14:paraId="3DD33C7E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Во всех направлениях вокруг ковра для самбо должно быть свободное пространство шириной от двух с половиной метров.</w:t>
      </w:r>
    </w:p>
    <w:p w14:paraId="6BC4713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целях безопасности ближе двух метров от ковра ничего нельзя ставить или складывать. Минимальное расстояние болельщиков от татами – три метра.</w:t>
      </w:r>
    </w:p>
    <w:p w14:paraId="6A37EA6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3.3. Правила самбо.</w:t>
      </w:r>
    </w:p>
    <w:p w14:paraId="7E2742E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Участники соревнований делятся на возрастные группы, принадлежность участника к возрастной группе определяется годом рождения:</w:t>
      </w:r>
    </w:p>
    <w:p w14:paraId="433EBCE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младший возраст (11—12 лет);</w:t>
      </w:r>
    </w:p>
    <w:p w14:paraId="58E20F9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подростки (13—15 лет);</w:t>
      </w:r>
    </w:p>
    <w:p w14:paraId="737CB84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средний возраст (15—16 лет);</w:t>
      </w:r>
    </w:p>
    <w:p w14:paraId="12B6138C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старший возраст (17—18 лет);</w:t>
      </w:r>
    </w:p>
    <w:p w14:paraId="6E18ABA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юниоры (19—20 лет);</w:t>
      </w:r>
    </w:p>
    <w:p w14:paraId="437E6F6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взрослые (20 лет и старше);</w:t>
      </w:r>
    </w:p>
    <w:p w14:paraId="64838ED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ветераны (35—39, 40—44, 45—49, 50—54, 55—59 лет, старше 60 лет).</w:t>
      </w:r>
    </w:p>
    <w:p w14:paraId="260AB2B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самбо разрешается применять броски, удержания и болевые приёмы на руки и ноги. Броски можно проводить с помощью рук, ног и туловища.</w:t>
      </w:r>
    </w:p>
    <w:p w14:paraId="037687E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Баллы присуждаются за броски и удержания.</w:t>
      </w:r>
    </w:p>
    <w:p w14:paraId="75473FB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Бросок — это приём, с помощью которого самбист выводит соперника из равновесия и бросает на ковёр на какую-либо часть туловища или колени.</w:t>
      </w:r>
    </w:p>
    <w:p w14:paraId="49652BAC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Если самбист, прижимаясь к сопернику любой частью туловища, удерживает его в этом положении в течение 20 секунд, то такой прием называется – удержание.</w:t>
      </w:r>
    </w:p>
    <w:p w14:paraId="4949429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самбо есть возможность досрочной победы, для этого необходимо выполнить бросок соперника на спину, оставаясь в стойке, провести болевой прием, набрать на 8 баллов больше соперника.</w:t>
      </w:r>
    </w:p>
    <w:p w14:paraId="1A8D9F23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Четыре балла присуждается: за бросок соперника на спину с падением атакующего; за бросок соперника на бок без падения атакующего; за удержание в течение 20 секунд.</w:t>
      </w:r>
    </w:p>
    <w:p w14:paraId="461EBF3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Два балла присуждаются: за бросок соперника на бок с падением атакующего; за бросок на грудь, плечо, живот, таз без падения атакующего; за удержание в течение 10 секунд.</w:t>
      </w:r>
    </w:p>
    <w:p w14:paraId="249B192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Один балл присуждается за бросок соперника на грудь, плечо, живот или таз с падением атакующего. Болевым приёмом является техническое действие в борьбе лежа, которое вынуждает соперника сдаться. В самбо разрешается проводить рычаги, узлы, ущемления суставов и мышц на руках и ногах соперника.</w:t>
      </w:r>
    </w:p>
    <w:p w14:paraId="6D206AB1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Время схватки в самбо 3-5 минут чистого времени.</w:t>
      </w:r>
    </w:p>
    <w:p w14:paraId="0FAA08B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судейскую коллегию соревнований входят: главный судья, заместители главного судьи, секретарская группа; руководители ковров, арбитры, боковые судьи.</w:t>
      </w:r>
    </w:p>
    <w:p w14:paraId="091DAE4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Перед началом любых соревнований главный судья, врач и представитель организатора мероприятия проверяют соответствие ковра и другого инвентаря регламенту. Итоги проверки оформляются документально.</w:t>
      </w:r>
    </w:p>
    <w:p w14:paraId="52B4749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4. ТЕХНИКА САМБО</w:t>
      </w:r>
    </w:p>
    <w:p w14:paraId="6FE8F28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По классификации  А.А.Харлампиева, техника самбо делится на: технику борьбы стоя, борьбу лежа и переход от борьбы стоя к борьбе лежа, включающий комбинации из бросков и приемов борьбы лежа.</w:t>
      </w:r>
    </w:p>
    <w:p w14:paraId="56AC4D8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Техника борьбы стоя включает: стойки, захваты (основные, ответные, предварительные и оборонительные), передвижения и обманные движения, броски и комбинации бросков, защиты от бросков и контрброски.</w:t>
      </w:r>
    </w:p>
    <w:p w14:paraId="2B2707E4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Броски делятся на:</w:t>
      </w:r>
    </w:p>
    <w:p w14:paraId="1366731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броски с участием ног – подножки, зацепы, подсечки, подбивы;</w:t>
      </w:r>
    </w:p>
    <w:p w14:paraId="5C5B3611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броски с участием корпуса – через тазовый пояс, через спину, через плечевой пояс, через грудь;</w:t>
      </w:r>
    </w:p>
    <w:p w14:paraId="323600C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броски с участием рук или выведение из равновесия, захваты ног, броски кувырком, перевороты.</w:t>
      </w:r>
    </w:p>
    <w:p w14:paraId="5CC944A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К работе в стойке относится и контроль дистанции.</w:t>
      </w:r>
    </w:p>
    <w:p w14:paraId="305CDEB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самбо различают пять дистанций:</w:t>
      </w:r>
    </w:p>
    <w:p w14:paraId="75D8F6F5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дистанция вне захвата – самбисты не касаются друг друга и маневрируют, передвигаясь по ковру без захватов;</w:t>
      </w:r>
    </w:p>
    <w:p w14:paraId="1F87051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дальняя дистанция – борцы захватывают друг друга за рукава куртки;</w:t>
      </w:r>
    </w:p>
    <w:p w14:paraId="19DB5FBC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средняя дистанция – захваты проводятся за куртку и туловище;</w:t>
      </w:r>
    </w:p>
    <w:p w14:paraId="0FF465F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— ближняя дистанция – захваты проводятся за рукав и куртку на спине или за ворот куртки, пояс, ногу противника и т.д.;</w:t>
      </w:r>
    </w:p>
    <w:p w14:paraId="2DF9B20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— дистанция вплотную – самбисты захватывают друг друга, прижимаясь туловищем.</w:t>
      </w:r>
    </w:p>
    <w:p w14:paraId="5F3011A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 технику борьбы лежа (в партере) входят: заваливания (перевод противника из положения стоя на колене или коленях в положение лежа на спине), перевороты, удержания, болевые приемы на суставы рук и ног,</w:t>
      </w:r>
      <w:r w:rsidRPr="00584EC2">
        <w:rPr>
          <w:rStyle w:val="a8"/>
          <w:sz w:val="28"/>
          <w:szCs w:val="28"/>
        </w:rPr>
        <w:t> </w:t>
      </w:r>
      <w:r w:rsidRPr="00584EC2">
        <w:rPr>
          <w:sz w:val="28"/>
          <w:szCs w:val="28"/>
        </w:rPr>
        <w:t>защитные и контрприемы (борец отвечает на атаку соперника своим атакующим действием – броском, захватом и пр.).</w:t>
      </w:r>
    </w:p>
    <w:p w14:paraId="5221522F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ЗАКЛЮЧЕНИЕ</w:t>
      </w:r>
    </w:p>
    <w:p w14:paraId="635AC936" w14:textId="77777777" w:rsidR="008B29CC" w:rsidRPr="00584EC2" w:rsidRDefault="008B29CC" w:rsidP="008B29C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584EC2">
        <w:rPr>
          <w:color w:val="303030"/>
          <w:sz w:val="28"/>
          <w:szCs w:val="28"/>
        </w:rPr>
        <w:t>Самбо относят к виду спорта, в котором успешность выступлений на соревнованиях зависит не только от уровня физической и психической подготовленности, но и от степени технико-тактического мастерства. На основе анализа специальной литературы мы выявили, что </w:t>
      </w:r>
      <w:r w:rsidRPr="00584EC2">
        <w:rPr>
          <w:color w:val="000000"/>
          <w:sz w:val="28"/>
          <w:szCs w:val="28"/>
        </w:rPr>
        <w:t>технико-тактическая</w:t>
      </w:r>
      <w:r w:rsidRPr="00584EC2">
        <w:rPr>
          <w:color w:val="303030"/>
          <w:sz w:val="28"/>
          <w:szCs w:val="28"/>
        </w:rPr>
        <w:t> подготовка может являться спортсменов-единоборцев.</w:t>
      </w:r>
    </w:p>
    <w:p w14:paraId="2CE60B4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Главная задача самбистов, вступивших в единоборство, — добиться чистой победы над противником..</w:t>
      </w:r>
    </w:p>
    <w:p w14:paraId="104BD43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Занимаясь самбо, спортсмены проходят всесторонние испытания своей воли, выдержки, трудолюбия, развивает настойчивость в достижении поставленных целей, самодисциплину, самоконтроль чувств и эмоций, становится зрелым и мужественным.</w:t>
      </w:r>
    </w:p>
    <w:p w14:paraId="48196D5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Высокие моральные и волевые качества самбиста должны сочетаться с отличными физическими качествами и двигательными способностями.</w:t>
      </w:r>
    </w:p>
    <w:p w14:paraId="2D371301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322C91E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0B354F66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34BF47A2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10D626D4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3EC2330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3B9C877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3B8F30D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4A14205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429BAF2A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16992CB8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70C7CC7B" w14:textId="77777777" w:rsidR="000D23A4" w:rsidRDefault="000D23A4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</w:p>
    <w:p w14:paraId="12848C42" w14:textId="3DF81198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lastRenderedPageBreak/>
        <w:t>СПИСОК ЛИТЕРАТУРЫ</w:t>
      </w:r>
    </w:p>
    <w:p w14:paraId="020577CD" w14:textId="77777777" w:rsidR="008B29CC" w:rsidRPr="00584EC2" w:rsidRDefault="008B29CC" w:rsidP="008B29C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584EC2">
        <w:rPr>
          <w:color w:val="303030"/>
          <w:sz w:val="28"/>
          <w:szCs w:val="28"/>
        </w:rPr>
        <w:t>1. Андреев, В.М. Борьба самбо / В.М. Андреев. — Москва: Медиа, 2007. — 169 с.</w:t>
      </w:r>
    </w:p>
    <w:p w14:paraId="26D1B350" w14:textId="77777777" w:rsidR="008B29CC" w:rsidRPr="00584EC2" w:rsidRDefault="008B29CC" w:rsidP="008B29C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584EC2">
        <w:rPr>
          <w:color w:val="303030"/>
          <w:sz w:val="28"/>
          <w:szCs w:val="28"/>
        </w:rPr>
        <w:t>2. Мошков В.Н. Общие принципы физической культуры. — М.: Медицина, 2002 г. — 284 с.</w:t>
      </w:r>
    </w:p>
    <w:p w14:paraId="55D8D49D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3. Педагогика: Учебник для студентов высших учебных заведений / В.А. Сластенин, И.Ф. Исаев, Е.Н. Шиянов; под ред. — М.: Академия, 2004. — 527 с.</w:t>
      </w:r>
    </w:p>
    <w:p w14:paraId="7A615FA0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4. Сахаров Е.Н. Карасев А.В. Сафонов А.А. Энциклопедия физической культуры (Методические основы развития физических свойств). Под руководством генеральной редакции А.В. Карасева. — М.: Лептос, 2002 . — 308 с.</w:t>
      </w:r>
    </w:p>
    <w:p w14:paraId="049E801B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5. Спортивная борьба: Учебник для институтов ФК / Под ред. А.П. Купцова. — М.: Физическая культура и спорт, 2005 — 236 с.</w:t>
      </w:r>
    </w:p>
    <w:p w14:paraId="4FA52C67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sz w:val="28"/>
          <w:szCs w:val="28"/>
        </w:rPr>
        <w:t>6. Спортивная борьба: классика, вольный стиль, самбо. Уче</w:t>
      </w:r>
      <w:r w:rsidRPr="00584EC2">
        <w:rPr>
          <w:color w:val="000000"/>
          <w:sz w:val="28"/>
          <w:szCs w:val="28"/>
        </w:rPr>
        <w:t>бное пособие для институтов физической культуры / под ред. Катулина А.З. — М.: Физическая культура и спорт, 1984 г. — 340 с.</w:t>
      </w:r>
    </w:p>
    <w:p w14:paraId="0EA545C9" w14:textId="77777777" w:rsidR="008B29CC" w:rsidRPr="00584EC2" w:rsidRDefault="008B29CC" w:rsidP="008B29CC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sz w:val="28"/>
          <w:szCs w:val="28"/>
        </w:rPr>
      </w:pPr>
      <w:r w:rsidRPr="00584EC2">
        <w:rPr>
          <w:color w:val="000000"/>
          <w:sz w:val="28"/>
          <w:szCs w:val="28"/>
        </w:rPr>
        <w:t>7. Турин, Л.Б. Борьба самбо /Л.Б. Турин. – Москва : АСТ, 2004. — 208 с.</w:t>
      </w:r>
    </w:p>
    <w:p w14:paraId="1AAFB719" w14:textId="77777777" w:rsidR="00B76C68" w:rsidRPr="00B76C68" w:rsidRDefault="00B76C68" w:rsidP="008B29C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b/>
          <w:color w:val="000000"/>
          <w:sz w:val="28"/>
          <w:szCs w:val="28"/>
        </w:rPr>
      </w:pPr>
    </w:p>
    <w:sectPr w:rsidR="00B76C68" w:rsidRPr="00B7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A83"/>
    <w:multiLevelType w:val="multilevel"/>
    <w:tmpl w:val="44AC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76CC"/>
    <w:multiLevelType w:val="multilevel"/>
    <w:tmpl w:val="6D7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E1872"/>
    <w:multiLevelType w:val="hybridMultilevel"/>
    <w:tmpl w:val="CD085CEA"/>
    <w:lvl w:ilvl="0" w:tplc="2938C0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792608"/>
    <w:multiLevelType w:val="multilevel"/>
    <w:tmpl w:val="91B8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0367F"/>
    <w:multiLevelType w:val="multilevel"/>
    <w:tmpl w:val="D4D22E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85959">
    <w:abstractNumId w:val="2"/>
  </w:num>
  <w:num w:numId="2" w16cid:durableId="523597135">
    <w:abstractNumId w:val="1"/>
  </w:num>
  <w:num w:numId="3" w16cid:durableId="469785623">
    <w:abstractNumId w:val="3"/>
  </w:num>
  <w:num w:numId="4" w16cid:durableId="392195626">
    <w:abstractNumId w:val="4"/>
  </w:num>
  <w:num w:numId="5" w16cid:durableId="1011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76"/>
    <w:rsid w:val="00005885"/>
    <w:rsid w:val="00071591"/>
    <w:rsid w:val="000A45B6"/>
    <w:rsid w:val="000C4CC3"/>
    <w:rsid w:val="000D23A4"/>
    <w:rsid w:val="001531B2"/>
    <w:rsid w:val="001B610E"/>
    <w:rsid w:val="0027061B"/>
    <w:rsid w:val="002A074C"/>
    <w:rsid w:val="0034580F"/>
    <w:rsid w:val="005007D9"/>
    <w:rsid w:val="0058155E"/>
    <w:rsid w:val="00584EC2"/>
    <w:rsid w:val="005B4ADF"/>
    <w:rsid w:val="0060228A"/>
    <w:rsid w:val="00766C12"/>
    <w:rsid w:val="007916AB"/>
    <w:rsid w:val="007A43DF"/>
    <w:rsid w:val="00814C75"/>
    <w:rsid w:val="008524DE"/>
    <w:rsid w:val="00873B96"/>
    <w:rsid w:val="008A6653"/>
    <w:rsid w:val="008B29CC"/>
    <w:rsid w:val="008F195B"/>
    <w:rsid w:val="00950EB6"/>
    <w:rsid w:val="009B7429"/>
    <w:rsid w:val="009D1D73"/>
    <w:rsid w:val="00AF0F76"/>
    <w:rsid w:val="00B76C68"/>
    <w:rsid w:val="00B84F1F"/>
    <w:rsid w:val="00C74FF5"/>
    <w:rsid w:val="00CB43D3"/>
    <w:rsid w:val="00CE770A"/>
    <w:rsid w:val="00F77C57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32F3"/>
  <w15:chartTrackingRefBased/>
  <w15:docId w15:val="{0D93CABC-C1E6-41B1-B2ED-2540510F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70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916AB"/>
    <w:pPr>
      <w:ind w:left="720"/>
      <w:contextualSpacing/>
    </w:pPr>
  </w:style>
  <w:style w:type="character" w:styleId="a5">
    <w:name w:val="Strong"/>
    <w:basedOn w:val="a0"/>
    <w:uiPriority w:val="22"/>
    <w:qFormat/>
    <w:rsid w:val="00005885"/>
    <w:rPr>
      <w:b/>
      <w:bCs/>
    </w:rPr>
  </w:style>
  <w:style w:type="character" w:styleId="a6">
    <w:name w:val="Hyperlink"/>
    <w:basedOn w:val="a0"/>
    <w:uiPriority w:val="99"/>
    <w:unhideWhenUsed/>
    <w:rsid w:val="009B74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7429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76C68"/>
    <w:rPr>
      <w:i/>
      <w:iCs/>
    </w:rPr>
  </w:style>
  <w:style w:type="paragraph" w:customStyle="1" w:styleId="has-black-color">
    <w:name w:val="has-black-color"/>
    <w:basedOn w:val="a"/>
    <w:rsid w:val="008B29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856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574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98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4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7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6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2884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893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90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976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85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7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5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069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72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71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6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8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2138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38</cp:revision>
  <dcterms:created xsi:type="dcterms:W3CDTF">2022-10-26T16:37:00Z</dcterms:created>
  <dcterms:modified xsi:type="dcterms:W3CDTF">2023-02-26T13:33:00Z</dcterms:modified>
</cp:coreProperties>
</file>