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C9D2" w14:textId="0968BCF2" w:rsidR="00235459" w:rsidRPr="002629E1" w:rsidRDefault="00235459" w:rsidP="00321E5A">
      <w:pPr>
        <w:tabs>
          <w:tab w:val="left" w:pos="360"/>
        </w:tabs>
        <w:jc w:val="center"/>
        <w:rPr>
          <w:b/>
        </w:rPr>
      </w:pPr>
      <w:r w:rsidRPr="002629E1">
        <w:rPr>
          <w:b/>
        </w:rPr>
        <w:t>Д</w:t>
      </w:r>
      <w:r w:rsidR="00D001F6" w:rsidRPr="002629E1">
        <w:rPr>
          <w:b/>
        </w:rPr>
        <w:t>окументация системы менеджмента кач</w:t>
      </w:r>
      <w:r w:rsidR="002629E1">
        <w:rPr>
          <w:b/>
        </w:rPr>
        <w:t>ества</w:t>
      </w:r>
    </w:p>
    <w:p w14:paraId="27225C9A" w14:textId="77777777" w:rsidR="00235459" w:rsidRPr="00A12EAC" w:rsidRDefault="00235459" w:rsidP="00E746EE">
      <w:pPr>
        <w:tabs>
          <w:tab w:val="left" w:pos="360"/>
        </w:tabs>
        <w:rPr>
          <w:b/>
          <w:sz w:val="28"/>
          <w:szCs w:val="28"/>
        </w:rPr>
      </w:pPr>
    </w:p>
    <w:p w14:paraId="6C473538" w14:textId="52230AC2" w:rsidR="00235459" w:rsidRDefault="00235459" w:rsidP="00E746EE">
      <w:pPr>
        <w:pStyle w:val="a3"/>
      </w:pPr>
      <w:r w:rsidRPr="00E746EE">
        <w:t xml:space="preserve">Обязательным требованием стандартов </w:t>
      </w:r>
      <w:r w:rsidRPr="00E746EE">
        <w:rPr>
          <w:lang w:val="en-US"/>
        </w:rPr>
        <w:t>ISO</w:t>
      </w:r>
      <w:r w:rsidRPr="00E746EE">
        <w:t xml:space="preserve"> серии 9000 является документирование системы менеджмента качества организации.</w:t>
      </w:r>
    </w:p>
    <w:p w14:paraId="2560A745" w14:textId="77777777" w:rsidR="00DF466C" w:rsidRPr="00E746EE" w:rsidRDefault="00DF466C" w:rsidP="00E746EE">
      <w:pPr>
        <w:pStyle w:val="a3"/>
      </w:pPr>
    </w:p>
    <w:p w14:paraId="02D184CE" w14:textId="07FDC009" w:rsidR="00235459" w:rsidRDefault="00235459" w:rsidP="00E746EE">
      <w:pPr>
        <w:pStyle w:val="a3"/>
      </w:pPr>
      <w:r w:rsidRPr="00E746EE">
        <w:rPr>
          <w:b/>
        </w:rPr>
        <w:t>Документ</w:t>
      </w:r>
      <w:r w:rsidRPr="00E746EE">
        <w:t xml:space="preserve"> – информация и соответствующий носитель (например, записи, нормативная и техническая документация, процедурный документ, чертеж, отчет, стандарт). Комплект документов часто называется </w:t>
      </w:r>
      <w:r w:rsidRPr="00E746EE">
        <w:rPr>
          <w:b/>
        </w:rPr>
        <w:t>документацией</w:t>
      </w:r>
      <w:r w:rsidRPr="00E746EE">
        <w:t xml:space="preserve">. </w:t>
      </w:r>
    </w:p>
    <w:p w14:paraId="2CBCD510" w14:textId="77777777" w:rsidR="00DF466C" w:rsidRPr="00E746EE" w:rsidRDefault="00DF466C" w:rsidP="00E746EE">
      <w:pPr>
        <w:pStyle w:val="a3"/>
      </w:pPr>
    </w:p>
    <w:p w14:paraId="3AE09632" w14:textId="77777777" w:rsidR="00235459" w:rsidRPr="00E746EE" w:rsidRDefault="00235459" w:rsidP="00E746EE">
      <w:pPr>
        <w:pStyle w:val="a3"/>
      </w:pPr>
      <w:r w:rsidRPr="00E746EE">
        <w:t>При документировании системы менеджмента качества организация может определить любое число и состав документов, необходимых для демонстрации результативного планирования, функционирования, управления и постоянного улучшения СМК и ее процессов.</w:t>
      </w:r>
    </w:p>
    <w:p w14:paraId="54EEE152" w14:textId="77777777" w:rsidR="00235459" w:rsidRPr="00E746EE" w:rsidRDefault="00235459" w:rsidP="00E746EE">
      <w:pPr>
        <w:pStyle w:val="a3"/>
      </w:pPr>
      <w:r w:rsidRPr="00E746EE">
        <w:t>Характер и степень документирования СМК зависят от особенностей организации. Документирование может охватывать всю деятельность организации или отдельные ее аспекты.</w:t>
      </w:r>
    </w:p>
    <w:p w14:paraId="6B46D982" w14:textId="77777777" w:rsidR="00235459" w:rsidRPr="00E746EE" w:rsidRDefault="00235459" w:rsidP="00E746EE">
      <w:pPr>
        <w:pStyle w:val="a3"/>
      </w:pPr>
      <w:r w:rsidRPr="00E746EE">
        <w:t>Содержание документов СМК и установленные в ней требования должны соответствовать стандартам в области качества.</w:t>
      </w:r>
    </w:p>
    <w:p w14:paraId="18133E73" w14:textId="77777777" w:rsidR="00235459" w:rsidRPr="00E746EE" w:rsidRDefault="00235459" w:rsidP="00E746EE">
      <w:pPr>
        <w:pStyle w:val="a3"/>
      </w:pPr>
      <w:r w:rsidRPr="00E746EE">
        <w:t xml:space="preserve">Классификация документации системы менеджмента качества может быть построена на основе </w:t>
      </w:r>
      <w:r w:rsidRPr="00E746EE">
        <w:rPr>
          <w:b/>
        </w:rPr>
        <w:t>структуры процессов организации, структуры внедряемого стандарта или их комбинации</w:t>
      </w:r>
      <w:r w:rsidRPr="00E746EE">
        <w:t xml:space="preserve">. Организация может использовать другие виды классификаций в соответствии со своими потребностями. </w:t>
      </w:r>
    </w:p>
    <w:p w14:paraId="354F7CBF" w14:textId="77777777" w:rsidR="00235459" w:rsidRPr="00E746EE" w:rsidRDefault="00235459" w:rsidP="00E746EE">
      <w:pPr>
        <w:pStyle w:val="a3"/>
      </w:pPr>
      <w:r w:rsidRPr="00E746EE">
        <w:t>Степень документирования системы менеджмента качества организации может различаться в зависимости от следующих факторов:</w:t>
      </w:r>
    </w:p>
    <w:p w14:paraId="4571835A" w14:textId="77777777" w:rsidR="00235459" w:rsidRPr="00E746EE" w:rsidRDefault="00235459" w:rsidP="00E746EE">
      <w:pPr>
        <w:pStyle w:val="a3"/>
      </w:pPr>
      <w:r w:rsidRPr="00E746EE">
        <w:t>размера и видов деятельности организации;</w:t>
      </w:r>
    </w:p>
    <w:p w14:paraId="2EC8F6FA" w14:textId="77777777" w:rsidR="00235459" w:rsidRPr="00E746EE" w:rsidRDefault="00235459" w:rsidP="00E746EE">
      <w:pPr>
        <w:pStyle w:val="a3"/>
      </w:pPr>
      <w:r w:rsidRPr="00E746EE">
        <w:t>сложности процессов и форм их взаимодействия;</w:t>
      </w:r>
    </w:p>
    <w:p w14:paraId="6EB7A225" w14:textId="77777777" w:rsidR="00235459" w:rsidRPr="00E746EE" w:rsidRDefault="00235459" w:rsidP="00E746EE">
      <w:pPr>
        <w:pStyle w:val="a3"/>
      </w:pPr>
      <w:r w:rsidRPr="00E746EE">
        <w:t>компетентности персонала.</w:t>
      </w:r>
    </w:p>
    <w:p w14:paraId="0D2760E7" w14:textId="77777777" w:rsidR="00235459" w:rsidRPr="00E746EE" w:rsidRDefault="00235459" w:rsidP="00E746EE">
      <w:pPr>
        <w:pStyle w:val="a3"/>
      </w:pPr>
      <w:r w:rsidRPr="00E746EE">
        <w:t>Документы системы менеджмента качества могут быть представлены в любой форме и на любом носителе.</w:t>
      </w:r>
    </w:p>
    <w:p w14:paraId="3ABD3AE9" w14:textId="77777777" w:rsidR="00235459" w:rsidRPr="00E746EE" w:rsidRDefault="00235459" w:rsidP="00E746EE">
      <w:pPr>
        <w:pStyle w:val="a3"/>
      </w:pPr>
      <w:r w:rsidRPr="00E746EE">
        <w:rPr>
          <w:i/>
        </w:rPr>
        <w:t>Примечание</w:t>
      </w:r>
      <w:r w:rsidRPr="00E746EE">
        <w:t xml:space="preserve"> – Преимуществами документирования на электронных носителях являются следующие:</w:t>
      </w:r>
    </w:p>
    <w:p w14:paraId="0889D0F1" w14:textId="77777777" w:rsidR="00235459" w:rsidRPr="00E746EE" w:rsidRDefault="00235459" w:rsidP="00E746EE">
      <w:pPr>
        <w:pStyle w:val="a3"/>
      </w:pPr>
      <w:r w:rsidRPr="00E746EE">
        <w:t>обеспечение постоянного доступа уполномоченного персонала к актуализированной информации;</w:t>
      </w:r>
    </w:p>
    <w:p w14:paraId="2A216E4A" w14:textId="77777777" w:rsidR="00235459" w:rsidRPr="00E746EE" w:rsidRDefault="00235459" w:rsidP="00E746EE">
      <w:pPr>
        <w:pStyle w:val="a3"/>
      </w:pPr>
      <w:r w:rsidRPr="00E746EE">
        <w:t>легкость предоставления доступа к документам, внесения в них изменений и управления ими;</w:t>
      </w:r>
    </w:p>
    <w:p w14:paraId="5F90E453" w14:textId="77777777" w:rsidR="00235459" w:rsidRPr="00E746EE" w:rsidRDefault="00235459" w:rsidP="00E746EE">
      <w:pPr>
        <w:pStyle w:val="a3"/>
      </w:pPr>
      <w:r w:rsidRPr="00E746EE">
        <w:t>возможность распространения документов и управления ими путем распечатки копий (при необходимости);</w:t>
      </w:r>
    </w:p>
    <w:p w14:paraId="54941D04" w14:textId="77777777" w:rsidR="00235459" w:rsidRPr="00E746EE" w:rsidRDefault="00235459" w:rsidP="00E746EE">
      <w:pPr>
        <w:pStyle w:val="a3"/>
      </w:pPr>
      <w:r w:rsidRPr="00E746EE">
        <w:t>обеспечение доступа к документам отдельных подразделений;</w:t>
      </w:r>
    </w:p>
    <w:p w14:paraId="512A0CA0" w14:textId="77777777" w:rsidR="00235459" w:rsidRPr="00E746EE" w:rsidRDefault="00235459" w:rsidP="00E746EE">
      <w:pPr>
        <w:pStyle w:val="a3"/>
      </w:pPr>
      <w:r w:rsidRPr="00E746EE">
        <w:t>обеспечение простоты и результативности аннулирования устаревших документов.</w:t>
      </w:r>
    </w:p>
    <w:p w14:paraId="7DE70D44" w14:textId="63469EB4" w:rsidR="00235459" w:rsidRPr="00E746EE" w:rsidRDefault="00235459" w:rsidP="00E746EE">
      <w:pPr>
        <w:pStyle w:val="a3"/>
      </w:pPr>
      <w:r w:rsidRPr="00E746EE">
        <w:rPr>
          <w:noProof/>
        </w:rPr>
        <w:lastRenderedPageBreak/>
        <w:drawing>
          <wp:inline distT="0" distB="0" distL="0" distR="0" wp14:anchorId="51C11B7D" wp14:editId="784874BB">
            <wp:extent cx="6103620" cy="5676265"/>
            <wp:effectExtent l="0" t="0" r="0" b="635"/>
            <wp:docPr id="1" name="Рисунок 1" descr="аа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аас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DB5F" w14:textId="77777777" w:rsidR="00235459" w:rsidRPr="00E746EE" w:rsidRDefault="00235459" w:rsidP="00E746EE">
      <w:pPr>
        <w:pStyle w:val="a3"/>
      </w:pPr>
      <w:r w:rsidRPr="00E746EE">
        <w:rPr>
          <w:b/>
        </w:rPr>
        <w:t xml:space="preserve">Стандарт </w:t>
      </w:r>
      <w:r w:rsidRPr="00E746EE">
        <w:t>– официальный государственный или нормативно-технический документ отрасли, предприятия, устанавливающий необходимые качественные характеристики и требования, которым должен соответствовать данный вид продукции, товара.</w:t>
      </w:r>
    </w:p>
    <w:p w14:paraId="0390941F" w14:textId="77777777" w:rsidR="00235459" w:rsidRPr="00E746EE" w:rsidRDefault="00235459" w:rsidP="00E746EE">
      <w:pPr>
        <w:pStyle w:val="a3"/>
      </w:pPr>
    </w:p>
    <w:p w14:paraId="5C8F1D1C" w14:textId="77777777" w:rsidR="00235459" w:rsidRPr="00E746EE" w:rsidRDefault="00235459" w:rsidP="00E746EE">
      <w:pPr>
        <w:pStyle w:val="a3"/>
        <w:rPr>
          <w:b/>
          <w:i/>
        </w:rPr>
      </w:pPr>
      <w:r w:rsidRPr="00E746EE">
        <w:rPr>
          <w:b/>
        </w:rPr>
        <w:t>2</w:t>
      </w:r>
      <w:r w:rsidRPr="00E746EE">
        <w:rPr>
          <w:i/>
        </w:rPr>
        <w:t xml:space="preserve"> </w:t>
      </w:r>
      <w:r w:rsidRPr="00E746EE">
        <w:rPr>
          <w:b/>
        </w:rPr>
        <w:t>Руководство по качеству</w:t>
      </w:r>
    </w:p>
    <w:p w14:paraId="795CAFAF" w14:textId="77777777" w:rsidR="00235459" w:rsidRPr="00E746EE" w:rsidRDefault="00235459" w:rsidP="00E746EE">
      <w:pPr>
        <w:pStyle w:val="a3"/>
      </w:pPr>
      <w:r w:rsidRPr="00E746EE">
        <w:t xml:space="preserve">Для небольших организаций в Руководство по качеству (далее РК) целесообразно включать полное описание системы менеджмента качества со всеми документированными </w:t>
      </w:r>
      <w:proofErr w:type="gramStart"/>
      <w:r w:rsidRPr="00E746EE">
        <w:t>процедурами,  требуемыми</w:t>
      </w:r>
      <w:proofErr w:type="gramEnd"/>
      <w:r w:rsidRPr="00E746EE">
        <w:t xml:space="preserve"> </w:t>
      </w:r>
      <w:r w:rsidRPr="00E746EE">
        <w:rPr>
          <w:lang w:val="en-US"/>
        </w:rPr>
        <w:t>ISO</w:t>
      </w:r>
      <w:r w:rsidRPr="00E746EE">
        <w:t xml:space="preserve"> 9001-2011. Для крупных организаций может быть разработано несколько руководств по </w:t>
      </w:r>
      <w:proofErr w:type="gramStart"/>
      <w:r w:rsidRPr="00E746EE">
        <w:t>качеству(</w:t>
      </w:r>
      <w:proofErr w:type="gramEnd"/>
      <w:r w:rsidRPr="00E746EE">
        <w:t>например, для международного, национального или регионального направления деятельности организации) и/или может быть создана более иерархическая структура документов.</w:t>
      </w:r>
    </w:p>
    <w:p w14:paraId="0FB10475" w14:textId="77777777" w:rsidR="00235459" w:rsidRPr="00E746EE" w:rsidRDefault="00235459" w:rsidP="00E746EE">
      <w:pPr>
        <w:pStyle w:val="a3"/>
      </w:pPr>
    </w:p>
    <w:p w14:paraId="1504C4AA" w14:textId="77777777" w:rsidR="00235459" w:rsidRPr="00E746EE" w:rsidRDefault="00235459" w:rsidP="00E746EE">
      <w:pPr>
        <w:pStyle w:val="a3"/>
      </w:pPr>
      <w:r w:rsidRPr="00E746EE">
        <w:t>РК должно содержать область СМК, обоснования и детали любых исключений, документированные процедуры или ссылки на них, описание взаимодействия процессов СМК.</w:t>
      </w:r>
    </w:p>
    <w:p w14:paraId="72F95E29" w14:textId="77777777" w:rsidR="00235459" w:rsidRPr="00E746EE" w:rsidRDefault="00235459" w:rsidP="00E746EE">
      <w:pPr>
        <w:pStyle w:val="a3"/>
      </w:pPr>
      <w:r w:rsidRPr="00E746EE">
        <w:t>РК должно включать в себя информацию об организации, в том числе ее наименование, адрес и контактную информацию. В РК может быть приведена дополнительная информация, например направление деятельности организации, сведения о ее размере, историческая справка.</w:t>
      </w:r>
    </w:p>
    <w:p w14:paraId="639E31C5" w14:textId="77777777" w:rsidR="00235459" w:rsidRPr="00E746EE" w:rsidRDefault="00235459" w:rsidP="00E746EE">
      <w:pPr>
        <w:pStyle w:val="a3"/>
      </w:pPr>
      <w:r w:rsidRPr="00E746EE">
        <w:lastRenderedPageBreak/>
        <w:t>В РК должна быть приведена структура организации. Ответственность, полномочия и взаимодействия могут быть приведены в организационных схемах, картах процессов и/или рабочих инструкциях. Эти документы могут быть включены в состав Руководства по качеству или на них должны быть сделаны ссылки.</w:t>
      </w:r>
    </w:p>
    <w:p w14:paraId="46E83B8A" w14:textId="77777777" w:rsidR="00235459" w:rsidRPr="00E746EE" w:rsidRDefault="00235459" w:rsidP="00E746EE">
      <w:pPr>
        <w:pStyle w:val="a3"/>
      </w:pPr>
      <w:r w:rsidRPr="00E746EE">
        <w:t>РК должно содержать все предусмотренные элементы, но не обязательно в указанном порядке.</w:t>
      </w:r>
    </w:p>
    <w:p w14:paraId="56410954" w14:textId="77777777" w:rsidR="00235459" w:rsidRPr="00E746EE" w:rsidRDefault="00235459" w:rsidP="00E746EE">
      <w:pPr>
        <w:pStyle w:val="a3"/>
      </w:pPr>
      <w:r w:rsidRPr="00E746EE">
        <w:t>РК должно включать в себя Политику и Цели в области качества или ссылки на них.</w:t>
      </w:r>
    </w:p>
    <w:p w14:paraId="180FC072" w14:textId="77777777" w:rsidR="00235459" w:rsidRPr="00E746EE" w:rsidRDefault="00235459" w:rsidP="00E746EE">
      <w:pPr>
        <w:pStyle w:val="a3"/>
      </w:pPr>
    </w:p>
    <w:p w14:paraId="2F56A297" w14:textId="77777777" w:rsidR="00235459" w:rsidRPr="00E746EE" w:rsidRDefault="00235459" w:rsidP="00E746EE">
      <w:pPr>
        <w:pStyle w:val="a3"/>
        <w:rPr>
          <w:b/>
        </w:rPr>
      </w:pPr>
    </w:p>
    <w:p w14:paraId="29A85825" w14:textId="77777777" w:rsidR="00235459" w:rsidRPr="00E746EE" w:rsidRDefault="00235459" w:rsidP="00E746EE">
      <w:pPr>
        <w:tabs>
          <w:tab w:val="left" w:pos="360"/>
        </w:tabs>
        <w:rPr>
          <w:b/>
        </w:rPr>
      </w:pPr>
    </w:p>
    <w:p w14:paraId="3A4A3C63" w14:textId="77777777" w:rsidR="00235459" w:rsidRPr="00E746EE" w:rsidRDefault="00235459" w:rsidP="00E746EE">
      <w:pPr>
        <w:tabs>
          <w:tab w:val="left" w:pos="360"/>
        </w:tabs>
        <w:rPr>
          <w:b/>
        </w:rPr>
      </w:pPr>
    </w:p>
    <w:p w14:paraId="4CFB7D9A" w14:textId="77777777" w:rsidR="00235459" w:rsidRDefault="00235459" w:rsidP="00E746EE">
      <w:pPr>
        <w:tabs>
          <w:tab w:val="left" w:pos="360"/>
        </w:tabs>
        <w:rPr>
          <w:b/>
          <w:sz w:val="28"/>
          <w:szCs w:val="28"/>
        </w:rPr>
      </w:pPr>
    </w:p>
    <w:p w14:paraId="670E5C67" w14:textId="77777777" w:rsidR="00235459" w:rsidRDefault="00235459" w:rsidP="00E746EE">
      <w:pPr>
        <w:tabs>
          <w:tab w:val="left" w:pos="360"/>
        </w:tabs>
        <w:rPr>
          <w:b/>
          <w:sz w:val="28"/>
          <w:szCs w:val="28"/>
        </w:rPr>
      </w:pPr>
    </w:p>
    <w:p w14:paraId="2CFBC4FE" w14:textId="77777777" w:rsidR="005B313D" w:rsidRDefault="005B313D" w:rsidP="00E746EE"/>
    <w:sectPr w:rsidR="005B3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DC9"/>
    <w:multiLevelType w:val="hybridMultilevel"/>
    <w:tmpl w:val="D12AE82A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431E87"/>
    <w:multiLevelType w:val="hybridMultilevel"/>
    <w:tmpl w:val="C5D65ADC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A865A7"/>
    <w:multiLevelType w:val="hybridMultilevel"/>
    <w:tmpl w:val="877E6006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22D52"/>
    <w:multiLevelType w:val="hybridMultilevel"/>
    <w:tmpl w:val="9D960EA8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7D6706"/>
    <w:multiLevelType w:val="hybridMultilevel"/>
    <w:tmpl w:val="D07234CC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02B17"/>
    <w:multiLevelType w:val="hybridMultilevel"/>
    <w:tmpl w:val="B1D4BB30"/>
    <w:lvl w:ilvl="0" w:tplc="35848B02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697639">
    <w:abstractNumId w:val="5"/>
  </w:num>
  <w:num w:numId="2" w16cid:durableId="1189295101">
    <w:abstractNumId w:val="1"/>
  </w:num>
  <w:num w:numId="3" w16cid:durableId="1107851832">
    <w:abstractNumId w:val="0"/>
  </w:num>
  <w:num w:numId="4" w16cid:durableId="520125689">
    <w:abstractNumId w:val="3"/>
  </w:num>
  <w:num w:numId="5" w16cid:durableId="1129124746">
    <w:abstractNumId w:val="4"/>
  </w:num>
  <w:num w:numId="6" w16cid:durableId="1955818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8B"/>
    <w:rsid w:val="00235459"/>
    <w:rsid w:val="002629E1"/>
    <w:rsid w:val="00321E5A"/>
    <w:rsid w:val="005B313D"/>
    <w:rsid w:val="0085768B"/>
    <w:rsid w:val="00D001F6"/>
    <w:rsid w:val="00DF466C"/>
    <w:rsid w:val="00E7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8339"/>
  <w15:chartTrackingRefBased/>
  <w15:docId w15:val="{7E65B350-8F3C-4A75-A3E2-974FDA63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4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6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лева Дохоян</cp:lastModifiedBy>
  <cp:revision>8</cp:revision>
  <dcterms:created xsi:type="dcterms:W3CDTF">2022-11-10T05:29:00Z</dcterms:created>
  <dcterms:modified xsi:type="dcterms:W3CDTF">2022-12-07T18:33:00Z</dcterms:modified>
</cp:coreProperties>
</file>