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59FF" w14:textId="62F225E3" w:rsidR="00A40C39" w:rsidRPr="00670B10" w:rsidRDefault="00670B10">
      <w:pPr>
        <w:rPr>
          <w:rFonts w:cs="Times New Roman"/>
          <w:sz w:val="56"/>
          <w:szCs w:val="56"/>
          <w:lang w:val="bg-BG"/>
        </w:rPr>
      </w:pPr>
      <w:r w:rsidRPr="00670B10">
        <w:rPr>
          <w:rFonts w:cs="Times New Roman"/>
          <w:sz w:val="56"/>
          <w:szCs w:val="56"/>
          <w:lang w:val="bg-BG"/>
        </w:rPr>
        <w:t>Заглавна страница</w:t>
      </w:r>
    </w:p>
    <w:p w14:paraId="618921D8" w14:textId="64E442B8" w:rsidR="005764FA" w:rsidRPr="00670B10" w:rsidRDefault="005764FA">
      <w:pPr>
        <w:rPr>
          <w:rFonts w:cs="Times New Roman"/>
          <w:sz w:val="24"/>
          <w:szCs w:val="24"/>
        </w:rPr>
      </w:pPr>
    </w:p>
    <w:p w14:paraId="23E07239" w14:textId="748AC554" w:rsidR="005764FA" w:rsidRPr="00670B10" w:rsidRDefault="005764FA">
      <w:pPr>
        <w:rPr>
          <w:rFonts w:cs="Times New Roman"/>
          <w:sz w:val="24"/>
          <w:szCs w:val="24"/>
        </w:rPr>
      </w:pPr>
    </w:p>
    <w:p w14:paraId="0AC11271" w14:textId="2BED3452" w:rsidR="005764FA" w:rsidRPr="00670B10" w:rsidRDefault="005764FA">
      <w:pPr>
        <w:rPr>
          <w:rFonts w:cs="Times New Roman"/>
          <w:sz w:val="24"/>
          <w:szCs w:val="24"/>
        </w:rPr>
      </w:pPr>
    </w:p>
    <w:p w14:paraId="45FCFB44" w14:textId="15403280" w:rsidR="005764FA" w:rsidRPr="00670B10" w:rsidRDefault="005764FA">
      <w:pPr>
        <w:rPr>
          <w:rFonts w:cs="Times New Roman"/>
          <w:sz w:val="24"/>
          <w:szCs w:val="24"/>
        </w:rPr>
      </w:pPr>
    </w:p>
    <w:p w14:paraId="5ADE2753" w14:textId="1797784A" w:rsidR="005764FA" w:rsidRPr="00670B10" w:rsidRDefault="005764FA">
      <w:pPr>
        <w:rPr>
          <w:rFonts w:cs="Times New Roman"/>
          <w:sz w:val="24"/>
          <w:szCs w:val="24"/>
        </w:rPr>
      </w:pPr>
    </w:p>
    <w:p w14:paraId="28EE8042" w14:textId="60BB217E" w:rsidR="005764FA" w:rsidRPr="00670B10" w:rsidRDefault="005764FA">
      <w:pPr>
        <w:rPr>
          <w:rFonts w:cs="Times New Roman"/>
          <w:sz w:val="24"/>
          <w:szCs w:val="24"/>
        </w:rPr>
      </w:pPr>
    </w:p>
    <w:p w14:paraId="0600BD7D" w14:textId="6572084D" w:rsidR="005764FA" w:rsidRPr="00670B10" w:rsidRDefault="005764FA">
      <w:pPr>
        <w:rPr>
          <w:rFonts w:cs="Times New Roman"/>
          <w:sz w:val="24"/>
          <w:szCs w:val="24"/>
        </w:rPr>
      </w:pPr>
    </w:p>
    <w:p w14:paraId="62B54C09" w14:textId="6032DBD8" w:rsidR="005764FA" w:rsidRPr="00670B10" w:rsidRDefault="005764FA">
      <w:pPr>
        <w:rPr>
          <w:rFonts w:cs="Times New Roman"/>
          <w:sz w:val="24"/>
          <w:szCs w:val="24"/>
        </w:rPr>
      </w:pPr>
    </w:p>
    <w:p w14:paraId="1A28E0DC" w14:textId="2D472746" w:rsidR="005764FA" w:rsidRPr="00670B10" w:rsidRDefault="005764FA">
      <w:pPr>
        <w:rPr>
          <w:rFonts w:cs="Times New Roman"/>
          <w:sz w:val="24"/>
          <w:szCs w:val="24"/>
        </w:rPr>
      </w:pPr>
    </w:p>
    <w:p w14:paraId="1DBA699F" w14:textId="1372AD4A" w:rsidR="005764FA" w:rsidRPr="00670B10" w:rsidRDefault="005764FA">
      <w:pPr>
        <w:rPr>
          <w:rFonts w:cs="Times New Roman"/>
          <w:sz w:val="24"/>
          <w:szCs w:val="24"/>
        </w:rPr>
      </w:pPr>
    </w:p>
    <w:p w14:paraId="316EB006" w14:textId="7E639C3C" w:rsidR="005764FA" w:rsidRPr="00670B10" w:rsidRDefault="005764FA">
      <w:pPr>
        <w:rPr>
          <w:rFonts w:cs="Times New Roman"/>
          <w:sz w:val="24"/>
          <w:szCs w:val="24"/>
        </w:rPr>
      </w:pPr>
    </w:p>
    <w:p w14:paraId="4E6DA3A1" w14:textId="5F2B3ED0" w:rsidR="005764FA" w:rsidRPr="00670B10" w:rsidRDefault="005764FA">
      <w:pPr>
        <w:rPr>
          <w:rFonts w:cs="Times New Roman"/>
          <w:sz w:val="24"/>
          <w:szCs w:val="24"/>
        </w:rPr>
      </w:pPr>
    </w:p>
    <w:p w14:paraId="19159DE9" w14:textId="6B5ABA38" w:rsidR="005764FA" w:rsidRPr="00670B10" w:rsidRDefault="005764FA">
      <w:pPr>
        <w:rPr>
          <w:rFonts w:cs="Times New Roman"/>
          <w:sz w:val="24"/>
          <w:szCs w:val="24"/>
        </w:rPr>
      </w:pPr>
    </w:p>
    <w:p w14:paraId="12A6D79B" w14:textId="25AA0018" w:rsidR="005764FA" w:rsidRPr="00670B10" w:rsidRDefault="005764FA">
      <w:pPr>
        <w:rPr>
          <w:rFonts w:cs="Times New Roman"/>
          <w:sz w:val="24"/>
          <w:szCs w:val="24"/>
        </w:rPr>
      </w:pPr>
    </w:p>
    <w:p w14:paraId="05D267B2" w14:textId="73E0DC5F" w:rsidR="005764FA" w:rsidRPr="00670B10" w:rsidRDefault="005764FA">
      <w:pPr>
        <w:rPr>
          <w:rFonts w:cs="Times New Roman"/>
          <w:sz w:val="24"/>
          <w:szCs w:val="24"/>
        </w:rPr>
      </w:pPr>
    </w:p>
    <w:p w14:paraId="14731802" w14:textId="1E6CC2FF" w:rsidR="005764FA" w:rsidRPr="00670B10" w:rsidRDefault="005764FA">
      <w:pPr>
        <w:rPr>
          <w:rFonts w:cs="Times New Roman"/>
          <w:sz w:val="24"/>
          <w:szCs w:val="24"/>
        </w:rPr>
      </w:pPr>
    </w:p>
    <w:p w14:paraId="4D8161F0" w14:textId="779721F4" w:rsidR="005764FA" w:rsidRPr="00670B10" w:rsidRDefault="005764FA">
      <w:pPr>
        <w:rPr>
          <w:rFonts w:cs="Times New Roman"/>
          <w:sz w:val="24"/>
          <w:szCs w:val="24"/>
        </w:rPr>
      </w:pPr>
    </w:p>
    <w:p w14:paraId="7BFE91D0" w14:textId="702CC249" w:rsidR="005764FA" w:rsidRPr="00670B10" w:rsidRDefault="005764FA">
      <w:pPr>
        <w:rPr>
          <w:rFonts w:cs="Times New Roman"/>
          <w:sz w:val="24"/>
          <w:szCs w:val="24"/>
        </w:rPr>
      </w:pPr>
    </w:p>
    <w:p w14:paraId="00264FC0" w14:textId="58CE3B83" w:rsidR="005764FA" w:rsidRPr="00670B10" w:rsidRDefault="005764FA">
      <w:pPr>
        <w:rPr>
          <w:rFonts w:cs="Times New Roman"/>
          <w:sz w:val="24"/>
          <w:szCs w:val="24"/>
        </w:rPr>
      </w:pPr>
    </w:p>
    <w:p w14:paraId="7ACDE45C" w14:textId="47BE887F" w:rsidR="005764FA" w:rsidRPr="00670B10" w:rsidRDefault="005764FA">
      <w:pPr>
        <w:rPr>
          <w:rFonts w:cs="Times New Roman"/>
          <w:sz w:val="24"/>
          <w:szCs w:val="24"/>
        </w:rPr>
      </w:pPr>
    </w:p>
    <w:p w14:paraId="73873957" w14:textId="25AFAA34" w:rsidR="005764FA" w:rsidRPr="00670B10" w:rsidRDefault="005764FA">
      <w:pPr>
        <w:rPr>
          <w:rFonts w:cs="Times New Roman"/>
          <w:sz w:val="24"/>
          <w:szCs w:val="24"/>
        </w:rPr>
      </w:pPr>
    </w:p>
    <w:p w14:paraId="2379B675" w14:textId="5106A5A7" w:rsidR="005764FA" w:rsidRPr="00670B10" w:rsidRDefault="00670B10">
      <w:pPr>
        <w:rPr>
          <w:rFonts w:cs="Times New Roman"/>
          <w:sz w:val="44"/>
          <w:szCs w:val="44"/>
          <w:lang w:val="bg-BG"/>
        </w:rPr>
      </w:pPr>
      <w:r w:rsidRPr="00670B10">
        <w:rPr>
          <w:rFonts w:cs="Times New Roman"/>
          <w:sz w:val="44"/>
          <w:szCs w:val="44"/>
          <w:lang w:val="bg-BG"/>
        </w:rPr>
        <w:lastRenderedPageBreak/>
        <w:t>Съдържание</w:t>
      </w:r>
    </w:p>
    <w:p w14:paraId="7250BEAE" w14:textId="1EB00D94" w:rsidR="005764FA" w:rsidRPr="00670B10" w:rsidRDefault="005764FA">
      <w:pPr>
        <w:rPr>
          <w:rFonts w:cs="Times New Roman"/>
          <w:sz w:val="24"/>
          <w:szCs w:val="24"/>
        </w:rPr>
      </w:pPr>
    </w:p>
    <w:p w14:paraId="63059DB0" w14:textId="697F483E" w:rsidR="005764FA" w:rsidRPr="00670B10" w:rsidRDefault="005764FA">
      <w:pPr>
        <w:rPr>
          <w:rFonts w:cs="Times New Roman"/>
          <w:sz w:val="24"/>
          <w:szCs w:val="24"/>
        </w:rPr>
      </w:pPr>
    </w:p>
    <w:p w14:paraId="53037486" w14:textId="469A1823" w:rsidR="005764FA" w:rsidRPr="00670B10" w:rsidRDefault="005764FA">
      <w:pPr>
        <w:rPr>
          <w:rFonts w:cs="Times New Roman"/>
          <w:sz w:val="24"/>
          <w:szCs w:val="24"/>
        </w:rPr>
      </w:pPr>
    </w:p>
    <w:p w14:paraId="209CE04B" w14:textId="3D554E1A" w:rsidR="005764FA" w:rsidRPr="00670B10" w:rsidRDefault="005764FA">
      <w:pPr>
        <w:rPr>
          <w:rFonts w:cs="Times New Roman"/>
          <w:sz w:val="24"/>
          <w:szCs w:val="24"/>
        </w:rPr>
      </w:pPr>
    </w:p>
    <w:p w14:paraId="0CA1FF69" w14:textId="3DD008F4" w:rsidR="005764FA" w:rsidRPr="00670B10" w:rsidRDefault="005764FA">
      <w:pPr>
        <w:rPr>
          <w:rFonts w:cs="Times New Roman"/>
          <w:sz w:val="24"/>
          <w:szCs w:val="24"/>
        </w:rPr>
      </w:pPr>
    </w:p>
    <w:p w14:paraId="70F4601D" w14:textId="6A1832D1" w:rsidR="005764FA" w:rsidRPr="00670B10" w:rsidRDefault="005764FA">
      <w:pPr>
        <w:rPr>
          <w:rFonts w:cs="Times New Roman"/>
          <w:sz w:val="24"/>
          <w:szCs w:val="24"/>
        </w:rPr>
      </w:pPr>
    </w:p>
    <w:p w14:paraId="3D62668D" w14:textId="0304F4E9" w:rsidR="005764FA" w:rsidRPr="00670B10" w:rsidRDefault="005764FA">
      <w:pPr>
        <w:rPr>
          <w:rFonts w:cs="Times New Roman"/>
          <w:sz w:val="24"/>
          <w:szCs w:val="24"/>
        </w:rPr>
      </w:pPr>
    </w:p>
    <w:p w14:paraId="70343F45" w14:textId="1F6C35DA" w:rsidR="005764FA" w:rsidRPr="00670B10" w:rsidRDefault="005764FA">
      <w:pPr>
        <w:rPr>
          <w:rFonts w:cs="Times New Roman"/>
          <w:sz w:val="24"/>
          <w:szCs w:val="24"/>
        </w:rPr>
      </w:pPr>
    </w:p>
    <w:p w14:paraId="155AB973" w14:textId="54892EAB" w:rsidR="005764FA" w:rsidRPr="00670B10" w:rsidRDefault="005764FA">
      <w:pPr>
        <w:rPr>
          <w:rFonts w:cs="Times New Roman"/>
          <w:sz w:val="24"/>
          <w:szCs w:val="24"/>
        </w:rPr>
      </w:pPr>
    </w:p>
    <w:p w14:paraId="2DD0314F" w14:textId="27007FB7" w:rsidR="005764FA" w:rsidRPr="00670B10" w:rsidRDefault="005764FA">
      <w:pPr>
        <w:rPr>
          <w:rFonts w:cs="Times New Roman"/>
          <w:sz w:val="24"/>
          <w:szCs w:val="24"/>
        </w:rPr>
      </w:pPr>
    </w:p>
    <w:p w14:paraId="5930450E" w14:textId="2BD5FF0E" w:rsidR="005764FA" w:rsidRPr="00670B10" w:rsidRDefault="005764FA">
      <w:pPr>
        <w:rPr>
          <w:rFonts w:cs="Times New Roman"/>
          <w:sz w:val="24"/>
          <w:szCs w:val="24"/>
        </w:rPr>
      </w:pPr>
    </w:p>
    <w:p w14:paraId="4BA6952D" w14:textId="50B5B810" w:rsidR="005764FA" w:rsidRPr="00670B10" w:rsidRDefault="005764FA">
      <w:pPr>
        <w:rPr>
          <w:rFonts w:cs="Times New Roman"/>
          <w:sz w:val="24"/>
          <w:szCs w:val="24"/>
        </w:rPr>
      </w:pPr>
    </w:p>
    <w:p w14:paraId="66631A0C" w14:textId="02EB2F35" w:rsidR="005764FA" w:rsidRPr="00670B10" w:rsidRDefault="005764FA">
      <w:pPr>
        <w:rPr>
          <w:rFonts w:cs="Times New Roman"/>
          <w:sz w:val="24"/>
          <w:szCs w:val="24"/>
        </w:rPr>
      </w:pPr>
    </w:p>
    <w:p w14:paraId="137EA680" w14:textId="7CC63059" w:rsidR="005764FA" w:rsidRPr="00670B10" w:rsidRDefault="005764FA">
      <w:pPr>
        <w:rPr>
          <w:rFonts w:cs="Times New Roman"/>
          <w:sz w:val="24"/>
          <w:szCs w:val="24"/>
        </w:rPr>
      </w:pPr>
    </w:p>
    <w:p w14:paraId="5A39D1D9" w14:textId="7734540F" w:rsidR="005764FA" w:rsidRPr="00670B10" w:rsidRDefault="005764FA">
      <w:pPr>
        <w:rPr>
          <w:rFonts w:cs="Times New Roman"/>
          <w:sz w:val="24"/>
          <w:szCs w:val="24"/>
        </w:rPr>
      </w:pPr>
    </w:p>
    <w:p w14:paraId="2D89C8AC" w14:textId="19E446D4" w:rsidR="005764FA" w:rsidRPr="00670B10" w:rsidRDefault="005764FA">
      <w:pPr>
        <w:rPr>
          <w:rFonts w:cs="Times New Roman"/>
          <w:sz w:val="24"/>
          <w:szCs w:val="24"/>
        </w:rPr>
      </w:pPr>
    </w:p>
    <w:p w14:paraId="657DEC69" w14:textId="2AE3573B" w:rsidR="005764FA" w:rsidRPr="00670B10" w:rsidRDefault="005764FA">
      <w:pPr>
        <w:rPr>
          <w:rFonts w:cs="Times New Roman"/>
          <w:sz w:val="24"/>
          <w:szCs w:val="24"/>
        </w:rPr>
      </w:pPr>
    </w:p>
    <w:p w14:paraId="6E96392A" w14:textId="141BEC15" w:rsidR="005764FA" w:rsidRPr="00670B10" w:rsidRDefault="005764FA">
      <w:pPr>
        <w:rPr>
          <w:rFonts w:cs="Times New Roman"/>
          <w:sz w:val="24"/>
          <w:szCs w:val="24"/>
        </w:rPr>
      </w:pPr>
    </w:p>
    <w:p w14:paraId="0E3CA3CB" w14:textId="47646522" w:rsidR="005764FA" w:rsidRPr="00670B10" w:rsidRDefault="005764FA">
      <w:pPr>
        <w:rPr>
          <w:rFonts w:cs="Times New Roman"/>
          <w:sz w:val="24"/>
          <w:szCs w:val="24"/>
        </w:rPr>
      </w:pPr>
    </w:p>
    <w:p w14:paraId="7188A0A4" w14:textId="2187A4DF" w:rsidR="005764FA" w:rsidRPr="00670B10" w:rsidRDefault="005764FA">
      <w:pPr>
        <w:rPr>
          <w:rFonts w:cs="Times New Roman"/>
          <w:sz w:val="24"/>
          <w:szCs w:val="24"/>
        </w:rPr>
      </w:pPr>
    </w:p>
    <w:p w14:paraId="6BCCCB10" w14:textId="2A970CAA" w:rsidR="005764FA" w:rsidRPr="00670B10" w:rsidRDefault="005764FA">
      <w:pPr>
        <w:rPr>
          <w:rFonts w:cs="Times New Roman"/>
          <w:sz w:val="24"/>
          <w:szCs w:val="24"/>
        </w:rPr>
      </w:pPr>
    </w:p>
    <w:p w14:paraId="48AE7AD3" w14:textId="77777777" w:rsidR="005764FA" w:rsidRPr="00670B10" w:rsidRDefault="005764FA">
      <w:pPr>
        <w:rPr>
          <w:rFonts w:cs="Times New Roman"/>
          <w:sz w:val="24"/>
          <w:szCs w:val="24"/>
        </w:rPr>
        <w:sectPr w:rsidR="005764FA" w:rsidRPr="00670B10">
          <w:footerReference w:type="default" r:id="rId8"/>
          <w:pgSz w:w="12240" w:h="15840"/>
          <w:pgMar w:top="1440" w:right="1440" w:bottom="1440" w:left="1440" w:header="720" w:footer="720" w:gutter="0"/>
          <w:cols w:space="720"/>
          <w:docGrid w:linePitch="360"/>
        </w:sectPr>
      </w:pPr>
    </w:p>
    <w:p w14:paraId="06F3A749" w14:textId="56868A0D" w:rsidR="005764FA" w:rsidRDefault="00846923" w:rsidP="00524415">
      <w:pPr>
        <w:pStyle w:val="Heading1"/>
      </w:pPr>
      <w:bookmarkStart w:id="0" w:name="_Toc131227613"/>
      <w:r>
        <w:lastRenderedPageBreak/>
        <w:t>УВОД</w:t>
      </w:r>
      <w:bookmarkEnd w:id="0"/>
    </w:p>
    <w:p w14:paraId="66EC79D6" w14:textId="611EBFD7" w:rsidR="00846923" w:rsidRPr="00E31770" w:rsidRDefault="008F3C69" w:rsidP="00953988">
      <w:pPr>
        <w:rPr>
          <w:rFonts w:cs="Times New Roman"/>
          <w:szCs w:val="26"/>
          <w:lang w:val="bg-BG"/>
        </w:rPr>
      </w:pPr>
      <w:r w:rsidRPr="00E31770">
        <w:rPr>
          <w:rFonts w:cs="Times New Roman"/>
          <w:szCs w:val="26"/>
          <w:lang w:val="bg-BG"/>
        </w:rPr>
        <w:tab/>
      </w:r>
      <w:r w:rsidR="00641DD0" w:rsidRPr="00E31770">
        <w:rPr>
          <w:rFonts w:cs="Times New Roman"/>
          <w:szCs w:val="26"/>
          <w:lang w:val="bg-BG"/>
        </w:rPr>
        <w:t xml:space="preserve">Медът е сладък продукт, който се </w:t>
      </w:r>
      <w:r w:rsidR="00B219F0" w:rsidRPr="00E31770">
        <w:rPr>
          <w:rFonts w:cs="Times New Roman"/>
          <w:szCs w:val="26"/>
          <w:lang w:val="bg-BG"/>
        </w:rPr>
        <w:t>получава от</w:t>
      </w:r>
      <w:r w:rsidR="00641DD0" w:rsidRPr="00E31770">
        <w:rPr>
          <w:rFonts w:cs="Times New Roman"/>
          <w:szCs w:val="26"/>
          <w:lang w:val="bg-BG"/>
        </w:rPr>
        <w:t xml:space="preserve"> медоносни</w:t>
      </w:r>
      <w:r w:rsidR="00361624">
        <w:rPr>
          <w:rFonts w:cs="Times New Roman"/>
          <w:szCs w:val="26"/>
          <w:lang w:val="bg-BG"/>
        </w:rPr>
        <w:t>те</w:t>
      </w:r>
      <w:r w:rsidR="00641DD0" w:rsidRPr="00E31770">
        <w:rPr>
          <w:rFonts w:cs="Times New Roman"/>
          <w:szCs w:val="26"/>
          <w:lang w:val="bg-BG"/>
        </w:rPr>
        <w:t xml:space="preserve"> пчели</w:t>
      </w:r>
      <w:r w:rsidR="00361624">
        <w:rPr>
          <w:rFonts w:cs="Times New Roman"/>
          <w:szCs w:val="26"/>
        </w:rPr>
        <w:t xml:space="preserve"> </w:t>
      </w:r>
      <w:r w:rsidR="00361624">
        <w:rPr>
          <w:rFonts w:cs="Times New Roman"/>
          <w:szCs w:val="26"/>
          <w:lang w:val="bg-BG"/>
        </w:rPr>
        <w:t xml:space="preserve">от вида </w:t>
      </w:r>
      <w:r w:rsidR="00361624" w:rsidRPr="00361624">
        <w:rPr>
          <w:rFonts w:cs="Times New Roman"/>
          <w:i/>
          <w:iCs/>
          <w:szCs w:val="26"/>
        </w:rPr>
        <w:t>Apis mellifera</w:t>
      </w:r>
      <w:r w:rsidR="00B219F0" w:rsidRPr="00E31770">
        <w:rPr>
          <w:rFonts w:cs="Times New Roman"/>
          <w:szCs w:val="26"/>
          <w:lang w:val="bg-BG"/>
        </w:rPr>
        <w:t>.</w:t>
      </w:r>
      <w:r w:rsidR="0086765D" w:rsidRPr="00E31770">
        <w:rPr>
          <w:rFonts w:cs="Times New Roman"/>
          <w:szCs w:val="26"/>
        </w:rPr>
        <w:t xml:space="preserve"> </w:t>
      </w:r>
      <w:r w:rsidR="0086765D" w:rsidRPr="00E31770">
        <w:rPr>
          <w:rFonts w:cs="Times New Roman"/>
          <w:szCs w:val="26"/>
          <w:lang w:val="bg-BG"/>
        </w:rPr>
        <w:t>Те могат да го произвеждат</w:t>
      </w:r>
      <w:r w:rsidR="008F7E32" w:rsidRPr="00E31770">
        <w:rPr>
          <w:rFonts w:cs="Times New Roman"/>
          <w:szCs w:val="26"/>
          <w:lang w:val="bg-BG"/>
        </w:rPr>
        <w:t xml:space="preserve"> като събира</w:t>
      </w:r>
      <w:r w:rsidR="00AB72E1" w:rsidRPr="00E31770">
        <w:rPr>
          <w:rFonts w:cs="Times New Roman"/>
          <w:szCs w:val="26"/>
          <w:lang w:val="bg-BG"/>
        </w:rPr>
        <w:t>т и преработват</w:t>
      </w:r>
      <w:r w:rsidR="008F7E32" w:rsidRPr="00E31770">
        <w:rPr>
          <w:rFonts w:cs="Times New Roman"/>
          <w:szCs w:val="26"/>
          <w:lang w:val="bg-BG"/>
        </w:rPr>
        <w:t xml:space="preserve"> </w:t>
      </w:r>
      <w:r w:rsidR="0086765D" w:rsidRPr="00E31770">
        <w:rPr>
          <w:rFonts w:cs="Times New Roman"/>
          <w:szCs w:val="26"/>
          <w:lang w:val="bg-BG"/>
        </w:rPr>
        <w:t xml:space="preserve">нектара на растенията, </w:t>
      </w:r>
      <w:r w:rsidR="008F7E32" w:rsidRPr="00E31770">
        <w:rPr>
          <w:rFonts w:cs="Times New Roman"/>
          <w:szCs w:val="26"/>
          <w:lang w:val="bg-BG"/>
        </w:rPr>
        <w:t>или</w:t>
      </w:r>
      <w:r w:rsidR="0086765D" w:rsidRPr="00E31770">
        <w:rPr>
          <w:rFonts w:cs="Times New Roman"/>
          <w:szCs w:val="26"/>
          <w:lang w:val="bg-BG"/>
        </w:rPr>
        <w:t xml:space="preserve"> секретите</w:t>
      </w:r>
      <w:r w:rsidR="00AB72E1" w:rsidRPr="00E31770">
        <w:rPr>
          <w:rFonts w:cs="Times New Roman"/>
          <w:szCs w:val="26"/>
        </w:rPr>
        <w:t>(</w:t>
      </w:r>
      <w:r w:rsidR="00AB72E1" w:rsidRPr="00E31770">
        <w:rPr>
          <w:rFonts w:cs="Times New Roman"/>
          <w:szCs w:val="26"/>
          <w:lang w:val="bg-BG"/>
        </w:rPr>
        <w:t>сладки сокове)</w:t>
      </w:r>
      <w:r w:rsidR="0086765D" w:rsidRPr="00E31770">
        <w:rPr>
          <w:rFonts w:cs="Times New Roman"/>
          <w:szCs w:val="26"/>
          <w:lang w:val="bg-BG"/>
        </w:rPr>
        <w:t xml:space="preserve"> отделяни от растенията</w:t>
      </w:r>
      <w:r w:rsidR="008F7E32" w:rsidRPr="00E31770">
        <w:rPr>
          <w:rFonts w:cs="Times New Roman"/>
          <w:szCs w:val="26"/>
          <w:lang w:val="bg-BG"/>
        </w:rPr>
        <w:t>,</w:t>
      </w:r>
      <w:r w:rsidR="0086765D" w:rsidRPr="00E31770">
        <w:rPr>
          <w:rFonts w:cs="Times New Roman"/>
          <w:szCs w:val="26"/>
          <w:lang w:val="bg-BG"/>
        </w:rPr>
        <w:t xml:space="preserve"> или от екстременти на смучещи насекоми по растенията</w:t>
      </w:r>
      <w:r w:rsidR="00977993" w:rsidRPr="00E31770">
        <w:rPr>
          <w:rFonts w:cs="Times New Roman"/>
          <w:szCs w:val="26"/>
          <w:lang w:val="bg-BG"/>
        </w:rPr>
        <w:t xml:space="preserve">. </w:t>
      </w:r>
      <w:r w:rsidR="00D67B9C" w:rsidRPr="00E31770">
        <w:rPr>
          <w:rFonts w:cs="Times New Roman"/>
          <w:szCs w:val="26"/>
          <w:lang w:val="bg-BG"/>
        </w:rPr>
        <w:t>Медът</w:t>
      </w:r>
      <w:r w:rsidR="00473A28" w:rsidRPr="00E31770">
        <w:rPr>
          <w:rFonts w:cs="Times New Roman"/>
          <w:szCs w:val="26"/>
          <w:lang w:val="bg-BG"/>
        </w:rPr>
        <w:t xml:space="preserve"> е</w:t>
      </w:r>
      <w:r w:rsidR="00FE45E4" w:rsidRPr="00E31770">
        <w:rPr>
          <w:rFonts w:cs="Times New Roman"/>
          <w:szCs w:val="26"/>
          <w:lang w:val="bg-BG"/>
        </w:rPr>
        <w:t xml:space="preserve"> един от най – ценните натурални продукти, които човечеството познава и използва от древни времена</w:t>
      </w:r>
      <w:r w:rsidR="00977993" w:rsidRPr="00E31770">
        <w:rPr>
          <w:rFonts w:cs="Times New Roman"/>
          <w:szCs w:val="26"/>
          <w:lang w:val="bg-BG"/>
        </w:rPr>
        <w:t xml:space="preserve">, както заради </w:t>
      </w:r>
      <w:r w:rsidR="003C1A0F" w:rsidRPr="00E31770">
        <w:rPr>
          <w:rFonts w:cs="Times New Roman"/>
          <w:szCs w:val="26"/>
          <w:lang w:val="bg-BG"/>
        </w:rPr>
        <w:t xml:space="preserve">високите си хранителни качества, така и за доказаните полезни свойства за здравето на човека. Широко залегнал е в редица традиционни медицини по цял свят. </w:t>
      </w:r>
    </w:p>
    <w:p w14:paraId="25F1D176" w14:textId="7822ED43" w:rsidR="00CB3A42" w:rsidRPr="00E31770" w:rsidRDefault="00AB72E1" w:rsidP="00953988">
      <w:pPr>
        <w:rPr>
          <w:rFonts w:cs="Times New Roman"/>
          <w:szCs w:val="26"/>
          <w:lang w:val="bg-BG"/>
        </w:rPr>
      </w:pPr>
      <w:r w:rsidRPr="00E31770">
        <w:rPr>
          <w:rFonts w:cs="Times New Roman"/>
          <w:szCs w:val="26"/>
          <w:lang w:val="bg-BG"/>
        </w:rPr>
        <w:tab/>
        <w:t xml:space="preserve">Пчелният мед се дели основно на три вида: </w:t>
      </w:r>
      <w:r w:rsidR="00BF0A33" w:rsidRPr="00E31770">
        <w:rPr>
          <w:rFonts w:cs="Times New Roman"/>
          <w:szCs w:val="26"/>
          <w:lang w:val="bg-BG"/>
        </w:rPr>
        <w:t>манов, нектарен и смесен. М</w:t>
      </w:r>
      <w:r w:rsidR="00505FD4" w:rsidRPr="00E31770">
        <w:rPr>
          <w:rFonts w:cs="Times New Roman"/>
          <w:szCs w:val="26"/>
          <w:lang w:val="bg-BG"/>
        </w:rPr>
        <w:t>á</w:t>
      </w:r>
      <w:r w:rsidR="00BF0A33" w:rsidRPr="00E31770">
        <w:rPr>
          <w:rFonts w:cs="Times New Roman"/>
          <w:szCs w:val="26"/>
          <w:lang w:val="bg-BG"/>
        </w:rPr>
        <w:t>новият се получава от сладките сокове</w:t>
      </w:r>
      <w:r w:rsidR="009659AF" w:rsidRPr="00E31770">
        <w:rPr>
          <w:rFonts w:cs="Times New Roman"/>
          <w:szCs w:val="26"/>
          <w:lang w:val="bg-BG"/>
        </w:rPr>
        <w:t xml:space="preserve"> –</w:t>
      </w:r>
      <w:r w:rsidR="00FF62C2" w:rsidRPr="00E31770">
        <w:rPr>
          <w:rFonts w:cs="Times New Roman"/>
          <w:szCs w:val="26"/>
          <w:lang w:val="bg-BG"/>
        </w:rPr>
        <w:t xml:space="preserve"> м</w:t>
      </w:r>
      <w:r w:rsidR="001D7D4E" w:rsidRPr="00E31770">
        <w:rPr>
          <w:rFonts w:cs="Times New Roman"/>
          <w:szCs w:val="26"/>
          <w:lang w:val="bg-BG"/>
        </w:rPr>
        <w:t xml:space="preserve">àна, които се отделят от растенията под формата на секрети или от дребни насекоми като екстременти. Това разделя мàната на два вида – животинска и растителна. </w:t>
      </w:r>
      <w:r w:rsidR="007C055F" w:rsidRPr="00E31770">
        <w:rPr>
          <w:rFonts w:cs="Times New Roman"/>
          <w:szCs w:val="26"/>
          <w:lang w:val="bg-BG"/>
        </w:rPr>
        <w:t>Нектарният мед се произвежда от нектарния сок на растенията. Бива два вида: монофлорен – когато в съдържанието му преобладава нектарен сок от определен вид растение и полифлорен</w:t>
      </w:r>
      <w:r w:rsidR="00C47455" w:rsidRPr="00E31770">
        <w:rPr>
          <w:rFonts w:cs="Times New Roman"/>
          <w:szCs w:val="26"/>
          <w:lang w:val="bg-BG"/>
        </w:rPr>
        <w:t xml:space="preserve"> – когато в състава му влизат нектарите на две или повече растения, без ясно изразено водещо съдържание. Смесеният се получава, когато се смесят двата вида мед. </w:t>
      </w:r>
    </w:p>
    <w:p w14:paraId="2B318178" w14:textId="1ACB0905" w:rsidR="00E249BB" w:rsidRPr="00E31770" w:rsidRDefault="00E249BB" w:rsidP="00953988">
      <w:pPr>
        <w:rPr>
          <w:rFonts w:cs="Times New Roman"/>
          <w:szCs w:val="26"/>
          <w:lang w:val="bg-BG"/>
        </w:rPr>
      </w:pPr>
      <w:r w:rsidRPr="00E31770">
        <w:rPr>
          <w:rFonts w:cs="Times New Roman"/>
          <w:szCs w:val="26"/>
          <w:lang w:val="bg-BG"/>
        </w:rPr>
        <w:tab/>
      </w:r>
      <w:r w:rsidR="00ED1899" w:rsidRPr="00E31770">
        <w:rPr>
          <w:rFonts w:cs="Times New Roman"/>
          <w:szCs w:val="26"/>
          <w:lang w:val="bg-BG"/>
        </w:rPr>
        <w:t>В състава си</w:t>
      </w:r>
      <w:r w:rsidRPr="00E31770">
        <w:rPr>
          <w:rFonts w:cs="Times New Roman"/>
          <w:szCs w:val="26"/>
          <w:lang w:val="bg-BG"/>
        </w:rPr>
        <w:t xml:space="preserve"> медът съдържа различни захари, основно фруктоза и глюкоза, както и други вещества като органични киселини, ензими и </w:t>
      </w:r>
      <w:r w:rsidR="00AC3345" w:rsidRPr="00E31770">
        <w:rPr>
          <w:rFonts w:cs="Times New Roman"/>
          <w:szCs w:val="26"/>
          <w:lang w:val="bg-BG"/>
        </w:rPr>
        <w:t>чужди примеси</w:t>
      </w:r>
      <w:r w:rsidR="00ED1899" w:rsidRPr="00E31770">
        <w:rPr>
          <w:rFonts w:cs="Times New Roman"/>
          <w:szCs w:val="26"/>
          <w:lang w:val="bg-BG"/>
        </w:rPr>
        <w:t>,</w:t>
      </w:r>
      <w:r w:rsidR="005C0C04" w:rsidRPr="00E31770">
        <w:rPr>
          <w:rFonts w:cs="Times New Roman"/>
          <w:szCs w:val="26"/>
          <w:lang w:val="bg-BG"/>
        </w:rPr>
        <w:t xml:space="preserve"> получени от добива на мед. Цветът на меда варира от почти безцветен до тъмнокафяв. Консистенцията му може да бъде течна и вискозна или от частично до напълно кристализирал. </w:t>
      </w:r>
      <w:r w:rsidR="00E03359" w:rsidRPr="00E31770">
        <w:rPr>
          <w:rFonts w:cs="Times New Roman"/>
          <w:szCs w:val="26"/>
          <w:lang w:val="bg-BG"/>
        </w:rPr>
        <w:t xml:space="preserve">Вкусът и ароматът </w:t>
      </w:r>
      <w:r w:rsidR="00CD3040" w:rsidRPr="00E31770">
        <w:rPr>
          <w:rFonts w:cs="Times New Roman"/>
          <w:szCs w:val="26"/>
          <w:lang w:val="bg-BG"/>
        </w:rPr>
        <w:t xml:space="preserve">варират в зависимост от ботаническия произход на меда. </w:t>
      </w:r>
    </w:p>
    <w:p w14:paraId="636C75FE" w14:textId="22A55C94" w:rsidR="00505FD4" w:rsidRPr="00E31770" w:rsidRDefault="00AC3345" w:rsidP="00FE1CEF">
      <w:pPr>
        <w:rPr>
          <w:rFonts w:cs="Times New Roman"/>
          <w:szCs w:val="26"/>
          <w:lang w:val="bg-BG"/>
        </w:rPr>
      </w:pPr>
      <w:r w:rsidRPr="00E31770">
        <w:rPr>
          <w:rFonts w:cs="Times New Roman"/>
          <w:szCs w:val="26"/>
        </w:rPr>
        <w:tab/>
      </w:r>
      <w:r w:rsidR="00453407" w:rsidRPr="00E31770">
        <w:rPr>
          <w:rFonts w:cs="Times New Roman"/>
          <w:szCs w:val="26"/>
          <w:lang w:val="bg-BG"/>
        </w:rPr>
        <w:t>Имайки предвид сложността и времето необходимо за добиване на качествени натурален пчелен мед, то „н</w:t>
      </w:r>
      <w:r w:rsidR="00D5470E" w:rsidRPr="00E31770">
        <w:rPr>
          <w:rFonts w:cs="Times New Roman"/>
          <w:szCs w:val="26"/>
          <w:lang w:val="bg-BG"/>
        </w:rPr>
        <w:t>атурален</w:t>
      </w:r>
      <w:r w:rsidR="00453407" w:rsidRPr="00E31770">
        <w:rPr>
          <w:rFonts w:cs="Times New Roman"/>
          <w:szCs w:val="26"/>
          <w:lang w:val="bg-BG"/>
        </w:rPr>
        <w:t>“</w:t>
      </w:r>
      <w:r w:rsidR="00D5470E" w:rsidRPr="00E31770">
        <w:rPr>
          <w:rFonts w:cs="Times New Roman"/>
          <w:szCs w:val="26"/>
          <w:lang w:val="bg-BG"/>
        </w:rPr>
        <w:t xml:space="preserve"> е термин, с който много често боравят търговците, </w:t>
      </w:r>
      <w:r w:rsidR="00453407" w:rsidRPr="00E31770">
        <w:rPr>
          <w:rFonts w:cs="Times New Roman"/>
          <w:szCs w:val="26"/>
          <w:lang w:val="bg-BG"/>
        </w:rPr>
        <w:t xml:space="preserve">но </w:t>
      </w:r>
      <w:r w:rsidR="00953988" w:rsidRPr="00E31770">
        <w:rPr>
          <w:rFonts w:cs="Times New Roman"/>
          <w:szCs w:val="26"/>
          <w:lang w:val="bg-BG"/>
        </w:rPr>
        <w:t>реално</w:t>
      </w:r>
      <w:r w:rsidR="00453407" w:rsidRPr="00E31770">
        <w:rPr>
          <w:rFonts w:cs="Times New Roman"/>
          <w:szCs w:val="26"/>
          <w:lang w:val="bg-BG"/>
        </w:rPr>
        <w:t xml:space="preserve"> малко от количеството, предлагано в търговската мрежа, действително отговаря на изискванията за „натурален пчелен мед“. </w:t>
      </w:r>
      <w:r w:rsidR="00D5470E" w:rsidRPr="00E31770">
        <w:rPr>
          <w:rFonts w:cs="Times New Roman"/>
          <w:szCs w:val="26"/>
          <w:lang w:val="bg-BG"/>
        </w:rPr>
        <w:t>За натурален се смята медът, които не е смесван, не е загряван, няма примеси от други храни и подсладители (глюкоза, фруктоза,</w:t>
      </w:r>
      <w:r w:rsidR="00453407" w:rsidRPr="00E31770">
        <w:rPr>
          <w:rFonts w:cs="Times New Roman"/>
          <w:szCs w:val="26"/>
          <w:lang w:val="bg-BG"/>
        </w:rPr>
        <w:t xml:space="preserve"> инвертна захар</w:t>
      </w:r>
      <w:r w:rsidR="00D5470E" w:rsidRPr="00E31770">
        <w:rPr>
          <w:rFonts w:cs="Times New Roman"/>
          <w:szCs w:val="26"/>
          <w:lang w:val="bg-BG"/>
        </w:rPr>
        <w:t xml:space="preserve"> </w:t>
      </w:r>
      <w:proofErr w:type="spellStart"/>
      <w:r w:rsidR="00D5470E" w:rsidRPr="00E31770">
        <w:rPr>
          <w:rFonts w:cs="Times New Roman"/>
          <w:szCs w:val="26"/>
          <w:lang w:val="bg-BG"/>
        </w:rPr>
        <w:t>глюкозо-</w:t>
      </w:r>
      <w:r w:rsidR="00D5470E" w:rsidRPr="00E31770">
        <w:rPr>
          <w:rFonts w:cs="Times New Roman"/>
          <w:szCs w:val="26"/>
          <w:lang w:val="bg-BG"/>
        </w:rPr>
        <w:lastRenderedPageBreak/>
        <w:t>фруктозен</w:t>
      </w:r>
      <w:proofErr w:type="spellEnd"/>
      <w:r w:rsidR="00D5470E" w:rsidRPr="00E31770">
        <w:rPr>
          <w:rFonts w:cs="Times New Roman"/>
          <w:szCs w:val="26"/>
          <w:lang w:val="bg-BG"/>
        </w:rPr>
        <w:t xml:space="preserve"> сироп) и не е получен, чрез преработката на захарен сироп, с който са захранвани пчелите по време на медосбор. </w:t>
      </w:r>
    </w:p>
    <w:p w14:paraId="38C80812" w14:textId="293665D3" w:rsidR="00524415" w:rsidRDefault="00FE1CEF" w:rsidP="00FE1CEF">
      <w:pPr>
        <w:rPr>
          <w:rFonts w:cs="Times New Roman"/>
          <w:szCs w:val="26"/>
          <w:lang w:val="bg-BG"/>
        </w:rPr>
      </w:pPr>
      <w:r w:rsidRPr="00E31770">
        <w:rPr>
          <w:rFonts w:cs="Times New Roman"/>
          <w:szCs w:val="26"/>
          <w:lang w:val="bg-BG"/>
        </w:rPr>
        <w:tab/>
      </w:r>
      <w:r w:rsidR="00ED75D9" w:rsidRPr="00E31770">
        <w:rPr>
          <w:rFonts w:cs="Times New Roman"/>
          <w:szCs w:val="26"/>
          <w:lang w:val="bg-BG"/>
        </w:rPr>
        <w:t>Медоносните пчели са</w:t>
      </w:r>
      <w:r w:rsidR="00226411" w:rsidRPr="00E31770">
        <w:rPr>
          <w:rFonts w:cs="Times New Roman"/>
          <w:szCs w:val="26"/>
          <w:lang w:val="bg-BG"/>
        </w:rPr>
        <w:t xml:space="preserve"> </w:t>
      </w:r>
      <w:r w:rsidR="00525D25">
        <w:rPr>
          <w:rFonts w:cs="Times New Roman"/>
          <w:szCs w:val="26"/>
          <w:lang w:val="bg-BG"/>
        </w:rPr>
        <w:t>първенците</w:t>
      </w:r>
      <w:r w:rsidR="00ED75D9" w:rsidRPr="00E31770">
        <w:rPr>
          <w:rFonts w:cs="Times New Roman"/>
          <w:szCs w:val="26"/>
          <w:lang w:val="bg-BG"/>
        </w:rPr>
        <w:t xml:space="preserve"> по качество и обем на опрашване на </w:t>
      </w:r>
      <w:r w:rsidR="00226411" w:rsidRPr="00E31770">
        <w:rPr>
          <w:rFonts w:cs="Times New Roman"/>
          <w:szCs w:val="26"/>
          <w:lang w:val="bg-BG"/>
        </w:rPr>
        <w:t>ентомофилни растения</w:t>
      </w:r>
      <w:r w:rsidR="00053A2D" w:rsidRPr="00E31770">
        <w:rPr>
          <w:rFonts w:cs="Times New Roman"/>
          <w:szCs w:val="26"/>
          <w:lang w:val="bg-BG"/>
        </w:rPr>
        <w:t>, затова съхраняването на традициите в България и по света за производство на качествен, натурален пчелен мед е от изключително важно значение за човечеството и природата.</w:t>
      </w:r>
      <w:r w:rsidR="004473B2" w:rsidRPr="00E31770">
        <w:rPr>
          <w:rFonts w:cs="Times New Roman"/>
          <w:szCs w:val="26"/>
          <w:lang w:val="bg-BG"/>
        </w:rPr>
        <w:t xml:space="preserve"> Осигуряването на качествени</w:t>
      </w:r>
      <w:r w:rsidR="008E3F66" w:rsidRPr="00E31770">
        <w:rPr>
          <w:rFonts w:cs="Times New Roman"/>
          <w:szCs w:val="26"/>
          <w:lang w:val="bg-BG"/>
        </w:rPr>
        <w:t xml:space="preserve"> и</w:t>
      </w:r>
      <w:r w:rsidR="004473B2" w:rsidRPr="00E31770">
        <w:rPr>
          <w:rFonts w:cs="Times New Roman"/>
          <w:szCs w:val="26"/>
          <w:lang w:val="bg-BG"/>
        </w:rPr>
        <w:t xml:space="preserve"> обективни методи за </w:t>
      </w:r>
      <w:r w:rsidR="008E3F66" w:rsidRPr="00E31770">
        <w:rPr>
          <w:rFonts w:cs="Times New Roman"/>
          <w:szCs w:val="26"/>
          <w:lang w:val="bg-BG"/>
        </w:rPr>
        <w:t xml:space="preserve">анализ и оценка на пчелния мед помага за </w:t>
      </w:r>
      <w:r w:rsidR="00F57144" w:rsidRPr="00E31770">
        <w:rPr>
          <w:rFonts w:cs="Times New Roman"/>
          <w:szCs w:val="26"/>
          <w:lang w:val="bg-BG"/>
        </w:rPr>
        <w:t>развитието на производството</w:t>
      </w:r>
      <w:r w:rsidR="00525D25">
        <w:rPr>
          <w:rFonts w:cs="Times New Roman"/>
          <w:szCs w:val="26"/>
          <w:lang w:val="bg-BG"/>
        </w:rPr>
        <w:t xml:space="preserve">, разпространението и консумацията </w:t>
      </w:r>
      <w:r w:rsidR="00F57144" w:rsidRPr="00E31770">
        <w:rPr>
          <w:rFonts w:cs="Times New Roman"/>
          <w:szCs w:val="26"/>
          <w:lang w:val="bg-BG"/>
        </w:rPr>
        <w:t>на натурален пчелен мед</w:t>
      </w:r>
      <w:r w:rsidR="00525D25">
        <w:rPr>
          <w:rFonts w:cs="Times New Roman"/>
          <w:szCs w:val="26"/>
          <w:lang w:val="bg-BG"/>
        </w:rPr>
        <w:t>.</w:t>
      </w:r>
    </w:p>
    <w:p w14:paraId="6FA62340" w14:textId="77777777" w:rsidR="0079117C" w:rsidRDefault="0079117C" w:rsidP="00FE1CEF">
      <w:pPr>
        <w:rPr>
          <w:rFonts w:cs="Times New Roman"/>
          <w:szCs w:val="26"/>
          <w:lang w:val="bg-BG"/>
        </w:rPr>
      </w:pPr>
    </w:p>
    <w:p w14:paraId="771E1A53" w14:textId="29B894EF" w:rsidR="00524415" w:rsidRDefault="00524415" w:rsidP="00524415">
      <w:pPr>
        <w:pStyle w:val="Heading1"/>
      </w:pPr>
      <w:r>
        <w:t>Глава първа</w:t>
      </w:r>
      <w:r w:rsidR="0079117C">
        <w:t xml:space="preserve"> – Анализиране на качеството и автентичността на пчелния мед</w:t>
      </w:r>
      <w:r w:rsidR="0079117C">
        <w:rPr>
          <w:lang w:val="en-US"/>
        </w:rPr>
        <w:t xml:space="preserve"> </w:t>
      </w:r>
      <w:r>
        <w:t xml:space="preserve"> </w:t>
      </w:r>
    </w:p>
    <w:p w14:paraId="3867C819" w14:textId="4797E377" w:rsidR="0079117C" w:rsidRDefault="0079117C" w:rsidP="00360165">
      <w:pPr>
        <w:pStyle w:val="Heading2"/>
        <w:numPr>
          <w:ilvl w:val="1"/>
          <w:numId w:val="3"/>
        </w:numPr>
        <w:rPr>
          <w:lang w:val="bg-BG"/>
        </w:rPr>
      </w:pPr>
      <w:r>
        <w:rPr>
          <w:lang w:val="bg-BG"/>
        </w:rPr>
        <w:t>Европейско и местно законодателство относно пчелния мед</w:t>
      </w:r>
    </w:p>
    <w:p w14:paraId="10042B41" w14:textId="65C0BC92" w:rsidR="00723779" w:rsidRDefault="00E40B41" w:rsidP="00544301">
      <w:pPr>
        <w:ind w:firstLine="709"/>
        <w:rPr>
          <w:lang w:val="bg-BG"/>
        </w:rPr>
      </w:pPr>
      <w:r w:rsidRPr="00E40B41">
        <w:rPr>
          <w:lang w:val="bg-BG"/>
        </w:rPr>
        <w:t>Стандартизацията на пчелните продукти има за цел определянето и регламентирането в стандартизационни документи на качествените изисквания, показателите и нормите, на които те трябва да отговарят, както и на стандартни методи за анализ. Окачествяването на пчелните продукти представлява определяне на степента на съответствие на продуктите към стандартните изисквания и норми, което дава възможност да се правят изводи за техния произход и автентичност, наличието на фалшификати или остатъчни количества от други вещества, здравословността и безопасността им като храна, условията на преработка и съхранение и т</w:t>
      </w:r>
      <w:r w:rsidR="000D2619">
        <w:rPr>
          <w:lang w:val="bg-BG"/>
        </w:rPr>
        <w:t>.н.</w:t>
      </w:r>
      <w:sdt>
        <w:sdtPr>
          <w:rPr>
            <w:highlight w:val="yellow"/>
            <w:lang w:val="bg-BG"/>
          </w:rPr>
          <w:id w:val="-1571888363"/>
          <w:citation/>
        </w:sdtPr>
        <w:sdtContent>
          <w:r w:rsidR="00CE5E52" w:rsidRPr="00A16996">
            <w:rPr>
              <w:highlight w:val="yellow"/>
              <w:lang w:val="bg-BG"/>
            </w:rPr>
            <w:fldChar w:fldCharType="begin"/>
          </w:r>
          <w:r w:rsidR="00CE5E52" w:rsidRPr="00A16996">
            <w:rPr>
              <w:highlight w:val="yellow"/>
              <w:lang w:val="bg-BG"/>
            </w:rPr>
            <w:instrText xml:space="preserve"> CITATION стн04 \l 1026 </w:instrText>
          </w:r>
          <w:r w:rsidR="00CE5E52" w:rsidRPr="00A16996">
            <w:rPr>
              <w:highlight w:val="yellow"/>
              <w:lang w:val="bg-BG"/>
            </w:rPr>
            <w:fldChar w:fldCharType="separate"/>
          </w:r>
          <w:r w:rsidR="00CE5E52" w:rsidRPr="00A16996">
            <w:rPr>
              <w:noProof/>
              <w:highlight w:val="yellow"/>
              <w:lang w:val="bg-BG"/>
            </w:rPr>
            <w:t xml:space="preserve"> (Иванов, 2004)</w:t>
          </w:r>
          <w:r w:rsidR="00CE5E52" w:rsidRPr="00A16996">
            <w:rPr>
              <w:highlight w:val="yellow"/>
              <w:lang w:val="bg-BG"/>
            </w:rPr>
            <w:fldChar w:fldCharType="end"/>
          </w:r>
        </w:sdtContent>
      </w:sdt>
      <w:r w:rsidR="00544301" w:rsidRPr="00A16996">
        <w:rPr>
          <w:highlight w:val="yellow"/>
          <w:lang w:val="bg-BG"/>
        </w:rPr>
        <w:t>.</w:t>
      </w:r>
    </w:p>
    <w:p w14:paraId="2DB43108" w14:textId="1987C309" w:rsidR="0021426D" w:rsidRDefault="00187DD3" w:rsidP="00544301">
      <w:pPr>
        <w:ind w:firstLine="709"/>
        <w:rPr>
          <w:lang w:val="bg-BG"/>
        </w:rPr>
      </w:pPr>
      <w:r>
        <w:rPr>
          <w:lang w:val="bg-BG"/>
        </w:rPr>
        <w:t>Съгласно действащата Наредба за изискванията към пчелния мед, предназначен за консумация от човека</w:t>
      </w:r>
      <w:r w:rsidR="00427665">
        <w:rPr>
          <w:lang w:val="bg-BG"/>
        </w:rPr>
        <w:t xml:space="preserve">, приета с постановление №3/06.01.2023г., </w:t>
      </w:r>
      <w:r w:rsidR="00427665" w:rsidRPr="00427665">
        <w:rPr>
          <w:lang w:val="bg-BG"/>
        </w:rPr>
        <w:t>определят изискванията към наименованията, състава, характеристиките, етикетирането, вземането на проби и лабораторното изпитване на пчелния мед, предназначен за консумация от човека</w:t>
      </w:r>
      <w:sdt>
        <w:sdtPr>
          <w:rPr>
            <w:highlight w:val="yellow"/>
            <w:lang w:val="bg-BG"/>
          </w:rPr>
          <w:id w:val="-847796712"/>
          <w:citation/>
        </w:sdtPr>
        <w:sdtContent>
          <w:r w:rsidR="00427665" w:rsidRPr="00427665">
            <w:rPr>
              <w:highlight w:val="yellow"/>
              <w:lang w:val="bg-BG"/>
            </w:rPr>
            <w:fldChar w:fldCharType="begin"/>
          </w:r>
          <w:r w:rsidR="00427665" w:rsidRPr="00427665">
            <w:rPr>
              <w:highlight w:val="yellow"/>
              <w:lang w:val="bg-BG"/>
            </w:rPr>
            <w:instrText xml:space="preserve"> CITATION Мин23 \l 1026 </w:instrText>
          </w:r>
          <w:r w:rsidR="00427665" w:rsidRPr="00427665">
            <w:rPr>
              <w:highlight w:val="yellow"/>
              <w:lang w:val="bg-BG"/>
            </w:rPr>
            <w:fldChar w:fldCharType="separate"/>
          </w:r>
          <w:r w:rsidR="00427665" w:rsidRPr="00427665">
            <w:rPr>
              <w:noProof/>
              <w:highlight w:val="yellow"/>
              <w:lang w:val="bg-BG"/>
            </w:rPr>
            <w:t xml:space="preserve"> (България)</w:t>
          </w:r>
          <w:r w:rsidR="00427665" w:rsidRPr="00427665">
            <w:rPr>
              <w:highlight w:val="yellow"/>
              <w:lang w:val="bg-BG"/>
            </w:rPr>
            <w:fldChar w:fldCharType="end"/>
          </w:r>
        </w:sdtContent>
      </w:sdt>
      <w:r w:rsidR="00427665">
        <w:rPr>
          <w:lang w:val="bg-BG"/>
        </w:rPr>
        <w:t xml:space="preserve">. </w:t>
      </w:r>
      <w:r w:rsidR="0087119F">
        <w:rPr>
          <w:lang w:val="bg-BG"/>
        </w:rPr>
        <w:t>Пчелният мед</w:t>
      </w:r>
      <w:r w:rsidR="00F231A8">
        <w:rPr>
          <w:lang w:val="bg-BG"/>
        </w:rPr>
        <w:t xml:space="preserve">, който се </w:t>
      </w:r>
      <w:r w:rsidR="00F231A8">
        <w:rPr>
          <w:lang w:val="bg-BG"/>
        </w:rPr>
        <w:lastRenderedPageBreak/>
        <w:t>предлага на пазара, трябва да отговаря на определени</w:t>
      </w:r>
      <w:r w:rsidR="00535971">
        <w:rPr>
          <w:lang w:val="bg-BG"/>
        </w:rPr>
        <w:t xml:space="preserve"> физико-химични</w:t>
      </w:r>
      <w:r w:rsidR="00F231A8">
        <w:rPr>
          <w:lang w:val="bg-BG"/>
        </w:rPr>
        <w:t xml:space="preserve"> норми и изисквания, посочени в таблицата по-долу:</w:t>
      </w:r>
    </w:p>
    <w:p w14:paraId="6BF1196E" w14:textId="525BA76B" w:rsidR="009D6B41" w:rsidRDefault="009D6B41" w:rsidP="009D6B41">
      <w:pPr>
        <w:pStyle w:val="Caption"/>
        <w:keepNext/>
      </w:pPr>
      <w:r>
        <w:t>Таблица 1</w:t>
      </w:r>
      <w:r>
        <w:noBreakHyphen/>
      </w:r>
      <w:fldSimple w:instr=" SEQ Таблица \* ARABIC \s 1 ">
        <w:r>
          <w:rPr>
            <w:noProof/>
          </w:rPr>
          <w:t>1</w:t>
        </w:r>
      </w:fldSimple>
    </w:p>
    <w:p w14:paraId="581D0FB5" w14:textId="73DDA059" w:rsidR="00D43B4F" w:rsidRDefault="00D43B4F" w:rsidP="00D43B4F">
      <w:pPr>
        <w:rPr>
          <w:lang w:val="bg-BG"/>
        </w:rPr>
      </w:pPr>
      <w:r w:rsidRPr="00D43B4F">
        <w:drawing>
          <wp:inline distT="0" distB="0" distL="0" distR="0" wp14:anchorId="4FD74408" wp14:editId="1AFBBCE7">
            <wp:extent cx="5786995" cy="6646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440" cy="6657833"/>
                    </a:xfrm>
                    <a:prstGeom prst="rect">
                      <a:avLst/>
                    </a:prstGeom>
                    <a:noFill/>
                    <a:ln>
                      <a:noFill/>
                    </a:ln>
                  </pic:spPr>
                </pic:pic>
              </a:graphicData>
            </a:graphic>
          </wp:inline>
        </w:drawing>
      </w:r>
    </w:p>
    <w:p w14:paraId="4785C17F" w14:textId="77777777" w:rsidR="00CD67BA" w:rsidRPr="00CB4A2F" w:rsidRDefault="00CD67BA" w:rsidP="00CD67BA">
      <w:pPr>
        <w:jc w:val="left"/>
        <w:rPr>
          <w:lang w:val="bg-BG"/>
        </w:rPr>
      </w:pPr>
    </w:p>
    <w:p w14:paraId="384E4B4B" w14:textId="10DAABF9" w:rsidR="00544301" w:rsidRPr="00C722E4" w:rsidRDefault="00C722E4" w:rsidP="00C722E4">
      <w:pPr>
        <w:ind w:firstLine="709"/>
        <w:rPr>
          <w:lang w:val="bg-BG"/>
        </w:rPr>
      </w:pPr>
      <w:r w:rsidRPr="00C722E4">
        <w:rPr>
          <w:highlight w:val="yellow"/>
          <w:lang w:val="bg-BG"/>
        </w:rPr>
        <w:t>Тук имам още да пиша….</w:t>
      </w:r>
    </w:p>
    <w:p w14:paraId="55978C3E" w14:textId="2852F0EA" w:rsidR="00902197" w:rsidRPr="00902197" w:rsidRDefault="008D27D6" w:rsidP="00902197">
      <w:pPr>
        <w:pStyle w:val="Heading2"/>
        <w:numPr>
          <w:ilvl w:val="1"/>
          <w:numId w:val="3"/>
        </w:numPr>
        <w:rPr>
          <w:lang w:val="bg-BG"/>
        </w:rPr>
      </w:pPr>
      <w:r>
        <w:rPr>
          <w:lang w:val="bg-BG"/>
        </w:rPr>
        <w:lastRenderedPageBreak/>
        <w:t>Медоносни растения в България</w:t>
      </w:r>
      <w:r w:rsidR="00802532">
        <w:rPr>
          <w:lang w:val="bg-BG"/>
        </w:rPr>
        <w:t xml:space="preserve"> и Европа</w:t>
      </w:r>
    </w:p>
    <w:p w14:paraId="517F09E3" w14:textId="5C502976" w:rsidR="00902197" w:rsidRDefault="00902197" w:rsidP="00902197">
      <w:pPr>
        <w:ind w:firstLine="709"/>
        <w:rPr>
          <w:lang w:val="bg-BG"/>
        </w:rPr>
      </w:pPr>
      <w:r>
        <w:rPr>
          <w:lang w:val="bg-BG"/>
        </w:rPr>
        <w:t xml:space="preserve">В Европа са известни повече от 100 ботанически вида растения, от които е известно, че се произвежда монофлорен мед. </w:t>
      </w:r>
      <w:r w:rsidR="00E61ACA">
        <w:rPr>
          <w:lang w:val="bg-BG"/>
        </w:rPr>
        <w:t>По – голяма част от се произвеждат на местно ниво, но има и такива видове, които са част от вътрешния пазар между различните Европейски страни.</w:t>
      </w:r>
    </w:p>
    <w:p w14:paraId="084AFA21" w14:textId="4BB4CF4B" w:rsidR="00C722E4" w:rsidRDefault="00C722E4" w:rsidP="00902197">
      <w:pPr>
        <w:ind w:firstLine="709"/>
        <w:rPr>
          <w:lang w:val="bg-BG"/>
        </w:rPr>
      </w:pPr>
      <w:r w:rsidRPr="00C722E4">
        <w:rPr>
          <w:highlight w:val="yellow"/>
          <w:lang w:val="bg-BG"/>
        </w:rPr>
        <w:t>Тук имам още да пиша….</w:t>
      </w:r>
    </w:p>
    <w:p w14:paraId="63DF23BC" w14:textId="020A2AD3" w:rsidR="00E61ACA" w:rsidRDefault="00B511E4" w:rsidP="00B511E4">
      <w:pPr>
        <w:pStyle w:val="Heading2"/>
        <w:numPr>
          <w:ilvl w:val="1"/>
          <w:numId w:val="3"/>
        </w:numPr>
        <w:rPr>
          <w:lang w:val="bg-BG"/>
        </w:rPr>
      </w:pPr>
      <w:r>
        <w:rPr>
          <w:lang w:val="bg-BG"/>
        </w:rPr>
        <w:t>Видове анализи на меда</w:t>
      </w:r>
    </w:p>
    <w:p w14:paraId="347900B4" w14:textId="15FBF271" w:rsidR="00C722E4" w:rsidRPr="00C722E4" w:rsidRDefault="00C722E4" w:rsidP="00C722E4">
      <w:pPr>
        <w:pStyle w:val="ListParagraph"/>
        <w:ind w:left="460"/>
        <w:rPr>
          <w:lang w:val="bg-BG"/>
        </w:rPr>
      </w:pPr>
      <w:r w:rsidRPr="00C722E4">
        <w:rPr>
          <w:highlight w:val="yellow"/>
          <w:lang w:val="bg-BG"/>
        </w:rPr>
        <w:t>Тук имам още да пиша….</w:t>
      </w:r>
    </w:p>
    <w:p w14:paraId="0FDF2E56" w14:textId="3C22ADDA" w:rsidR="00B511E4" w:rsidRDefault="00EA3BEC" w:rsidP="00B511E4">
      <w:pPr>
        <w:pStyle w:val="Heading2"/>
        <w:numPr>
          <w:ilvl w:val="1"/>
          <w:numId w:val="3"/>
        </w:numPr>
        <w:rPr>
          <w:lang w:val="bg-BG"/>
        </w:rPr>
      </w:pPr>
      <w:r>
        <w:rPr>
          <w:lang w:val="bg-BG"/>
        </w:rPr>
        <w:t>Компютърно</w:t>
      </w:r>
      <w:r w:rsidR="00B511E4">
        <w:rPr>
          <w:lang w:val="bg-BG"/>
        </w:rPr>
        <w:t xml:space="preserve"> зрение</w:t>
      </w:r>
    </w:p>
    <w:p w14:paraId="053F32C0" w14:textId="6731DC36" w:rsidR="00FD3019" w:rsidRPr="00FD3019" w:rsidRDefault="00FD3019" w:rsidP="003650DC">
      <w:pPr>
        <w:ind w:firstLine="709"/>
        <w:rPr>
          <w:lang w:val="bg-BG"/>
        </w:rPr>
      </w:pPr>
      <w:r>
        <w:rPr>
          <w:lang w:val="bg-BG"/>
        </w:rPr>
        <w:t xml:space="preserve">Компютърното зрение е дял от компютърните науки, които се причислява към сферата на изкуствения интелект и позволява на компютрите да добиват смислена и полезна информация от дигитални изображения, снимки и други </w:t>
      </w:r>
      <w:r w:rsidR="00CF77AD">
        <w:rPr>
          <w:lang w:val="bg-BG"/>
        </w:rPr>
        <w:t>визуални източници и да предприемат действия или да правят препоръки и становища, базирани на входящата информация. Ако може да се каже, че изкуствения интелект кара компютрите да „мислят“, то компютърното зрение им позволява да „гледат, наблюдават и разбират“ заобикалящият ги свят.</w:t>
      </w:r>
    </w:p>
    <w:p w14:paraId="3DD70FD8" w14:textId="451D046A" w:rsidR="00A16996" w:rsidRDefault="003D3549" w:rsidP="003650DC">
      <w:pPr>
        <w:ind w:firstLine="709"/>
        <w:rPr>
          <w:lang w:val="bg-BG"/>
        </w:rPr>
      </w:pPr>
      <w:r>
        <w:rPr>
          <w:lang w:val="bg-BG"/>
        </w:rPr>
        <w:t xml:space="preserve">Системата за компютърно зрение може да се определи като: съвкупност от специализирани устройства за формиране на изображение на околната среда, компютърна система и конкретно програмно осигуряване. </w:t>
      </w:r>
      <w:r w:rsidR="00F905E3">
        <w:rPr>
          <w:lang w:val="bg-BG"/>
        </w:rPr>
        <w:t>Програмното осигу</w:t>
      </w:r>
      <w:r w:rsidR="006071DE">
        <w:rPr>
          <w:lang w:val="bg-BG"/>
        </w:rPr>
        <w:t xml:space="preserve">ряване се разработва на основата на методи и алгоритми за обработка и анализ на изображението, обучение и разпознаване на обектите от визуалната сцена </w:t>
      </w:r>
      <w:r w:rsidR="000240EA">
        <w:rPr>
          <w:lang w:val="bg-BG"/>
        </w:rPr>
        <w:t xml:space="preserve">и изграждането на модел за околната среда. Проблемът за вътрешното представяне и съхраняване на информацията изисква колкото се може повече тя да бъде намалена в сравнение с входното изображение. За тази цел се търсят характерни свойства(признаци), на основата на които адекватно да могат да се опишат </w:t>
      </w:r>
      <w:r w:rsidR="00983ADE">
        <w:rPr>
          <w:lang w:val="bg-BG"/>
        </w:rPr>
        <w:t>обектите. Анализът и разпознаването се правят на основата на съхраняваните описания.</w:t>
      </w:r>
      <w:sdt>
        <w:sdtPr>
          <w:rPr>
            <w:highlight w:val="yellow"/>
            <w:lang w:val="bg-BG"/>
          </w:rPr>
          <w:id w:val="-105044971"/>
          <w:citation/>
        </w:sdtPr>
        <w:sdtContent>
          <w:r w:rsidR="00983ADE" w:rsidRPr="00A16996">
            <w:rPr>
              <w:highlight w:val="yellow"/>
              <w:lang w:val="bg-BG"/>
            </w:rPr>
            <w:fldChar w:fldCharType="begin"/>
          </w:r>
          <w:r w:rsidR="00983ADE" w:rsidRPr="00A16996">
            <w:rPr>
              <w:highlight w:val="yellow"/>
              <w:lang w:val="bg-BG"/>
            </w:rPr>
            <w:instrText xml:space="preserve"> CITATION Гоч95 \l 1026 </w:instrText>
          </w:r>
          <w:r w:rsidR="00983ADE" w:rsidRPr="00A16996">
            <w:rPr>
              <w:highlight w:val="yellow"/>
              <w:lang w:val="bg-BG"/>
            </w:rPr>
            <w:fldChar w:fldCharType="separate"/>
          </w:r>
          <w:r w:rsidR="00983ADE" w:rsidRPr="00A16996">
            <w:rPr>
              <w:noProof/>
              <w:highlight w:val="yellow"/>
              <w:lang w:val="bg-BG"/>
            </w:rPr>
            <w:t xml:space="preserve"> (Гочев, 1995)</w:t>
          </w:r>
          <w:r w:rsidR="00983ADE" w:rsidRPr="00A16996">
            <w:rPr>
              <w:highlight w:val="yellow"/>
              <w:lang w:val="bg-BG"/>
            </w:rPr>
            <w:fldChar w:fldCharType="end"/>
          </w:r>
        </w:sdtContent>
      </w:sdt>
      <w:r w:rsidR="00A16996" w:rsidRPr="00A16996">
        <w:rPr>
          <w:highlight w:val="yellow"/>
          <w:lang w:val="bg-BG"/>
        </w:rPr>
        <w:t>.</w:t>
      </w:r>
    </w:p>
    <w:p w14:paraId="0C54D549" w14:textId="55E36CF9" w:rsidR="00620DDD" w:rsidRDefault="00620DDD" w:rsidP="003650DC">
      <w:pPr>
        <w:ind w:firstLine="709"/>
        <w:rPr>
          <w:lang w:val="bg-BG"/>
        </w:rPr>
      </w:pPr>
      <w:r>
        <w:rPr>
          <w:lang w:val="bg-BG"/>
        </w:rPr>
        <w:t>Учените и инженерите отдавна с</w:t>
      </w:r>
      <w:r w:rsidR="00EA7963">
        <w:rPr>
          <w:lang w:val="bg-BG"/>
        </w:rPr>
        <w:t xml:space="preserve">е опитват да създават нови начини машините да „виждат“ и „разбират“ видима информация от около 65г. </w:t>
      </w:r>
      <w:r w:rsidR="00EA7963">
        <w:rPr>
          <w:lang w:val="bg-BG"/>
        </w:rPr>
        <w:lastRenderedPageBreak/>
        <w:t xml:space="preserve">Експериментите започват през 1959г., когато неврофизиолози  показват на котка </w:t>
      </w:r>
      <w:r w:rsidR="009D1074">
        <w:rPr>
          <w:lang w:val="bg-BG"/>
        </w:rPr>
        <w:t xml:space="preserve">група изображения, опитвайки се да направят взаимовръзка между изображенията и реакцията на мозъка на котката (електрически импулси). Те открили, че мозъкът първо реагира на силно изразените ръбове, ъгли и линии, което </w:t>
      </w:r>
      <w:r w:rsidR="0000575B">
        <w:rPr>
          <w:lang w:val="bg-BG"/>
        </w:rPr>
        <w:t>научно доказва, че обработката на изображенията започва с прости форми като прави ъгли и др.</w:t>
      </w:r>
    </w:p>
    <w:p w14:paraId="5CBBD688" w14:textId="0CCA60EB" w:rsidR="0000575B" w:rsidRDefault="0000575B" w:rsidP="003650DC">
      <w:pPr>
        <w:ind w:firstLine="709"/>
        <w:rPr>
          <w:lang w:val="bg-BG"/>
        </w:rPr>
      </w:pPr>
      <w:r>
        <w:rPr>
          <w:lang w:val="bg-BG"/>
        </w:rPr>
        <w:t xml:space="preserve">Почти по същото време, първата технология за сканиране на изображения била </w:t>
      </w:r>
      <w:r w:rsidR="00203CAA">
        <w:rPr>
          <w:lang w:val="bg-BG"/>
        </w:rPr>
        <w:t>изобретена, позволявайки на компютрите да дигитализират и запазват дигитални изображения. Друг крайъгълен камък е достигнат през 1963г., когато компютрите вече са били способни да трансформират двуизмерни изображения</w:t>
      </w:r>
      <w:r w:rsidR="00CC3D27">
        <w:rPr>
          <w:lang w:val="bg-BG"/>
        </w:rPr>
        <w:t xml:space="preserve"> в триизмерни форми. През 1960г., Изкуствения интелект се появява като академична дисциплина, което също маркира началото на надпреварата в сферата на </w:t>
      </w:r>
      <w:r w:rsidR="00DB4368">
        <w:rPr>
          <w:lang w:val="bg-BG"/>
        </w:rPr>
        <w:t xml:space="preserve">компютърното зрение. </w:t>
      </w:r>
    </w:p>
    <w:p w14:paraId="098446FD" w14:textId="750E6B3E" w:rsidR="00CF77AD" w:rsidRDefault="00DB4368" w:rsidP="001A0313">
      <w:pPr>
        <w:ind w:firstLine="709"/>
        <w:rPr>
          <w:lang w:val="bg-BG"/>
        </w:rPr>
      </w:pPr>
      <w:r>
        <w:rPr>
          <w:lang w:val="bg-BG"/>
        </w:rPr>
        <w:t>През 2000г.</w:t>
      </w:r>
      <w:r w:rsidR="00C21D5B">
        <w:rPr>
          <w:lang w:val="bg-BG"/>
        </w:rPr>
        <w:t xml:space="preserve"> на</w:t>
      </w:r>
      <w:r>
        <w:rPr>
          <w:lang w:val="bg-BG"/>
        </w:rPr>
        <w:t xml:space="preserve"> фокус </w:t>
      </w:r>
      <w:r w:rsidR="00C21D5B">
        <w:rPr>
          <w:lang w:val="bg-BG"/>
        </w:rPr>
        <w:t>з</w:t>
      </w:r>
      <w:r>
        <w:rPr>
          <w:lang w:val="bg-BG"/>
        </w:rPr>
        <w:t xml:space="preserve">а научни изследвания е разпознаването на обекти, а </w:t>
      </w:r>
      <w:r w:rsidR="00C21D5B">
        <w:rPr>
          <w:lang w:val="bg-BG"/>
        </w:rPr>
        <w:t xml:space="preserve">първата компютърна програма за лицево разпознаване в реално време се появява през 2001г. </w:t>
      </w:r>
      <w:r w:rsidR="00445435">
        <w:rPr>
          <w:lang w:val="bg-BG"/>
        </w:rPr>
        <w:t xml:space="preserve">През 2010г. е представена </w:t>
      </w:r>
      <w:r w:rsidR="00753683">
        <w:rPr>
          <w:lang w:val="bg-BG"/>
        </w:rPr>
        <w:t xml:space="preserve">и става достъпна </w:t>
      </w:r>
      <w:r w:rsidR="00445435">
        <w:rPr>
          <w:lang w:val="bg-BG"/>
        </w:rPr>
        <w:t xml:space="preserve">базата данни </w:t>
      </w:r>
      <w:r w:rsidR="00445435">
        <w:t xml:space="preserve">ImageNet - </w:t>
      </w:r>
      <w:hyperlink r:id="rId10" w:history="1">
        <w:r w:rsidR="00445435" w:rsidRPr="00003868">
          <w:rPr>
            <w:rStyle w:val="Hyperlink"/>
          </w:rPr>
          <w:t>https://www.image-net.org/</w:t>
        </w:r>
      </w:hyperlink>
      <w:r w:rsidR="00753683">
        <w:rPr>
          <w:lang w:val="bg-BG"/>
        </w:rPr>
        <w:t>. Съдържа</w:t>
      </w:r>
      <w:r w:rsidR="00445435">
        <w:rPr>
          <w:lang w:val="bg-BG"/>
        </w:rPr>
        <w:t xml:space="preserve"> са качени милиони </w:t>
      </w:r>
      <w:r w:rsidR="00753683">
        <w:rPr>
          <w:lang w:val="bg-BG"/>
        </w:rPr>
        <w:t>изображения на хиляди обекти класове и дава основата</w:t>
      </w:r>
      <w:r w:rsidR="00445435">
        <w:rPr>
          <w:lang w:val="bg-BG"/>
        </w:rPr>
        <w:t xml:space="preserve"> за обучение </w:t>
      </w:r>
      <w:r w:rsidR="001A0313">
        <w:rPr>
          <w:lang w:val="bg-BG"/>
        </w:rPr>
        <w:t>и развитие на невронните мрежи и методи за „дълбоко обучение“ налични днес</w:t>
      </w:r>
      <w:r w:rsidR="00B45D2C">
        <w:rPr>
          <w:lang w:val="bg-BG"/>
        </w:rPr>
        <w:t xml:space="preserve">.  </w:t>
      </w:r>
    </w:p>
    <w:p w14:paraId="7470177D" w14:textId="4DEDF3B2" w:rsidR="00A41F9F" w:rsidRDefault="00A41F9F" w:rsidP="00A41F9F">
      <w:pPr>
        <w:ind w:firstLine="709"/>
        <w:rPr>
          <w:lang w:val="bg-BG"/>
        </w:rPr>
      </w:pPr>
      <w:r>
        <w:rPr>
          <w:lang w:val="bg-BG"/>
        </w:rPr>
        <w:t>Няколко примера за решени ежедневни проблеми, с помощта на компютърното зрение са:</w:t>
      </w:r>
    </w:p>
    <w:p w14:paraId="002A5913" w14:textId="0E1F39AC" w:rsidR="00A41F9F" w:rsidRDefault="0062436F" w:rsidP="00A41F9F">
      <w:pPr>
        <w:pStyle w:val="ListParagraph"/>
        <w:numPr>
          <w:ilvl w:val="0"/>
          <w:numId w:val="4"/>
        </w:numPr>
        <w:rPr>
          <w:lang w:val="bg-BG"/>
        </w:rPr>
      </w:pPr>
      <w:r>
        <w:rPr>
          <w:lang w:val="bg-BG"/>
        </w:rPr>
        <w:t xml:space="preserve">система </w:t>
      </w:r>
      <w:r w:rsidR="00A41F9F">
        <w:rPr>
          <w:lang w:val="bg-BG"/>
        </w:rPr>
        <w:t xml:space="preserve">класификацията </w:t>
      </w:r>
      <w:r w:rsidR="009B4988">
        <w:rPr>
          <w:lang w:val="bg-BG"/>
        </w:rPr>
        <w:t xml:space="preserve">и идентификация </w:t>
      </w:r>
      <w:r w:rsidR="00A41F9F">
        <w:rPr>
          <w:lang w:val="bg-BG"/>
        </w:rPr>
        <w:t>на обекти. Системите за разпознаване на обекти виждат изображение и могат</w:t>
      </w:r>
      <w:r w:rsidR="00EA141B">
        <w:rPr>
          <w:lang w:val="bg-BG"/>
        </w:rPr>
        <w:t xml:space="preserve"> да го класифицират, стига да са обучени за целта. Намира приложение в изключително широк спектър от области – здравеопазване, охрана, индустриална автоматизация, медицина, опазване на обществения ред, туризъм и много други</w:t>
      </w:r>
      <w:r w:rsidR="00302B6E">
        <w:rPr>
          <w:lang w:val="bg-BG"/>
        </w:rPr>
        <w:t>;</w:t>
      </w:r>
    </w:p>
    <w:p w14:paraId="09A6EDE1" w14:textId="0045F3B5" w:rsidR="00A16996" w:rsidRDefault="0062436F" w:rsidP="0062436F">
      <w:pPr>
        <w:pStyle w:val="ListParagraph"/>
        <w:numPr>
          <w:ilvl w:val="0"/>
          <w:numId w:val="4"/>
        </w:numPr>
        <w:rPr>
          <w:lang w:val="bg-BG"/>
        </w:rPr>
      </w:pPr>
      <w:r>
        <w:rPr>
          <w:lang w:val="bg-BG"/>
        </w:rPr>
        <w:t xml:space="preserve">система </w:t>
      </w:r>
      <w:r w:rsidR="00EA141B">
        <w:rPr>
          <w:lang w:val="bg-BG"/>
        </w:rPr>
        <w:t xml:space="preserve">засичане на обекти. Използва класификацията на обекти за да </w:t>
      </w:r>
      <w:r>
        <w:rPr>
          <w:lang w:val="bg-BG"/>
        </w:rPr>
        <w:t xml:space="preserve">„засече“, намери присъствието на даден обект в изображение и после да предприеме </w:t>
      </w:r>
      <w:r w:rsidR="00472694">
        <w:rPr>
          <w:lang w:val="bg-BG"/>
        </w:rPr>
        <w:t xml:space="preserve">действие или друго, в зависимост от логиката и </w:t>
      </w:r>
      <w:r w:rsidR="00472694">
        <w:rPr>
          <w:lang w:val="bg-BG"/>
        </w:rPr>
        <w:lastRenderedPageBreak/>
        <w:t>структурата системата</w:t>
      </w:r>
      <w:r>
        <w:rPr>
          <w:lang w:val="bg-BG"/>
        </w:rPr>
        <w:t xml:space="preserve">. Например откриването на повреди </w:t>
      </w:r>
      <w:r w:rsidR="00472694">
        <w:rPr>
          <w:lang w:val="bg-BG"/>
        </w:rPr>
        <w:t>на линия за сглобяване, или откриването на гнили ябълки, на поточна линия, или откриването на залепен накриво или наобратно етикет на бутилка и др.</w:t>
      </w:r>
      <w:r w:rsidR="00302B6E">
        <w:rPr>
          <w:lang w:val="bg-BG"/>
        </w:rPr>
        <w:t>;</w:t>
      </w:r>
    </w:p>
    <w:p w14:paraId="194A2E77" w14:textId="6F848959" w:rsidR="00ED51EC" w:rsidRDefault="00961CDA" w:rsidP="00ED51EC">
      <w:pPr>
        <w:pStyle w:val="ListParagraph"/>
        <w:numPr>
          <w:ilvl w:val="0"/>
          <w:numId w:val="4"/>
        </w:numPr>
        <w:rPr>
          <w:lang w:val="bg-BG"/>
        </w:rPr>
      </w:pPr>
      <w:r>
        <w:rPr>
          <w:lang w:val="bg-BG"/>
        </w:rPr>
        <w:t>система за следене на обекти. Веднъж засечен даден обект, той започва да бъде проследяван. Това най – често намира приложение в поредица от заснети снимки в кратък период или видео в реално време. Използва се</w:t>
      </w:r>
      <w:r w:rsidR="00302B6E">
        <w:rPr>
          <w:lang w:val="bg-BG"/>
        </w:rPr>
        <w:t>,</w:t>
      </w:r>
      <w:r>
        <w:rPr>
          <w:lang w:val="bg-BG"/>
        </w:rPr>
        <w:t xml:space="preserve"> например</w:t>
      </w:r>
      <w:r w:rsidR="00302B6E">
        <w:rPr>
          <w:lang w:val="bg-BG"/>
        </w:rPr>
        <w:t>,</w:t>
      </w:r>
      <w:r>
        <w:rPr>
          <w:lang w:val="bg-BG"/>
        </w:rPr>
        <w:t xml:space="preserve"> в автономните превозни средства (следване на линия, засичане на пешеходци или други превозни средства</w:t>
      </w:r>
      <w:r w:rsidR="00302B6E">
        <w:rPr>
          <w:lang w:val="bg-BG"/>
        </w:rPr>
        <w:t>, които се движат</w:t>
      </w:r>
      <w:r>
        <w:rPr>
          <w:lang w:val="bg-BG"/>
        </w:rPr>
        <w:t>)</w:t>
      </w:r>
      <w:r w:rsidR="00302B6E">
        <w:rPr>
          <w:lang w:val="bg-BG"/>
        </w:rPr>
        <w:t>;</w:t>
      </w:r>
      <w:r>
        <w:rPr>
          <w:lang w:val="bg-BG"/>
        </w:rPr>
        <w:t xml:space="preserve"> </w:t>
      </w:r>
    </w:p>
    <w:p w14:paraId="0F6E4090" w14:textId="7A3721EE" w:rsidR="001D7D80" w:rsidRDefault="001D7D80" w:rsidP="001D7D80">
      <w:pPr>
        <w:pStyle w:val="Heading2"/>
        <w:numPr>
          <w:ilvl w:val="1"/>
          <w:numId w:val="3"/>
        </w:numPr>
        <w:rPr>
          <w:lang w:val="bg-BG"/>
        </w:rPr>
      </w:pPr>
      <w:r>
        <w:rPr>
          <w:lang w:val="bg-BG"/>
        </w:rPr>
        <w:t>Видове алгоритми за разпознаване на изображения</w:t>
      </w:r>
    </w:p>
    <w:p w14:paraId="3467C7A2" w14:textId="76FFD6E0" w:rsidR="00B16D3B" w:rsidRPr="000B1CA3" w:rsidRDefault="00925D2A" w:rsidP="004E0538">
      <w:pPr>
        <w:ind w:firstLine="708"/>
        <w:rPr>
          <w:lang w:val="bg-BG"/>
        </w:rPr>
      </w:pPr>
      <w:r>
        <w:rPr>
          <w:lang w:val="bg-BG"/>
        </w:rPr>
        <w:t>В машинното обучение</w:t>
      </w:r>
      <w:r w:rsidR="00E504E0">
        <w:t xml:space="preserve">, </w:t>
      </w:r>
      <w:r w:rsidR="00E504E0">
        <w:rPr>
          <w:lang w:val="bg-BG"/>
        </w:rPr>
        <w:t xml:space="preserve">компютърното зрение и </w:t>
      </w:r>
      <w:r>
        <w:rPr>
          <w:lang w:val="bg-BG"/>
        </w:rPr>
        <w:t xml:space="preserve">разпознаването на образи, терминът </w:t>
      </w:r>
      <w:r w:rsidRPr="00925D2A">
        <w:rPr>
          <w:i/>
          <w:iCs/>
          <w:lang w:val="bg-BG"/>
        </w:rPr>
        <w:t>признак</w:t>
      </w:r>
      <w:r>
        <w:rPr>
          <w:i/>
          <w:iCs/>
          <w:lang w:val="bg-BG"/>
        </w:rPr>
        <w:t xml:space="preserve"> </w:t>
      </w:r>
      <w:r>
        <w:rPr>
          <w:lang w:val="bg-BG"/>
        </w:rPr>
        <w:t>е индивидуална, измерима характеристика или феномен. Избирането на информативни, описателни и независими признаци е от фундаментално значение за ефективността и правилната работа на алгоритмите.</w:t>
      </w:r>
      <w:r w:rsidR="008762EE">
        <w:rPr>
          <w:lang w:val="bg-BG"/>
        </w:rPr>
        <w:t xml:space="preserve"> Признаците обикновено са числени</w:t>
      </w:r>
      <w:r w:rsidR="00CC07E7">
        <w:t xml:space="preserve"> </w:t>
      </w:r>
      <w:r w:rsidR="00CC07E7">
        <w:rPr>
          <w:lang w:val="bg-BG"/>
        </w:rPr>
        <w:t>или бинарни (дв</w:t>
      </w:r>
      <w:r w:rsidR="006F2200">
        <w:rPr>
          <w:lang w:val="bg-BG"/>
        </w:rPr>
        <w:t>ои</w:t>
      </w:r>
      <w:r w:rsidR="00CC07E7">
        <w:rPr>
          <w:lang w:val="bg-BG"/>
        </w:rPr>
        <w:t>ч</w:t>
      </w:r>
      <w:r w:rsidR="006F2200">
        <w:rPr>
          <w:lang w:val="bg-BG"/>
        </w:rPr>
        <w:t>ни),</w:t>
      </w:r>
      <w:r w:rsidR="00B16D3B">
        <w:t xml:space="preserve"> </w:t>
      </w:r>
      <w:r w:rsidR="00B16D3B">
        <w:rPr>
          <w:lang w:val="bg-BG"/>
        </w:rPr>
        <w:t>но може да са и структурни като стрингове или графи</w:t>
      </w:r>
      <w:r w:rsidR="008762EE">
        <w:rPr>
          <w:lang w:val="bg-BG"/>
        </w:rPr>
        <w:t>. Концепцията признак може още да се нарече и информативна променлива, използвана в статистическите техники</w:t>
      </w:r>
      <w:sdt>
        <w:sdtPr>
          <w:rPr>
            <w:highlight w:val="yellow"/>
            <w:lang w:val="bg-BG"/>
          </w:rPr>
          <w:id w:val="1890831673"/>
          <w:citation/>
        </w:sdtPr>
        <w:sdtContent>
          <w:r w:rsidR="00867314" w:rsidRPr="004E0538">
            <w:rPr>
              <w:highlight w:val="yellow"/>
              <w:lang w:val="bg-BG"/>
            </w:rPr>
            <w:fldChar w:fldCharType="begin"/>
          </w:r>
          <w:r w:rsidR="00867314" w:rsidRPr="004E0538">
            <w:rPr>
              <w:highlight w:val="yellow"/>
            </w:rPr>
            <w:instrText xml:space="preserve"> CITATION Wik23 \l 1033 </w:instrText>
          </w:r>
          <w:r w:rsidR="00867314" w:rsidRPr="004E0538">
            <w:rPr>
              <w:highlight w:val="yellow"/>
              <w:lang w:val="bg-BG"/>
            </w:rPr>
            <w:fldChar w:fldCharType="separate"/>
          </w:r>
          <w:r w:rsidR="00867314" w:rsidRPr="004E0538">
            <w:rPr>
              <w:noProof/>
              <w:highlight w:val="yellow"/>
            </w:rPr>
            <w:t xml:space="preserve"> (Wikipedia)</w:t>
          </w:r>
          <w:r w:rsidR="00867314" w:rsidRPr="004E0538">
            <w:rPr>
              <w:highlight w:val="yellow"/>
              <w:lang w:val="bg-BG"/>
            </w:rPr>
            <w:fldChar w:fldCharType="end"/>
          </w:r>
        </w:sdtContent>
      </w:sdt>
      <w:r w:rsidR="004E0538">
        <w:t xml:space="preserve">. </w:t>
      </w:r>
    </w:p>
    <w:p w14:paraId="0C9B42BE" w14:textId="0C62585D" w:rsidR="004E0538" w:rsidRPr="004E0538" w:rsidRDefault="004E0538" w:rsidP="004E0538">
      <w:pPr>
        <w:ind w:firstLine="708"/>
        <w:rPr>
          <w:lang w:val="bg-BG"/>
        </w:rPr>
      </w:pPr>
      <w:r w:rsidRPr="004E0538">
        <w:rPr>
          <w:lang w:val="bg-BG"/>
        </w:rPr>
        <w:t>Синтезът на признаци</w:t>
      </w:r>
      <w:r>
        <w:t xml:space="preserve"> </w:t>
      </w:r>
      <w:r w:rsidRPr="004E0538">
        <w:rPr>
          <w:lang w:val="bg-BG"/>
        </w:rPr>
        <w:t>е една от най-важните задачи при разработването на разпознаващи системи. Формални правила за формиране на признаци не съществуват, затова в много случаи процесът е основан на знанията, уменията и интуицията на специалиста в дадената област. Основните условия, на които е необходимо да отговарят признаците са да бъдат информативни и да има възможност за формално описание, т.е</w:t>
      </w:r>
      <w:r w:rsidR="00B16D3B">
        <w:rPr>
          <w:lang w:val="bg-BG"/>
        </w:rPr>
        <w:t>.</w:t>
      </w:r>
      <w:r w:rsidRPr="004E0538">
        <w:rPr>
          <w:lang w:val="bg-BG"/>
        </w:rPr>
        <w:t xml:space="preserve"> да се изразяват количествено.</w:t>
      </w:r>
      <w:r>
        <w:t xml:space="preserve"> </w:t>
      </w:r>
      <w:r w:rsidRPr="004E0538">
        <w:rPr>
          <w:lang w:val="bg-BG"/>
        </w:rPr>
        <w:t>Процесът на формиране на признаково пространство има за цел получаването на подходящо представяне на обектите, от което съществено зависи последващия процес на синтез на класификатор и неговата ефективност. Този процес обикновено се разделя на две части:</w:t>
      </w:r>
    </w:p>
    <w:p w14:paraId="3B5C1FE8" w14:textId="31A16C54" w:rsidR="004E0538" w:rsidRPr="004E0538" w:rsidRDefault="004E0538" w:rsidP="004E0538">
      <w:pPr>
        <w:ind w:firstLine="708"/>
        <w:rPr>
          <w:lang w:val="bg-BG"/>
        </w:rPr>
      </w:pPr>
      <w:r w:rsidRPr="004E0538">
        <w:rPr>
          <w:lang w:val="bg-BG"/>
        </w:rPr>
        <w:t xml:space="preserve"> - Синтез на признаци </w:t>
      </w:r>
      <w:r w:rsidRPr="004E0538">
        <w:rPr>
          <w:i/>
          <w:lang w:val="bg-BG"/>
        </w:rPr>
        <w:t>(“</w:t>
      </w:r>
      <w:proofErr w:type="spellStart"/>
      <w:r w:rsidRPr="004E0538">
        <w:rPr>
          <w:i/>
          <w:lang w:val="bg-BG"/>
        </w:rPr>
        <w:t>Feature</w:t>
      </w:r>
      <w:proofErr w:type="spellEnd"/>
      <w:r w:rsidRPr="004E0538">
        <w:rPr>
          <w:i/>
          <w:lang w:val="bg-BG"/>
        </w:rPr>
        <w:t xml:space="preserve"> </w:t>
      </w:r>
      <w:proofErr w:type="spellStart"/>
      <w:r w:rsidRPr="004E0538">
        <w:rPr>
          <w:i/>
          <w:lang w:val="bg-BG"/>
        </w:rPr>
        <w:t>Extraction</w:t>
      </w:r>
      <w:proofErr w:type="spellEnd"/>
      <w:r w:rsidRPr="004E0538">
        <w:rPr>
          <w:i/>
          <w:lang w:val="bg-BG"/>
        </w:rPr>
        <w:t>”</w:t>
      </w:r>
      <w:r w:rsidRPr="004E0538">
        <w:rPr>
          <w:lang w:val="bg-BG"/>
        </w:rPr>
        <w:t xml:space="preserve">). Редуциране на размерността чрез линейна или нелинейна трансформация от </w:t>
      </w:r>
      <w:r w:rsidRPr="004E0538">
        <w:rPr>
          <w:position w:val="-4"/>
          <w:lang w:val="bg-BG"/>
        </w:rPr>
        <w:object w:dxaOrig="240" w:dyaOrig="220" w14:anchorId="6C9E1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pt" o:ole="">
            <v:imagedata r:id="rId11" o:title=""/>
          </v:shape>
          <o:OLEObject Type="Embed" ProgID="Equation.3" ShapeID="_x0000_i1025" DrawAspect="Content" ObjectID="_1741957431" r:id="rId12"/>
        </w:object>
      </w:r>
      <w:r w:rsidRPr="004E0538">
        <w:rPr>
          <w:lang w:val="bg-BG"/>
        </w:rPr>
        <w:t xml:space="preserve"> -мерно пространство в </w:t>
      </w:r>
      <w:r w:rsidRPr="004E0538">
        <w:rPr>
          <w:position w:val="-6"/>
          <w:lang w:val="bg-BG"/>
        </w:rPr>
        <w:object w:dxaOrig="200" w:dyaOrig="260" w14:anchorId="084C9C7B">
          <v:shape id="_x0000_i1026" type="#_x0000_t75" style="width:10pt;height:13pt" o:ole="">
            <v:imagedata r:id="rId13" o:title=""/>
          </v:shape>
          <o:OLEObject Type="Embed" ProgID="Equation.3" ShapeID="_x0000_i1026" DrawAspect="Content" ObjectID="_1741957432" r:id="rId14"/>
        </w:object>
      </w:r>
      <w:r w:rsidRPr="004E0538">
        <w:rPr>
          <w:lang w:val="bg-BG"/>
        </w:rPr>
        <w:t xml:space="preserve"> размерен вектор, като </w:t>
      </w:r>
      <w:r w:rsidRPr="004E0538">
        <w:rPr>
          <w:position w:val="-6"/>
          <w:lang w:val="bg-BG"/>
        </w:rPr>
        <w:object w:dxaOrig="660" w:dyaOrig="279" w14:anchorId="7E1BD3DA">
          <v:shape id="_x0000_i1027" type="#_x0000_t75" style="width:33pt;height:14pt" o:ole="">
            <v:imagedata r:id="rId15" o:title=""/>
          </v:shape>
          <o:OLEObject Type="Embed" ProgID="Equation.3" ShapeID="_x0000_i1027" DrawAspect="Content" ObjectID="_1741957433" r:id="rId16"/>
        </w:object>
      </w:r>
      <w:r w:rsidRPr="004E0538">
        <w:rPr>
          <w:lang w:val="bg-BG"/>
        </w:rPr>
        <w:t>.</w:t>
      </w:r>
    </w:p>
    <w:p w14:paraId="2714A8EB" w14:textId="00E20D91" w:rsidR="00E91018" w:rsidRPr="004E0538" w:rsidRDefault="004E0538" w:rsidP="00453EF2">
      <w:pPr>
        <w:ind w:firstLine="708"/>
      </w:pPr>
      <w:r w:rsidRPr="004E0538">
        <w:rPr>
          <w:lang w:val="bg-BG"/>
        </w:rPr>
        <w:lastRenderedPageBreak/>
        <w:t xml:space="preserve"> - Селекция на най-информативните от тях (</w:t>
      </w:r>
      <w:r w:rsidRPr="004E0538">
        <w:rPr>
          <w:i/>
          <w:lang w:val="bg-BG"/>
        </w:rPr>
        <w:t>“</w:t>
      </w:r>
      <w:proofErr w:type="spellStart"/>
      <w:r w:rsidRPr="004E0538">
        <w:rPr>
          <w:i/>
          <w:lang w:val="bg-BG"/>
        </w:rPr>
        <w:t>Feature</w:t>
      </w:r>
      <w:proofErr w:type="spellEnd"/>
      <w:r w:rsidRPr="004E0538">
        <w:rPr>
          <w:i/>
          <w:lang w:val="bg-BG"/>
        </w:rPr>
        <w:t xml:space="preserve"> </w:t>
      </w:r>
      <w:proofErr w:type="spellStart"/>
      <w:r w:rsidRPr="004E0538">
        <w:rPr>
          <w:i/>
          <w:lang w:val="bg-BG"/>
        </w:rPr>
        <w:t>Selection</w:t>
      </w:r>
      <w:proofErr w:type="spellEnd"/>
      <w:r w:rsidRPr="004E0538">
        <w:rPr>
          <w:i/>
          <w:lang w:val="bg-BG"/>
        </w:rPr>
        <w:t>”</w:t>
      </w:r>
      <w:r w:rsidRPr="004E0538">
        <w:rPr>
          <w:lang w:val="bg-BG"/>
        </w:rPr>
        <w:t>). Допълнително редуциране на размерността чрез селекция на подмножество от информативни признаци.</w:t>
      </w:r>
      <w:r w:rsidR="00E91018">
        <w:t xml:space="preserve"> </w:t>
      </w:r>
      <w:sdt>
        <w:sdtPr>
          <w:rPr>
            <w:highlight w:val="yellow"/>
          </w:rPr>
          <w:id w:val="-655913151"/>
          <w:citation/>
        </w:sdtPr>
        <w:sdtContent>
          <w:r w:rsidR="00E91018" w:rsidRPr="00E91018">
            <w:rPr>
              <w:highlight w:val="yellow"/>
            </w:rPr>
            <w:fldChar w:fldCharType="begin"/>
          </w:r>
          <w:r w:rsidR="00E91018" w:rsidRPr="00E91018">
            <w:rPr>
              <w:highlight w:val="yellow"/>
              <w:lang w:val="bg-BG"/>
            </w:rPr>
            <w:instrText xml:space="preserve"> CITATION Нач \l 1026 </w:instrText>
          </w:r>
          <w:r w:rsidR="00E91018" w:rsidRPr="00E91018">
            <w:rPr>
              <w:highlight w:val="yellow"/>
            </w:rPr>
            <w:fldChar w:fldCharType="separate"/>
          </w:r>
          <w:r w:rsidR="00E91018" w:rsidRPr="00E91018">
            <w:rPr>
              <w:noProof/>
              <w:highlight w:val="yellow"/>
              <w:lang w:val="bg-BG"/>
            </w:rPr>
            <w:t>(Начев)</w:t>
          </w:r>
          <w:r w:rsidR="00E91018" w:rsidRPr="00E91018">
            <w:rPr>
              <w:highlight w:val="yellow"/>
            </w:rPr>
            <w:fldChar w:fldCharType="end"/>
          </w:r>
        </w:sdtContent>
      </w:sdt>
    </w:p>
    <w:p w14:paraId="2BC3ED69" w14:textId="54E783D6" w:rsidR="00BE25CB" w:rsidRPr="000B1CA3" w:rsidRDefault="000B1CA3" w:rsidP="00BE25CB">
      <w:r>
        <w:rPr>
          <w:lang w:val="bg-BG"/>
        </w:rPr>
        <w:tab/>
        <w:t>Избирането на значими, информативни признаци е от голямо значение за работоспособността и верификацията на резултатите. Повечето признаци не винаги водят до по – добри резултати (</w:t>
      </w:r>
      <w:r>
        <w:t>overfitting).</w:t>
      </w:r>
    </w:p>
    <w:p w14:paraId="7F6DD311" w14:textId="2867A8D0" w:rsidR="00453EF2" w:rsidRPr="00BE25CB" w:rsidRDefault="00453EF2" w:rsidP="00453EF2">
      <w:pPr>
        <w:ind w:firstLine="709"/>
      </w:pPr>
      <w:r>
        <w:rPr>
          <w:lang w:val="bg-BG"/>
        </w:rPr>
        <w:t>Както вече стана ясно, разпознаването на изображения и класификация на обекти стои в основата на компютърното зрение. Класифицирането на изображения се дели на два вида: супервайзорно(с учител) и несупервайзорно(без учител).</w:t>
      </w:r>
    </w:p>
    <w:p w14:paraId="1A96F636" w14:textId="1B9A0991" w:rsidR="001D7D80" w:rsidRDefault="001C12DD" w:rsidP="002C22D3">
      <w:pPr>
        <w:ind w:firstLine="709"/>
        <w:rPr>
          <w:lang w:val="bg-BG"/>
        </w:rPr>
      </w:pPr>
      <w:r>
        <w:rPr>
          <w:lang w:val="bg-BG"/>
        </w:rPr>
        <w:t xml:space="preserve">Несупервайзорното обучение за класификация на </w:t>
      </w:r>
      <w:r w:rsidR="00BB2789">
        <w:rPr>
          <w:lang w:val="bg-BG"/>
        </w:rPr>
        <w:t>изображения</w:t>
      </w:r>
      <w:r>
        <w:rPr>
          <w:lang w:val="bg-BG"/>
        </w:rPr>
        <w:t xml:space="preserve"> е напълно автоматизиран метод, който не разчита на обучаващи данни. Това означава, че </w:t>
      </w:r>
      <w:r w:rsidR="0081454C">
        <w:rPr>
          <w:lang w:val="bg-BG"/>
        </w:rPr>
        <w:t xml:space="preserve">този метод за машинно обучение се използва за анализ и клъстеризация на </w:t>
      </w:r>
      <w:r w:rsidR="0092738A">
        <w:rPr>
          <w:lang w:val="bg-BG"/>
        </w:rPr>
        <w:t xml:space="preserve">данни в т.нар. </w:t>
      </w:r>
      <w:r w:rsidR="0092738A" w:rsidRPr="0092738A">
        <w:rPr>
          <w:i/>
          <w:iCs/>
          <w:lang w:val="bg-BG"/>
        </w:rPr>
        <w:t>суров</w:t>
      </w:r>
      <w:r w:rsidR="0092738A">
        <w:rPr>
          <w:lang w:val="bg-BG"/>
        </w:rPr>
        <w:t xml:space="preserve"> вид. При този тип данни няма предварително пояснение като клас на принадлежност, свойство експертна оценка. Този тип </w:t>
      </w:r>
      <w:r w:rsidR="00592CC8">
        <w:rPr>
          <w:lang w:val="bg-BG"/>
        </w:rPr>
        <w:t xml:space="preserve">алгоритми трябва да открият скрити шаблони или да групират данните в отделни групи, без необходимостта от човешка намеса. </w:t>
      </w:r>
    </w:p>
    <w:p w14:paraId="1E748C3D" w14:textId="3BFE85E4" w:rsidR="00660CEE" w:rsidRDefault="00264808" w:rsidP="00660CEE">
      <w:pPr>
        <w:ind w:firstLine="709"/>
      </w:pPr>
      <w:r>
        <w:rPr>
          <w:lang w:val="bg-BG"/>
        </w:rPr>
        <w:t>С</w:t>
      </w:r>
      <w:r w:rsidR="00BB2789">
        <w:rPr>
          <w:lang w:val="bg-BG"/>
        </w:rPr>
        <w:t>упервайзорното обучение за класификация на изображения</w:t>
      </w:r>
      <w:r>
        <w:rPr>
          <w:lang w:val="bg-BG"/>
        </w:rPr>
        <w:t xml:space="preserve"> използва предварително класифицирани данни за да обучи класификатора и впоследствие да има възможността да класифицира нови, непознати за него данни</w:t>
      </w:r>
      <w:r w:rsidR="00660CEE">
        <w:rPr>
          <w:lang w:val="bg-BG"/>
        </w:rPr>
        <w:t xml:space="preserve"> към един от предварително определените класове. </w:t>
      </w:r>
      <w:r w:rsidR="006F2200">
        <w:rPr>
          <w:lang w:val="bg-BG"/>
        </w:rPr>
        <w:t xml:space="preserve">Този тип обучение </w:t>
      </w:r>
      <w:r w:rsidR="00053BCC">
        <w:rPr>
          <w:lang w:val="bg-BG"/>
        </w:rPr>
        <w:t xml:space="preserve">може да </w:t>
      </w:r>
      <w:r w:rsidR="006F2200">
        <w:rPr>
          <w:lang w:val="bg-BG"/>
        </w:rPr>
        <w:t>разчита на разстояние между отделните обекти за класификация (Евклидово</w:t>
      </w:r>
      <w:r w:rsidR="00F43A11" w:rsidRPr="00F43A11">
        <w:rPr>
          <w:lang w:val="bg-BG"/>
        </w:rPr>
        <w:t xml:space="preserve"> </w:t>
      </w:r>
      <w:r w:rsidR="00F43A11">
        <w:rPr>
          <w:lang w:val="bg-BG"/>
        </w:rPr>
        <w:t>разстояни</w:t>
      </w:r>
      <w:r w:rsidR="00F43A11">
        <w:rPr>
          <w:lang w:val="bg-BG"/>
        </w:rPr>
        <w:t>е</w:t>
      </w:r>
      <w:r w:rsidR="006F2200">
        <w:rPr>
          <w:lang w:val="bg-BG"/>
        </w:rPr>
        <w:t>, Манхатъново разстояни</w:t>
      </w:r>
      <w:r w:rsidR="00F43A11">
        <w:rPr>
          <w:lang w:val="bg-BG"/>
        </w:rPr>
        <w:t>е</w:t>
      </w:r>
      <w:r w:rsidR="006F2200">
        <w:rPr>
          <w:lang w:val="bg-BG"/>
        </w:rPr>
        <w:t>)</w:t>
      </w:r>
      <w:r w:rsidR="00F43A11">
        <w:rPr>
          <w:lang w:val="bg-BG"/>
        </w:rPr>
        <w:t>, на предварително избрани признаци, на предварително зададени условия на класифициране – брой групи(клъстери), сложност на разделителния инструмент (линия, равнина)</w:t>
      </w:r>
      <w:r w:rsidR="00053BCC">
        <w:rPr>
          <w:lang w:val="bg-BG"/>
        </w:rPr>
        <w:t xml:space="preserve"> и др.</w:t>
      </w:r>
    </w:p>
    <w:p w14:paraId="4B1C4044" w14:textId="3B4E7E1F" w:rsidR="00F65470" w:rsidRPr="00546A91" w:rsidRDefault="004D2188" w:rsidP="00660CEE">
      <w:pPr>
        <w:ind w:firstLine="709"/>
        <w:rPr>
          <w:lang w:val="bg-BG"/>
        </w:rPr>
      </w:pPr>
      <w:r>
        <w:rPr>
          <w:lang w:val="bg-BG"/>
        </w:rPr>
        <w:t>В днешно време с развитието на компютърн</w:t>
      </w:r>
      <w:r w:rsidR="002408A2">
        <w:rPr>
          <w:lang w:val="bg-BG"/>
        </w:rPr>
        <w:t xml:space="preserve">ата наука и технологии са известни много видове подходи и алгоритми при разпознаването и класификацията на изображения. </w:t>
      </w:r>
      <w:r w:rsidR="002408A2" w:rsidRPr="00546A91">
        <w:rPr>
          <w:lang w:val="bg-BG"/>
        </w:rPr>
        <w:t>Някои по – известни са:</w:t>
      </w:r>
    </w:p>
    <w:p w14:paraId="6C679DF6" w14:textId="77777777" w:rsidR="00546A91" w:rsidRPr="00546A91" w:rsidRDefault="002408A2" w:rsidP="00546A91">
      <w:pPr>
        <w:pStyle w:val="ListParagraph"/>
        <w:numPr>
          <w:ilvl w:val="0"/>
          <w:numId w:val="7"/>
        </w:numPr>
        <w:rPr>
          <w:lang w:val="bg-BG"/>
        </w:rPr>
      </w:pPr>
      <w:r w:rsidRPr="00546A91">
        <w:rPr>
          <w:lang w:val="bg-BG"/>
        </w:rPr>
        <w:lastRenderedPageBreak/>
        <w:t>Метод на главните компоненти</w:t>
      </w:r>
      <w:r w:rsidR="006908B9" w:rsidRPr="00546A91">
        <w:rPr>
          <w:lang w:val="bg-BG"/>
        </w:rPr>
        <w:t>(МГК)</w:t>
      </w:r>
      <w:r w:rsidR="00C722E4" w:rsidRPr="00546A91">
        <w:rPr>
          <w:lang w:val="bg-BG"/>
        </w:rPr>
        <w:t xml:space="preserve"> е популярна техника за анализиране на големи</w:t>
      </w:r>
      <w:r w:rsidR="00C722E4" w:rsidRPr="00CA762F">
        <w:rPr>
          <w:lang w:val="bg-BG"/>
        </w:rPr>
        <w:t xml:space="preserve"> бази данни, </w:t>
      </w:r>
      <w:r w:rsidR="004B0A7F" w:rsidRPr="00CA762F">
        <w:rPr>
          <w:lang w:val="bg-BG"/>
        </w:rPr>
        <w:t>с висока размерност или признаково простра</w:t>
      </w:r>
      <w:r w:rsidR="006908B9" w:rsidRPr="00CA762F">
        <w:rPr>
          <w:lang w:val="bg-BG"/>
        </w:rPr>
        <w:t xml:space="preserve">, която повишава тълкуваемостта на данните, запазвайки максимално количество информация и позволявайки визуализацията на многоизмерни данни. Накратко МГК е статистическа техника за редукция на размерността </w:t>
      </w:r>
      <w:r w:rsidR="00565CEB" w:rsidRPr="00CA762F">
        <w:rPr>
          <w:lang w:val="bg-BG"/>
        </w:rPr>
        <w:t>съвкупност от данни. Това се постига, чрез линейната трансформация на данните в нова координатна система, където вариацията в данните може да се опише с по-ма</w:t>
      </w:r>
      <w:r w:rsidR="007C0FE5" w:rsidRPr="00CA762F">
        <w:rPr>
          <w:lang w:val="bg-BG"/>
        </w:rPr>
        <w:t xml:space="preserve">лко размерни данни, сравнени с първоначалните. Много изследвания използват първите две компоненти, за визуализация на данни в две измерения и визуално идентифицират клъстери в двуизмерното пространство. МГК се използва в множество сфери като генетика, </w:t>
      </w:r>
      <w:proofErr w:type="spellStart"/>
      <w:r w:rsidR="007C0FE5" w:rsidRPr="00CA762F">
        <w:rPr>
          <w:lang w:val="bg-BG"/>
        </w:rPr>
        <w:t>микробиомни</w:t>
      </w:r>
      <w:proofErr w:type="spellEnd"/>
      <w:r w:rsidR="007C0FE5" w:rsidRPr="00CA762F">
        <w:rPr>
          <w:lang w:val="bg-BG"/>
        </w:rPr>
        <w:t xml:space="preserve"> изследвания, </w:t>
      </w:r>
      <w:r w:rsidR="00CD33D6" w:rsidRPr="00CA762F">
        <w:rPr>
          <w:lang w:val="bg-BG"/>
        </w:rPr>
        <w:t>разпознаване на образи, изследвания на атмос</w:t>
      </w:r>
      <w:r w:rsidR="00CD33D6" w:rsidRPr="00546A91">
        <w:rPr>
          <w:lang w:val="bg-BG"/>
        </w:rPr>
        <w:t>ферата и др</w:t>
      </w:r>
      <w:r w:rsidR="00CD33D6" w:rsidRPr="00546A91">
        <w:rPr>
          <w:highlight w:val="yellow"/>
          <w:lang w:val="bg-BG"/>
        </w:rPr>
        <w:t>.</w:t>
      </w:r>
      <w:sdt>
        <w:sdtPr>
          <w:rPr>
            <w:highlight w:val="yellow"/>
            <w:lang w:val="bg-BG"/>
          </w:rPr>
          <w:id w:val="641010739"/>
          <w:citation/>
        </w:sdtPr>
        <w:sdtContent>
          <w:r w:rsidR="00CD33D6" w:rsidRPr="00546A91">
            <w:rPr>
              <w:highlight w:val="yellow"/>
              <w:lang w:val="bg-BG"/>
            </w:rPr>
            <w:fldChar w:fldCharType="begin"/>
          </w:r>
          <w:r w:rsidR="00CD33D6" w:rsidRPr="00546A91">
            <w:rPr>
              <w:highlight w:val="yellow"/>
            </w:rPr>
            <w:instrText xml:space="preserve"> CITATION Wik232 \l 1033 </w:instrText>
          </w:r>
          <w:r w:rsidR="00CD33D6" w:rsidRPr="00546A91">
            <w:rPr>
              <w:highlight w:val="yellow"/>
              <w:lang w:val="bg-BG"/>
            </w:rPr>
            <w:fldChar w:fldCharType="separate"/>
          </w:r>
          <w:r w:rsidR="00CD33D6" w:rsidRPr="00546A91">
            <w:rPr>
              <w:noProof/>
              <w:highlight w:val="yellow"/>
            </w:rPr>
            <w:t xml:space="preserve"> (Wikipedia)</w:t>
          </w:r>
          <w:r w:rsidR="00CD33D6" w:rsidRPr="00546A91">
            <w:rPr>
              <w:highlight w:val="yellow"/>
              <w:lang w:val="bg-BG"/>
            </w:rPr>
            <w:fldChar w:fldCharType="end"/>
          </w:r>
        </w:sdtContent>
      </w:sdt>
      <w:r w:rsidR="00CA762F" w:rsidRPr="00546A91">
        <w:t xml:space="preserve"> </w:t>
      </w:r>
    </w:p>
    <w:p w14:paraId="275C3676" w14:textId="057ECC13" w:rsidR="00CA762F" w:rsidRPr="00546A91" w:rsidRDefault="00FB68BA" w:rsidP="00546A91">
      <w:pPr>
        <w:pStyle w:val="ListParagraph"/>
        <w:numPr>
          <w:ilvl w:val="0"/>
          <w:numId w:val="7"/>
        </w:numPr>
        <w:rPr>
          <w:lang w:val="bg-BG"/>
        </w:rPr>
      </w:pPr>
      <w:r w:rsidRPr="00546A91">
        <w:rPr>
          <w:lang w:val="bg-BG"/>
        </w:rPr>
        <w:t xml:space="preserve">Метод на опорните вектори </w:t>
      </w:r>
      <w:r w:rsidR="00AE5C55" w:rsidRPr="00546A91">
        <w:t xml:space="preserve">(SVM, Support Vector Machines) </w:t>
      </w:r>
      <w:r w:rsidR="00AE5C55" w:rsidRPr="00546A91">
        <w:rPr>
          <w:lang w:val="bg-BG"/>
        </w:rPr>
        <w:t>представя обучаващите примери като точки в n-мерно пространство. Примерите са проектират в пространството по такъв начин, че да бъдат линейно разделими. При работа с два класа се търси начин да се начертае линия, която да разделя данните от двата класа. Линията, която разделя данните, се нарича разделителна хиперравнина. Тази хиперравнина трябва да се избере по такъв начин, че да се намира възможно най-далеч от примерите и на двата класа.</w:t>
      </w:r>
      <w:sdt>
        <w:sdtPr>
          <w:rPr>
            <w:highlight w:val="yellow"/>
            <w:lang w:val="bg-BG"/>
          </w:rPr>
          <w:id w:val="-2016372357"/>
          <w:citation/>
        </w:sdtPr>
        <w:sdtContent>
          <w:r w:rsidR="009B720D" w:rsidRPr="00546A91">
            <w:rPr>
              <w:highlight w:val="yellow"/>
              <w:lang w:val="bg-BG"/>
            </w:rPr>
            <w:fldChar w:fldCharType="begin"/>
          </w:r>
          <w:r w:rsidR="009B720D" w:rsidRPr="00546A91">
            <w:rPr>
              <w:highlight w:val="yellow"/>
              <w:lang w:val="bg-BG"/>
            </w:rPr>
            <w:instrText xml:space="preserve"> CITATION Тех23 \l 1026 </w:instrText>
          </w:r>
          <w:r w:rsidR="009B720D" w:rsidRPr="00546A91">
            <w:rPr>
              <w:highlight w:val="yellow"/>
              <w:lang w:val="bg-BG"/>
            </w:rPr>
            <w:fldChar w:fldCharType="separate"/>
          </w:r>
          <w:r w:rsidR="009B720D" w:rsidRPr="00546A91">
            <w:rPr>
              <w:noProof/>
              <w:highlight w:val="yellow"/>
              <w:lang w:val="bg-BG"/>
            </w:rPr>
            <w:t xml:space="preserve"> (Технически университет гр.Варна)</w:t>
          </w:r>
          <w:r w:rsidR="009B720D" w:rsidRPr="00546A91">
            <w:rPr>
              <w:highlight w:val="yellow"/>
              <w:lang w:val="bg-BG"/>
            </w:rPr>
            <w:fldChar w:fldCharType="end"/>
          </w:r>
        </w:sdtContent>
      </w:sdt>
    </w:p>
    <w:p w14:paraId="6398F5F3" w14:textId="52307097" w:rsidR="002408A2" w:rsidRPr="00CA762F" w:rsidRDefault="00DC7E47" w:rsidP="00CA762F">
      <w:pPr>
        <w:pStyle w:val="ListParagraph"/>
        <w:numPr>
          <w:ilvl w:val="0"/>
          <w:numId w:val="7"/>
        </w:numPr>
        <w:rPr>
          <w:lang w:val="bg-BG"/>
        </w:rPr>
      </w:pPr>
      <w:r w:rsidRPr="00CA762F">
        <w:rPr>
          <w:lang w:val="bg-BG"/>
        </w:rPr>
        <w:t xml:space="preserve">Метод на </w:t>
      </w:r>
      <w:r w:rsidR="00B0788B" w:rsidRPr="00CA762F">
        <w:rPr>
          <w:lang w:val="bg-BG"/>
        </w:rPr>
        <w:t>К най-близкия съсед</w:t>
      </w:r>
      <w:r w:rsidR="00B0788B" w:rsidRPr="00CD33D6">
        <w:t xml:space="preserve"> </w:t>
      </w:r>
      <w:r w:rsidR="00B0788B" w:rsidRPr="00CA762F">
        <w:rPr>
          <w:lang w:val="bg-BG"/>
        </w:rPr>
        <w:t xml:space="preserve">за класификация на обекти, основан на оценка на сходство на обекти. Класифицираният обект се отнася към този клас, към който принадлежат най-близките до него обекти на обучаващата извадка (КNN - k </w:t>
      </w:r>
      <w:proofErr w:type="spellStart"/>
      <w:r w:rsidR="00B0788B" w:rsidRPr="00CA762F">
        <w:rPr>
          <w:lang w:val="bg-BG"/>
        </w:rPr>
        <w:t>nearest</w:t>
      </w:r>
      <w:proofErr w:type="spellEnd"/>
      <w:r w:rsidR="00B0788B" w:rsidRPr="00CA762F">
        <w:rPr>
          <w:lang w:val="bg-BG"/>
        </w:rPr>
        <w:t xml:space="preserve"> </w:t>
      </w:r>
      <w:proofErr w:type="spellStart"/>
      <w:r w:rsidR="00B0788B" w:rsidRPr="00CA762F">
        <w:rPr>
          <w:lang w:val="bg-BG"/>
        </w:rPr>
        <w:t>neighbours</w:t>
      </w:r>
      <w:proofErr w:type="spellEnd"/>
      <w:r w:rsidR="00B0788B" w:rsidRPr="00CA762F">
        <w:rPr>
          <w:lang w:val="bg-BG"/>
        </w:rPr>
        <w:t>). Алгоритъм</w:t>
      </w:r>
      <w:r w:rsidR="00B0788B" w:rsidRPr="00CA762F">
        <w:rPr>
          <w:lang w:val="bg-BG"/>
        </w:rPr>
        <w:t>ът на работа е следния:</w:t>
      </w:r>
      <w:r w:rsidR="00B0788B" w:rsidRPr="00CA762F">
        <w:rPr>
          <w:lang w:val="bg-BG"/>
        </w:rPr>
        <w:t xml:space="preserve"> </w:t>
      </w:r>
      <w:r w:rsidR="00B0788B" w:rsidRPr="00CA762F">
        <w:rPr>
          <w:lang w:val="bg-BG"/>
        </w:rPr>
        <w:t>1.</w:t>
      </w:r>
      <w:r w:rsidR="00B0788B" w:rsidRPr="00CA762F">
        <w:rPr>
          <w:lang w:val="bg-BG"/>
        </w:rPr>
        <w:t>Определяне на К броя обекти, които ще участват в класификацията</w:t>
      </w:r>
      <w:r w:rsidR="00D20B65" w:rsidRPr="00CA762F">
        <w:rPr>
          <w:lang w:val="bg-BG"/>
        </w:rPr>
        <w:t>;</w:t>
      </w:r>
      <w:r w:rsidR="00B0788B" w:rsidRPr="00CA762F">
        <w:rPr>
          <w:lang w:val="bg-BG"/>
        </w:rPr>
        <w:t xml:space="preserve"> </w:t>
      </w:r>
      <w:r w:rsidR="00D20B65" w:rsidRPr="00CA762F">
        <w:rPr>
          <w:lang w:val="bg-BG"/>
        </w:rPr>
        <w:t>2.</w:t>
      </w:r>
      <w:r w:rsidR="00B0788B" w:rsidRPr="00CA762F">
        <w:rPr>
          <w:lang w:val="bg-BG"/>
        </w:rPr>
        <w:t>Изчисляване на дистанцията между всеки два обекта от обучаващата извадка, чрез използване на подходяща функция за измерване на разстояние между две точки</w:t>
      </w:r>
      <w:r w:rsidR="00D20B65" w:rsidRPr="00CA762F">
        <w:rPr>
          <w:lang w:val="bg-BG"/>
        </w:rPr>
        <w:t xml:space="preserve">; </w:t>
      </w:r>
      <w:r w:rsidR="00D20B65" w:rsidRPr="00CA762F">
        <w:rPr>
          <w:lang w:val="bg-BG"/>
        </w:rPr>
        <w:br/>
      </w:r>
      <w:r w:rsidR="00D20B65" w:rsidRPr="00CA762F">
        <w:rPr>
          <w:lang w:val="bg-BG"/>
        </w:rPr>
        <w:lastRenderedPageBreak/>
        <w:t>3.</w:t>
      </w:r>
      <w:r w:rsidR="00B0788B" w:rsidRPr="00CA762F">
        <w:rPr>
          <w:lang w:val="bg-BG"/>
        </w:rPr>
        <w:t xml:space="preserve"> Избор на К обекти от обучаващата извадка, разстоянието до което е минимално</w:t>
      </w:r>
      <w:r w:rsidR="00D20B65" w:rsidRPr="00CA762F">
        <w:rPr>
          <w:lang w:val="bg-BG"/>
        </w:rPr>
        <w:t>;</w:t>
      </w:r>
      <w:r w:rsidR="00B0788B" w:rsidRPr="00CA762F">
        <w:rPr>
          <w:lang w:val="bg-BG"/>
        </w:rPr>
        <w:t xml:space="preserve"> </w:t>
      </w:r>
      <w:r w:rsidR="00D20B65" w:rsidRPr="00CA762F">
        <w:rPr>
          <w:lang w:val="bg-BG"/>
        </w:rPr>
        <w:t>4.</w:t>
      </w:r>
      <w:r w:rsidR="00B0788B" w:rsidRPr="00CA762F">
        <w:rPr>
          <w:lang w:val="bg-BG"/>
        </w:rPr>
        <w:t>Класа на класифицирания обект – това е класа на новия обект, намерен въз основа на заключенията, направени по отношение на К най-близки съседи</w:t>
      </w:r>
      <w:sdt>
        <w:sdtPr>
          <w:rPr>
            <w:highlight w:val="yellow"/>
            <w:lang w:val="bg-BG"/>
          </w:rPr>
          <w:id w:val="451596194"/>
          <w:citation/>
        </w:sdtPr>
        <w:sdtContent>
          <w:r w:rsidR="009B720D" w:rsidRPr="00CA762F">
            <w:rPr>
              <w:highlight w:val="yellow"/>
              <w:lang w:val="bg-BG"/>
            </w:rPr>
            <w:fldChar w:fldCharType="begin"/>
          </w:r>
          <w:r w:rsidR="009B720D" w:rsidRPr="00CA762F">
            <w:rPr>
              <w:highlight w:val="yellow"/>
              <w:lang w:val="bg-BG"/>
            </w:rPr>
            <w:instrText xml:space="preserve"> CITATION Тех23 \l 1026 </w:instrText>
          </w:r>
          <w:r w:rsidR="009B720D" w:rsidRPr="00CA762F">
            <w:rPr>
              <w:highlight w:val="yellow"/>
              <w:lang w:val="bg-BG"/>
            </w:rPr>
            <w:fldChar w:fldCharType="separate"/>
          </w:r>
          <w:r w:rsidR="009B720D" w:rsidRPr="00CA762F">
            <w:rPr>
              <w:noProof/>
              <w:highlight w:val="yellow"/>
              <w:lang w:val="bg-BG"/>
            </w:rPr>
            <w:t xml:space="preserve"> (Технически университет гр.Варна)</w:t>
          </w:r>
          <w:r w:rsidR="009B720D" w:rsidRPr="00CA762F">
            <w:rPr>
              <w:highlight w:val="yellow"/>
              <w:lang w:val="bg-BG"/>
            </w:rPr>
            <w:fldChar w:fldCharType="end"/>
          </w:r>
        </w:sdtContent>
      </w:sdt>
    </w:p>
    <w:p w14:paraId="6BD9D9EA" w14:textId="416559A9" w:rsidR="00DC7E47" w:rsidRPr="00D7564B" w:rsidRDefault="00BD0F98" w:rsidP="00504886">
      <w:pPr>
        <w:pStyle w:val="ListParagraph"/>
        <w:numPr>
          <w:ilvl w:val="0"/>
          <w:numId w:val="7"/>
        </w:numPr>
        <w:rPr>
          <w:lang w:val="bg-BG"/>
        </w:rPr>
      </w:pPr>
      <w:r w:rsidRPr="00D7564B">
        <w:rPr>
          <w:lang w:val="bg-BG"/>
        </w:rPr>
        <w:t xml:space="preserve">Изкуствени невронни мрежи - </w:t>
      </w:r>
      <w:r w:rsidR="00D7564B">
        <w:rPr>
          <w:lang w:val="bg-BG"/>
        </w:rPr>
        <w:t>с</w:t>
      </w:r>
      <w:r w:rsidRPr="00D7564B">
        <w:rPr>
          <w:lang w:val="bg-BG"/>
        </w:rPr>
        <w:t>имулация на невронна мрежа, изкуствена невронна мрежа, разговорно наричана само невронна мрежа, е изчислителен модел за обработка на </w:t>
      </w:r>
      <w:r w:rsidRPr="00D7564B">
        <w:rPr>
          <w:lang w:val="bg-BG"/>
        </w:rPr>
        <w:t>информация</w:t>
      </w:r>
      <w:r w:rsidRPr="00D7564B">
        <w:rPr>
          <w:lang w:val="bg-BG"/>
        </w:rPr>
        <w:t>, вдъхновен от изучаването на биоелектричните мрежи в </w:t>
      </w:r>
      <w:r w:rsidRPr="00D7564B">
        <w:rPr>
          <w:lang w:val="bg-BG"/>
        </w:rPr>
        <w:t>мозъка</w:t>
      </w:r>
      <w:r w:rsidRPr="00D7564B">
        <w:rPr>
          <w:lang w:val="bg-BG"/>
        </w:rPr>
        <w:t> на</w:t>
      </w:r>
      <w:r w:rsidRPr="00D7564B">
        <w:rPr>
          <w:lang w:val="bg-BG"/>
        </w:rPr>
        <w:t xml:space="preserve"> човека</w:t>
      </w:r>
      <w:r w:rsidRPr="00D7564B">
        <w:rPr>
          <w:lang w:val="bg-BG"/>
        </w:rPr>
        <w:t> и</w:t>
      </w:r>
      <w:r w:rsidRPr="00D7564B">
        <w:rPr>
          <w:lang w:val="bg-BG"/>
        </w:rPr>
        <w:t xml:space="preserve"> животните</w:t>
      </w:r>
      <w:r w:rsidRPr="00D7564B">
        <w:rPr>
          <w:lang w:val="bg-BG"/>
        </w:rPr>
        <w:t>, образувани от</w:t>
      </w:r>
      <w:r w:rsidRPr="00D7564B">
        <w:rPr>
          <w:lang w:val="bg-BG"/>
        </w:rPr>
        <w:t xml:space="preserve"> неврони </w:t>
      </w:r>
      <w:r w:rsidRPr="00D7564B">
        <w:rPr>
          <w:lang w:val="bg-BG"/>
        </w:rPr>
        <w:t>и техните</w:t>
      </w:r>
      <w:r w:rsidRPr="00D7564B">
        <w:rPr>
          <w:lang w:val="bg-BG"/>
        </w:rPr>
        <w:t xml:space="preserve"> синапси</w:t>
      </w:r>
      <w:r w:rsidRPr="00D7564B">
        <w:rPr>
          <w:lang w:val="bg-BG"/>
        </w:rPr>
        <w:t>.</w:t>
      </w:r>
      <w:r w:rsidRPr="00D7564B">
        <w:rPr>
          <w:lang w:val="bg-BG"/>
        </w:rPr>
        <w:t xml:space="preserve"> </w:t>
      </w:r>
      <w:r w:rsidR="00D7564B">
        <w:rPr>
          <w:lang w:val="bg-BG"/>
        </w:rPr>
        <w:t>М</w:t>
      </w:r>
      <w:r w:rsidRPr="00BD0F98">
        <w:rPr>
          <w:lang w:val="bg-BG"/>
        </w:rPr>
        <w:t>атематическият аналог на биологичната невронна мрежа представлява множество от взаимосвързани прости изчислителни елементи (възли или изкуствени неврони). Всеки от тях приема</w:t>
      </w:r>
      <w:r w:rsidR="00D7564B" w:rsidRPr="00D7564B">
        <w:rPr>
          <w:lang w:val="bg-BG"/>
        </w:rPr>
        <w:t xml:space="preserve"> сигнали</w:t>
      </w:r>
      <w:r w:rsidRPr="00BD0F98">
        <w:rPr>
          <w:lang w:val="bg-BG"/>
        </w:rPr>
        <w:t xml:space="preserve"> от другите (под формата на числа), сумира ги, като сумата минава през активационна функция, и така определя своята активация (степен на възбуда), която се предава по изходящите връзки към другите неврони. Всяка връзка има тегло, което, умножавайки се със сигнала, определя неговата значимост (сила). Теглата на връзките са аналогични на силата на </w:t>
      </w:r>
      <w:r w:rsidRPr="00D7564B">
        <w:rPr>
          <w:lang w:val="bg-BG"/>
        </w:rPr>
        <w:t>синаптичните</w:t>
      </w:r>
      <w:r w:rsidRPr="00BD0F98">
        <w:rPr>
          <w:lang w:val="bg-BG"/>
        </w:rPr>
        <w:t xml:space="preserve"> импулси, предавани между биологичните</w:t>
      </w:r>
      <w:r w:rsidRPr="00D7564B">
        <w:rPr>
          <w:lang w:val="bg-BG"/>
        </w:rPr>
        <w:t xml:space="preserve"> неврони</w:t>
      </w:r>
      <w:r w:rsidRPr="00BD0F98">
        <w:rPr>
          <w:lang w:val="bg-BG"/>
        </w:rPr>
        <w:t xml:space="preserve">. Отрицателна стойност на теглото съответства на </w:t>
      </w:r>
      <w:r w:rsidRPr="00D7564B">
        <w:rPr>
          <w:lang w:val="bg-BG"/>
        </w:rPr>
        <w:t>потискащ импулс</w:t>
      </w:r>
      <w:r w:rsidRPr="00BD0F98">
        <w:rPr>
          <w:lang w:val="bg-BG"/>
        </w:rPr>
        <w:t>, а положителната – на възбуждащ</w:t>
      </w:r>
      <w:sdt>
        <w:sdtPr>
          <w:rPr>
            <w:highlight w:val="yellow"/>
            <w:lang w:val="bg-BG"/>
          </w:rPr>
          <w:id w:val="-957015042"/>
          <w:citation/>
        </w:sdtPr>
        <w:sdtContent>
          <w:r w:rsidR="0047322C" w:rsidRPr="0047322C">
            <w:rPr>
              <w:highlight w:val="yellow"/>
              <w:lang w:val="bg-BG"/>
            </w:rPr>
            <w:fldChar w:fldCharType="begin"/>
          </w:r>
          <w:r w:rsidR="0047322C" w:rsidRPr="0047322C">
            <w:rPr>
              <w:highlight w:val="yellow"/>
            </w:rPr>
            <w:instrText xml:space="preserve"> CITATION Wik231 \l 1033 </w:instrText>
          </w:r>
          <w:r w:rsidR="0047322C" w:rsidRPr="0047322C">
            <w:rPr>
              <w:highlight w:val="yellow"/>
              <w:lang w:val="bg-BG"/>
            </w:rPr>
            <w:fldChar w:fldCharType="separate"/>
          </w:r>
          <w:r w:rsidR="0047322C" w:rsidRPr="0047322C">
            <w:rPr>
              <w:noProof/>
              <w:highlight w:val="yellow"/>
            </w:rPr>
            <w:t xml:space="preserve"> (Wikipedia)</w:t>
          </w:r>
          <w:r w:rsidR="0047322C" w:rsidRPr="0047322C">
            <w:rPr>
              <w:highlight w:val="yellow"/>
              <w:lang w:val="bg-BG"/>
            </w:rPr>
            <w:fldChar w:fldCharType="end"/>
          </w:r>
        </w:sdtContent>
      </w:sdt>
    </w:p>
    <w:p w14:paraId="6AE8E67B" w14:textId="0A65237B" w:rsidR="000B1203" w:rsidRPr="000B1203" w:rsidRDefault="000B1203" w:rsidP="000B1203">
      <w:pPr>
        <w:pStyle w:val="Heading2"/>
        <w:numPr>
          <w:ilvl w:val="1"/>
          <w:numId w:val="3"/>
        </w:numPr>
        <w:rPr>
          <w:lang w:val="bg-BG"/>
        </w:rPr>
      </w:pPr>
      <w:r w:rsidRPr="00546A91">
        <w:rPr>
          <w:highlight w:val="yellow"/>
          <w:lang w:val="bg-BG"/>
        </w:rPr>
        <w:t>Интелигентни системи</w:t>
      </w:r>
      <w:r w:rsidR="00501CF4">
        <w:rPr>
          <w:lang w:val="bg-BG"/>
        </w:rPr>
        <w:t>(не съм сигурен за името)</w:t>
      </w:r>
      <w:r>
        <w:rPr>
          <w:lang w:val="bg-BG"/>
        </w:rPr>
        <w:t xml:space="preserve"> за разпознаване на полени</w:t>
      </w:r>
    </w:p>
    <w:p w14:paraId="6CFF7FFB" w14:textId="112B6B21" w:rsidR="00B511E4" w:rsidRPr="00C6418C" w:rsidRDefault="00D9653D" w:rsidP="000902E5">
      <w:pPr>
        <w:ind w:firstLine="709"/>
        <w:rPr>
          <w:lang w:val="bg-BG"/>
        </w:rPr>
      </w:pPr>
      <w:r>
        <w:rPr>
          <w:lang w:val="bg-BG"/>
        </w:rPr>
        <w:t>Тук ще продължа с обзора, разглеждайки някои от статиите за класификация на полени</w:t>
      </w:r>
    </w:p>
    <w:sectPr w:rsidR="00B511E4" w:rsidRPr="00C6418C" w:rsidSect="002D3CF1">
      <w:footerReference w:type="default" r:id="rId17"/>
      <w:pgSz w:w="11906" w:h="16838" w:code="9"/>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24C88" w14:textId="77777777" w:rsidR="007544CC" w:rsidRDefault="007544CC" w:rsidP="003603C3">
      <w:pPr>
        <w:spacing w:after="0" w:line="240" w:lineRule="auto"/>
      </w:pPr>
      <w:r>
        <w:separator/>
      </w:r>
    </w:p>
  </w:endnote>
  <w:endnote w:type="continuationSeparator" w:id="0">
    <w:p w14:paraId="0A858615" w14:textId="77777777" w:rsidR="007544CC" w:rsidRDefault="007544CC" w:rsidP="0036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E814" w14:textId="0AC8C228" w:rsidR="005764FA" w:rsidRDefault="005764FA">
    <w:pPr>
      <w:pStyle w:val="Footer"/>
      <w:jc w:val="center"/>
    </w:pPr>
  </w:p>
  <w:p w14:paraId="5B3F70FC" w14:textId="77777777" w:rsidR="005764FA" w:rsidRDefault="00576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27429"/>
      <w:docPartObj>
        <w:docPartGallery w:val="Page Numbers (Bottom of Page)"/>
        <w:docPartUnique/>
      </w:docPartObj>
    </w:sdtPr>
    <w:sdtEndPr>
      <w:rPr>
        <w:noProof/>
      </w:rPr>
    </w:sdtEndPr>
    <w:sdtContent>
      <w:p w14:paraId="2B96EA5C" w14:textId="77777777" w:rsidR="005764FA" w:rsidRDefault="005764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997B3" w14:textId="77777777" w:rsidR="005764FA" w:rsidRDefault="00576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3F524" w14:textId="77777777" w:rsidR="007544CC" w:rsidRDefault="007544CC" w:rsidP="003603C3">
      <w:pPr>
        <w:spacing w:after="0" w:line="240" w:lineRule="auto"/>
      </w:pPr>
      <w:r>
        <w:separator/>
      </w:r>
    </w:p>
  </w:footnote>
  <w:footnote w:type="continuationSeparator" w:id="0">
    <w:p w14:paraId="11592C23" w14:textId="77777777" w:rsidR="007544CC" w:rsidRDefault="007544CC" w:rsidP="00360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7D4C"/>
    <w:multiLevelType w:val="hybridMultilevel"/>
    <w:tmpl w:val="24C2AA1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A32286B"/>
    <w:multiLevelType w:val="hybridMultilevel"/>
    <w:tmpl w:val="7276B968"/>
    <w:lvl w:ilvl="0" w:tplc="62EC580C">
      <w:start w:val="1"/>
      <w:numFmt w:val="bullet"/>
      <w:lvlText w:val=""/>
      <w:lvlJc w:val="left"/>
      <w:pPr>
        <w:ind w:left="1069" w:hanging="360"/>
      </w:pPr>
      <w:rPr>
        <w:rFonts w:ascii="Symbol" w:hAnsi="Symbol" w:hint="default"/>
        <w:color w:val="auto"/>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232E60B9"/>
    <w:multiLevelType w:val="multilevel"/>
    <w:tmpl w:val="612415EE"/>
    <w:lvl w:ilvl="0">
      <w:start w:val="1"/>
      <w:numFmt w:val="decimal"/>
      <w:lvlText w:val="%1."/>
      <w:lvlJc w:val="left"/>
      <w:pPr>
        <w:ind w:left="460" w:hanging="46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F2A46D3"/>
    <w:multiLevelType w:val="hybridMultilevel"/>
    <w:tmpl w:val="9C6E8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F0032"/>
    <w:multiLevelType w:val="hybridMultilevel"/>
    <w:tmpl w:val="54CA48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752E372A"/>
    <w:multiLevelType w:val="hybridMultilevel"/>
    <w:tmpl w:val="F252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40093"/>
    <w:multiLevelType w:val="hybridMultilevel"/>
    <w:tmpl w:val="E570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488698">
    <w:abstractNumId w:val="6"/>
  </w:num>
  <w:num w:numId="2" w16cid:durableId="284191355">
    <w:abstractNumId w:val="3"/>
  </w:num>
  <w:num w:numId="3" w16cid:durableId="312803866">
    <w:abstractNumId w:val="2"/>
  </w:num>
  <w:num w:numId="4" w16cid:durableId="2121872243">
    <w:abstractNumId w:val="0"/>
  </w:num>
  <w:num w:numId="5" w16cid:durableId="516309688">
    <w:abstractNumId w:val="4"/>
  </w:num>
  <w:num w:numId="6" w16cid:durableId="779226041">
    <w:abstractNumId w:val="5"/>
  </w:num>
  <w:num w:numId="7" w16cid:durableId="16584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3041"/>
    <w:rsid w:val="0000467A"/>
    <w:rsid w:val="0000575B"/>
    <w:rsid w:val="000240EA"/>
    <w:rsid w:val="00053A2D"/>
    <w:rsid w:val="00053BCC"/>
    <w:rsid w:val="00064B1E"/>
    <w:rsid w:val="000902E5"/>
    <w:rsid w:val="000B1203"/>
    <w:rsid w:val="000B1CA3"/>
    <w:rsid w:val="000D2619"/>
    <w:rsid w:val="000D73F5"/>
    <w:rsid w:val="001652FA"/>
    <w:rsid w:val="00187DD3"/>
    <w:rsid w:val="001A0313"/>
    <w:rsid w:val="001B1DEA"/>
    <w:rsid w:val="001C12DD"/>
    <w:rsid w:val="001D7D4E"/>
    <w:rsid w:val="001D7D80"/>
    <w:rsid w:val="001F02E2"/>
    <w:rsid w:val="00203CAA"/>
    <w:rsid w:val="0021426D"/>
    <w:rsid w:val="00226411"/>
    <w:rsid w:val="002408A2"/>
    <w:rsid w:val="00264808"/>
    <w:rsid w:val="002C22D3"/>
    <w:rsid w:val="002C2F4C"/>
    <w:rsid w:val="002D3CF1"/>
    <w:rsid w:val="00302B6E"/>
    <w:rsid w:val="00310E41"/>
    <w:rsid w:val="003232D7"/>
    <w:rsid w:val="00335FE8"/>
    <w:rsid w:val="003409E0"/>
    <w:rsid w:val="0035501B"/>
    <w:rsid w:val="00360165"/>
    <w:rsid w:val="003603C3"/>
    <w:rsid w:val="00361624"/>
    <w:rsid w:val="00364377"/>
    <w:rsid w:val="003650DC"/>
    <w:rsid w:val="00395DC4"/>
    <w:rsid w:val="003A20B4"/>
    <w:rsid w:val="003C1A0F"/>
    <w:rsid w:val="003C3BBC"/>
    <w:rsid w:val="003C5FF6"/>
    <w:rsid w:val="003D3549"/>
    <w:rsid w:val="00427665"/>
    <w:rsid w:val="00431DBE"/>
    <w:rsid w:val="00444AF5"/>
    <w:rsid w:val="00445435"/>
    <w:rsid w:val="004473B2"/>
    <w:rsid w:val="00453407"/>
    <w:rsid w:val="00453EF2"/>
    <w:rsid w:val="00472694"/>
    <w:rsid w:val="0047322C"/>
    <w:rsid w:val="00473A28"/>
    <w:rsid w:val="004B0A7F"/>
    <w:rsid w:val="004D2188"/>
    <w:rsid w:val="004E0538"/>
    <w:rsid w:val="004F21FC"/>
    <w:rsid w:val="004F7E20"/>
    <w:rsid w:val="00501CF4"/>
    <w:rsid w:val="00505FD4"/>
    <w:rsid w:val="00524415"/>
    <w:rsid w:val="00525D25"/>
    <w:rsid w:val="00535971"/>
    <w:rsid w:val="00544301"/>
    <w:rsid w:val="00546A91"/>
    <w:rsid w:val="00565CEB"/>
    <w:rsid w:val="005764FA"/>
    <w:rsid w:val="00583860"/>
    <w:rsid w:val="00584A65"/>
    <w:rsid w:val="00592CC8"/>
    <w:rsid w:val="005A3041"/>
    <w:rsid w:val="005B2905"/>
    <w:rsid w:val="005C0C04"/>
    <w:rsid w:val="005C53D0"/>
    <w:rsid w:val="006071DE"/>
    <w:rsid w:val="00620DDD"/>
    <w:rsid w:val="0062436F"/>
    <w:rsid w:val="00641DD0"/>
    <w:rsid w:val="00660CEE"/>
    <w:rsid w:val="00670B10"/>
    <w:rsid w:val="006908B9"/>
    <w:rsid w:val="006F2200"/>
    <w:rsid w:val="00702084"/>
    <w:rsid w:val="00723779"/>
    <w:rsid w:val="00753683"/>
    <w:rsid w:val="007544CC"/>
    <w:rsid w:val="0079117C"/>
    <w:rsid w:val="00797555"/>
    <w:rsid w:val="007C055F"/>
    <w:rsid w:val="007C0FE5"/>
    <w:rsid w:val="007E29F2"/>
    <w:rsid w:val="00802532"/>
    <w:rsid w:val="0081454C"/>
    <w:rsid w:val="00821628"/>
    <w:rsid w:val="00846923"/>
    <w:rsid w:val="00867314"/>
    <w:rsid w:val="0086765D"/>
    <w:rsid w:val="0087119F"/>
    <w:rsid w:val="008762EE"/>
    <w:rsid w:val="00886B7C"/>
    <w:rsid w:val="008A1CE4"/>
    <w:rsid w:val="008D27D6"/>
    <w:rsid w:val="008D3898"/>
    <w:rsid w:val="008E3F66"/>
    <w:rsid w:val="008F3C69"/>
    <w:rsid w:val="008F7E32"/>
    <w:rsid w:val="00902197"/>
    <w:rsid w:val="009106FB"/>
    <w:rsid w:val="00925D2A"/>
    <w:rsid w:val="0092738A"/>
    <w:rsid w:val="009319F4"/>
    <w:rsid w:val="00937523"/>
    <w:rsid w:val="009434E4"/>
    <w:rsid w:val="00953988"/>
    <w:rsid w:val="00961CDA"/>
    <w:rsid w:val="009659AF"/>
    <w:rsid w:val="009718DE"/>
    <w:rsid w:val="00977993"/>
    <w:rsid w:val="00983ADE"/>
    <w:rsid w:val="009B4988"/>
    <w:rsid w:val="009B720D"/>
    <w:rsid w:val="009D1074"/>
    <w:rsid w:val="009D5D18"/>
    <w:rsid w:val="009D6B41"/>
    <w:rsid w:val="009F5F57"/>
    <w:rsid w:val="00A04DDA"/>
    <w:rsid w:val="00A16996"/>
    <w:rsid w:val="00A40C39"/>
    <w:rsid w:val="00A41F9F"/>
    <w:rsid w:val="00A57B51"/>
    <w:rsid w:val="00A97F65"/>
    <w:rsid w:val="00AB72E1"/>
    <w:rsid w:val="00AC3345"/>
    <w:rsid w:val="00AC4CD2"/>
    <w:rsid w:val="00AE5C55"/>
    <w:rsid w:val="00B0788B"/>
    <w:rsid w:val="00B16D3B"/>
    <w:rsid w:val="00B219F0"/>
    <w:rsid w:val="00B45D2C"/>
    <w:rsid w:val="00B511E4"/>
    <w:rsid w:val="00B70C3E"/>
    <w:rsid w:val="00B86BC8"/>
    <w:rsid w:val="00BB2789"/>
    <w:rsid w:val="00BD0F98"/>
    <w:rsid w:val="00BE25CB"/>
    <w:rsid w:val="00BF0A33"/>
    <w:rsid w:val="00C1763D"/>
    <w:rsid w:val="00C21D5B"/>
    <w:rsid w:val="00C47455"/>
    <w:rsid w:val="00C54CE2"/>
    <w:rsid w:val="00C6418C"/>
    <w:rsid w:val="00C722E4"/>
    <w:rsid w:val="00CA762F"/>
    <w:rsid w:val="00CB3A42"/>
    <w:rsid w:val="00CB4A2F"/>
    <w:rsid w:val="00CC07E7"/>
    <w:rsid w:val="00CC3D27"/>
    <w:rsid w:val="00CD3040"/>
    <w:rsid w:val="00CD33D6"/>
    <w:rsid w:val="00CD67BA"/>
    <w:rsid w:val="00CE5E52"/>
    <w:rsid w:val="00CF77AD"/>
    <w:rsid w:val="00D20B65"/>
    <w:rsid w:val="00D339D2"/>
    <w:rsid w:val="00D43B4F"/>
    <w:rsid w:val="00D506BB"/>
    <w:rsid w:val="00D5470E"/>
    <w:rsid w:val="00D670CF"/>
    <w:rsid w:val="00D67B9C"/>
    <w:rsid w:val="00D7564B"/>
    <w:rsid w:val="00D9653D"/>
    <w:rsid w:val="00DB4368"/>
    <w:rsid w:val="00DC7E47"/>
    <w:rsid w:val="00DE0075"/>
    <w:rsid w:val="00E03359"/>
    <w:rsid w:val="00E04A52"/>
    <w:rsid w:val="00E07B0A"/>
    <w:rsid w:val="00E249BB"/>
    <w:rsid w:val="00E31770"/>
    <w:rsid w:val="00E40B41"/>
    <w:rsid w:val="00E504E0"/>
    <w:rsid w:val="00E61ACA"/>
    <w:rsid w:val="00E75504"/>
    <w:rsid w:val="00E8163F"/>
    <w:rsid w:val="00E91018"/>
    <w:rsid w:val="00EA141B"/>
    <w:rsid w:val="00EA3BEC"/>
    <w:rsid w:val="00EA46E8"/>
    <w:rsid w:val="00EA7963"/>
    <w:rsid w:val="00ED1899"/>
    <w:rsid w:val="00ED51EC"/>
    <w:rsid w:val="00ED75D9"/>
    <w:rsid w:val="00F231A8"/>
    <w:rsid w:val="00F43A11"/>
    <w:rsid w:val="00F54671"/>
    <w:rsid w:val="00F57144"/>
    <w:rsid w:val="00F65470"/>
    <w:rsid w:val="00F817F4"/>
    <w:rsid w:val="00F905E3"/>
    <w:rsid w:val="00FB68BA"/>
    <w:rsid w:val="00FD3019"/>
    <w:rsid w:val="00FE1CEF"/>
    <w:rsid w:val="00FE45E4"/>
    <w:rsid w:val="00FF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86491"/>
  <w15:chartTrackingRefBased/>
  <w15:docId w15:val="{B7907009-EB07-42A8-A63E-79CAFE48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15"/>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9117C"/>
    <w:pPr>
      <w:keepNext/>
      <w:keepLines/>
      <w:spacing w:before="240" w:after="0"/>
      <w:jc w:val="center"/>
      <w:outlineLvl w:val="0"/>
    </w:pPr>
    <w:rPr>
      <w:rFonts w:eastAsiaTheme="majorEastAsia" w:cstheme="majorBidi"/>
      <w:b/>
      <w:caps/>
      <w:sz w:val="32"/>
      <w:szCs w:val="32"/>
      <w:lang w:val="bg-BG"/>
    </w:rPr>
  </w:style>
  <w:style w:type="paragraph" w:styleId="Heading2">
    <w:name w:val="heading 2"/>
    <w:basedOn w:val="Normal"/>
    <w:next w:val="Normal"/>
    <w:link w:val="Heading2Char"/>
    <w:autoRedefine/>
    <w:uiPriority w:val="9"/>
    <w:unhideWhenUsed/>
    <w:qFormat/>
    <w:rsid w:val="008D27D6"/>
    <w:pPr>
      <w:keepNext/>
      <w:keepLines/>
      <w:spacing w:before="40" w:after="0"/>
      <w:jc w:val="left"/>
      <w:outlineLvl w:val="1"/>
    </w:pPr>
    <w:rPr>
      <w:rFonts w:eastAsiaTheme="majorEastAsia" w:cstheme="majorBidi"/>
      <w:b/>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3C3"/>
    <w:pPr>
      <w:tabs>
        <w:tab w:val="center" w:pos="4703"/>
        <w:tab w:val="right" w:pos="9406"/>
      </w:tabs>
      <w:spacing w:after="0" w:line="240" w:lineRule="auto"/>
    </w:pPr>
  </w:style>
  <w:style w:type="character" w:customStyle="1" w:styleId="HeaderChar">
    <w:name w:val="Header Char"/>
    <w:basedOn w:val="DefaultParagraphFont"/>
    <w:link w:val="Header"/>
    <w:uiPriority w:val="99"/>
    <w:rsid w:val="003603C3"/>
  </w:style>
  <w:style w:type="paragraph" w:styleId="Footer">
    <w:name w:val="footer"/>
    <w:basedOn w:val="Normal"/>
    <w:link w:val="FooterChar"/>
    <w:uiPriority w:val="99"/>
    <w:unhideWhenUsed/>
    <w:rsid w:val="003603C3"/>
    <w:pPr>
      <w:tabs>
        <w:tab w:val="center" w:pos="4703"/>
        <w:tab w:val="right" w:pos="9406"/>
      </w:tabs>
      <w:spacing w:after="0" w:line="240" w:lineRule="auto"/>
    </w:pPr>
  </w:style>
  <w:style w:type="character" w:customStyle="1" w:styleId="FooterChar">
    <w:name w:val="Footer Char"/>
    <w:basedOn w:val="DefaultParagraphFont"/>
    <w:link w:val="Footer"/>
    <w:uiPriority w:val="99"/>
    <w:rsid w:val="003603C3"/>
  </w:style>
  <w:style w:type="character" w:customStyle="1" w:styleId="Heading1Char">
    <w:name w:val="Heading 1 Char"/>
    <w:basedOn w:val="DefaultParagraphFont"/>
    <w:link w:val="Heading1"/>
    <w:uiPriority w:val="9"/>
    <w:rsid w:val="0079117C"/>
    <w:rPr>
      <w:rFonts w:ascii="Times New Roman" w:eastAsiaTheme="majorEastAsia" w:hAnsi="Times New Roman" w:cstheme="majorBidi"/>
      <w:b/>
      <w:caps/>
      <w:sz w:val="32"/>
      <w:szCs w:val="32"/>
      <w:lang w:val="bg-BG"/>
    </w:rPr>
  </w:style>
  <w:style w:type="paragraph" w:styleId="TOCHeading">
    <w:name w:val="TOC Heading"/>
    <w:basedOn w:val="Heading1"/>
    <w:next w:val="Normal"/>
    <w:uiPriority w:val="39"/>
    <w:unhideWhenUsed/>
    <w:qFormat/>
    <w:rsid w:val="002D3CF1"/>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D3CF1"/>
    <w:pPr>
      <w:spacing w:after="100"/>
    </w:pPr>
  </w:style>
  <w:style w:type="character" w:styleId="Hyperlink">
    <w:name w:val="Hyperlink"/>
    <w:basedOn w:val="DefaultParagraphFont"/>
    <w:uiPriority w:val="99"/>
    <w:unhideWhenUsed/>
    <w:rsid w:val="002D3CF1"/>
    <w:rPr>
      <w:color w:val="0563C1" w:themeColor="hyperlink"/>
      <w:u w:val="single"/>
    </w:rPr>
  </w:style>
  <w:style w:type="character" w:customStyle="1" w:styleId="Heading2Char">
    <w:name w:val="Heading 2 Char"/>
    <w:basedOn w:val="DefaultParagraphFont"/>
    <w:link w:val="Heading2"/>
    <w:uiPriority w:val="9"/>
    <w:rsid w:val="008D27D6"/>
    <w:rPr>
      <w:rFonts w:ascii="Times New Roman" w:eastAsiaTheme="majorEastAsia" w:hAnsi="Times New Roman" w:cstheme="majorBidi"/>
      <w:b/>
      <w:sz w:val="32"/>
      <w:szCs w:val="26"/>
    </w:rPr>
  </w:style>
  <w:style w:type="paragraph" w:styleId="ListParagraph">
    <w:name w:val="List Paragraph"/>
    <w:basedOn w:val="Normal"/>
    <w:uiPriority w:val="34"/>
    <w:qFormat/>
    <w:rsid w:val="0079117C"/>
    <w:pPr>
      <w:ind w:left="720"/>
      <w:contextualSpacing/>
    </w:pPr>
  </w:style>
  <w:style w:type="paragraph" w:styleId="Bibliography">
    <w:name w:val="Bibliography"/>
    <w:basedOn w:val="Normal"/>
    <w:next w:val="Normal"/>
    <w:uiPriority w:val="37"/>
    <w:unhideWhenUsed/>
    <w:rsid w:val="00064B1E"/>
  </w:style>
  <w:style w:type="paragraph" w:styleId="NormalWeb">
    <w:name w:val="Normal (Web)"/>
    <w:basedOn w:val="Normal"/>
    <w:uiPriority w:val="99"/>
    <w:semiHidden/>
    <w:unhideWhenUsed/>
    <w:rsid w:val="00620DDD"/>
    <w:pPr>
      <w:spacing w:before="100" w:beforeAutospacing="1" w:after="100" w:afterAutospacing="1" w:line="240" w:lineRule="auto"/>
      <w:jc w:val="left"/>
    </w:pPr>
    <w:rPr>
      <w:rFonts w:eastAsia="Times New Roman" w:cs="Times New Roman"/>
      <w:sz w:val="24"/>
      <w:szCs w:val="24"/>
    </w:rPr>
  </w:style>
  <w:style w:type="character" w:styleId="UnresolvedMention">
    <w:name w:val="Unresolved Mention"/>
    <w:basedOn w:val="DefaultParagraphFont"/>
    <w:uiPriority w:val="99"/>
    <w:semiHidden/>
    <w:unhideWhenUsed/>
    <w:rsid w:val="00445435"/>
    <w:rPr>
      <w:color w:val="605E5C"/>
      <w:shd w:val="clear" w:color="auto" w:fill="E1DFDD"/>
    </w:rPr>
  </w:style>
  <w:style w:type="character" w:customStyle="1" w:styleId="mw-headline">
    <w:name w:val="mw-headline"/>
    <w:basedOn w:val="DefaultParagraphFont"/>
    <w:rsid w:val="00925D2A"/>
  </w:style>
  <w:style w:type="paragraph" w:styleId="Caption">
    <w:name w:val="caption"/>
    <w:basedOn w:val="Normal"/>
    <w:next w:val="Normal"/>
    <w:uiPriority w:val="35"/>
    <w:unhideWhenUsed/>
    <w:qFormat/>
    <w:rsid w:val="001652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200">
      <w:bodyDiv w:val="1"/>
      <w:marLeft w:val="0"/>
      <w:marRight w:val="0"/>
      <w:marTop w:val="0"/>
      <w:marBottom w:val="0"/>
      <w:divBdr>
        <w:top w:val="none" w:sz="0" w:space="0" w:color="auto"/>
        <w:left w:val="none" w:sz="0" w:space="0" w:color="auto"/>
        <w:bottom w:val="none" w:sz="0" w:space="0" w:color="auto"/>
        <w:right w:val="none" w:sz="0" w:space="0" w:color="auto"/>
      </w:divBdr>
    </w:div>
    <w:div w:id="93286962">
      <w:bodyDiv w:val="1"/>
      <w:marLeft w:val="0"/>
      <w:marRight w:val="0"/>
      <w:marTop w:val="0"/>
      <w:marBottom w:val="0"/>
      <w:divBdr>
        <w:top w:val="none" w:sz="0" w:space="0" w:color="auto"/>
        <w:left w:val="none" w:sz="0" w:space="0" w:color="auto"/>
        <w:bottom w:val="none" w:sz="0" w:space="0" w:color="auto"/>
        <w:right w:val="none" w:sz="0" w:space="0" w:color="auto"/>
      </w:divBdr>
    </w:div>
    <w:div w:id="154034723">
      <w:bodyDiv w:val="1"/>
      <w:marLeft w:val="0"/>
      <w:marRight w:val="0"/>
      <w:marTop w:val="0"/>
      <w:marBottom w:val="0"/>
      <w:divBdr>
        <w:top w:val="none" w:sz="0" w:space="0" w:color="auto"/>
        <w:left w:val="none" w:sz="0" w:space="0" w:color="auto"/>
        <w:bottom w:val="none" w:sz="0" w:space="0" w:color="auto"/>
        <w:right w:val="none" w:sz="0" w:space="0" w:color="auto"/>
      </w:divBdr>
      <w:divsChild>
        <w:div w:id="1544245687">
          <w:marLeft w:val="336"/>
          <w:marRight w:val="0"/>
          <w:marTop w:val="120"/>
          <w:marBottom w:val="312"/>
          <w:divBdr>
            <w:top w:val="none" w:sz="0" w:space="0" w:color="auto"/>
            <w:left w:val="none" w:sz="0" w:space="0" w:color="auto"/>
            <w:bottom w:val="none" w:sz="0" w:space="0" w:color="auto"/>
            <w:right w:val="none" w:sz="0" w:space="0" w:color="auto"/>
          </w:divBdr>
          <w:divsChild>
            <w:div w:id="2579140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570592">
      <w:bodyDiv w:val="1"/>
      <w:marLeft w:val="0"/>
      <w:marRight w:val="0"/>
      <w:marTop w:val="0"/>
      <w:marBottom w:val="0"/>
      <w:divBdr>
        <w:top w:val="none" w:sz="0" w:space="0" w:color="auto"/>
        <w:left w:val="none" w:sz="0" w:space="0" w:color="auto"/>
        <w:bottom w:val="none" w:sz="0" w:space="0" w:color="auto"/>
        <w:right w:val="none" w:sz="0" w:space="0" w:color="auto"/>
      </w:divBdr>
    </w:div>
    <w:div w:id="218325652">
      <w:bodyDiv w:val="1"/>
      <w:marLeft w:val="0"/>
      <w:marRight w:val="0"/>
      <w:marTop w:val="0"/>
      <w:marBottom w:val="0"/>
      <w:divBdr>
        <w:top w:val="none" w:sz="0" w:space="0" w:color="auto"/>
        <w:left w:val="none" w:sz="0" w:space="0" w:color="auto"/>
        <w:bottom w:val="none" w:sz="0" w:space="0" w:color="auto"/>
        <w:right w:val="none" w:sz="0" w:space="0" w:color="auto"/>
      </w:divBdr>
    </w:div>
    <w:div w:id="310790654">
      <w:bodyDiv w:val="1"/>
      <w:marLeft w:val="0"/>
      <w:marRight w:val="0"/>
      <w:marTop w:val="0"/>
      <w:marBottom w:val="0"/>
      <w:divBdr>
        <w:top w:val="none" w:sz="0" w:space="0" w:color="auto"/>
        <w:left w:val="none" w:sz="0" w:space="0" w:color="auto"/>
        <w:bottom w:val="none" w:sz="0" w:space="0" w:color="auto"/>
        <w:right w:val="none" w:sz="0" w:space="0" w:color="auto"/>
      </w:divBdr>
    </w:div>
    <w:div w:id="353583413">
      <w:bodyDiv w:val="1"/>
      <w:marLeft w:val="0"/>
      <w:marRight w:val="0"/>
      <w:marTop w:val="0"/>
      <w:marBottom w:val="0"/>
      <w:divBdr>
        <w:top w:val="none" w:sz="0" w:space="0" w:color="auto"/>
        <w:left w:val="none" w:sz="0" w:space="0" w:color="auto"/>
        <w:bottom w:val="none" w:sz="0" w:space="0" w:color="auto"/>
        <w:right w:val="none" w:sz="0" w:space="0" w:color="auto"/>
      </w:divBdr>
    </w:div>
    <w:div w:id="354119993">
      <w:bodyDiv w:val="1"/>
      <w:marLeft w:val="0"/>
      <w:marRight w:val="0"/>
      <w:marTop w:val="0"/>
      <w:marBottom w:val="0"/>
      <w:divBdr>
        <w:top w:val="none" w:sz="0" w:space="0" w:color="auto"/>
        <w:left w:val="none" w:sz="0" w:space="0" w:color="auto"/>
        <w:bottom w:val="none" w:sz="0" w:space="0" w:color="auto"/>
        <w:right w:val="none" w:sz="0" w:space="0" w:color="auto"/>
      </w:divBdr>
    </w:div>
    <w:div w:id="383140974">
      <w:bodyDiv w:val="1"/>
      <w:marLeft w:val="0"/>
      <w:marRight w:val="0"/>
      <w:marTop w:val="0"/>
      <w:marBottom w:val="0"/>
      <w:divBdr>
        <w:top w:val="none" w:sz="0" w:space="0" w:color="auto"/>
        <w:left w:val="none" w:sz="0" w:space="0" w:color="auto"/>
        <w:bottom w:val="none" w:sz="0" w:space="0" w:color="auto"/>
        <w:right w:val="none" w:sz="0" w:space="0" w:color="auto"/>
      </w:divBdr>
    </w:div>
    <w:div w:id="419907406">
      <w:bodyDiv w:val="1"/>
      <w:marLeft w:val="0"/>
      <w:marRight w:val="0"/>
      <w:marTop w:val="0"/>
      <w:marBottom w:val="0"/>
      <w:divBdr>
        <w:top w:val="none" w:sz="0" w:space="0" w:color="auto"/>
        <w:left w:val="none" w:sz="0" w:space="0" w:color="auto"/>
        <w:bottom w:val="none" w:sz="0" w:space="0" w:color="auto"/>
        <w:right w:val="none" w:sz="0" w:space="0" w:color="auto"/>
      </w:divBdr>
    </w:div>
    <w:div w:id="591401612">
      <w:bodyDiv w:val="1"/>
      <w:marLeft w:val="0"/>
      <w:marRight w:val="0"/>
      <w:marTop w:val="0"/>
      <w:marBottom w:val="0"/>
      <w:divBdr>
        <w:top w:val="none" w:sz="0" w:space="0" w:color="auto"/>
        <w:left w:val="none" w:sz="0" w:space="0" w:color="auto"/>
        <w:bottom w:val="none" w:sz="0" w:space="0" w:color="auto"/>
        <w:right w:val="none" w:sz="0" w:space="0" w:color="auto"/>
      </w:divBdr>
    </w:div>
    <w:div w:id="682778809">
      <w:bodyDiv w:val="1"/>
      <w:marLeft w:val="0"/>
      <w:marRight w:val="0"/>
      <w:marTop w:val="0"/>
      <w:marBottom w:val="0"/>
      <w:divBdr>
        <w:top w:val="none" w:sz="0" w:space="0" w:color="auto"/>
        <w:left w:val="none" w:sz="0" w:space="0" w:color="auto"/>
        <w:bottom w:val="none" w:sz="0" w:space="0" w:color="auto"/>
        <w:right w:val="none" w:sz="0" w:space="0" w:color="auto"/>
      </w:divBdr>
    </w:div>
    <w:div w:id="741370253">
      <w:bodyDiv w:val="1"/>
      <w:marLeft w:val="0"/>
      <w:marRight w:val="0"/>
      <w:marTop w:val="0"/>
      <w:marBottom w:val="0"/>
      <w:divBdr>
        <w:top w:val="none" w:sz="0" w:space="0" w:color="auto"/>
        <w:left w:val="none" w:sz="0" w:space="0" w:color="auto"/>
        <w:bottom w:val="none" w:sz="0" w:space="0" w:color="auto"/>
        <w:right w:val="none" w:sz="0" w:space="0" w:color="auto"/>
      </w:divBdr>
    </w:div>
    <w:div w:id="779304808">
      <w:bodyDiv w:val="1"/>
      <w:marLeft w:val="0"/>
      <w:marRight w:val="0"/>
      <w:marTop w:val="0"/>
      <w:marBottom w:val="0"/>
      <w:divBdr>
        <w:top w:val="none" w:sz="0" w:space="0" w:color="auto"/>
        <w:left w:val="none" w:sz="0" w:space="0" w:color="auto"/>
        <w:bottom w:val="none" w:sz="0" w:space="0" w:color="auto"/>
        <w:right w:val="none" w:sz="0" w:space="0" w:color="auto"/>
      </w:divBdr>
    </w:div>
    <w:div w:id="788550000">
      <w:bodyDiv w:val="1"/>
      <w:marLeft w:val="0"/>
      <w:marRight w:val="0"/>
      <w:marTop w:val="0"/>
      <w:marBottom w:val="0"/>
      <w:divBdr>
        <w:top w:val="none" w:sz="0" w:space="0" w:color="auto"/>
        <w:left w:val="none" w:sz="0" w:space="0" w:color="auto"/>
        <w:bottom w:val="none" w:sz="0" w:space="0" w:color="auto"/>
        <w:right w:val="none" w:sz="0" w:space="0" w:color="auto"/>
      </w:divBdr>
    </w:div>
    <w:div w:id="797407362">
      <w:bodyDiv w:val="1"/>
      <w:marLeft w:val="0"/>
      <w:marRight w:val="0"/>
      <w:marTop w:val="0"/>
      <w:marBottom w:val="0"/>
      <w:divBdr>
        <w:top w:val="none" w:sz="0" w:space="0" w:color="auto"/>
        <w:left w:val="none" w:sz="0" w:space="0" w:color="auto"/>
        <w:bottom w:val="none" w:sz="0" w:space="0" w:color="auto"/>
        <w:right w:val="none" w:sz="0" w:space="0" w:color="auto"/>
      </w:divBdr>
    </w:div>
    <w:div w:id="822508387">
      <w:bodyDiv w:val="1"/>
      <w:marLeft w:val="0"/>
      <w:marRight w:val="0"/>
      <w:marTop w:val="0"/>
      <w:marBottom w:val="0"/>
      <w:divBdr>
        <w:top w:val="none" w:sz="0" w:space="0" w:color="auto"/>
        <w:left w:val="none" w:sz="0" w:space="0" w:color="auto"/>
        <w:bottom w:val="none" w:sz="0" w:space="0" w:color="auto"/>
        <w:right w:val="none" w:sz="0" w:space="0" w:color="auto"/>
      </w:divBdr>
    </w:div>
    <w:div w:id="935555279">
      <w:bodyDiv w:val="1"/>
      <w:marLeft w:val="0"/>
      <w:marRight w:val="0"/>
      <w:marTop w:val="0"/>
      <w:marBottom w:val="0"/>
      <w:divBdr>
        <w:top w:val="none" w:sz="0" w:space="0" w:color="auto"/>
        <w:left w:val="none" w:sz="0" w:space="0" w:color="auto"/>
        <w:bottom w:val="none" w:sz="0" w:space="0" w:color="auto"/>
        <w:right w:val="none" w:sz="0" w:space="0" w:color="auto"/>
      </w:divBdr>
      <w:divsChild>
        <w:div w:id="1240291411">
          <w:marLeft w:val="0"/>
          <w:marRight w:val="0"/>
          <w:marTop w:val="0"/>
          <w:marBottom w:val="0"/>
          <w:divBdr>
            <w:top w:val="none" w:sz="0" w:space="0" w:color="auto"/>
            <w:left w:val="none" w:sz="0" w:space="0" w:color="auto"/>
            <w:bottom w:val="none" w:sz="0" w:space="0" w:color="auto"/>
            <w:right w:val="none" w:sz="0" w:space="0" w:color="auto"/>
          </w:divBdr>
          <w:divsChild>
            <w:div w:id="757945936">
              <w:marLeft w:val="0"/>
              <w:marRight w:val="0"/>
              <w:marTop w:val="0"/>
              <w:marBottom w:val="0"/>
              <w:divBdr>
                <w:top w:val="none" w:sz="0" w:space="0" w:color="auto"/>
                <w:left w:val="none" w:sz="0" w:space="0" w:color="auto"/>
                <w:bottom w:val="none" w:sz="0" w:space="0" w:color="auto"/>
                <w:right w:val="none" w:sz="0" w:space="0" w:color="auto"/>
              </w:divBdr>
              <w:divsChild>
                <w:div w:id="810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4858">
      <w:bodyDiv w:val="1"/>
      <w:marLeft w:val="0"/>
      <w:marRight w:val="0"/>
      <w:marTop w:val="0"/>
      <w:marBottom w:val="0"/>
      <w:divBdr>
        <w:top w:val="none" w:sz="0" w:space="0" w:color="auto"/>
        <w:left w:val="none" w:sz="0" w:space="0" w:color="auto"/>
        <w:bottom w:val="none" w:sz="0" w:space="0" w:color="auto"/>
        <w:right w:val="none" w:sz="0" w:space="0" w:color="auto"/>
      </w:divBdr>
    </w:div>
    <w:div w:id="1107239629">
      <w:bodyDiv w:val="1"/>
      <w:marLeft w:val="0"/>
      <w:marRight w:val="0"/>
      <w:marTop w:val="0"/>
      <w:marBottom w:val="0"/>
      <w:divBdr>
        <w:top w:val="none" w:sz="0" w:space="0" w:color="auto"/>
        <w:left w:val="none" w:sz="0" w:space="0" w:color="auto"/>
        <w:bottom w:val="none" w:sz="0" w:space="0" w:color="auto"/>
        <w:right w:val="none" w:sz="0" w:space="0" w:color="auto"/>
      </w:divBdr>
    </w:div>
    <w:div w:id="1263882278">
      <w:bodyDiv w:val="1"/>
      <w:marLeft w:val="0"/>
      <w:marRight w:val="0"/>
      <w:marTop w:val="0"/>
      <w:marBottom w:val="0"/>
      <w:divBdr>
        <w:top w:val="none" w:sz="0" w:space="0" w:color="auto"/>
        <w:left w:val="none" w:sz="0" w:space="0" w:color="auto"/>
        <w:bottom w:val="none" w:sz="0" w:space="0" w:color="auto"/>
        <w:right w:val="none" w:sz="0" w:space="0" w:color="auto"/>
      </w:divBdr>
    </w:div>
    <w:div w:id="1268653628">
      <w:bodyDiv w:val="1"/>
      <w:marLeft w:val="0"/>
      <w:marRight w:val="0"/>
      <w:marTop w:val="0"/>
      <w:marBottom w:val="0"/>
      <w:divBdr>
        <w:top w:val="none" w:sz="0" w:space="0" w:color="auto"/>
        <w:left w:val="none" w:sz="0" w:space="0" w:color="auto"/>
        <w:bottom w:val="none" w:sz="0" w:space="0" w:color="auto"/>
        <w:right w:val="none" w:sz="0" w:space="0" w:color="auto"/>
      </w:divBdr>
    </w:div>
    <w:div w:id="1359500716">
      <w:bodyDiv w:val="1"/>
      <w:marLeft w:val="0"/>
      <w:marRight w:val="0"/>
      <w:marTop w:val="0"/>
      <w:marBottom w:val="0"/>
      <w:divBdr>
        <w:top w:val="none" w:sz="0" w:space="0" w:color="auto"/>
        <w:left w:val="none" w:sz="0" w:space="0" w:color="auto"/>
        <w:bottom w:val="none" w:sz="0" w:space="0" w:color="auto"/>
        <w:right w:val="none" w:sz="0" w:space="0" w:color="auto"/>
      </w:divBdr>
    </w:div>
    <w:div w:id="1375232306">
      <w:bodyDiv w:val="1"/>
      <w:marLeft w:val="0"/>
      <w:marRight w:val="0"/>
      <w:marTop w:val="0"/>
      <w:marBottom w:val="0"/>
      <w:divBdr>
        <w:top w:val="none" w:sz="0" w:space="0" w:color="auto"/>
        <w:left w:val="none" w:sz="0" w:space="0" w:color="auto"/>
        <w:bottom w:val="none" w:sz="0" w:space="0" w:color="auto"/>
        <w:right w:val="none" w:sz="0" w:space="0" w:color="auto"/>
      </w:divBdr>
    </w:div>
    <w:div w:id="1379863326">
      <w:bodyDiv w:val="1"/>
      <w:marLeft w:val="0"/>
      <w:marRight w:val="0"/>
      <w:marTop w:val="0"/>
      <w:marBottom w:val="0"/>
      <w:divBdr>
        <w:top w:val="none" w:sz="0" w:space="0" w:color="auto"/>
        <w:left w:val="none" w:sz="0" w:space="0" w:color="auto"/>
        <w:bottom w:val="none" w:sz="0" w:space="0" w:color="auto"/>
        <w:right w:val="none" w:sz="0" w:space="0" w:color="auto"/>
      </w:divBdr>
    </w:div>
    <w:div w:id="1442450838">
      <w:bodyDiv w:val="1"/>
      <w:marLeft w:val="0"/>
      <w:marRight w:val="0"/>
      <w:marTop w:val="0"/>
      <w:marBottom w:val="0"/>
      <w:divBdr>
        <w:top w:val="none" w:sz="0" w:space="0" w:color="auto"/>
        <w:left w:val="none" w:sz="0" w:space="0" w:color="auto"/>
        <w:bottom w:val="none" w:sz="0" w:space="0" w:color="auto"/>
        <w:right w:val="none" w:sz="0" w:space="0" w:color="auto"/>
      </w:divBdr>
      <w:divsChild>
        <w:div w:id="670061596">
          <w:marLeft w:val="336"/>
          <w:marRight w:val="0"/>
          <w:marTop w:val="120"/>
          <w:marBottom w:val="312"/>
          <w:divBdr>
            <w:top w:val="none" w:sz="0" w:space="0" w:color="auto"/>
            <w:left w:val="none" w:sz="0" w:space="0" w:color="auto"/>
            <w:bottom w:val="none" w:sz="0" w:space="0" w:color="auto"/>
            <w:right w:val="none" w:sz="0" w:space="0" w:color="auto"/>
          </w:divBdr>
          <w:divsChild>
            <w:div w:id="1095125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0680806">
      <w:bodyDiv w:val="1"/>
      <w:marLeft w:val="0"/>
      <w:marRight w:val="0"/>
      <w:marTop w:val="0"/>
      <w:marBottom w:val="0"/>
      <w:divBdr>
        <w:top w:val="none" w:sz="0" w:space="0" w:color="auto"/>
        <w:left w:val="none" w:sz="0" w:space="0" w:color="auto"/>
        <w:bottom w:val="none" w:sz="0" w:space="0" w:color="auto"/>
        <w:right w:val="none" w:sz="0" w:space="0" w:color="auto"/>
      </w:divBdr>
    </w:div>
    <w:div w:id="1471635721">
      <w:bodyDiv w:val="1"/>
      <w:marLeft w:val="0"/>
      <w:marRight w:val="0"/>
      <w:marTop w:val="0"/>
      <w:marBottom w:val="0"/>
      <w:divBdr>
        <w:top w:val="none" w:sz="0" w:space="0" w:color="auto"/>
        <w:left w:val="none" w:sz="0" w:space="0" w:color="auto"/>
        <w:bottom w:val="none" w:sz="0" w:space="0" w:color="auto"/>
        <w:right w:val="none" w:sz="0" w:space="0" w:color="auto"/>
      </w:divBdr>
    </w:div>
    <w:div w:id="1540584252">
      <w:bodyDiv w:val="1"/>
      <w:marLeft w:val="0"/>
      <w:marRight w:val="0"/>
      <w:marTop w:val="0"/>
      <w:marBottom w:val="0"/>
      <w:divBdr>
        <w:top w:val="none" w:sz="0" w:space="0" w:color="auto"/>
        <w:left w:val="none" w:sz="0" w:space="0" w:color="auto"/>
        <w:bottom w:val="none" w:sz="0" w:space="0" w:color="auto"/>
        <w:right w:val="none" w:sz="0" w:space="0" w:color="auto"/>
      </w:divBdr>
    </w:div>
    <w:div w:id="1610166614">
      <w:bodyDiv w:val="1"/>
      <w:marLeft w:val="0"/>
      <w:marRight w:val="0"/>
      <w:marTop w:val="0"/>
      <w:marBottom w:val="0"/>
      <w:divBdr>
        <w:top w:val="none" w:sz="0" w:space="0" w:color="auto"/>
        <w:left w:val="none" w:sz="0" w:space="0" w:color="auto"/>
        <w:bottom w:val="none" w:sz="0" w:space="0" w:color="auto"/>
        <w:right w:val="none" w:sz="0" w:space="0" w:color="auto"/>
      </w:divBdr>
    </w:div>
    <w:div w:id="1616714900">
      <w:bodyDiv w:val="1"/>
      <w:marLeft w:val="0"/>
      <w:marRight w:val="0"/>
      <w:marTop w:val="0"/>
      <w:marBottom w:val="0"/>
      <w:divBdr>
        <w:top w:val="none" w:sz="0" w:space="0" w:color="auto"/>
        <w:left w:val="none" w:sz="0" w:space="0" w:color="auto"/>
        <w:bottom w:val="none" w:sz="0" w:space="0" w:color="auto"/>
        <w:right w:val="none" w:sz="0" w:space="0" w:color="auto"/>
      </w:divBdr>
    </w:div>
    <w:div w:id="1626352208">
      <w:bodyDiv w:val="1"/>
      <w:marLeft w:val="0"/>
      <w:marRight w:val="0"/>
      <w:marTop w:val="0"/>
      <w:marBottom w:val="0"/>
      <w:divBdr>
        <w:top w:val="none" w:sz="0" w:space="0" w:color="auto"/>
        <w:left w:val="none" w:sz="0" w:space="0" w:color="auto"/>
        <w:bottom w:val="none" w:sz="0" w:space="0" w:color="auto"/>
        <w:right w:val="none" w:sz="0" w:space="0" w:color="auto"/>
      </w:divBdr>
    </w:div>
    <w:div w:id="1648782508">
      <w:bodyDiv w:val="1"/>
      <w:marLeft w:val="0"/>
      <w:marRight w:val="0"/>
      <w:marTop w:val="0"/>
      <w:marBottom w:val="0"/>
      <w:divBdr>
        <w:top w:val="none" w:sz="0" w:space="0" w:color="auto"/>
        <w:left w:val="none" w:sz="0" w:space="0" w:color="auto"/>
        <w:bottom w:val="none" w:sz="0" w:space="0" w:color="auto"/>
        <w:right w:val="none" w:sz="0" w:space="0" w:color="auto"/>
      </w:divBdr>
    </w:div>
    <w:div w:id="1677541033">
      <w:bodyDiv w:val="1"/>
      <w:marLeft w:val="0"/>
      <w:marRight w:val="0"/>
      <w:marTop w:val="0"/>
      <w:marBottom w:val="0"/>
      <w:divBdr>
        <w:top w:val="none" w:sz="0" w:space="0" w:color="auto"/>
        <w:left w:val="none" w:sz="0" w:space="0" w:color="auto"/>
        <w:bottom w:val="none" w:sz="0" w:space="0" w:color="auto"/>
        <w:right w:val="none" w:sz="0" w:space="0" w:color="auto"/>
      </w:divBdr>
    </w:div>
    <w:div w:id="1686050564">
      <w:bodyDiv w:val="1"/>
      <w:marLeft w:val="0"/>
      <w:marRight w:val="0"/>
      <w:marTop w:val="0"/>
      <w:marBottom w:val="0"/>
      <w:divBdr>
        <w:top w:val="none" w:sz="0" w:space="0" w:color="auto"/>
        <w:left w:val="none" w:sz="0" w:space="0" w:color="auto"/>
        <w:bottom w:val="none" w:sz="0" w:space="0" w:color="auto"/>
        <w:right w:val="none" w:sz="0" w:space="0" w:color="auto"/>
      </w:divBdr>
    </w:div>
    <w:div w:id="1698189091">
      <w:bodyDiv w:val="1"/>
      <w:marLeft w:val="0"/>
      <w:marRight w:val="0"/>
      <w:marTop w:val="0"/>
      <w:marBottom w:val="0"/>
      <w:divBdr>
        <w:top w:val="none" w:sz="0" w:space="0" w:color="auto"/>
        <w:left w:val="none" w:sz="0" w:space="0" w:color="auto"/>
        <w:bottom w:val="none" w:sz="0" w:space="0" w:color="auto"/>
        <w:right w:val="none" w:sz="0" w:space="0" w:color="auto"/>
      </w:divBdr>
    </w:div>
    <w:div w:id="1807312153">
      <w:bodyDiv w:val="1"/>
      <w:marLeft w:val="0"/>
      <w:marRight w:val="0"/>
      <w:marTop w:val="0"/>
      <w:marBottom w:val="0"/>
      <w:divBdr>
        <w:top w:val="none" w:sz="0" w:space="0" w:color="auto"/>
        <w:left w:val="none" w:sz="0" w:space="0" w:color="auto"/>
        <w:bottom w:val="none" w:sz="0" w:space="0" w:color="auto"/>
        <w:right w:val="none" w:sz="0" w:space="0" w:color="auto"/>
      </w:divBdr>
    </w:div>
    <w:div w:id="1812596365">
      <w:bodyDiv w:val="1"/>
      <w:marLeft w:val="0"/>
      <w:marRight w:val="0"/>
      <w:marTop w:val="0"/>
      <w:marBottom w:val="0"/>
      <w:divBdr>
        <w:top w:val="none" w:sz="0" w:space="0" w:color="auto"/>
        <w:left w:val="none" w:sz="0" w:space="0" w:color="auto"/>
        <w:bottom w:val="none" w:sz="0" w:space="0" w:color="auto"/>
        <w:right w:val="none" w:sz="0" w:space="0" w:color="auto"/>
      </w:divBdr>
    </w:div>
    <w:div w:id="1892884348">
      <w:bodyDiv w:val="1"/>
      <w:marLeft w:val="0"/>
      <w:marRight w:val="0"/>
      <w:marTop w:val="0"/>
      <w:marBottom w:val="0"/>
      <w:divBdr>
        <w:top w:val="none" w:sz="0" w:space="0" w:color="auto"/>
        <w:left w:val="none" w:sz="0" w:space="0" w:color="auto"/>
        <w:bottom w:val="none" w:sz="0" w:space="0" w:color="auto"/>
        <w:right w:val="none" w:sz="0" w:space="0" w:color="auto"/>
      </w:divBdr>
    </w:div>
    <w:div w:id="1915779859">
      <w:bodyDiv w:val="1"/>
      <w:marLeft w:val="0"/>
      <w:marRight w:val="0"/>
      <w:marTop w:val="0"/>
      <w:marBottom w:val="0"/>
      <w:divBdr>
        <w:top w:val="none" w:sz="0" w:space="0" w:color="auto"/>
        <w:left w:val="none" w:sz="0" w:space="0" w:color="auto"/>
        <w:bottom w:val="none" w:sz="0" w:space="0" w:color="auto"/>
        <w:right w:val="none" w:sz="0" w:space="0" w:color="auto"/>
      </w:divBdr>
    </w:div>
    <w:div w:id="1988625016">
      <w:bodyDiv w:val="1"/>
      <w:marLeft w:val="0"/>
      <w:marRight w:val="0"/>
      <w:marTop w:val="0"/>
      <w:marBottom w:val="0"/>
      <w:divBdr>
        <w:top w:val="none" w:sz="0" w:space="0" w:color="auto"/>
        <w:left w:val="none" w:sz="0" w:space="0" w:color="auto"/>
        <w:bottom w:val="none" w:sz="0" w:space="0" w:color="auto"/>
        <w:right w:val="none" w:sz="0" w:space="0" w:color="auto"/>
      </w:divBdr>
    </w:div>
    <w:div w:id="2017800045">
      <w:bodyDiv w:val="1"/>
      <w:marLeft w:val="0"/>
      <w:marRight w:val="0"/>
      <w:marTop w:val="0"/>
      <w:marBottom w:val="0"/>
      <w:divBdr>
        <w:top w:val="none" w:sz="0" w:space="0" w:color="auto"/>
        <w:left w:val="none" w:sz="0" w:space="0" w:color="auto"/>
        <w:bottom w:val="none" w:sz="0" w:space="0" w:color="auto"/>
        <w:right w:val="none" w:sz="0" w:space="0" w:color="auto"/>
      </w:divBdr>
    </w:div>
    <w:div w:id="2112505220">
      <w:bodyDiv w:val="1"/>
      <w:marLeft w:val="0"/>
      <w:marRight w:val="0"/>
      <w:marTop w:val="0"/>
      <w:marBottom w:val="0"/>
      <w:divBdr>
        <w:top w:val="none" w:sz="0" w:space="0" w:color="auto"/>
        <w:left w:val="none" w:sz="0" w:space="0" w:color="auto"/>
        <w:bottom w:val="none" w:sz="0" w:space="0" w:color="auto"/>
        <w:right w:val="none" w:sz="0" w:space="0" w:color="auto"/>
      </w:divBdr>
    </w:div>
    <w:div w:id="2114746167">
      <w:bodyDiv w:val="1"/>
      <w:marLeft w:val="0"/>
      <w:marRight w:val="0"/>
      <w:marTop w:val="0"/>
      <w:marBottom w:val="0"/>
      <w:divBdr>
        <w:top w:val="none" w:sz="0" w:space="0" w:color="auto"/>
        <w:left w:val="none" w:sz="0" w:space="0" w:color="auto"/>
        <w:bottom w:val="none" w:sz="0" w:space="0" w:color="auto"/>
        <w:right w:val="none" w:sz="0" w:space="0" w:color="auto"/>
      </w:divBdr>
    </w:div>
    <w:div w:id="21440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hyperlink" Target="https://www.image-net.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стн04</b:Tag>
    <b:SourceType>ElectronicSource</b:SourceType>
    <b:Guid>{F0BC1066-40A6-41F9-960E-203CAEEF06E3}</b:Guid>
    <b:Title>СТАНДАРТИЗАЦИЯ И КОНТРОЛ НА КАЧЕСТВОТО НА ПЧЕЛНИТЕ ПРОДУКТИ - ИСТОРИЯ, НАСТОЯЩЕ, БЪДЕЩЕ</b:Title>
    <b:Year>2004</b:Year>
    <b:City>Костинброд</b:City>
    <b:Publisher>Институт по животновъдни науки</b:Publisher>
    <b:LCID>bg-BG</b:LCID>
    <b:Author>
      <b:Author>
        <b:NameList>
          <b:Person>
            <b:Last>Иванов</b:Last>
            <b:First>Цеко</b:First>
          </b:Person>
        </b:NameList>
      </b:Author>
    </b:Author>
    <b:RefOrder>1</b:RefOrder>
  </b:Source>
  <b:Source>
    <b:Tag>Гоч95</b:Tag>
    <b:SourceType>JournalArticle</b:SourceType>
    <b:Guid>{25FC5901-E420-4FC4-BCFC-7E30A0ADD74C}</b:Guid>
    <b:Title>Компютърно зрение и невронни мрежи</b:Title>
    <b:City>София</b:City>
    <b:Year>1995</b:Year>
    <b:Author>
      <b:Author>
        <b:NameList>
          <b:Person>
            <b:Last>Гочев</b:Last>
            <b:Middle>Вълев</b:Middle>
            <b:First>Гочо</b:First>
          </b:Person>
        </b:NameList>
      </b:Author>
    </b:Author>
    <b:Publisher>ТУ - София</b:Publisher>
    <b:RefOrder>3</b:RefOrder>
  </b:Source>
  <b:Source>
    <b:Tag>Wik23</b:Tag>
    <b:SourceType>InternetSite</b:SourceType>
    <b:Guid>{8024F852-ABA2-4C49-B8BA-7139114A5D80}</b:Guid>
    <b:Title>Feature (machine learning)</b:Title>
    <b:Author>
      <b:Author>
        <b:Corporate>Wikipedia</b:Corporate>
      </b:Author>
    </b:Author>
    <b:InternetSiteTitle>Wikipedia, The free Encyclopedia</b:InternetSiteTitle>
    <b:YearAccessed>2023</b:YearAccessed>
    <b:MonthAccessed>April</b:MonthAccessed>
    <b:DayAccessed>1</b:DayAccessed>
    <b:URL>https://en.wikipedia.org/wiki/Feature_(machine_learning)#cite_note-ml-1</b:URL>
    <b:RefOrder>4</b:RefOrder>
  </b:Source>
  <b:Source>
    <b:Tag>Нач</b:Tag>
    <b:SourceType>Book</b:SourceType>
    <b:Guid>{CA941745-5991-4BB4-86E7-0C8D61A4FCCF}</b:Guid>
    <b:Title>Лекции по Интелигентни системи</b:Title>
    <b:Author>
      <b:Author>
        <b:NameList>
          <b:Person>
            <b:Last>Начев</b:Last>
            <b:First>Веселин</b:First>
          </b:Person>
        </b:NameList>
      </b:Author>
    </b:Author>
    <b:LCID>bg-BG</b:LCID>
    <b:RefOrder>5</b:RefOrder>
  </b:Source>
  <b:Source>
    <b:Tag>Тех23</b:Tag>
    <b:SourceType>InternetSite</b:SourceType>
    <b:Guid>{78C87F74-B18C-45E6-8CB6-58DDD7B9D71A}</b:Guid>
    <b:Title>Алгоритми за класификация в машинното обучение</b:Title>
    <b:LCID>bg-BG</b:LCID>
    <b:Author>
      <b:Author>
        <b:Corporate>Технически университет гр.Варна</b:Corporate>
      </b:Author>
    </b:Author>
    <b:ProductionCompany>Технически университет гр.Варна</b:ProductionCompany>
    <b:YearAccessed>2023</b:YearAccessed>
    <b:MonthAccessed>Април</b:MonthAccessed>
    <b:DayAccessed>02</b:DayAccessed>
    <b:URL>http://cs.tu-varna.bg/uploads/20200318_112744_Lab9_Student.pdf</b:URL>
    <b:RefOrder>7</b:RefOrder>
  </b:Source>
  <b:Source>
    <b:Tag>Wik231</b:Tag>
    <b:SourceType>InternetSite</b:SourceType>
    <b:Guid>{4DAC0D07-4176-4253-91A7-C424DAFBEF38}</b:Guid>
    <b:LCID>bg-BG</b:LCID>
    <b:Author>
      <b:Author>
        <b:Corporate>Wikipedia</b:Corporate>
      </b:Author>
    </b:Author>
    <b:Title>Изкуствена невронна мрежа</b:Title>
    <b:InternetSiteTitle>Wikipedia</b:InternetSiteTitle>
    <b:YearAccessed>2023</b:YearAccessed>
    <b:MonthAccessed>Април</b:MonthAccessed>
    <b:DayAccessed>02</b:DayAccessed>
    <b:URL>https://bg.wikipedia.org/wiki/%D0%98%D0%B7%D0%BA%D1%83%D1%81%D1%82%D0%B2%D0%B5%D0%BD%D0%B0_%D0%BD%D0%B5%D0%B2%D1%80%D0%BE%D0%BD%D0%BD%D0%B0_%D0%BC%D1%80%D0%B5%D0%B6%D0%B0</b:URL>
    <b:RefOrder>8</b:RefOrder>
  </b:Source>
  <b:Source>
    <b:Tag>Wik232</b:Tag>
    <b:SourceType>InternetSite</b:SourceType>
    <b:Guid>{3889A3D0-491A-430A-8FDA-842F1A0F793C}</b:Guid>
    <b:LCID>en-US</b:LCID>
    <b:Author>
      <b:Author>
        <b:Corporate>Wikipedia</b:Corporate>
      </b:Author>
    </b:Author>
    <b:Title>Principal component analysis</b:Title>
    <b:InternetSiteTitle>Wikipedia</b:InternetSiteTitle>
    <b:YearAccessed>2023</b:YearAccessed>
    <b:MonthAccessed>April</b:MonthAccessed>
    <b:DayAccessed>02</b:DayAccessed>
    <b:URL>https://en.wikipedia.org/wiki/Principal_component_analysis</b:URL>
    <b:RefOrder>6</b:RefOrder>
  </b:Source>
  <b:Source>
    <b:Tag>Мин23</b:Tag>
    <b:SourceType>InternetSite</b:SourceType>
    <b:Guid>{BE1B45FA-0F6B-479C-9A53-0596F74531E5}</b:Guid>
    <b:LCID>bg-BG</b:LCID>
    <b:Author>
      <b:Author>
        <b:NameList>
          <b:Person>
            <b:Last>България</b:Last>
            <b:First>Министерски</b:First>
            <b:Middle>съвет на Република</b:Middle>
          </b:Person>
        </b:NameList>
      </b:Author>
    </b:Author>
    <b:Title>Постановление № 3 от 6 януари 2023 г. за приемане на Наредба за изискванията към пчелния мед, предназначен за консумация от човека</b:Title>
    <b:InternetSiteTitle>Държавен вестник - официално издание на Република България</b:InternetSiteTitle>
    <b:YearAccessed>2023</b:YearAccessed>
    <b:MonthAccessed>Април</b:MonthAccessed>
    <b:DayAccessed>02</b:DayAccessed>
    <b:URL>https://dv.parliament.bg/DVWeb/showMaterialDV.jsp;jsessionid=6F8A71164C2806C3B82F032C1DC8CD92?idMat=183323</b:URL>
    <b:RefOrder>2</b:RefOrder>
  </b:Source>
</b:Sources>
</file>

<file path=customXml/itemProps1.xml><?xml version="1.0" encoding="utf-8"?>
<ds:datastoreItem xmlns:ds="http://schemas.openxmlformats.org/officeDocument/2006/customXml" ds:itemID="{BEA58F30-7B9D-49F7-8BBB-2583D5812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2233</Words>
  <Characters>12800</Characters>
  <Application>Microsoft Office Word</Application>
  <DocSecurity>0</DocSecurity>
  <Lines>250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Lyubomir Zaykov</dc:creator>
  <cp:keywords/>
  <dc:description/>
  <cp:lastModifiedBy>Lyubomir Zaykov</cp:lastModifiedBy>
  <cp:revision>5</cp:revision>
  <dcterms:created xsi:type="dcterms:W3CDTF">2023-04-02T12:57:00Z</dcterms:created>
  <dcterms:modified xsi:type="dcterms:W3CDTF">2023-04-02T13:17:00Z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483b6533ecac25e03ec31ad0a4753865024b536b4cd20f38b905268e24ac31ea</vt:lpwstr>
  </property>
</Properties>
</file>