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D8CB4" w14:textId="16004F5C" w:rsidR="00A40C39" w:rsidRDefault="007951E2">
      <w:pPr>
        <w:rPr>
          <w:lang w:val="bg-BG"/>
        </w:rPr>
      </w:pPr>
      <w:r>
        <w:rPr>
          <w:lang w:val="bg-BG"/>
        </w:rPr>
        <w:t>Основни теми за обзора:</w:t>
      </w:r>
    </w:p>
    <w:p w14:paraId="24F13D89" w14:textId="7D5661E8" w:rsidR="007951E2" w:rsidRDefault="000A58B1" w:rsidP="007951E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Малко за меда като цяло</w:t>
      </w:r>
    </w:p>
    <w:p w14:paraId="375D9F5D" w14:textId="60D84521" w:rsidR="000A58B1" w:rsidRDefault="000A58B1" w:rsidP="000A58B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БДС стандартите, касаещи окачествяването на меда + европейските директиви</w:t>
      </w:r>
    </w:p>
    <w:p w14:paraId="63E0EFC8" w14:textId="436EEC21" w:rsidR="000A58B1" w:rsidRDefault="000A58B1" w:rsidP="000A58B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Различни картинки на медоносните растения + добив от декар -&gt; мед</w:t>
      </w:r>
    </w:p>
    <w:p w14:paraId="614DBC26" w14:textId="3EE17729" w:rsidR="000A58B1" w:rsidRDefault="000A58B1" w:rsidP="000A58B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Поленови анализи</w:t>
      </w:r>
    </w:p>
    <w:p w14:paraId="6AA541C0" w14:textId="6CCBA198" w:rsidR="000A58B1" w:rsidRDefault="000A58B1" w:rsidP="000A58B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Машинно зрение</w:t>
      </w:r>
    </w:p>
    <w:p w14:paraId="5B033DFA" w14:textId="5EE4F590" w:rsidR="000A58B1" w:rsidRDefault="00C00C8C" w:rsidP="000A58B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Видове алгоритми</w:t>
      </w:r>
      <w:r w:rsidR="000A58B1">
        <w:rPr>
          <w:lang w:val="bg-BG"/>
        </w:rPr>
        <w:t xml:space="preserve"> </w:t>
      </w:r>
      <w:r>
        <w:rPr>
          <w:lang w:val="bg-BG"/>
        </w:rPr>
        <w:t>за разпознаване на изображения – общо + конкретни признаци</w:t>
      </w:r>
    </w:p>
    <w:p w14:paraId="5AC996CA" w14:textId="1A24B9A7" w:rsidR="00C00C8C" w:rsidRDefault="00C00C8C" w:rsidP="000A58B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Няколко публикации за разпознаване на полени</w:t>
      </w:r>
    </w:p>
    <w:p w14:paraId="0DF2FB23" w14:textId="67CE1B4E" w:rsidR="00C00C8C" w:rsidRDefault="00C00C8C" w:rsidP="000A58B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Признаци за класификация на полени (ентропия и др. размери, форма)</w:t>
      </w:r>
    </w:p>
    <w:p w14:paraId="68FA6D41" w14:textId="30C81DE2" w:rsidR="00C00C8C" w:rsidRDefault="00C00C8C" w:rsidP="000A58B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Цел и задачи за решаване и набелязани задачи</w:t>
      </w:r>
    </w:p>
    <w:p w14:paraId="082F231F" w14:textId="77777777" w:rsidR="00F37F1C" w:rsidRPr="00F37F1C" w:rsidRDefault="00F37F1C" w:rsidP="00F37F1C">
      <w:pPr>
        <w:ind w:left="360"/>
        <w:rPr>
          <w:lang w:val="bg-BG"/>
        </w:rPr>
      </w:pPr>
    </w:p>
    <w:sectPr w:rsidR="00F37F1C" w:rsidRPr="00F37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57D24"/>
    <w:multiLevelType w:val="hybridMultilevel"/>
    <w:tmpl w:val="8AE28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15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C90"/>
    <w:rsid w:val="000A58B1"/>
    <w:rsid w:val="004A5C90"/>
    <w:rsid w:val="007951E2"/>
    <w:rsid w:val="00797555"/>
    <w:rsid w:val="007E29F2"/>
    <w:rsid w:val="00A40C39"/>
    <w:rsid w:val="00C00C8C"/>
    <w:rsid w:val="00C54CE2"/>
    <w:rsid w:val="00F3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9FA4F"/>
  <w15:chartTrackingRefBased/>
  <w15:docId w15:val="{C1B5D5AB-E5EC-47D0-9F40-753C7F5A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227</Words>
  <Characters>227</Characters>
  <Application>Microsoft Office Word</Application>
  <DocSecurity>0</DocSecurity>
  <Lines>227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Zaykov</dc:creator>
  <cp:keywords/>
  <dc:description/>
  <cp:lastModifiedBy>Lyubomir Zaykov</cp:lastModifiedBy>
  <cp:revision>2</cp:revision>
  <dcterms:created xsi:type="dcterms:W3CDTF">2023-03-29T17:14:00Z</dcterms:created>
  <dcterms:modified xsi:type="dcterms:W3CDTF">2023-03-29T17:21:00Z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0b2c45043be7983c43002a94f036ac8bca52d875abc69a0b715ac6422b6d3917</vt:lpwstr>
  </property>
</Properties>
</file>