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A5246" w14:textId="77777777" w:rsidR="00327416" w:rsidRDefault="00726998">
      <w:pPr>
        <w:pStyle w:val="Title"/>
      </w:pPr>
      <w:r>
        <w:rPr>
          <w:bCs/>
          <w:color w:val="auto"/>
          <w:sz w:val="32"/>
          <w:szCs w:val="32"/>
          <w:u w:val="single"/>
        </w:rPr>
        <w:t xml:space="preserve">УНИВЕРСИТЕТ ПО ХРАНИТЕЛНИ ТЕХНОЛОГИИ </w:t>
      </w:r>
      <w:r>
        <w:rPr>
          <w:color w:val="auto"/>
          <w:sz w:val="32"/>
          <w:szCs w:val="32"/>
          <w:u w:val="single"/>
        </w:rPr>
        <w:t>–</w:t>
      </w:r>
      <w:r>
        <w:rPr>
          <w:bCs/>
          <w:color w:val="auto"/>
          <w:sz w:val="32"/>
          <w:szCs w:val="32"/>
          <w:u w:val="single"/>
        </w:rPr>
        <w:t xml:space="preserve"> ПЛОВДИВ</w:t>
      </w:r>
    </w:p>
    <w:p w14:paraId="10B2F42A" w14:textId="77777777" w:rsidR="00327416" w:rsidRDefault="00327416">
      <w:pPr>
        <w:jc w:val="center"/>
        <w:rPr>
          <w:sz w:val="28"/>
          <w:lang w:val="bg-BG"/>
        </w:rPr>
      </w:pPr>
    </w:p>
    <w:p w14:paraId="3C4DB398" w14:textId="77777777" w:rsidR="00327416" w:rsidRDefault="00327416">
      <w:pPr>
        <w:jc w:val="center"/>
        <w:rPr>
          <w:sz w:val="28"/>
          <w:lang w:val="bg-BG"/>
        </w:rPr>
      </w:pPr>
    </w:p>
    <w:p w14:paraId="0BEF9AE0" w14:textId="77777777" w:rsidR="00327416" w:rsidRDefault="00327416">
      <w:pPr>
        <w:jc w:val="center"/>
        <w:rPr>
          <w:sz w:val="28"/>
          <w:lang w:val="bg-BG"/>
        </w:rPr>
      </w:pPr>
    </w:p>
    <w:p w14:paraId="02152FE3" w14:textId="77777777" w:rsidR="00327416" w:rsidRDefault="00726998">
      <w:pPr>
        <w:jc w:val="right"/>
        <w:rPr>
          <w:b/>
          <w:bCs/>
          <w:sz w:val="28"/>
          <w:lang w:val="bg-BG"/>
        </w:rPr>
      </w:pPr>
      <w:r>
        <w:rPr>
          <w:b/>
          <w:bCs/>
          <w:sz w:val="28"/>
          <w:lang w:val="bg-BG"/>
        </w:rPr>
        <w:t>УТВЪРЖДАВАМ</w:t>
      </w:r>
      <w:r>
        <w:rPr>
          <w:b/>
          <w:bCs/>
          <w:sz w:val="28"/>
          <w:lang w:val="bg-BG"/>
        </w:rPr>
        <w:tab/>
      </w:r>
      <w:r>
        <w:rPr>
          <w:b/>
          <w:bCs/>
          <w:sz w:val="28"/>
          <w:lang w:val="bg-BG"/>
        </w:rPr>
        <w:tab/>
      </w:r>
      <w:r>
        <w:rPr>
          <w:b/>
          <w:bCs/>
          <w:sz w:val="28"/>
          <w:lang w:val="bg-BG"/>
        </w:rPr>
        <w:tab/>
      </w:r>
      <w:r>
        <w:rPr>
          <w:b/>
          <w:bCs/>
          <w:sz w:val="28"/>
          <w:lang w:val="bg-BG"/>
        </w:rPr>
        <w:tab/>
      </w:r>
    </w:p>
    <w:p w14:paraId="01DAC6E6" w14:textId="77777777" w:rsidR="00327416" w:rsidRDefault="00327416">
      <w:pPr>
        <w:jc w:val="right"/>
        <w:rPr>
          <w:b/>
          <w:bCs/>
          <w:sz w:val="28"/>
          <w:lang w:val="bg-BG"/>
        </w:rPr>
      </w:pPr>
    </w:p>
    <w:p w14:paraId="410D1835" w14:textId="77777777" w:rsidR="00327416" w:rsidRDefault="00726998">
      <w:pPr>
        <w:jc w:val="right"/>
        <w:rPr>
          <w:b/>
          <w:bCs/>
          <w:sz w:val="28"/>
          <w:lang w:val="bg-BG"/>
        </w:rPr>
      </w:pPr>
      <w:r>
        <w:rPr>
          <w:b/>
          <w:bCs/>
          <w:sz w:val="28"/>
          <w:lang w:val="bg-BG"/>
        </w:rPr>
        <w:t>РЕКТОР:</w:t>
      </w:r>
      <w:r>
        <w:rPr>
          <w:b/>
          <w:bCs/>
          <w:sz w:val="28"/>
          <w:lang w:val="bg-BG"/>
        </w:rPr>
        <w:tab/>
      </w:r>
      <w:r>
        <w:rPr>
          <w:b/>
          <w:bCs/>
          <w:sz w:val="28"/>
          <w:lang w:val="bg-BG"/>
        </w:rPr>
        <w:tab/>
      </w:r>
      <w:r>
        <w:rPr>
          <w:b/>
          <w:bCs/>
          <w:sz w:val="28"/>
          <w:lang w:val="bg-BG"/>
        </w:rPr>
        <w:tab/>
      </w:r>
      <w:r>
        <w:rPr>
          <w:b/>
          <w:bCs/>
          <w:sz w:val="28"/>
          <w:lang w:val="bg-BG"/>
        </w:rPr>
        <w:tab/>
      </w:r>
      <w:r>
        <w:rPr>
          <w:b/>
          <w:bCs/>
          <w:sz w:val="28"/>
          <w:lang w:val="bg-BG"/>
        </w:rPr>
        <w:tab/>
      </w:r>
      <w:r>
        <w:rPr>
          <w:b/>
          <w:bCs/>
          <w:sz w:val="28"/>
          <w:lang w:val="bg-BG"/>
        </w:rPr>
        <w:tab/>
      </w:r>
    </w:p>
    <w:p w14:paraId="2E669200" w14:textId="77777777" w:rsidR="00327416" w:rsidRDefault="00726998">
      <w:pPr>
        <w:ind w:left="4320"/>
        <w:jc w:val="center"/>
        <w:rPr>
          <w:b/>
          <w:bCs/>
          <w:sz w:val="28"/>
          <w:lang w:val="bg-BG"/>
        </w:rPr>
      </w:pPr>
      <w:r>
        <w:rPr>
          <w:b/>
          <w:bCs/>
          <w:sz w:val="28"/>
          <w:lang w:val="bg-BG"/>
        </w:rPr>
        <w:t xml:space="preserve">       (проф. д-р  инж. П. Моллов)</w:t>
      </w:r>
    </w:p>
    <w:p w14:paraId="2FFBD9A6" w14:textId="77777777" w:rsidR="00327416" w:rsidRDefault="00327416">
      <w:pPr>
        <w:jc w:val="right"/>
        <w:rPr>
          <w:b/>
          <w:bCs/>
          <w:sz w:val="28"/>
          <w:lang w:val="bg-BG"/>
        </w:rPr>
      </w:pPr>
    </w:p>
    <w:p w14:paraId="6BD9925D" w14:textId="77777777" w:rsidR="00327416" w:rsidRDefault="00327416">
      <w:pPr>
        <w:jc w:val="right"/>
        <w:rPr>
          <w:b/>
          <w:bCs/>
          <w:sz w:val="28"/>
          <w:lang w:val="bg-BG"/>
        </w:rPr>
      </w:pPr>
    </w:p>
    <w:p w14:paraId="14D0EA8E" w14:textId="77777777" w:rsidR="00327416" w:rsidRDefault="00327416">
      <w:pPr>
        <w:jc w:val="right"/>
        <w:rPr>
          <w:b/>
          <w:bCs/>
          <w:sz w:val="28"/>
          <w:lang w:val="bg-BG"/>
        </w:rPr>
      </w:pPr>
    </w:p>
    <w:p w14:paraId="2DC30B4D" w14:textId="77777777" w:rsidR="00327416" w:rsidRDefault="00327416">
      <w:pPr>
        <w:jc w:val="right"/>
        <w:rPr>
          <w:b/>
          <w:bCs/>
          <w:sz w:val="28"/>
          <w:lang w:val="bg-BG"/>
        </w:rPr>
      </w:pPr>
    </w:p>
    <w:p w14:paraId="2E9547EA" w14:textId="77777777" w:rsidR="00327416" w:rsidRDefault="00327416">
      <w:pPr>
        <w:jc w:val="right"/>
        <w:rPr>
          <w:b/>
          <w:bCs/>
          <w:sz w:val="28"/>
          <w:lang w:val="bg-BG"/>
        </w:rPr>
      </w:pPr>
    </w:p>
    <w:p w14:paraId="2FF4A5AA" w14:textId="77777777" w:rsidR="00327416" w:rsidRDefault="00327416">
      <w:pPr>
        <w:jc w:val="right"/>
        <w:rPr>
          <w:b/>
          <w:bCs/>
          <w:sz w:val="28"/>
          <w:lang w:val="bg-BG"/>
        </w:rPr>
      </w:pPr>
    </w:p>
    <w:p w14:paraId="57843370" w14:textId="77777777" w:rsidR="00327416" w:rsidRDefault="00327416">
      <w:pPr>
        <w:jc w:val="right"/>
        <w:rPr>
          <w:b/>
          <w:bCs/>
          <w:sz w:val="28"/>
          <w:lang w:val="bg-BG"/>
        </w:rPr>
      </w:pPr>
    </w:p>
    <w:p w14:paraId="05B630E0" w14:textId="77777777" w:rsidR="00327416" w:rsidRDefault="00327416">
      <w:pPr>
        <w:jc w:val="right"/>
        <w:rPr>
          <w:b/>
          <w:bCs/>
          <w:sz w:val="28"/>
          <w:lang w:val="bg-BG"/>
        </w:rPr>
      </w:pPr>
    </w:p>
    <w:p w14:paraId="397DA50B" w14:textId="77777777" w:rsidR="00327416" w:rsidRDefault="00726998">
      <w:pPr>
        <w:pStyle w:val="Heading1"/>
        <w:rPr>
          <w:sz w:val="40"/>
        </w:rPr>
      </w:pPr>
      <w:r>
        <w:rPr>
          <w:sz w:val="40"/>
        </w:rPr>
        <w:t>К О Н С П Е К Т</w:t>
      </w:r>
    </w:p>
    <w:p w14:paraId="24315C28" w14:textId="77777777" w:rsidR="00327416" w:rsidRDefault="00327416">
      <w:pPr>
        <w:jc w:val="center"/>
        <w:rPr>
          <w:sz w:val="28"/>
          <w:lang w:val="bg-BG"/>
        </w:rPr>
      </w:pPr>
    </w:p>
    <w:p w14:paraId="14A9371C" w14:textId="77777777" w:rsidR="00327416" w:rsidRDefault="00327416">
      <w:pPr>
        <w:jc w:val="center"/>
        <w:rPr>
          <w:sz w:val="28"/>
          <w:lang w:val="bg-BG"/>
        </w:rPr>
      </w:pPr>
    </w:p>
    <w:p w14:paraId="3AB3F913" w14:textId="77777777" w:rsidR="00327416" w:rsidRDefault="00726998">
      <w:pPr>
        <w:pStyle w:val="BodyText"/>
        <w:spacing w:line="360" w:lineRule="auto"/>
      </w:pPr>
      <w:r>
        <w:rPr>
          <w:b w:val="0"/>
          <w:color w:val="auto"/>
          <w:sz w:val="24"/>
        </w:rPr>
        <w:t xml:space="preserve">за провеждане на конкурсен изпит за редовна докторантура </w:t>
      </w:r>
      <w:r>
        <w:rPr>
          <w:b w:val="0"/>
          <w:color w:val="auto"/>
          <w:sz w:val="24"/>
          <w:lang w:val="ru-RU"/>
        </w:rPr>
        <w:t>по</w:t>
      </w:r>
    </w:p>
    <w:p w14:paraId="256727D1" w14:textId="77777777" w:rsidR="00327416" w:rsidRDefault="00726998">
      <w:pPr>
        <w:pStyle w:val="BodyText"/>
        <w:spacing w:line="360" w:lineRule="auto"/>
        <w:rPr>
          <w:color w:val="auto"/>
        </w:rPr>
      </w:pPr>
      <w:r>
        <w:rPr>
          <w:color w:val="auto"/>
        </w:rPr>
        <w:t xml:space="preserve">“Автоматизация на </w:t>
      </w:r>
      <w:r>
        <w:rPr>
          <w:color w:val="auto"/>
        </w:rPr>
        <w:t>производството”</w:t>
      </w:r>
    </w:p>
    <w:p w14:paraId="016F5592" w14:textId="77777777" w:rsidR="00327416" w:rsidRDefault="00327416">
      <w:pPr>
        <w:pStyle w:val="BodyText"/>
        <w:spacing w:line="360" w:lineRule="auto"/>
        <w:rPr>
          <w:color w:val="auto"/>
        </w:rPr>
      </w:pPr>
    </w:p>
    <w:p w14:paraId="273270F2" w14:textId="77777777" w:rsidR="00327416" w:rsidRDefault="00327416">
      <w:pPr>
        <w:pStyle w:val="BodyText"/>
        <w:spacing w:line="360" w:lineRule="auto"/>
        <w:rPr>
          <w:color w:val="auto"/>
        </w:rPr>
      </w:pPr>
    </w:p>
    <w:p w14:paraId="5523C284" w14:textId="77777777" w:rsidR="00327416" w:rsidRDefault="00327416">
      <w:pPr>
        <w:pStyle w:val="BodyText"/>
        <w:spacing w:line="360" w:lineRule="auto"/>
        <w:rPr>
          <w:color w:val="auto"/>
        </w:rPr>
      </w:pPr>
    </w:p>
    <w:p w14:paraId="57EA15AF" w14:textId="77777777" w:rsidR="00327416" w:rsidRDefault="00327416">
      <w:pPr>
        <w:pStyle w:val="BodyText"/>
        <w:spacing w:line="360" w:lineRule="auto"/>
        <w:rPr>
          <w:color w:val="auto"/>
        </w:rPr>
      </w:pPr>
    </w:p>
    <w:p w14:paraId="4A4EC6EC" w14:textId="77777777" w:rsidR="00327416" w:rsidRDefault="00327416">
      <w:pPr>
        <w:pStyle w:val="BodyText"/>
        <w:spacing w:line="360" w:lineRule="auto"/>
        <w:rPr>
          <w:color w:val="auto"/>
        </w:rPr>
      </w:pPr>
    </w:p>
    <w:p w14:paraId="4B32183C" w14:textId="77777777" w:rsidR="00327416" w:rsidRDefault="00327416">
      <w:pPr>
        <w:pStyle w:val="BodyText"/>
        <w:spacing w:line="360" w:lineRule="auto"/>
        <w:rPr>
          <w:color w:val="auto"/>
        </w:rPr>
      </w:pPr>
    </w:p>
    <w:p w14:paraId="5BD8A118" w14:textId="77777777" w:rsidR="00327416" w:rsidRDefault="00327416">
      <w:pPr>
        <w:pStyle w:val="BodyText"/>
        <w:spacing w:line="360" w:lineRule="auto"/>
        <w:rPr>
          <w:color w:val="auto"/>
        </w:rPr>
      </w:pPr>
    </w:p>
    <w:p w14:paraId="20A8F3C2" w14:textId="77777777" w:rsidR="00327416" w:rsidRDefault="00327416">
      <w:pPr>
        <w:pStyle w:val="BodyText"/>
        <w:spacing w:line="360" w:lineRule="auto"/>
        <w:rPr>
          <w:color w:val="auto"/>
        </w:rPr>
      </w:pPr>
    </w:p>
    <w:p w14:paraId="0C9C0B62" w14:textId="77777777" w:rsidR="00327416" w:rsidRDefault="00327416">
      <w:pPr>
        <w:pStyle w:val="BodyText"/>
        <w:spacing w:line="360" w:lineRule="auto"/>
        <w:rPr>
          <w:color w:val="auto"/>
        </w:rPr>
      </w:pPr>
    </w:p>
    <w:p w14:paraId="596D6107" w14:textId="77777777" w:rsidR="00327416" w:rsidRDefault="00327416">
      <w:pPr>
        <w:pStyle w:val="BodyText"/>
        <w:spacing w:line="360" w:lineRule="auto"/>
        <w:jc w:val="left"/>
        <w:rPr>
          <w:color w:val="auto"/>
        </w:rPr>
      </w:pPr>
    </w:p>
    <w:p w14:paraId="54302CBF" w14:textId="77777777" w:rsidR="00327416" w:rsidRDefault="00327416">
      <w:pPr>
        <w:pStyle w:val="BodyText"/>
        <w:spacing w:line="360" w:lineRule="auto"/>
        <w:rPr>
          <w:color w:val="auto"/>
        </w:rPr>
      </w:pPr>
    </w:p>
    <w:p w14:paraId="5731881B" w14:textId="77777777" w:rsidR="00327416" w:rsidRDefault="00327416">
      <w:pPr>
        <w:pStyle w:val="BodyText"/>
        <w:spacing w:line="360" w:lineRule="auto"/>
        <w:rPr>
          <w:color w:val="auto"/>
        </w:rPr>
      </w:pPr>
    </w:p>
    <w:p w14:paraId="223F6327" w14:textId="77777777" w:rsidR="00327416" w:rsidRDefault="00327416">
      <w:pPr>
        <w:pStyle w:val="BodyText"/>
        <w:spacing w:line="360" w:lineRule="auto"/>
        <w:rPr>
          <w:color w:val="auto"/>
        </w:rPr>
      </w:pPr>
    </w:p>
    <w:p w14:paraId="74CBA5DB" w14:textId="77777777" w:rsidR="00327416" w:rsidRDefault="00726998">
      <w:pPr>
        <w:pStyle w:val="BodyText"/>
        <w:spacing w:line="360" w:lineRule="auto"/>
      </w:pPr>
      <w:r>
        <w:rPr>
          <w:b w:val="0"/>
          <w:bCs/>
          <w:color w:val="auto"/>
        </w:rPr>
        <w:t>Пловдив, 20</w:t>
      </w:r>
      <w:r>
        <w:rPr>
          <w:b w:val="0"/>
          <w:bCs/>
          <w:color w:val="auto"/>
          <w:lang w:val="ru-RU"/>
        </w:rPr>
        <w:t>2</w:t>
      </w:r>
      <w:r>
        <w:rPr>
          <w:b w:val="0"/>
          <w:bCs/>
          <w:color w:val="auto"/>
          <w:lang w:val="en-US"/>
        </w:rPr>
        <w:t>3</w:t>
      </w:r>
      <w:r>
        <w:rPr>
          <w:b w:val="0"/>
          <w:bCs/>
          <w:color w:val="auto"/>
        </w:rPr>
        <w:t xml:space="preserve"> г.</w:t>
      </w:r>
    </w:p>
    <w:p w14:paraId="43A6C8D5" w14:textId="77777777" w:rsidR="00327416" w:rsidRDefault="00327416">
      <w:pPr>
        <w:pStyle w:val="BodyText"/>
        <w:spacing w:line="360" w:lineRule="auto"/>
        <w:rPr>
          <w:color w:val="auto"/>
          <w:sz w:val="24"/>
        </w:rPr>
      </w:pPr>
    </w:p>
    <w:p w14:paraId="70735A09" w14:textId="77777777" w:rsidR="00327416" w:rsidRDefault="00726998">
      <w:pPr>
        <w:pStyle w:val="BodyText"/>
        <w:spacing w:line="360" w:lineRule="auto"/>
        <w:rPr>
          <w:color w:val="auto"/>
          <w:sz w:val="32"/>
          <w:szCs w:val="32"/>
          <w:u w:val="single"/>
        </w:rPr>
      </w:pPr>
      <w:r>
        <w:rPr>
          <w:color w:val="auto"/>
          <w:sz w:val="32"/>
          <w:szCs w:val="32"/>
          <w:u w:val="single"/>
        </w:rPr>
        <w:lastRenderedPageBreak/>
        <w:t>УНИВЕРСИТЕТ ПО ХРАНИТЕЛНИ ТЕХНОЛОГИИ – ПЛОВДИВ</w:t>
      </w:r>
    </w:p>
    <w:p w14:paraId="1451F020" w14:textId="77777777" w:rsidR="00327416" w:rsidRDefault="00327416">
      <w:pPr>
        <w:pStyle w:val="BodyText"/>
        <w:spacing w:line="360" w:lineRule="auto"/>
        <w:rPr>
          <w:b w:val="0"/>
          <w:color w:val="auto"/>
          <w:sz w:val="24"/>
        </w:rPr>
      </w:pPr>
    </w:p>
    <w:p w14:paraId="2675C1FC" w14:textId="77777777" w:rsidR="00327416" w:rsidRDefault="00726998">
      <w:pPr>
        <w:pStyle w:val="BodyText"/>
        <w:spacing w:line="360" w:lineRule="auto"/>
        <w:ind w:left="4320"/>
        <w:jc w:val="both"/>
        <w:rPr>
          <w:b w:val="0"/>
          <w:color w:val="auto"/>
          <w:sz w:val="24"/>
        </w:rPr>
      </w:pPr>
      <w:r>
        <w:rPr>
          <w:b w:val="0"/>
          <w:color w:val="auto"/>
          <w:sz w:val="24"/>
        </w:rPr>
        <w:t xml:space="preserve">       </w:t>
      </w:r>
    </w:p>
    <w:p w14:paraId="0E9FA988" w14:textId="77777777" w:rsidR="00327416" w:rsidRDefault="00726998">
      <w:pPr>
        <w:pStyle w:val="BodyText"/>
        <w:spacing w:line="360" w:lineRule="auto"/>
        <w:ind w:left="4320"/>
        <w:jc w:val="both"/>
        <w:rPr>
          <w:b w:val="0"/>
          <w:color w:val="auto"/>
          <w:sz w:val="24"/>
        </w:rPr>
      </w:pPr>
      <w:r>
        <w:rPr>
          <w:b w:val="0"/>
          <w:color w:val="auto"/>
          <w:sz w:val="24"/>
        </w:rPr>
        <w:t xml:space="preserve">             УТВЪРЖДАВАМ</w:t>
      </w:r>
    </w:p>
    <w:p w14:paraId="1E3776BD" w14:textId="77777777" w:rsidR="00327416" w:rsidRDefault="00726998">
      <w:pPr>
        <w:pStyle w:val="BodyText"/>
        <w:spacing w:line="360" w:lineRule="auto"/>
        <w:ind w:left="3600"/>
        <w:jc w:val="both"/>
        <w:rPr>
          <w:b w:val="0"/>
          <w:color w:val="auto"/>
          <w:sz w:val="24"/>
        </w:rPr>
      </w:pPr>
      <w:r>
        <w:rPr>
          <w:b w:val="0"/>
          <w:color w:val="auto"/>
          <w:sz w:val="24"/>
        </w:rPr>
        <w:t xml:space="preserve">                                          </w:t>
      </w:r>
      <w:r>
        <w:rPr>
          <w:b w:val="0"/>
          <w:color w:val="auto"/>
          <w:sz w:val="24"/>
        </w:rPr>
        <w:tab/>
        <w:t>РЕКТОР:</w:t>
      </w:r>
    </w:p>
    <w:p w14:paraId="50D2EA34" w14:textId="77777777" w:rsidR="00327416" w:rsidRDefault="00726998">
      <w:pPr>
        <w:pStyle w:val="BodyText"/>
        <w:spacing w:line="360" w:lineRule="auto"/>
        <w:ind w:left="3600"/>
        <w:jc w:val="both"/>
      </w:pPr>
      <w:r>
        <w:rPr>
          <w:b w:val="0"/>
          <w:color w:val="auto"/>
          <w:sz w:val="24"/>
        </w:rPr>
        <w:t xml:space="preserve">                                                    </w:t>
      </w:r>
      <w:r>
        <w:rPr>
          <w:b w:val="0"/>
          <w:color w:val="auto"/>
          <w:sz w:val="24"/>
        </w:rPr>
        <w:tab/>
        <w:t xml:space="preserve">(проф. д-р инж. П. </w:t>
      </w:r>
      <w:r>
        <w:rPr>
          <w:b w:val="0"/>
          <w:color w:val="auto"/>
          <w:sz w:val="24"/>
        </w:rPr>
        <w:t>Моллов)</w:t>
      </w:r>
    </w:p>
    <w:p w14:paraId="466FB9E9" w14:textId="77777777" w:rsidR="00327416" w:rsidRDefault="00327416">
      <w:pPr>
        <w:pStyle w:val="BodyText"/>
        <w:spacing w:line="360" w:lineRule="auto"/>
        <w:jc w:val="left"/>
        <w:rPr>
          <w:color w:val="auto"/>
        </w:rPr>
      </w:pPr>
    </w:p>
    <w:p w14:paraId="473C047F" w14:textId="77777777" w:rsidR="00327416" w:rsidRDefault="00726998">
      <w:pPr>
        <w:pStyle w:val="BodyText"/>
        <w:spacing w:line="360" w:lineRule="auto"/>
      </w:pPr>
      <w:r>
        <w:rPr>
          <w:color w:val="auto"/>
          <w:sz w:val="32"/>
          <w:szCs w:val="32"/>
        </w:rPr>
        <w:t>К О Н С П Е К Т</w:t>
      </w:r>
    </w:p>
    <w:p w14:paraId="648568B5" w14:textId="77777777" w:rsidR="00327416" w:rsidRDefault="00726998">
      <w:pPr>
        <w:pStyle w:val="BodyText"/>
        <w:spacing w:line="360" w:lineRule="auto"/>
      </w:pPr>
      <w:r>
        <w:rPr>
          <w:b w:val="0"/>
          <w:color w:val="auto"/>
          <w:sz w:val="24"/>
        </w:rPr>
        <w:t xml:space="preserve">за провеждане на конкурсен изпит за редовна докторантура </w:t>
      </w:r>
      <w:r>
        <w:rPr>
          <w:b w:val="0"/>
          <w:color w:val="auto"/>
          <w:sz w:val="24"/>
          <w:lang w:val="ru-RU"/>
        </w:rPr>
        <w:t>по</w:t>
      </w:r>
    </w:p>
    <w:p w14:paraId="6D0EC929" w14:textId="77777777" w:rsidR="00327416" w:rsidRDefault="00726998">
      <w:pPr>
        <w:pStyle w:val="BodyText"/>
        <w:spacing w:line="360" w:lineRule="auto"/>
      </w:pPr>
      <w:r>
        <w:rPr>
          <w:b w:val="0"/>
          <w:color w:val="auto"/>
          <w:sz w:val="24"/>
          <w:szCs w:val="24"/>
        </w:rPr>
        <w:t xml:space="preserve">докторантска програма </w:t>
      </w:r>
      <w:r>
        <w:rPr>
          <w:b w:val="0"/>
          <w:color w:val="auto"/>
          <w:sz w:val="24"/>
        </w:rPr>
        <w:t xml:space="preserve"> “Автоматизация на производството”,  </w:t>
      </w:r>
      <w:proofErr w:type="spellStart"/>
      <w:r>
        <w:rPr>
          <w:b w:val="0"/>
          <w:color w:val="auto"/>
          <w:sz w:val="24"/>
        </w:rPr>
        <w:t>уч</w:t>
      </w:r>
      <w:proofErr w:type="spellEnd"/>
      <w:r>
        <w:rPr>
          <w:b w:val="0"/>
          <w:color w:val="auto"/>
          <w:sz w:val="24"/>
        </w:rPr>
        <w:t>. 20</w:t>
      </w:r>
      <w:r>
        <w:rPr>
          <w:b w:val="0"/>
          <w:color w:val="auto"/>
          <w:sz w:val="24"/>
          <w:lang w:val="ru-RU"/>
        </w:rPr>
        <w:t>2</w:t>
      </w:r>
      <w:r>
        <w:rPr>
          <w:b w:val="0"/>
          <w:color w:val="auto"/>
          <w:sz w:val="24"/>
          <w:lang w:val="en-US"/>
        </w:rPr>
        <w:t>3</w:t>
      </w:r>
      <w:r>
        <w:rPr>
          <w:b w:val="0"/>
          <w:color w:val="auto"/>
          <w:sz w:val="24"/>
        </w:rPr>
        <w:t>/20</w:t>
      </w:r>
      <w:r>
        <w:rPr>
          <w:b w:val="0"/>
          <w:color w:val="auto"/>
          <w:sz w:val="24"/>
          <w:lang w:val="ru-RU"/>
        </w:rPr>
        <w:t>2</w:t>
      </w:r>
      <w:r>
        <w:rPr>
          <w:b w:val="0"/>
          <w:color w:val="auto"/>
          <w:sz w:val="24"/>
          <w:lang w:val="en-US"/>
        </w:rPr>
        <w:t>4</w:t>
      </w:r>
      <w:r>
        <w:rPr>
          <w:b w:val="0"/>
          <w:color w:val="auto"/>
          <w:sz w:val="24"/>
        </w:rPr>
        <w:t>г.</w:t>
      </w:r>
    </w:p>
    <w:p w14:paraId="6B4808D4" w14:textId="77777777" w:rsidR="00327416" w:rsidRDefault="00327416">
      <w:pPr>
        <w:rPr>
          <w:sz w:val="24"/>
          <w:lang w:val="bg-BG"/>
        </w:rPr>
      </w:pPr>
    </w:p>
    <w:p w14:paraId="45878C40" w14:textId="77777777" w:rsidR="00327416" w:rsidRDefault="00726998">
      <w:pPr>
        <w:ind w:left="284" w:firstLine="284"/>
        <w:rPr>
          <w:b/>
          <w:sz w:val="24"/>
          <w:u w:val="single"/>
          <w:lang w:val="bg-BG"/>
        </w:rPr>
      </w:pPr>
      <w:r>
        <w:rPr>
          <w:b/>
          <w:sz w:val="24"/>
          <w:u w:val="single"/>
          <w:lang w:val="bg-BG"/>
        </w:rPr>
        <w:t>І. Теория на автоматичното управление  (ТАУ).</w:t>
      </w:r>
    </w:p>
    <w:p w14:paraId="7C1C47FE" w14:textId="77777777" w:rsidR="00327416" w:rsidRDefault="00327416">
      <w:pPr>
        <w:jc w:val="both"/>
        <w:rPr>
          <w:sz w:val="24"/>
          <w:lang w:val="bg-BG"/>
        </w:rPr>
      </w:pPr>
    </w:p>
    <w:p w14:paraId="6402C5D2" w14:textId="77777777" w:rsidR="00327416" w:rsidRDefault="00726998">
      <w:pPr>
        <w:numPr>
          <w:ilvl w:val="0"/>
          <w:numId w:val="1"/>
        </w:numPr>
        <w:tabs>
          <w:tab w:val="left" w:pos="567"/>
        </w:tabs>
        <w:ind w:left="567" w:hanging="283"/>
        <w:jc w:val="both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Математично описание на системите за автоматично</w:t>
      </w:r>
      <w:r>
        <w:rPr>
          <w:sz w:val="24"/>
          <w:szCs w:val="24"/>
          <w:lang w:val="bg-BG"/>
        </w:rPr>
        <w:t xml:space="preserve"> управление (САУ). Линейни – нелинейни, непрекъснати – дискретни, едномерни – многомерни.</w:t>
      </w:r>
    </w:p>
    <w:p w14:paraId="596BEE84" w14:textId="77777777" w:rsidR="00327416" w:rsidRDefault="00726998">
      <w:pPr>
        <w:numPr>
          <w:ilvl w:val="0"/>
          <w:numId w:val="1"/>
        </w:numPr>
        <w:tabs>
          <w:tab w:val="left" w:pos="567"/>
        </w:tabs>
        <w:ind w:left="567" w:hanging="283"/>
        <w:jc w:val="both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Преходни и честотни характеристики на САУ. Същност. Видове. Построяване. Приложения.</w:t>
      </w:r>
    </w:p>
    <w:p w14:paraId="1CAA2701" w14:textId="77777777" w:rsidR="00327416" w:rsidRDefault="00726998">
      <w:pPr>
        <w:numPr>
          <w:ilvl w:val="0"/>
          <w:numId w:val="1"/>
        </w:numPr>
        <w:tabs>
          <w:tab w:val="left" w:pos="567"/>
        </w:tabs>
        <w:ind w:left="567" w:hanging="283"/>
        <w:jc w:val="both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 xml:space="preserve">Типови динамични звена в ТАУ – свойства, характеристики. Съставяне и опростяване </w:t>
      </w:r>
      <w:r>
        <w:rPr>
          <w:sz w:val="24"/>
          <w:szCs w:val="24"/>
          <w:lang w:val="bg-BG"/>
        </w:rPr>
        <w:t>на сложни структурни схеми в ТАУ. Начини на представяне на структурните схеми.</w:t>
      </w:r>
    </w:p>
    <w:p w14:paraId="46A71E2A" w14:textId="77777777" w:rsidR="00327416" w:rsidRDefault="00726998">
      <w:pPr>
        <w:numPr>
          <w:ilvl w:val="0"/>
          <w:numId w:val="1"/>
        </w:numPr>
        <w:tabs>
          <w:tab w:val="left" w:pos="567"/>
        </w:tabs>
        <w:ind w:left="567" w:hanging="283"/>
        <w:jc w:val="both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Анализ на САУ. Устойчивост на САУ- методи за определяне устойчивостта на линейни  САУ. Показатели на качеството на процеси в САУ. Преки и косвени методи за оценка на показателит</w:t>
      </w:r>
      <w:r>
        <w:rPr>
          <w:sz w:val="24"/>
          <w:szCs w:val="24"/>
          <w:lang w:val="bg-BG"/>
        </w:rPr>
        <w:t>е за качество.</w:t>
      </w:r>
    </w:p>
    <w:p w14:paraId="143D1211" w14:textId="77777777" w:rsidR="00327416" w:rsidRDefault="00726998">
      <w:pPr>
        <w:numPr>
          <w:ilvl w:val="0"/>
          <w:numId w:val="1"/>
        </w:numPr>
        <w:tabs>
          <w:tab w:val="left" w:pos="567"/>
        </w:tabs>
        <w:ind w:left="567" w:hanging="283"/>
        <w:jc w:val="both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 xml:space="preserve">Описание на линейни САУ в пространство на състоянието. Еквивалентни модели. Устойчивост, управляемост и </w:t>
      </w:r>
      <w:proofErr w:type="spellStart"/>
      <w:r>
        <w:rPr>
          <w:sz w:val="24"/>
          <w:szCs w:val="24"/>
          <w:lang w:val="bg-BG"/>
        </w:rPr>
        <w:t>наблюдаемост</w:t>
      </w:r>
      <w:proofErr w:type="spellEnd"/>
      <w:r>
        <w:rPr>
          <w:sz w:val="24"/>
          <w:szCs w:val="24"/>
          <w:lang w:val="bg-BG"/>
        </w:rPr>
        <w:t xml:space="preserve"> на моделите.</w:t>
      </w:r>
    </w:p>
    <w:p w14:paraId="05EAE3BB" w14:textId="77777777" w:rsidR="00327416" w:rsidRDefault="00726998">
      <w:pPr>
        <w:numPr>
          <w:ilvl w:val="0"/>
          <w:numId w:val="1"/>
        </w:numPr>
        <w:tabs>
          <w:tab w:val="left" w:pos="567"/>
        </w:tabs>
        <w:ind w:left="567" w:hanging="283"/>
        <w:jc w:val="both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Синтез на САУ. Проектиране на САУ с определено качество. Структурен и параметричен синтез.</w:t>
      </w:r>
    </w:p>
    <w:p w14:paraId="1F2F3056" w14:textId="77777777" w:rsidR="00327416" w:rsidRDefault="00726998">
      <w:pPr>
        <w:numPr>
          <w:ilvl w:val="0"/>
          <w:numId w:val="1"/>
        </w:numPr>
        <w:tabs>
          <w:tab w:val="left" w:pos="567"/>
        </w:tabs>
        <w:ind w:left="567" w:hanging="283"/>
        <w:jc w:val="both"/>
        <w:rPr>
          <w:sz w:val="24"/>
          <w:szCs w:val="24"/>
          <w:lang w:val="bg-BG"/>
        </w:rPr>
      </w:pPr>
      <w:proofErr w:type="spellStart"/>
      <w:r>
        <w:rPr>
          <w:sz w:val="24"/>
          <w:szCs w:val="24"/>
          <w:lang w:val="bg-BG"/>
        </w:rPr>
        <w:t>Ходограф</w:t>
      </w:r>
      <w:proofErr w:type="spellEnd"/>
      <w:r>
        <w:rPr>
          <w:sz w:val="24"/>
          <w:szCs w:val="24"/>
          <w:lang w:val="bg-BG"/>
        </w:rPr>
        <w:t xml:space="preserve"> на </w:t>
      </w:r>
      <w:r>
        <w:rPr>
          <w:sz w:val="24"/>
          <w:szCs w:val="24"/>
          <w:lang w:val="bg-BG"/>
        </w:rPr>
        <w:t xml:space="preserve">корените. Същност, анализ и синтез на САУ чрез </w:t>
      </w:r>
      <w:proofErr w:type="spellStart"/>
      <w:r>
        <w:rPr>
          <w:sz w:val="24"/>
          <w:szCs w:val="24"/>
          <w:lang w:val="bg-BG"/>
        </w:rPr>
        <w:t>ходографа</w:t>
      </w:r>
      <w:proofErr w:type="spellEnd"/>
      <w:r>
        <w:rPr>
          <w:sz w:val="24"/>
          <w:szCs w:val="24"/>
          <w:lang w:val="bg-BG"/>
        </w:rPr>
        <w:t xml:space="preserve"> на корените.</w:t>
      </w:r>
    </w:p>
    <w:p w14:paraId="705E1DF1" w14:textId="77777777" w:rsidR="00327416" w:rsidRDefault="00726998">
      <w:pPr>
        <w:numPr>
          <w:ilvl w:val="0"/>
          <w:numId w:val="1"/>
        </w:numPr>
        <w:tabs>
          <w:tab w:val="left" w:pos="567"/>
        </w:tabs>
        <w:ind w:left="567" w:hanging="283"/>
        <w:jc w:val="both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Нелинейни звена и нелинейни системи за управление. Линеаризация при нелинейни системи.   Устойчивост на нелинейни системи. Методи за анализ на нелинейни системи.</w:t>
      </w:r>
    </w:p>
    <w:p w14:paraId="65AFAA6C" w14:textId="77777777" w:rsidR="00327416" w:rsidRDefault="00726998">
      <w:pPr>
        <w:numPr>
          <w:ilvl w:val="0"/>
          <w:numId w:val="1"/>
        </w:numPr>
        <w:tabs>
          <w:tab w:val="left" w:pos="567"/>
        </w:tabs>
        <w:ind w:left="567" w:hanging="283"/>
        <w:jc w:val="both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Математическо описание н</w:t>
      </w:r>
      <w:r>
        <w:rPr>
          <w:sz w:val="24"/>
          <w:szCs w:val="24"/>
          <w:lang w:val="bg-BG"/>
        </w:rPr>
        <w:t xml:space="preserve">а дискретните системи. Дискретизация и възстановяване на непрекъснати сигнали - Теорема на </w:t>
      </w:r>
      <w:proofErr w:type="spellStart"/>
      <w:r>
        <w:rPr>
          <w:sz w:val="24"/>
          <w:szCs w:val="24"/>
          <w:lang w:val="bg-BG"/>
        </w:rPr>
        <w:t>Шенон</w:t>
      </w:r>
      <w:proofErr w:type="spellEnd"/>
      <w:r>
        <w:rPr>
          <w:sz w:val="24"/>
          <w:szCs w:val="24"/>
          <w:lang w:val="bg-BG"/>
        </w:rPr>
        <w:t>. Отклонение на работата на реалните цифрови системи от теоретичните постановки.</w:t>
      </w:r>
    </w:p>
    <w:p w14:paraId="1F29E573" w14:textId="77777777" w:rsidR="00327416" w:rsidRDefault="00726998">
      <w:pPr>
        <w:numPr>
          <w:ilvl w:val="0"/>
          <w:numId w:val="1"/>
        </w:numPr>
        <w:tabs>
          <w:tab w:val="left" w:pos="567"/>
        </w:tabs>
        <w:ind w:left="567" w:hanging="283"/>
        <w:jc w:val="both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Оптимално управление. Основни задачи на линейното оптимално управление по бързо</w:t>
      </w:r>
      <w:r>
        <w:rPr>
          <w:sz w:val="24"/>
          <w:szCs w:val="24"/>
          <w:lang w:val="bg-BG"/>
        </w:rPr>
        <w:t xml:space="preserve">действие. Преглед на по-общите постановки и решени задачи в ТАУ, използващи принципа на оптималността (на Р. </w:t>
      </w:r>
      <w:proofErr w:type="spellStart"/>
      <w:r>
        <w:rPr>
          <w:sz w:val="24"/>
          <w:szCs w:val="24"/>
          <w:lang w:val="bg-BG"/>
        </w:rPr>
        <w:t>Белман</w:t>
      </w:r>
      <w:proofErr w:type="spellEnd"/>
      <w:r>
        <w:rPr>
          <w:sz w:val="24"/>
          <w:szCs w:val="24"/>
          <w:lang w:val="bg-BG"/>
        </w:rPr>
        <w:t>) и принципа на максимума (на Л. Понтрягин).</w:t>
      </w:r>
    </w:p>
    <w:p w14:paraId="25543C0E" w14:textId="77777777" w:rsidR="00327416" w:rsidRDefault="00327416">
      <w:pPr>
        <w:ind w:left="426"/>
        <w:jc w:val="both"/>
        <w:rPr>
          <w:sz w:val="24"/>
          <w:lang w:val="bg-BG"/>
        </w:rPr>
      </w:pPr>
    </w:p>
    <w:p w14:paraId="2B909F4F" w14:textId="77777777" w:rsidR="00327416" w:rsidRDefault="00726998">
      <w:pPr>
        <w:pStyle w:val="BodyText2"/>
        <w:ind w:left="284" w:firstLine="284"/>
      </w:pPr>
      <w:r>
        <w:t xml:space="preserve">ІІ. Научно-приложни, инженерни проблеми и технически средства при автоматизация на </w:t>
      </w:r>
      <w:r>
        <w:t>технологичните процеси.</w:t>
      </w:r>
    </w:p>
    <w:p w14:paraId="663C5258" w14:textId="77777777" w:rsidR="00327416" w:rsidRDefault="00327416">
      <w:pPr>
        <w:pStyle w:val="Heading2"/>
        <w:spacing w:line="360" w:lineRule="auto"/>
        <w:ind w:left="709" w:hanging="425"/>
        <w:jc w:val="both"/>
        <w:rPr>
          <w:rFonts w:ascii="Times New Roman" w:hAnsi="Times New Roman"/>
          <w:b w:val="0"/>
          <w:color w:val="auto"/>
          <w:sz w:val="24"/>
          <w:szCs w:val="24"/>
        </w:rPr>
      </w:pPr>
    </w:p>
    <w:p w14:paraId="332FE019" w14:textId="77777777" w:rsidR="00327416" w:rsidRDefault="00726998">
      <w:pPr>
        <w:numPr>
          <w:ilvl w:val="0"/>
          <w:numId w:val="1"/>
        </w:numPr>
        <w:tabs>
          <w:tab w:val="left" w:pos="426"/>
        </w:tabs>
        <w:ind w:left="709" w:hanging="425"/>
        <w:jc w:val="both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 xml:space="preserve">Видове обекти и модели в идентификацията на системите. Оценка на близостта между модел и обект. </w:t>
      </w:r>
    </w:p>
    <w:p w14:paraId="4EB4E8A9" w14:textId="77777777" w:rsidR="00327416" w:rsidRDefault="00726998">
      <w:pPr>
        <w:numPr>
          <w:ilvl w:val="0"/>
          <w:numId w:val="1"/>
        </w:numPr>
        <w:tabs>
          <w:tab w:val="left" w:pos="426"/>
          <w:tab w:val="left" w:pos="502"/>
        </w:tabs>
        <w:ind w:left="709" w:hanging="425"/>
        <w:jc w:val="both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 xml:space="preserve">Идентификация на процеси с линейни и нелинейни статични модели. </w:t>
      </w:r>
    </w:p>
    <w:p w14:paraId="0D4E8379" w14:textId="77777777" w:rsidR="00327416" w:rsidRDefault="00726998">
      <w:pPr>
        <w:numPr>
          <w:ilvl w:val="0"/>
          <w:numId w:val="1"/>
        </w:numPr>
        <w:tabs>
          <w:tab w:val="left" w:pos="426"/>
          <w:tab w:val="left" w:pos="502"/>
        </w:tabs>
        <w:ind w:left="709" w:hanging="425"/>
        <w:jc w:val="both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Графо-аналитични и рекурсивни методи за идентификация на процеси с ди</w:t>
      </w:r>
      <w:r>
        <w:rPr>
          <w:sz w:val="24"/>
          <w:szCs w:val="24"/>
          <w:lang w:val="bg-BG"/>
        </w:rPr>
        <w:t>намични модели.</w:t>
      </w:r>
    </w:p>
    <w:p w14:paraId="181677E6" w14:textId="77777777" w:rsidR="00327416" w:rsidRDefault="00726998">
      <w:pPr>
        <w:numPr>
          <w:ilvl w:val="0"/>
          <w:numId w:val="1"/>
        </w:numPr>
        <w:tabs>
          <w:tab w:val="left" w:pos="426"/>
          <w:tab w:val="left" w:pos="502"/>
        </w:tabs>
        <w:ind w:left="709" w:hanging="425"/>
        <w:jc w:val="both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Автоматични регулатори. Линейни и позиционни закони за регулиране.</w:t>
      </w:r>
    </w:p>
    <w:p w14:paraId="31027C36" w14:textId="77777777" w:rsidR="00327416" w:rsidRDefault="00726998">
      <w:pPr>
        <w:numPr>
          <w:ilvl w:val="0"/>
          <w:numId w:val="1"/>
        </w:numPr>
        <w:tabs>
          <w:tab w:val="left" w:pos="426"/>
          <w:tab w:val="left" w:pos="502"/>
        </w:tabs>
        <w:ind w:left="709" w:hanging="425"/>
        <w:jc w:val="both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Цифрови регулатори. Блокова схема на цифров регулатор. Преобразуване на аналогови сигнали. Обобщен алгоритъм.</w:t>
      </w:r>
    </w:p>
    <w:p w14:paraId="4763EC4C" w14:textId="77777777" w:rsidR="00327416" w:rsidRDefault="00726998">
      <w:pPr>
        <w:numPr>
          <w:ilvl w:val="0"/>
          <w:numId w:val="1"/>
        </w:numPr>
        <w:tabs>
          <w:tab w:val="left" w:pos="426"/>
          <w:tab w:val="left" w:pos="502"/>
        </w:tabs>
        <w:ind w:left="709" w:hanging="425"/>
        <w:jc w:val="both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lastRenderedPageBreak/>
        <w:t>САУ  на обекти със закъснение - Регулатор на Смит. Системи с ра</w:t>
      </w:r>
      <w:r>
        <w:rPr>
          <w:sz w:val="24"/>
          <w:szCs w:val="24"/>
          <w:lang w:val="bg-BG"/>
        </w:rPr>
        <w:t>зпределени параметри и системи с променливи параметри.</w:t>
      </w:r>
    </w:p>
    <w:p w14:paraId="5F6D00CA" w14:textId="77777777" w:rsidR="00327416" w:rsidRDefault="00726998">
      <w:pPr>
        <w:numPr>
          <w:ilvl w:val="0"/>
          <w:numId w:val="1"/>
        </w:numPr>
        <w:tabs>
          <w:tab w:val="left" w:pos="426"/>
          <w:tab w:val="left" w:pos="502"/>
        </w:tabs>
        <w:ind w:left="709" w:hanging="425"/>
        <w:jc w:val="both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Каскадни системи за автоматично регулиране.</w:t>
      </w:r>
    </w:p>
    <w:p w14:paraId="73C435C6" w14:textId="77777777" w:rsidR="00327416" w:rsidRDefault="00726998">
      <w:pPr>
        <w:numPr>
          <w:ilvl w:val="0"/>
          <w:numId w:val="1"/>
        </w:numPr>
        <w:tabs>
          <w:tab w:val="left" w:pos="426"/>
          <w:tab w:val="left" w:pos="502"/>
        </w:tabs>
        <w:ind w:left="709" w:hanging="425"/>
        <w:jc w:val="both"/>
      </w:pPr>
      <w:r>
        <w:rPr>
          <w:sz w:val="24"/>
          <w:lang w:val="bg-BG"/>
        </w:rPr>
        <w:t>Настройка на промишлените регулатори. Параметричният синтез на САУ, като задача за настройка на регулатора. Опростени инженерни методи за настройка – предимс</w:t>
      </w:r>
      <w:r>
        <w:rPr>
          <w:sz w:val="24"/>
          <w:lang w:val="bg-BG"/>
        </w:rPr>
        <w:t xml:space="preserve">тва и недостатъци. </w:t>
      </w:r>
      <w:proofErr w:type="spellStart"/>
      <w:r>
        <w:rPr>
          <w:sz w:val="24"/>
          <w:lang w:val="bg-BG"/>
        </w:rPr>
        <w:t>Самонастройка</w:t>
      </w:r>
      <w:proofErr w:type="spellEnd"/>
      <w:r>
        <w:rPr>
          <w:sz w:val="24"/>
          <w:lang w:val="bg-BG"/>
        </w:rPr>
        <w:t xml:space="preserve"> на промишлените регулатори.</w:t>
      </w:r>
    </w:p>
    <w:p w14:paraId="494FD874" w14:textId="77777777" w:rsidR="00327416" w:rsidRDefault="00726998">
      <w:pPr>
        <w:numPr>
          <w:ilvl w:val="0"/>
          <w:numId w:val="1"/>
        </w:numPr>
        <w:tabs>
          <w:tab w:val="left" w:pos="426"/>
          <w:tab w:val="left" w:pos="502"/>
        </w:tabs>
        <w:ind w:left="709" w:hanging="425"/>
        <w:jc w:val="both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Програмируеми логически контролери (ПЛК). Общи сведения, структура, функциониране и програмиране на ПЛК.</w:t>
      </w:r>
    </w:p>
    <w:p w14:paraId="172FA6CC" w14:textId="77777777" w:rsidR="00327416" w:rsidRDefault="00726998">
      <w:pPr>
        <w:numPr>
          <w:ilvl w:val="0"/>
          <w:numId w:val="1"/>
        </w:numPr>
        <w:tabs>
          <w:tab w:val="left" w:pos="426"/>
          <w:tab w:val="left" w:pos="502"/>
        </w:tabs>
        <w:ind w:left="709" w:hanging="425"/>
        <w:jc w:val="both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Изпълнителни устройства в индустриалната автоматизация. Класификация. Електромеханични, ел</w:t>
      </w:r>
      <w:r>
        <w:rPr>
          <w:sz w:val="24"/>
          <w:szCs w:val="24"/>
          <w:lang w:val="bg-BG"/>
        </w:rPr>
        <w:t>ектромагнитни,  пневматични и хидравлични  изпълнителни устройства.</w:t>
      </w:r>
    </w:p>
    <w:p w14:paraId="1A1E8C9F" w14:textId="77777777" w:rsidR="00327416" w:rsidRDefault="00726998">
      <w:pPr>
        <w:numPr>
          <w:ilvl w:val="0"/>
          <w:numId w:val="1"/>
        </w:numPr>
        <w:tabs>
          <w:tab w:val="left" w:pos="426"/>
          <w:tab w:val="left" w:pos="502"/>
        </w:tabs>
        <w:ind w:left="709" w:hanging="425"/>
        <w:jc w:val="both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Сензори в индустриалната автоматизация. Класификация. Сензори за температура, налягане, сила и механични напрежения, положение, преместване, поток, влажност и др. Основни измервателни схем</w:t>
      </w:r>
      <w:r>
        <w:rPr>
          <w:sz w:val="24"/>
          <w:szCs w:val="24"/>
          <w:lang w:val="bg-BG"/>
        </w:rPr>
        <w:t>и.</w:t>
      </w:r>
    </w:p>
    <w:p w14:paraId="21055F32" w14:textId="77777777" w:rsidR="00327416" w:rsidRDefault="00327416">
      <w:pPr>
        <w:jc w:val="both"/>
        <w:rPr>
          <w:sz w:val="24"/>
          <w:szCs w:val="24"/>
          <w:lang w:val="bg-BG"/>
        </w:rPr>
      </w:pPr>
    </w:p>
    <w:p w14:paraId="6621B3D0" w14:textId="77777777" w:rsidR="00327416" w:rsidRDefault="00726998">
      <w:pPr>
        <w:rPr>
          <w:lang w:val="bg-BG"/>
        </w:rPr>
      </w:pPr>
      <w:r>
        <w:rPr>
          <w:lang w:val="bg-BG"/>
        </w:rPr>
        <w:t xml:space="preserve"> </w:t>
      </w:r>
    </w:p>
    <w:p w14:paraId="35FC2AAC" w14:textId="77777777" w:rsidR="00327416" w:rsidRDefault="00726998">
      <w:pPr>
        <w:pStyle w:val="Heading2"/>
        <w:spacing w:line="360" w:lineRule="auto"/>
        <w:ind w:left="284" w:firstLine="284"/>
      </w:pPr>
      <w:r>
        <w:rPr>
          <w:rFonts w:ascii="Times New Roman" w:hAnsi="Times New Roman"/>
          <w:color w:val="auto"/>
          <w:sz w:val="24"/>
          <w:szCs w:val="24"/>
        </w:rPr>
        <w:t>ЛИТЕРАТУРА</w:t>
      </w:r>
    </w:p>
    <w:p w14:paraId="25FDE8D8" w14:textId="77777777" w:rsidR="00327416" w:rsidRDefault="00726998">
      <w:pPr>
        <w:numPr>
          <w:ilvl w:val="0"/>
          <w:numId w:val="2"/>
        </w:numPr>
        <w:tabs>
          <w:tab w:val="left" w:pos="360"/>
        </w:tabs>
        <w:overflowPunct w:val="0"/>
        <w:autoSpaceDE w:val="0"/>
        <w:ind w:left="709" w:hanging="425"/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Бадев</w:t>
      </w:r>
      <w:proofErr w:type="spellEnd"/>
      <w:r>
        <w:rPr>
          <w:sz w:val="22"/>
          <w:szCs w:val="22"/>
        </w:rPr>
        <w:t xml:space="preserve"> Й., </w:t>
      </w:r>
      <w:proofErr w:type="spellStart"/>
      <w:r>
        <w:rPr>
          <w:sz w:val="22"/>
          <w:szCs w:val="22"/>
        </w:rPr>
        <w:t>Идентификация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на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системи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Акад</w:t>
      </w:r>
      <w:proofErr w:type="spellEnd"/>
      <w:r>
        <w:rPr>
          <w:sz w:val="22"/>
          <w:szCs w:val="22"/>
        </w:rPr>
        <w:t xml:space="preserve">. </w:t>
      </w:r>
      <w:proofErr w:type="spellStart"/>
      <w:r>
        <w:rPr>
          <w:sz w:val="22"/>
          <w:szCs w:val="22"/>
        </w:rPr>
        <w:t>издателство</w:t>
      </w:r>
      <w:proofErr w:type="spellEnd"/>
      <w:r>
        <w:rPr>
          <w:sz w:val="22"/>
          <w:szCs w:val="22"/>
        </w:rPr>
        <w:t xml:space="preserve"> УХТ, 2014</w:t>
      </w:r>
    </w:p>
    <w:p w14:paraId="18DA7093" w14:textId="77777777" w:rsidR="00327416" w:rsidRDefault="00726998">
      <w:pPr>
        <w:numPr>
          <w:ilvl w:val="0"/>
          <w:numId w:val="2"/>
        </w:numPr>
        <w:tabs>
          <w:tab w:val="left" w:pos="360"/>
        </w:tabs>
        <w:ind w:left="709" w:hanging="425"/>
        <w:jc w:val="both"/>
        <w:rPr>
          <w:sz w:val="22"/>
          <w:szCs w:val="22"/>
          <w:lang w:val="bg-BG"/>
        </w:rPr>
      </w:pPr>
      <w:proofErr w:type="spellStart"/>
      <w:r>
        <w:rPr>
          <w:sz w:val="22"/>
          <w:szCs w:val="22"/>
          <w:lang w:val="bg-BG"/>
        </w:rPr>
        <w:t>Бриндфелд</w:t>
      </w:r>
      <w:proofErr w:type="spellEnd"/>
      <w:r>
        <w:rPr>
          <w:sz w:val="22"/>
          <w:szCs w:val="22"/>
          <w:lang w:val="bg-BG"/>
        </w:rPr>
        <w:t xml:space="preserve"> Е., Е. </w:t>
      </w:r>
      <w:proofErr w:type="spellStart"/>
      <w:r>
        <w:rPr>
          <w:sz w:val="22"/>
          <w:szCs w:val="22"/>
          <w:lang w:val="bg-BG"/>
        </w:rPr>
        <w:t>Петаи</w:t>
      </w:r>
      <w:proofErr w:type="spellEnd"/>
      <w:r>
        <w:rPr>
          <w:sz w:val="22"/>
          <w:szCs w:val="22"/>
          <w:lang w:val="bg-BG"/>
        </w:rPr>
        <w:t xml:space="preserve">, Х. </w:t>
      </w:r>
      <w:proofErr w:type="spellStart"/>
      <w:r>
        <w:rPr>
          <w:sz w:val="22"/>
          <w:szCs w:val="22"/>
          <w:lang w:val="bg-BG"/>
        </w:rPr>
        <w:t>Хоймойа</w:t>
      </w:r>
      <w:proofErr w:type="spellEnd"/>
      <w:r>
        <w:rPr>
          <w:sz w:val="22"/>
          <w:szCs w:val="22"/>
          <w:lang w:val="bg-BG"/>
        </w:rPr>
        <w:t xml:space="preserve">, В. </w:t>
      </w:r>
      <w:proofErr w:type="spellStart"/>
      <w:r>
        <w:rPr>
          <w:sz w:val="22"/>
          <w:szCs w:val="22"/>
          <w:lang w:val="bg-BG"/>
        </w:rPr>
        <w:t>Белджажев</w:t>
      </w:r>
      <w:proofErr w:type="spellEnd"/>
      <w:r>
        <w:rPr>
          <w:sz w:val="22"/>
          <w:szCs w:val="22"/>
          <w:lang w:val="bg-BG"/>
        </w:rPr>
        <w:t xml:space="preserve">, Изпълнителни устройства в индустриалната автоматизация, ЕКС-Прес, 2011                  </w:t>
      </w:r>
    </w:p>
    <w:p w14:paraId="0F1D8388" w14:textId="77777777" w:rsidR="00327416" w:rsidRDefault="00726998">
      <w:pPr>
        <w:numPr>
          <w:ilvl w:val="0"/>
          <w:numId w:val="2"/>
        </w:numPr>
        <w:tabs>
          <w:tab w:val="left" w:pos="360"/>
        </w:tabs>
        <w:ind w:left="709" w:hanging="425"/>
        <w:jc w:val="both"/>
        <w:rPr>
          <w:sz w:val="22"/>
          <w:szCs w:val="22"/>
          <w:lang w:val="bg-BG"/>
        </w:rPr>
      </w:pPr>
      <w:r>
        <w:rPr>
          <w:sz w:val="22"/>
          <w:szCs w:val="22"/>
          <w:lang w:val="bg-BG"/>
        </w:rPr>
        <w:t xml:space="preserve">Велев К., Адаптивни системи, С., </w:t>
      </w:r>
      <w:r>
        <w:rPr>
          <w:sz w:val="22"/>
          <w:szCs w:val="22"/>
          <w:lang w:val="bg-BG"/>
        </w:rPr>
        <w:t>1995</w:t>
      </w:r>
    </w:p>
    <w:p w14:paraId="7A4BC0DC" w14:textId="77777777" w:rsidR="00327416" w:rsidRDefault="00726998">
      <w:pPr>
        <w:numPr>
          <w:ilvl w:val="0"/>
          <w:numId w:val="2"/>
        </w:numPr>
        <w:tabs>
          <w:tab w:val="left" w:pos="360"/>
        </w:tabs>
        <w:ind w:left="709" w:hanging="425"/>
        <w:jc w:val="both"/>
        <w:rPr>
          <w:sz w:val="22"/>
          <w:szCs w:val="22"/>
          <w:lang w:val="bg-BG"/>
        </w:rPr>
      </w:pPr>
      <w:r>
        <w:rPr>
          <w:sz w:val="22"/>
          <w:szCs w:val="22"/>
          <w:lang w:val="bg-BG"/>
        </w:rPr>
        <w:t xml:space="preserve">Воронов А., под ред. Теория </w:t>
      </w:r>
      <w:proofErr w:type="spellStart"/>
      <w:r>
        <w:rPr>
          <w:sz w:val="22"/>
          <w:szCs w:val="22"/>
          <w:lang w:val="bg-BG"/>
        </w:rPr>
        <w:t>автоматического</w:t>
      </w:r>
      <w:proofErr w:type="spellEnd"/>
      <w:r>
        <w:rPr>
          <w:sz w:val="22"/>
          <w:szCs w:val="22"/>
          <w:lang w:val="bg-BG"/>
        </w:rPr>
        <w:t xml:space="preserve"> управления, т.1, т.2, М., </w:t>
      </w:r>
      <w:proofErr w:type="spellStart"/>
      <w:r>
        <w:rPr>
          <w:sz w:val="22"/>
          <w:szCs w:val="22"/>
          <w:lang w:val="bg-BG"/>
        </w:rPr>
        <w:t>Выш</w:t>
      </w:r>
      <w:proofErr w:type="spellEnd"/>
      <w:r>
        <w:rPr>
          <w:sz w:val="22"/>
          <w:szCs w:val="22"/>
          <w:lang w:val="bg-BG"/>
        </w:rPr>
        <w:t>. школа, 1986</w:t>
      </w:r>
    </w:p>
    <w:p w14:paraId="4732AA90" w14:textId="77777777" w:rsidR="00327416" w:rsidRDefault="00726998">
      <w:pPr>
        <w:numPr>
          <w:ilvl w:val="0"/>
          <w:numId w:val="2"/>
        </w:numPr>
        <w:tabs>
          <w:tab w:val="left" w:pos="360"/>
        </w:tabs>
        <w:ind w:left="709" w:hanging="425"/>
        <w:jc w:val="both"/>
        <w:rPr>
          <w:sz w:val="22"/>
          <w:szCs w:val="22"/>
          <w:lang w:val="bg-BG"/>
        </w:rPr>
      </w:pPr>
      <w:r>
        <w:rPr>
          <w:sz w:val="22"/>
          <w:szCs w:val="22"/>
          <w:lang w:val="bg-BG"/>
        </w:rPr>
        <w:t>Вучков И., Експериментални изследвания и идентификация, София, Техника,1990</w:t>
      </w:r>
    </w:p>
    <w:p w14:paraId="7DC62CDA" w14:textId="77777777" w:rsidR="00327416" w:rsidRDefault="00726998">
      <w:pPr>
        <w:numPr>
          <w:ilvl w:val="0"/>
          <w:numId w:val="2"/>
        </w:numPr>
        <w:tabs>
          <w:tab w:val="left" w:pos="360"/>
        </w:tabs>
        <w:ind w:left="709" w:hanging="425"/>
        <w:jc w:val="both"/>
        <w:rPr>
          <w:sz w:val="22"/>
          <w:szCs w:val="22"/>
          <w:lang w:val="bg-BG"/>
        </w:rPr>
      </w:pPr>
      <w:r>
        <w:rPr>
          <w:sz w:val="22"/>
          <w:szCs w:val="22"/>
          <w:lang w:val="bg-BG"/>
        </w:rPr>
        <w:t xml:space="preserve">Вучков И., Идентификация, София, ИК </w:t>
      </w:r>
      <w:proofErr w:type="spellStart"/>
      <w:r>
        <w:rPr>
          <w:sz w:val="22"/>
          <w:szCs w:val="22"/>
          <w:lang w:val="bg-BG"/>
        </w:rPr>
        <w:t>Юрапел</w:t>
      </w:r>
      <w:proofErr w:type="spellEnd"/>
      <w:r>
        <w:rPr>
          <w:sz w:val="22"/>
          <w:szCs w:val="22"/>
          <w:lang w:val="bg-BG"/>
        </w:rPr>
        <w:t xml:space="preserve">, 1996 </w:t>
      </w:r>
    </w:p>
    <w:p w14:paraId="36B39F88" w14:textId="77777777" w:rsidR="00327416" w:rsidRDefault="00726998">
      <w:pPr>
        <w:numPr>
          <w:ilvl w:val="0"/>
          <w:numId w:val="2"/>
        </w:numPr>
        <w:tabs>
          <w:tab w:val="left" w:pos="360"/>
        </w:tabs>
        <w:ind w:left="709" w:hanging="425"/>
        <w:jc w:val="both"/>
        <w:rPr>
          <w:sz w:val="22"/>
          <w:szCs w:val="22"/>
          <w:lang w:val="bg-BG"/>
        </w:rPr>
      </w:pPr>
      <w:proofErr w:type="spellStart"/>
      <w:r>
        <w:rPr>
          <w:sz w:val="22"/>
          <w:szCs w:val="22"/>
          <w:lang w:val="bg-BG"/>
        </w:rPr>
        <w:t>Гарипов</w:t>
      </w:r>
      <w:proofErr w:type="spellEnd"/>
      <w:r>
        <w:rPr>
          <w:sz w:val="22"/>
          <w:szCs w:val="22"/>
          <w:lang w:val="bg-BG"/>
        </w:rPr>
        <w:t xml:space="preserve"> Е., Идентификация на </w:t>
      </w:r>
      <w:r>
        <w:rPr>
          <w:sz w:val="22"/>
          <w:szCs w:val="22"/>
          <w:lang w:val="bg-BG"/>
        </w:rPr>
        <w:t xml:space="preserve">системи, първа и втора част, ТУ-София, 2004 </w:t>
      </w:r>
    </w:p>
    <w:p w14:paraId="23FBF375" w14:textId="77777777" w:rsidR="00327416" w:rsidRDefault="00726998">
      <w:pPr>
        <w:numPr>
          <w:ilvl w:val="0"/>
          <w:numId w:val="2"/>
        </w:numPr>
        <w:tabs>
          <w:tab w:val="left" w:pos="360"/>
        </w:tabs>
        <w:ind w:left="709" w:hanging="425"/>
        <w:jc w:val="both"/>
      </w:pPr>
      <w:r>
        <w:rPr>
          <w:sz w:val="22"/>
          <w:szCs w:val="22"/>
          <w:lang w:val="bg-BG"/>
        </w:rPr>
        <w:t xml:space="preserve">Дамянов Ч., Основи на кибернетиката. Свитък </w:t>
      </w:r>
      <w:r>
        <w:rPr>
          <w:sz w:val="22"/>
          <w:szCs w:val="22"/>
        </w:rPr>
        <w:t>I</w:t>
      </w:r>
      <w:r>
        <w:rPr>
          <w:sz w:val="22"/>
          <w:szCs w:val="22"/>
          <w:lang w:val="bg-BG"/>
        </w:rPr>
        <w:t>: Автоматика и системи за управление, 2-ро изд., Академично издателство на УХТ, Пловдив, 2008</w:t>
      </w:r>
    </w:p>
    <w:p w14:paraId="13B79B2F" w14:textId="77777777" w:rsidR="00327416" w:rsidRDefault="00726998">
      <w:pPr>
        <w:numPr>
          <w:ilvl w:val="0"/>
          <w:numId w:val="2"/>
        </w:numPr>
        <w:tabs>
          <w:tab w:val="left" w:pos="360"/>
        </w:tabs>
        <w:ind w:left="709" w:hanging="425"/>
        <w:jc w:val="both"/>
        <w:rPr>
          <w:sz w:val="22"/>
          <w:szCs w:val="22"/>
          <w:lang w:val="bg-BG"/>
        </w:rPr>
      </w:pPr>
      <w:proofErr w:type="spellStart"/>
      <w:r>
        <w:rPr>
          <w:sz w:val="22"/>
          <w:szCs w:val="22"/>
          <w:lang w:val="bg-BG"/>
        </w:rPr>
        <w:t>Драготинов</w:t>
      </w:r>
      <w:proofErr w:type="spellEnd"/>
      <w:r>
        <w:rPr>
          <w:sz w:val="22"/>
          <w:szCs w:val="22"/>
          <w:lang w:val="bg-BG"/>
        </w:rPr>
        <w:t xml:space="preserve"> И., И. Ганчев, Ж. Стойчев, Автоматизация на технологични проц</w:t>
      </w:r>
      <w:r>
        <w:rPr>
          <w:sz w:val="22"/>
          <w:szCs w:val="22"/>
          <w:lang w:val="bg-BG"/>
        </w:rPr>
        <w:t>еси, УХТ, 2013</w:t>
      </w:r>
    </w:p>
    <w:p w14:paraId="05C91F16" w14:textId="77777777" w:rsidR="00327416" w:rsidRDefault="00726998">
      <w:pPr>
        <w:numPr>
          <w:ilvl w:val="0"/>
          <w:numId w:val="2"/>
        </w:numPr>
        <w:tabs>
          <w:tab w:val="left" w:pos="360"/>
        </w:tabs>
        <w:ind w:left="709" w:hanging="425"/>
        <w:jc w:val="both"/>
        <w:rPr>
          <w:sz w:val="22"/>
          <w:szCs w:val="22"/>
          <w:lang w:val="bg-BG"/>
        </w:rPr>
      </w:pPr>
      <w:proofErr w:type="spellStart"/>
      <w:r>
        <w:rPr>
          <w:sz w:val="22"/>
          <w:szCs w:val="22"/>
          <w:lang w:val="bg-BG"/>
        </w:rPr>
        <w:t>Драготинов</w:t>
      </w:r>
      <w:proofErr w:type="spellEnd"/>
      <w:r>
        <w:rPr>
          <w:sz w:val="22"/>
          <w:szCs w:val="22"/>
          <w:lang w:val="bg-BG"/>
        </w:rPr>
        <w:t xml:space="preserve"> И., К. </w:t>
      </w:r>
      <w:proofErr w:type="spellStart"/>
      <w:r>
        <w:rPr>
          <w:sz w:val="22"/>
          <w:szCs w:val="22"/>
          <w:lang w:val="bg-BG"/>
        </w:rPr>
        <w:t>Кутрянски</w:t>
      </w:r>
      <w:proofErr w:type="spellEnd"/>
      <w:r>
        <w:rPr>
          <w:sz w:val="22"/>
          <w:szCs w:val="22"/>
          <w:lang w:val="bg-BG"/>
        </w:rPr>
        <w:t>, Ж. Стойчев, Г. Терзийски, Технически средства за автоматизация, УХТ-Пловдив, 2015</w:t>
      </w:r>
    </w:p>
    <w:p w14:paraId="0FBA4DA3" w14:textId="77777777" w:rsidR="00327416" w:rsidRDefault="00726998">
      <w:pPr>
        <w:numPr>
          <w:ilvl w:val="0"/>
          <w:numId w:val="2"/>
        </w:numPr>
        <w:tabs>
          <w:tab w:val="left" w:pos="360"/>
        </w:tabs>
        <w:ind w:left="709" w:hanging="425"/>
        <w:jc w:val="both"/>
      </w:pPr>
      <w:proofErr w:type="spellStart"/>
      <w:r>
        <w:rPr>
          <w:sz w:val="22"/>
          <w:szCs w:val="22"/>
          <w:lang w:val="bg-BG"/>
        </w:rPr>
        <w:t>Евсюков</w:t>
      </w:r>
      <w:proofErr w:type="spellEnd"/>
      <w:r>
        <w:rPr>
          <w:sz w:val="22"/>
          <w:szCs w:val="22"/>
          <w:lang w:val="bg-BG"/>
        </w:rPr>
        <w:t xml:space="preserve"> В.,</w:t>
      </w:r>
      <w:r>
        <w:rPr>
          <w:rFonts w:ascii="TimesNewRomanPS-BoldMT" w:hAnsi="TimesNewRomanPS-BoldMT" w:cs="TimesNewRomanPS-BoldMT"/>
          <w:b/>
          <w:bCs/>
          <w:sz w:val="22"/>
          <w:szCs w:val="22"/>
          <w:lang w:val="bg-BG"/>
        </w:rPr>
        <w:t xml:space="preserve"> </w:t>
      </w:r>
      <w:proofErr w:type="spellStart"/>
      <w:r>
        <w:rPr>
          <w:bCs/>
          <w:sz w:val="22"/>
          <w:szCs w:val="22"/>
          <w:lang w:val="bg-BG"/>
        </w:rPr>
        <w:t>Нелинейные</w:t>
      </w:r>
      <w:proofErr w:type="spellEnd"/>
      <w:r>
        <w:rPr>
          <w:bCs/>
          <w:sz w:val="22"/>
          <w:szCs w:val="22"/>
          <w:lang w:val="bg-BG"/>
        </w:rPr>
        <w:t xml:space="preserve"> </w:t>
      </w:r>
      <w:proofErr w:type="spellStart"/>
      <w:r>
        <w:rPr>
          <w:bCs/>
          <w:sz w:val="22"/>
          <w:szCs w:val="22"/>
          <w:lang w:val="bg-BG"/>
        </w:rPr>
        <w:t>системы</w:t>
      </w:r>
      <w:proofErr w:type="spellEnd"/>
      <w:r>
        <w:rPr>
          <w:bCs/>
          <w:sz w:val="22"/>
          <w:szCs w:val="22"/>
          <w:lang w:val="bg-BG"/>
        </w:rPr>
        <w:t xml:space="preserve"> </w:t>
      </w:r>
      <w:proofErr w:type="spellStart"/>
      <w:r>
        <w:rPr>
          <w:bCs/>
          <w:sz w:val="22"/>
          <w:szCs w:val="22"/>
          <w:lang w:val="bg-BG"/>
        </w:rPr>
        <w:t>автоматического</w:t>
      </w:r>
      <w:proofErr w:type="spellEnd"/>
      <w:r>
        <w:rPr>
          <w:bCs/>
          <w:sz w:val="22"/>
          <w:szCs w:val="22"/>
          <w:lang w:val="bg-BG"/>
        </w:rPr>
        <w:t xml:space="preserve"> управления,</w:t>
      </w:r>
      <w:r>
        <w:rPr>
          <w:sz w:val="22"/>
          <w:szCs w:val="22"/>
          <w:lang w:val="bg-BG"/>
        </w:rPr>
        <w:t xml:space="preserve"> </w:t>
      </w:r>
      <w:proofErr w:type="spellStart"/>
      <w:r>
        <w:rPr>
          <w:bCs/>
          <w:sz w:val="22"/>
          <w:szCs w:val="22"/>
          <w:lang w:val="bg-BG"/>
        </w:rPr>
        <w:t>учебное</w:t>
      </w:r>
      <w:proofErr w:type="spellEnd"/>
      <w:r>
        <w:rPr>
          <w:sz w:val="22"/>
          <w:szCs w:val="22"/>
          <w:lang w:val="bg-BG"/>
        </w:rPr>
        <w:t xml:space="preserve"> </w:t>
      </w:r>
      <w:r>
        <w:rPr>
          <w:bCs/>
          <w:sz w:val="22"/>
          <w:szCs w:val="22"/>
          <w:lang w:val="bg-BG"/>
        </w:rPr>
        <w:t>пособие, Оренбург, 2007</w:t>
      </w:r>
    </w:p>
    <w:p w14:paraId="794113FE" w14:textId="77777777" w:rsidR="00327416" w:rsidRDefault="00726998">
      <w:pPr>
        <w:numPr>
          <w:ilvl w:val="0"/>
          <w:numId w:val="2"/>
        </w:numPr>
        <w:tabs>
          <w:tab w:val="left" w:pos="360"/>
        </w:tabs>
        <w:ind w:left="709" w:hanging="425"/>
        <w:jc w:val="both"/>
        <w:rPr>
          <w:sz w:val="22"/>
          <w:szCs w:val="22"/>
          <w:lang w:val="bg-BG"/>
        </w:rPr>
      </w:pPr>
      <w:r>
        <w:rPr>
          <w:sz w:val="22"/>
          <w:szCs w:val="22"/>
          <w:lang w:val="bg-BG"/>
        </w:rPr>
        <w:t xml:space="preserve">Егоров А., </w:t>
      </w:r>
      <w:proofErr w:type="spellStart"/>
      <w:r>
        <w:rPr>
          <w:sz w:val="22"/>
          <w:szCs w:val="22"/>
          <w:lang w:val="bg-BG"/>
        </w:rPr>
        <w:t>Основы</w:t>
      </w:r>
      <w:proofErr w:type="spellEnd"/>
      <w:r>
        <w:rPr>
          <w:sz w:val="22"/>
          <w:szCs w:val="22"/>
          <w:lang w:val="bg-BG"/>
        </w:rPr>
        <w:t xml:space="preserve"> теории управления, М.</w:t>
      </w:r>
      <w:r>
        <w:rPr>
          <w:sz w:val="22"/>
          <w:szCs w:val="22"/>
          <w:lang w:val="bg-BG"/>
        </w:rPr>
        <w:t xml:space="preserve">, </w:t>
      </w:r>
      <w:proofErr w:type="spellStart"/>
      <w:r>
        <w:rPr>
          <w:sz w:val="22"/>
          <w:szCs w:val="22"/>
          <w:lang w:val="bg-BG"/>
        </w:rPr>
        <w:t>Физматлит</w:t>
      </w:r>
      <w:proofErr w:type="spellEnd"/>
      <w:r>
        <w:rPr>
          <w:sz w:val="22"/>
          <w:szCs w:val="22"/>
          <w:lang w:val="bg-BG"/>
        </w:rPr>
        <w:t>, 2004</w:t>
      </w:r>
    </w:p>
    <w:p w14:paraId="50A8F6CD" w14:textId="77777777" w:rsidR="00327416" w:rsidRDefault="00726998">
      <w:pPr>
        <w:numPr>
          <w:ilvl w:val="0"/>
          <w:numId w:val="2"/>
        </w:numPr>
        <w:tabs>
          <w:tab w:val="left" w:pos="360"/>
        </w:tabs>
        <w:ind w:left="709" w:hanging="425"/>
        <w:jc w:val="both"/>
        <w:rPr>
          <w:sz w:val="22"/>
          <w:szCs w:val="22"/>
          <w:lang w:val="bg-BG"/>
        </w:rPr>
      </w:pPr>
      <w:r>
        <w:rPr>
          <w:sz w:val="22"/>
          <w:szCs w:val="22"/>
          <w:lang w:val="bg-BG"/>
        </w:rPr>
        <w:t>Ефремов А., Идентификация на многомерни системи, АРХ-РХ, София, 2014</w:t>
      </w:r>
    </w:p>
    <w:p w14:paraId="7D10F64D" w14:textId="77777777" w:rsidR="00327416" w:rsidRDefault="00726998">
      <w:pPr>
        <w:numPr>
          <w:ilvl w:val="0"/>
          <w:numId w:val="2"/>
        </w:numPr>
        <w:tabs>
          <w:tab w:val="left" w:pos="360"/>
        </w:tabs>
        <w:ind w:left="709" w:hanging="425"/>
        <w:jc w:val="both"/>
        <w:rPr>
          <w:sz w:val="22"/>
          <w:szCs w:val="22"/>
          <w:lang w:val="bg-BG"/>
        </w:rPr>
      </w:pPr>
      <w:r>
        <w:rPr>
          <w:sz w:val="22"/>
          <w:szCs w:val="22"/>
          <w:lang w:val="bg-BG"/>
        </w:rPr>
        <w:t xml:space="preserve">Ненова З., С. Иванов, Т. Ненов, Сензори в индустриалната автоматизация, ЕКС-Прес, 2011                  </w:t>
      </w:r>
    </w:p>
    <w:p w14:paraId="0EC5F464" w14:textId="77777777" w:rsidR="00327416" w:rsidRDefault="00726998">
      <w:pPr>
        <w:numPr>
          <w:ilvl w:val="0"/>
          <w:numId w:val="2"/>
        </w:numPr>
        <w:tabs>
          <w:tab w:val="left" w:pos="360"/>
        </w:tabs>
        <w:ind w:left="709" w:hanging="425"/>
        <w:jc w:val="both"/>
      </w:pPr>
      <w:proofErr w:type="spellStart"/>
      <w:r>
        <w:rPr>
          <w:bCs/>
          <w:sz w:val="22"/>
          <w:szCs w:val="22"/>
          <w:lang w:val="bg-BG"/>
        </w:rPr>
        <w:t>Ищев</w:t>
      </w:r>
      <w:proofErr w:type="spellEnd"/>
      <w:r>
        <w:rPr>
          <w:bCs/>
          <w:sz w:val="22"/>
          <w:szCs w:val="22"/>
          <w:lang w:val="bg-BG"/>
        </w:rPr>
        <w:t>, К., Н. Атанасов, Теория на управлението, ч.2, Ту-Варна, 20</w:t>
      </w:r>
      <w:r>
        <w:rPr>
          <w:bCs/>
          <w:sz w:val="22"/>
          <w:szCs w:val="22"/>
          <w:lang w:val="bg-BG"/>
        </w:rPr>
        <w:t>12</w:t>
      </w:r>
    </w:p>
    <w:p w14:paraId="5B3D6317" w14:textId="77777777" w:rsidR="00327416" w:rsidRDefault="00726998">
      <w:pPr>
        <w:numPr>
          <w:ilvl w:val="0"/>
          <w:numId w:val="2"/>
        </w:numPr>
        <w:tabs>
          <w:tab w:val="left" w:pos="360"/>
        </w:tabs>
        <w:ind w:left="709" w:hanging="425"/>
        <w:jc w:val="both"/>
      </w:pPr>
      <w:proofErr w:type="spellStart"/>
      <w:r>
        <w:rPr>
          <w:bCs/>
          <w:sz w:val="22"/>
          <w:szCs w:val="22"/>
          <w:lang w:val="bg-BG"/>
        </w:rPr>
        <w:t>Ищев</w:t>
      </w:r>
      <w:proofErr w:type="spellEnd"/>
      <w:r>
        <w:rPr>
          <w:bCs/>
          <w:sz w:val="22"/>
          <w:szCs w:val="22"/>
          <w:lang w:val="bg-BG"/>
        </w:rPr>
        <w:t xml:space="preserve">, К., Н. Атанасов, Ал. </w:t>
      </w:r>
      <w:proofErr w:type="spellStart"/>
      <w:r>
        <w:rPr>
          <w:bCs/>
          <w:sz w:val="22"/>
          <w:szCs w:val="22"/>
          <w:lang w:val="bg-BG"/>
        </w:rPr>
        <w:t>Ищев</w:t>
      </w:r>
      <w:proofErr w:type="spellEnd"/>
      <w:r>
        <w:rPr>
          <w:bCs/>
          <w:sz w:val="22"/>
          <w:szCs w:val="22"/>
          <w:lang w:val="bg-BG"/>
        </w:rPr>
        <w:t>, Теория на управлението, ч.1, Ту-Варна, 2011</w:t>
      </w:r>
    </w:p>
    <w:p w14:paraId="5D0F3D20" w14:textId="77777777" w:rsidR="00327416" w:rsidRDefault="00726998">
      <w:pPr>
        <w:numPr>
          <w:ilvl w:val="0"/>
          <w:numId w:val="2"/>
        </w:numPr>
        <w:tabs>
          <w:tab w:val="left" w:pos="360"/>
        </w:tabs>
        <w:ind w:left="709" w:hanging="425"/>
        <w:jc w:val="both"/>
        <w:rPr>
          <w:sz w:val="22"/>
          <w:szCs w:val="22"/>
          <w:lang w:val="bg-BG"/>
        </w:rPr>
      </w:pPr>
      <w:r>
        <w:rPr>
          <w:sz w:val="22"/>
          <w:szCs w:val="22"/>
          <w:lang w:val="bg-BG"/>
        </w:rPr>
        <w:t>Маджаров, Н., Въведение в съвременната теория на автоматичното управление (анализ), С., Техника, 1982</w:t>
      </w:r>
    </w:p>
    <w:p w14:paraId="2CA8D150" w14:textId="77777777" w:rsidR="00327416" w:rsidRDefault="00726998">
      <w:pPr>
        <w:numPr>
          <w:ilvl w:val="0"/>
          <w:numId w:val="2"/>
        </w:numPr>
        <w:tabs>
          <w:tab w:val="left" w:pos="360"/>
        </w:tabs>
        <w:ind w:left="709" w:hanging="425"/>
        <w:jc w:val="both"/>
        <w:rPr>
          <w:sz w:val="22"/>
          <w:szCs w:val="22"/>
          <w:lang w:val="bg-BG"/>
        </w:rPr>
      </w:pPr>
      <w:r>
        <w:rPr>
          <w:sz w:val="22"/>
          <w:szCs w:val="22"/>
          <w:lang w:val="bg-BG"/>
        </w:rPr>
        <w:t>Маджаров Н., Е. Хараланова, Инженерни методи за изследване на линейни сист</w:t>
      </w:r>
      <w:r>
        <w:rPr>
          <w:sz w:val="22"/>
          <w:szCs w:val="22"/>
          <w:lang w:val="bg-BG"/>
        </w:rPr>
        <w:t>еми, ТУ-София, 2004</w:t>
      </w:r>
    </w:p>
    <w:p w14:paraId="6372B7FC" w14:textId="77777777" w:rsidR="00327416" w:rsidRDefault="00726998">
      <w:pPr>
        <w:numPr>
          <w:ilvl w:val="0"/>
          <w:numId w:val="2"/>
        </w:numPr>
        <w:tabs>
          <w:tab w:val="left" w:pos="360"/>
        </w:tabs>
        <w:ind w:left="709" w:hanging="425"/>
        <w:jc w:val="both"/>
        <w:rPr>
          <w:sz w:val="22"/>
          <w:szCs w:val="22"/>
          <w:lang w:val="bg-BG"/>
        </w:rPr>
      </w:pPr>
      <w:r>
        <w:rPr>
          <w:sz w:val="22"/>
          <w:szCs w:val="22"/>
          <w:lang w:val="bg-BG"/>
        </w:rPr>
        <w:t>Николов Е., Приложни методи за управление на технологични процеси, ТУ-София, 2003</w:t>
      </w:r>
    </w:p>
    <w:p w14:paraId="43093B27" w14:textId="77777777" w:rsidR="00327416" w:rsidRDefault="00726998">
      <w:pPr>
        <w:numPr>
          <w:ilvl w:val="0"/>
          <w:numId w:val="2"/>
        </w:numPr>
        <w:tabs>
          <w:tab w:val="left" w:pos="360"/>
        </w:tabs>
        <w:ind w:left="709" w:hanging="425"/>
        <w:jc w:val="both"/>
        <w:rPr>
          <w:sz w:val="22"/>
          <w:szCs w:val="22"/>
          <w:lang w:val="bg-BG"/>
        </w:rPr>
      </w:pPr>
      <w:r>
        <w:rPr>
          <w:sz w:val="22"/>
          <w:szCs w:val="22"/>
          <w:lang w:val="bg-BG"/>
        </w:rPr>
        <w:t>Петков Тр., Идентификация на обектите за автоматизация, София, Техника, 1984</w:t>
      </w:r>
    </w:p>
    <w:p w14:paraId="542F23A1" w14:textId="77777777" w:rsidR="00327416" w:rsidRDefault="00726998">
      <w:pPr>
        <w:numPr>
          <w:ilvl w:val="0"/>
          <w:numId w:val="2"/>
        </w:numPr>
        <w:tabs>
          <w:tab w:val="left" w:pos="360"/>
        </w:tabs>
        <w:ind w:left="709" w:hanging="425"/>
        <w:jc w:val="both"/>
        <w:rPr>
          <w:sz w:val="22"/>
          <w:szCs w:val="22"/>
          <w:lang w:val="bg-BG"/>
        </w:rPr>
      </w:pPr>
      <w:r>
        <w:rPr>
          <w:sz w:val="22"/>
          <w:szCs w:val="22"/>
          <w:lang w:val="bg-BG"/>
        </w:rPr>
        <w:t>Томов Ил., Въведение в съвременната теория на автоматичното управление (синте</w:t>
      </w:r>
      <w:r>
        <w:rPr>
          <w:sz w:val="22"/>
          <w:szCs w:val="22"/>
          <w:lang w:val="bg-BG"/>
        </w:rPr>
        <w:t>з), С., Т., 1985</w:t>
      </w:r>
    </w:p>
    <w:p w14:paraId="2F76B6E0" w14:textId="77777777" w:rsidR="00327416" w:rsidRDefault="00726998">
      <w:pPr>
        <w:numPr>
          <w:ilvl w:val="0"/>
          <w:numId w:val="2"/>
        </w:numPr>
        <w:tabs>
          <w:tab w:val="left" w:pos="360"/>
        </w:tabs>
        <w:ind w:left="709" w:hanging="425"/>
        <w:jc w:val="both"/>
        <w:rPr>
          <w:sz w:val="22"/>
          <w:szCs w:val="22"/>
          <w:lang w:val="bg-BG"/>
        </w:rPr>
      </w:pPr>
      <w:r>
        <w:rPr>
          <w:sz w:val="22"/>
          <w:szCs w:val="22"/>
          <w:lang w:val="bg-BG"/>
        </w:rPr>
        <w:t>Хаджийски М., Автоматизация на технологичните процеси в химическата и металургическата промишленост, С., Т., 1989</w:t>
      </w:r>
    </w:p>
    <w:p w14:paraId="78526B9D" w14:textId="77777777" w:rsidR="00327416" w:rsidRDefault="00726998">
      <w:pPr>
        <w:numPr>
          <w:ilvl w:val="0"/>
          <w:numId w:val="2"/>
        </w:numPr>
        <w:tabs>
          <w:tab w:val="left" w:pos="360"/>
        </w:tabs>
        <w:ind w:left="709" w:hanging="425"/>
        <w:jc w:val="both"/>
        <w:rPr>
          <w:sz w:val="22"/>
          <w:szCs w:val="22"/>
          <w:lang w:val="bg-BG"/>
        </w:rPr>
      </w:pPr>
      <w:r>
        <w:rPr>
          <w:sz w:val="22"/>
          <w:szCs w:val="22"/>
          <w:lang w:val="bg-BG"/>
        </w:rPr>
        <w:t xml:space="preserve">Хаджийски М., К. Велев, Г. Сотиров, И. </w:t>
      </w:r>
      <w:proofErr w:type="spellStart"/>
      <w:r>
        <w:rPr>
          <w:sz w:val="22"/>
          <w:szCs w:val="22"/>
          <w:lang w:val="bg-BG"/>
        </w:rPr>
        <w:t>Калайков</w:t>
      </w:r>
      <w:proofErr w:type="spellEnd"/>
      <w:r>
        <w:rPr>
          <w:sz w:val="22"/>
          <w:szCs w:val="22"/>
          <w:lang w:val="bg-BG"/>
        </w:rPr>
        <w:t>, Автоматизация на технологични процеси. Методи и алгоритми за управление, С.,</w:t>
      </w:r>
      <w:r>
        <w:rPr>
          <w:sz w:val="22"/>
          <w:szCs w:val="22"/>
          <w:lang w:val="bg-BG"/>
        </w:rPr>
        <w:t xml:space="preserve"> Т., 1992</w:t>
      </w:r>
    </w:p>
    <w:p w14:paraId="0CF767BD" w14:textId="77777777" w:rsidR="00327416" w:rsidRDefault="00726998">
      <w:pPr>
        <w:numPr>
          <w:ilvl w:val="0"/>
          <w:numId w:val="2"/>
        </w:numPr>
        <w:tabs>
          <w:tab w:val="left" w:pos="360"/>
        </w:tabs>
        <w:ind w:left="709" w:hanging="425"/>
        <w:jc w:val="both"/>
        <w:rPr>
          <w:sz w:val="22"/>
          <w:szCs w:val="22"/>
          <w:lang w:val="bg-BG"/>
        </w:rPr>
      </w:pPr>
      <w:r>
        <w:rPr>
          <w:sz w:val="22"/>
          <w:szCs w:val="22"/>
          <w:lang w:val="bg-BG"/>
        </w:rPr>
        <w:t xml:space="preserve">Хинов Х., К. </w:t>
      </w:r>
      <w:proofErr w:type="spellStart"/>
      <w:r>
        <w:rPr>
          <w:sz w:val="22"/>
          <w:szCs w:val="22"/>
          <w:lang w:val="bg-BG"/>
        </w:rPr>
        <w:t>Наплатаров</w:t>
      </w:r>
      <w:proofErr w:type="spellEnd"/>
      <w:r>
        <w:rPr>
          <w:sz w:val="22"/>
          <w:szCs w:val="22"/>
          <w:lang w:val="bg-BG"/>
        </w:rPr>
        <w:t>, Автоматизация на технологични процеси, София, Техника, 1987</w:t>
      </w:r>
    </w:p>
    <w:p w14:paraId="0A538153" w14:textId="77777777" w:rsidR="00327416" w:rsidRDefault="00726998">
      <w:pPr>
        <w:numPr>
          <w:ilvl w:val="0"/>
          <w:numId w:val="2"/>
        </w:numPr>
        <w:tabs>
          <w:tab w:val="left" w:pos="360"/>
        </w:tabs>
        <w:ind w:left="709" w:hanging="425"/>
        <w:jc w:val="both"/>
      </w:pPr>
      <w:proofErr w:type="gramStart"/>
      <w:r>
        <w:rPr>
          <w:sz w:val="22"/>
          <w:szCs w:val="22"/>
        </w:rPr>
        <w:t xml:space="preserve">Dorf </w:t>
      </w:r>
      <w:r>
        <w:rPr>
          <w:sz w:val="22"/>
          <w:szCs w:val="22"/>
          <w:lang w:val="bg-BG"/>
        </w:rPr>
        <w:t xml:space="preserve"> </w:t>
      </w:r>
      <w:r>
        <w:rPr>
          <w:sz w:val="22"/>
          <w:szCs w:val="22"/>
        </w:rPr>
        <w:t>R.</w:t>
      </w:r>
      <w:proofErr w:type="gramEnd"/>
      <w:r>
        <w:rPr>
          <w:sz w:val="22"/>
          <w:szCs w:val="22"/>
        </w:rPr>
        <w:t xml:space="preserve">, Bishop R., Modern Control Systems, 12 Edition, Prentice Hall, 2012 </w:t>
      </w:r>
    </w:p>
    <w:p w14:paraId="40950174" w14:textId="77777777" w:rsidR="00327416" w:rsidRDefault="00726998">
      <w:pPr>
        <w:numPr>
          <w:ilvl w:val="0"/>
          <w:numId w:val="2"/>
        </w:numPr>
        <w:tabs>
          <w:tab w:val="left" w:pos="360"/>
        </w:tabs>
        <w:ind w:left="709" w:hanging="425"/>
        <w:jc w:val="both"/>
      </w:pPr>
      <w:proofErr w:type="spellStart"/>
      <w:r>
        <w:rPr>
          <w:sz w:val="22"/>
          <w:szCs w:val="22"/>
        </w:rPr>
        <w:t>Golnaraghi</w:t>
      </w:r>
      <w:proofErr w:type="spellEnd"/>
      <w:r>
        <w:rPr>
          <w:sz w:val="22"/>
          <w:szCs w:val="22"/>
        </w:rPr>
        <w:t xml:space="preserve"> F., B. </w:t>
      </w:r>
      <w:proofErr w:type="spellStart"/>
      <w:r>
        <w:rPr>
          <w:sz w:val="22"/>
          <w:szCs w:val="22"/>
        </w:rPr>
        <w:t>Kuo</w:t>
      </w:r>
      <w:proofErr w:type="spellEnd"/>
      <w:r>
        <w:rPr>
          <w:sz w:val="22"/>
          <w:szCs w:val="22"/>
        </w:rPr>
        <w:t>, Automatic control systems, John Wiley &amp; Sons INC, 9</w:t>
      </w:r>
      <w:r>
        <w:rPr>
          <w:sz w:val="22"/>
          <w:szCs w:val="22"/>
          <w:vertAlign w:val="superscript"/>
        </w:rPr>
        <w:t>th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Edition, 2010</w:t>
      </w:r>
    </w:p>
    <w:p w14:paraId="2F6590BD" w14:textId="77777777" w:rsidR="00327416" w:rsidRDefault="00327416">
      <w:pPr>
        <w:ind w:left="284" w:hanging="284"/>
        <w:jc w:val="both"/>
        <w:rPr>
          <w:sz w:val="22"/>
          <w:szCs w:val="22"/>
          <w:lang w:val="bg-BG"/>
        </w:rPr>
      </w:pPr>
    </w:p>
    <w:p w14:paraId="666E7514" w14:textId="77777777" w:rsidR="00327416" w:rsidRDefault="00327416">
      <w:pPr>
        <w:ind w:left="2880"/>
        <w:rPr>
          <w:sz w:val="24"/>
          <w:lang w:val="bg-BG"/>
        </w:rPr>
      </w:pPr>
    </w:p>
    <w:p w14:paraId="368E78FA" w14:textId="77777777" w:rsidR="00327416" w:rsidRDefault="00726998">
      <w:pPr>
        <w:ind w:left="2880"/>
        <w:rPr>
          <w:sz w:val="24"/>
          <w:lang w:val="bg-BG"/>
        </w:rPr>
      </w:pPr>
      <w:r>
        <w:rPr>
          <w:sz w:val="24"/>
          <w:lang w:val="bg-BG"/>
        </w:rPr>
        <w:t xml:space="preserve">       РЪКОВОДИТЕЛ НА КАТЕДРА:</w:t>
      </w:r>
    </w:p>
    <w:p w14:paraId="12C3DA34" w14:textId="77777777" w:rsidR="00327416" w:rsidRDefault="00726998">
      <w:pPr>
        <w:ind w:left="5040"/>
        <w:rPr>
          <w:sz w:val="24"/>
          <w:lang w:val="bg-BG"/>
        </w:rPr>
      </w:pPr>
      <w:r>
        <w:rPr>
          <w:sz w:val="24"/>
          <w:lang w:val="bg-BG"/>
        </w:rPr>
        <w:t xml:space="preserve">                            (доц. д-р инж. В. Начев)</w:t>
      </w:r>
    </w:p>
    <w:p w14:paraId="7E96A606" w14:textId="77777777" w:rsidR="00327416" w:rsidRDefault="00327416"/>
    <w:sectPr w:rsidR="00327416">
      <w:pgSz w:w="12240" w:h="15840"/>
      <w:pgMar w:top="737" w:right="680" w:bottom="680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B990C2" w14:textId="77777777" w:rsidR="00726998" w:rsidRDefault="00726998">
      <w:r>
        <w:separator/>
      </w:r>
    </w:p>
  </w:endnote>
  <w:endnote w:type="continuationSeparator" w:id="0">
    <w:p w14:paraId="173B42A7" w14:textId="77777777" w:rsidR="00726998" w:rsidRDefault="007269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-BoldMT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E87207" w14:textId="77777777" w:rsidR="00726998" w:rsidRDefault="00726998">
      <w:r>
        <w:rPr>
          <w:color w:val="000000"/>
        </w:rPr>
        <w:separator/>
      </w:r>
    </w:p>
  </w:footnote>
  <w:footnote w:type="continuationSeparator" w:id="0">
    <w:p w14:paraId="0B9C17F2" w14:textId="77777777" w:rsidR="00726998" w:rsidRDefault="007269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540FB"/>
    <w:multiLevelType w:val="multilevel"/>
    <w:tmpl w:val="22A6B1F0"/>
    <w:lvl w:ilvl="0">
      <w:start w:val="1"/>
      <w:numFmt w:val="decimal"/>
      <w:lvlText w:val="%1."/>
      <w:lvlJc w:val="left"/>
      <w:pPr>
        <w:ind w:left="142" w:firstLine="0"/>
      </w:p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1" w15:restartNumberingAfterBreak="0">
    <w:nsid w:val="3EB56B87"/>
    <w:multiLevelType w:val="multilevel"/>
    <w:tmpl w:val="E3BA0CA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327416"/>
    <w:rsid w:val="001E0E2F"/>
    <w:rsid w:val="00327416"/>
    <w:rsid w:val="00726998"/>
    <w:rsid w:val="00920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8ABA7DF"/>
  <w15:docId w15:val="{5DD48C3C-BA1F-413A-9977-3054BFB3E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>
      <w:pPr>
        <w:autoSpaceDN w:val="0"/>
        <w:spacing w:after="200" w:line="276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after="0" w:line="240" w:lineRule="auto"/>
    </w:pPr>
    <w:rPr>
      <w:rFonts w:ascii="Times New Roman" w:eastAsia="Times New Roman" w:hAnsi="Times New Roman"/>
      <w:sz w:val="20"/>
      <w:szCs w:val="20"/>
    </w:rPr>
  </w:style>
  <w:style w:type="paragraph" w:styleId="Heading1">
    <w:name w:val="heading 1"/>
    <w:basedOn w:val="Normal"/>
    <w:next w:val="Normal"/>
    <w:uiPriority w:val="9"/>
    <w:qFormat/>
    <w:pPr>
      <w:keepNext/>
      <w:jc w:val="center"/>
      <w:outlineLvl w:val="0"/>
    </w:pPr>
    <w:rPr>
      <w:b/>
      <w:bCs/>
      <w:sz w:val="28"/>
      <w:lang w:val="bg-BG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outlineLvl w:val="1"/>
    </w:pPr>
    <w:rPr>
      <w:rFonts w:ascii="Arial" w:hAnsi="Arial"/>
      <w:b/>
      <w:color w:val="000000"/>
      <w:sz w:val="28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rPr>
      <w:rFonts w:ascii="Times New Roman" w:eastAsia="Times New Roman" w:hAnsi="Times New Roman" w:cs="Times New Roman"/>
      <w:b/>
      <w:bCs/>
      <w:sz w:val="28"/>
      <w:szCs w:val="20"/>
      <w:lang w:val="bg-BG"/>
    </w:rPr>
  </w:style>
  <w:style w:type="character" w:customStyle="1" w:styleId="Heading2Char">
    <w:name w:val="Heading 2 Char"/>
    <w:basedOn w:val="DefaultParagraphFont"/>
    <w:rPr>
      <w:rFonts w:ascii="Arial" w:eastAsia="Times New Roman" w:hAnsi="Arial" w:cs="Times New Roman"/>
      <w:b/>
      <w:color w:val="000000"/>
      <w:sz w:val="28"/>
      <w:szCs w:val="20"/>
      <w:lang w:val="bg-BG"/>
    </w:rPr>
  </w:style>
  <w:style w:type="paragraph" w:styleId="Title">
    <w:name w:val="Title"/>
    <w:basedOn w:val="Normal"/>
    <w:uiPriority w:val="10"/>
    <w:qFormat/>
    <w:pPr>
      <w:jc w:val="center"/>
    </w:pPr>
    <w:rPr>
      <w:b/>
      <w:color w:val="000000"/>
      <w:sz w:val="24"/>
      <w:lang w:val="bg-BG"/>
    </w:rPr>
  </w:style>
  <w:style w:type="character" w:customStyle="1" w:styleId="TitleChar">
    <w:name w:val="Title Char"/>
    <w:basedOn w:val="DefaultParagraphFont"/>
    <w:rPr>
      <w:rFonts w:ascii="Times New Roman" w:eastAsia="Times New Roman" w:hAnsi="Times New Roman" w:cs="Times New Roman"/>
      <w:b/>
      <w:color w:val="000000"/>
      <w:sz w:val="24"/>
      <w:szCs w:val="20"/>
      <w:lang w:val="bg-BG"/>
    </w:rPr>
  </w:style>
  <w:style w:type="paragraph" w:styleId="BodyText">
    <w:name w:val="Body Text"/>
    <w:basedOn w:val="Normal"/>
    <w:pPr>
      <w:jc w:val="center"/>
    </w:pPr>
    <w:rPr>
      <w:b/>
      <w:color w:val="000000"/>
      <w:sz w:val="28"/>
      <w:lang w:val="bg-BG"/>
    </w:rPr>
  </w:style>
  <w:style w:type="character" w:customStyle="1" w:styleId="BodyTextChar">
    <w:name w:val="Body Text Char"/>
    <w:basedOn w:val="DefaultParagraphFont"/>
    <w:rPr>
      <w:rFonts w:ascii="Times New Roman" w:eastAsia="Times New Roman" w:hAnsi="Times New Roman" w:cs="Times New Roman"/>
      <w:b/>
      <w:color w:val="000000"/>
      <w:sz w:val="28"/>
      <w:szCs w:val="20"/>
      <w:lang w:val="bg-BG"/>
    </w:rPr>
  </w:style>
  <w:style w:type="paragraph" w:styleId="BodyText2">
    <w:name w:val="Body Text 2"/>
    <w:basedOn w:val="Normal"/>
    <w:pPr>
      <w:jc w:val="both"/>
    </w:pPr>
    <w:rPr>
      <w:b/>
      <w:sz w:val="24"/>
      <w:u w:val="single"/>
      <w:lang w:val="bg-BG"/>
    </w:rPr>
  </w:style>
  <w:style w:type="character" w:customStyle="1" w:styleId="BodyText2Char">
    <w:name w:val="Body Text 2 Char"/>
    <w:basedOn w:val="DefaultParagraphFont"/>
    <w:rPr>
      <w:rFonts w:ascii="Times New Roman" w:eastAsia="Times New Roman" w:hAnsi="Times New Roman" w:cs="Times New Roman"/>
      <w:b/>
      <w:sz w:val="24"/>
      <w:szCs w:val="20"/>
      <w:u w:val="single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882</Words>
  <Characters>5028</Characters>
  <Application>Microsoft Office Word</Application>
  <DocSecurity>0</DocSecurity>
  <Lines>41</Lines>
  <Paragraphs>11</Paragraphs>
  <ScaleCrop>false</ScaleCrop>
  <Company/>
  <LinksUpToDate>false</LinksUpToDate>
  <CharactersWithSpaces>5899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jana</dc:creator>
  <cp:lastModifiedBy>Lyubomir Zaykov</cp:lastModifiedBy>
  <cp:revision>2</cp:revision>
  <dcterms:created xsi:type="dcterms:W3CDTF">2023-10-06T03:48:00Z</dcterms:created>
  <dcterms:modified xsi:type="dcterms:W3CDTF">2023-10-06T03:48:00Z</dcterms:modified>
</cp:coreProperties>
</file>