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716A4C"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Факультет инженерно-экономический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716A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Программирование сетевых приложений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 кафедры ЭИ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Лыщик</w:t>
            </w:r>
            <w:proofErr w:type="spellEnd"/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___.____.20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</w:tbl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Подсистема учета и регистрации поступления товаров на склад логистической компании</w:t>
      </w: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БГУИР КР </w:t>
      </w:r>
      <w:r w:rsidR="00B263E8">
        <w:rPr>
          <w:rFonts w:ascii="Times New Roman" w:hAnsi="Times New Roman" w:cs="Times New Roman"/>
          <w:sz w:val="28"/>
          <w:szCs w:val="28"/>
          <w:shd w:val="clear" w:color="auto" w:fill="FFFFFF"/>
        </w:rPr>
        <w:t>1-40 05 01-08</w:t>
      </w:r>
      <w:r w:rsidR="00B263E8">
        <w:rPr>
          <w:rFonts w:ascii="Helvetica" w:hAnsi="Helvetica" w:cs="Helvetica"/>
          <w:shd w:val="clear" w:color="auto" w:fill="FFFFFF"/>
        </w:rPr>
        <w:t xml:space="preserve"> </w:t>
      </w:r>
      <w:r w:rsidR="00B263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024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ПЗ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073601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Примакович Людмила Васильевна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________________________________                  </w:t>
            </w:r>
            <w:r w:rsidR="00716A4C"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</w:p>
        </w:tc>
      </w:tr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Курсовая работа представлена на проверку 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proofErr w:type="gramStart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_._</w:t>
            </w:r>
            <w:proofErr w:type="gramEnd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___.202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  <w:r w:rsidRPr="005F3921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  <w:r w:rsidR="00716A4C" w:rsidRPr="00716A4C">
              <w:rPr>
                <w:rFonts w:ascii="Times New Roman" w:hAnsi="Times New Roman" w:cs="Times New Roman"/>
                <w:sz w:val="18"/>
                <w:szCs w:val="28"/>
              </w:rPr>
              <w:t>)</w:t>
            </w:r>
          </w:p>
        </w:tc>
      </w:tr>
    </w:tbl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1F39" w:rsidRDefault="00716A4C" w:rsidP="00A15072">
      <w:pPr>
        <w:spacing w:line="240" w:lineRule="auto"/>
        <w:jc w:val="center"/>
        <w:sectPr w:rsidR="00CB1F39" w:rsidSect="000E3A2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Минск 20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  <w:r w:rsidR="005127A5">
        <w:br w:type="page"/>
      </w:r>
    </w:p>
    <w:sdt>
      <w:sdtPr>
        <w:rPr>
          <w:rFonts w:ascii="Arial" w:eastAsia="Arial" w:hAnsi="Arial" w:cs="Arial"/>
          <w:color w:val="000000"/>
          <w:sz w:val="22"/>
          <w:szCs w:val="20"/>
        </w:rPr>
        <w:id w:val="-1703318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5436" w:rsidRDefault="00A85436" w:rsidP="008E4EBF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8E4EBF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8E4EBF" w:rsidRPr="008E4EBF" w:rsidRDefault="008E4EBF" w:rsidP="008E4EBF"/>
        <w:p w:rsidR="0050417E" w:rsidRDefault="00A8543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20533290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Перечень условных обозначений, символов                                 и терминов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1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Введение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2" w:history="1">
            <w:r w:rsidR="0050417E" w:rsidRPr="005F0422">
              <w:rPr>
                <w:rStyle w:val="a4"/>
                <w:rFonts w:cs="Times New Roman"/>
                <w:noProof/>
              </w:rPr>
              <w:t>1 АНАЛИЗ И МОДЕЛИРОВАНИЕ ПРЕДМЕТНОЙ ОБЛАСТИ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3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1.1 Описание работы склада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4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1.2 Разработка функциональной модели регистрации и учета поступления товаров на склад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5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6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1.4 Разработка информационной модели приема и регистрации поставок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7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1.5 </w:t>
            </w:r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UML-</w:t>
            </w:r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модели представления программного средства и их описание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8" w:history="1">
            <w:r w:rsidR="0050417E" w:rsidRPr="005F0422">
              <w:rPr>
                <w:rStyle w:val="a4"/>
                <w:rFonts w:cs="Times New Roman"/>
                <w:noProof/>
              </w:rPr>
              <w:t>2 ПРОЕКТИРОВАНИЕ И КОНСТРУИРОВАНИЕ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9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2.1 Постановка задачи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0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2.2 Архитектурные решения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1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2.3 Описание алгоритмов, реализующих ключевую бизнес-логику разрабатываемого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2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2.4 Проектирование пользовательского интерфейса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3" w:history="1">
            <w:r w:rsidR="0050417E" w:rsidRPr="005F0422">
              <w:rPr>
                <w:rStyle w:val="a4"/>
                <w:rFonts w:ascii="Times New Roman" w:hAnsi="Times New Roman" w:cs="Times New Roman"/>
                <w:b/>
                <w:noProof/>
              </w:rPr>
              <w:t>2.5 Обоснование выбора компонентов и технологий для реализации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26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4" w:history="1">
            <w:r w:rsidR="0050417E" w:rsidRPr="005F0422">
              <w:rPr>
                <w:rStyle w:val="a4"/>
                <w:rFonts w:cs="Times New Roman"/>
                <w:noProof/>
              </w:rPr>
              <w:t>3 ТЕСТИРОВАНИЕ И ПРОВЕРКА РАБОТОСПОСОБНОСТИ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5" w:history="1">
            <w:r w:rsidR="0050417E" w:rsidRPr="005F0422">
              <w:rPr>
                <w:rStyle w:val="a4"/>
                <w:rFonts w:cs="Times New Roman"/>
                <w:noProof/>
              </w:rPr>
      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28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6" w:history="1">
            <w:r w:rsidR="0050417E" w:rsidRPr="005F0422">
              <w:rPr>
                <w:rStyle w:val="a4"/>
                <w:rFonts w:cs="Times New Roman"/>
                <w:noProof/>
              </w:rPr>
              <w:t>ЗАКЛЮЧЕНИЕ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7" w:history="1">
            <w:r w:rsidR="0050417E" w:rsidRPr="005F0422">
              <w:rPr>
                <w:rStyle w:val="a4"/>
                <w:rFonts w:cs="Times New Roman"/>
                <w:noProof/>
              </w:rPr>
              <w:t>СПИСОК ИСПОЛЬЗОВАННЫХ ИСТОЧНИКОВ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30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8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Приложение 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9" w:history="1">
            <w:r w:rsidR="0050417E" w:rsidRPr="005F0422">
              <w:rPr>
                <w:rStyle w:val="a4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0" w:history="1">
            <w:r w:rsidR="0050417E" w:rsidRPr="005F0422">
              <w:rPr>
                <w:rStyle w:val="a4"/>
                <w:rFonts w:cs="Times New Roman"/>
                <w:noProof/>
              </w:rPr>
              <w:t>Отчет о проверке на заимствования в системе «Антиплагиат»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1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Приложение Б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2" w:history="1">
            <w:r w:rsidR="0050417E" w:rsidRPr="005F0422">
              <w:rPr>
                <w:rStyle w:val="a4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3" w:history="1">
            <w:r w:rsidR="0050417E" w:rsidRPr="005F0422">
              <w:rPr>
                <w:rStyle w:val="a4"/>
                <w:rFonts w:cs="Times New Roman"/>
                <w:noProof/>
              </w:rPr>
              <w:t>Листинг кода алгоритмов, реализующих бизнес-логику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4" w:history="1">
            <w:r w:rsidR="0050417E" w:rsidRPr="005F0422">
              <w:rPr>
                <w:rStyle w:val="a4"/>
                <w:rFonts w:cs="Times New Roman"/>
                <w:caps/>
                <w:noProof/>
              </w:rPr>
              <w:t>Приложение</w:t>
            </w:r>
            <w:r w:rsidR="0050417E" w:rsidRPr="005F0422">
              <w:rPr>
                <w:rStyle w:val="a4"/>
                <w:rFonts w:cs="Times New Roman"/>
                <w:caps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caps/>
                <w:noProof/>
              </w:rPr>
              <w:t>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5" w:history="1"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>(</w:t>
            </w:r>
            <w:r w:rsidR="0050417E" w:rsidRPr="005F0422">
              <w:rPr>
                <w:rStyle w:val="a4"/>
                <w:rFonts w:cs="Times New Roman"/>
                <w:noProof/>
              </w:rPr>
              <w:t>обязательное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>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6" w:history="1">
            <w:r w:rsidR="0050417E" w:rsidRPr="005F0422">
              <w:rPr>
                <w:rStyle w:val="a4"/>
                <w:rFonts w:cs="Times New Roman"/>
                <w:noProof/>
              </w:rPr>
              <w:t>Листинг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скрипта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генерации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базы</w:t>
            </w:r>
            <w:r w:rsidR="0050417E" w:rsidRPr="005F0422">
              <w:rPr>
                <w:rStyle w:val="a4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4"/>
                <w:rFonts w:cs="Times New Roman"/>
                <w:noProof/>
              </w:rPr>
              <w:t>данных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7954D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7" w:history="1">
            <w:r w:rsidR="0050417E" w:rsidRPr="005F0422">
              <w:rPr>
                <w:rStyle w:val="a4"/>
                <w:rFonts w:cs="Times New Roman"/>
                <w:noProof/>
              </w:rPr>
              <w:t>ВЕДОМОСТЬ ДОКУМЕНТОВ КУРСОВОГО ПРОЕКТА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A85436" w:rsidRDefault="00A85436">
          <w:r>
            <w:rPr>
              <w:b/>
              <w:bCs/>
            </w:rPr>
            <w:fldChar w:fldCharType="end"/>
          </w:r>
        </w:p>
      </w:sdtContent>
    </w:sdt>
    <w:p w:rsidR="00FA0538" w:rsidRPr="007B4D94" w:rsidRDefault="00FA0538" w:rsidP="00C66BF3">
      <w:pPr>
        <w:pStyle w:val="11"/>
      </w:pPr>
    </w:p>
    <w:p w:rsidR="00B90568" w:rsidRPr="00F61154" w:rsidRDefault="00FA0538" w:rsidP="00F61154">
      <w:pPr>
        <w:jc w:val="center"/>
      </w:pPr>
      <w:r>
        <w:br w:type="page"/>
      </w:r>
    </w:p>
    <w:p w:rsidR="00A62A80" w:rsidRPr="00A62A80" w:rsidRDefault="00A62A80" w:rsidP="00A62A80">
      <w:pPr>
        <w:pStyle w:val="1"/>
        <w:pageBreakBefore/>
        <w:jc w:val="center"/>
        <w:rPr>
          <w:rFonts w:ascii="Times New Roman" w:eastAsia="Times New Roman" w:hAnsi="Times New Roman" w:cs="Times New Roman"/>
          <w:b/>
          <w:caps/>
          <w:color w:val="auto"/>
          <w:sz w:val="28"/>
          <w:szCs w:val="28"/>
        </w:rPr>
      </w:pPr>
      <w:bookmarkStart w:id="0" w:name="_Toc78894452"/>
      <w:bookmarkStart w:id="1" w:name="_Toc73717965"/>
      <w:bookmarkStart w:id="2" w:name="_Toc120533290"/>
      <w:r w:rsidRPr="00A62A80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Перечень условных обозначений, символов                                 и терминов</w:t>
      </w:r>
      <w:bookmarkEnd w:id="0"/>
      <w:bookmarkEnd w:id="1"/>
      <w:bookmarkEnd w:id="2"/>
    </w:p>
    <w:p w:rsidR="00A62A80" w:rsidRPr="00F61154" w:rsidRDefault="00A62A80" w:rsidP="00A62A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6849"/>
      </w:tblGrid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tabs>
                <w:tab w:val="left" w:pos="225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HTML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 Markup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стандартизированный язык разметки документов во Всемирной паутине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Transfer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Protocol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протокол прикладного уровня передачи данных изначально – в виде гипертекстовых документов в формате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html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в настоящий момент используется для передачи произвольных данных. 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IDE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  <w:r w:rsidR="00D97BB5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pStyle w:val="a7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7B2599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D97BB5" w:rsidRPr="00A62A80" w:rsidTr="00A62A80">
        <w:tc>
          <w:tcPr>
            <w:tcW w:w="2505" w:type="dxa"/>
          </w:tcPr>
          <w:p w:rsidR="00D97BB5" w:rsidRPr="00A62A80" w:rsidRDefault="00D97BB5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Workbench CE 8.0</w:t>
            </w:r>
          </w:p>
        </w:tc>
        <w:tc>
          <w:tcPr>
            <w:tcW w:w="6849" w:type="dxa"/>
          </w:tcPr>
          <w:p w:rsidR="00D97BB5" w:rsidRPr="00D97BB5" w:rsidRDefault="00D97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7B25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MySQL.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Sybase ASE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Adaptive Server Enterprise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реляционная система управления базами данных компании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SAP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одна из СУБД, использующая в качестве основного процедурного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SQL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-расширения язык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Transact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-SQL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URL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Uniform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Resource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Locator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Usability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способность продукта быть понимаемым, изучаемым, используемым и привлекательным для пользователя в заданных условиях</w:t>
            </w:r>
          </w:p>
        </w:tc>
      </w:tr>
      <w:tr w:rsidR="00A62A80" w:rsidRPr="00A62A80" w:rsidTr="00A62A80">
        <w:tc>
          <w:tcPr>
            <w:tcW w:w="2505" w:type="dxa"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</w:tcPr>
          <w:p w:rsidR="00A62A80" w:rsidRPr="00A62A80" w:rsidRDefault="00A62A80">
            <w:pPr>
              <w:tabs>
                <w:tab w:val="left" w:pos="367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</w:tbl>
    <w:p w:rsidR="00A62A80" w:rsidRPr="00A62A80" w:rsidRDefault="00A62A80" w:rsidP="00A62A80">
      <w:p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2"/>
          <w:lang w:eastAsia="en-US"/>
        </w:rPr>
      </w:pPr>
    </w:p>
    <w:p w:rsidR="00A62A80" w:rsidRPr="00A62A80" w:rsidRDefault="00A62A80" w:rsidP="00A62A80">
      <w:p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A62A80" w:rsidRDefault="00A62A80" w:rsidP="00A62A80">
      <w:pPr>
        <w:rPr>
          <w:rFonts w:ascii="Times New Roman" w:hAnsi="Times New Roman" w:cs="Times New Roman"/>
          <w:caps/>
          <w:sz w:val="28"/>
        </w:rPr>
      </w:pPr>
      <w:bookmarkStart w:id="3" w:name="_Toc78894453"/>
    </w:p>
    <w:p w:rsidR="00A62A80" w:rsidRPr="00A62A80" w:rsidRDefault="00A62A80" w:rsidP="00A62A80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" w:name="_Toc120533291"/>
      <w:r w:rsidRPr="00A62A80">
        <w:rPr>
          <w:rFonts w:ascii="Times New Roman" w:hAnsi="Times New Roman" w:cs="Times New Roman"/>
          <w:b/>
          <w:caps/>
          <w:color w:val="auto"/>
          <w:sz w:val="28"/>
        </w:rPr>
        <w:t>Введение</w:t>
      </w:r>
      <w:bookmarkEnd w:id="3"/>
      <w:bookmarkEnd w:id="4"/>
    </w:p>
    <w:p w:rsidR="00586929" w:rsidRPr="00A62A80" w:rsidRDefault="00586929" w:rsidP="005869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BB5" w:rsidRDefault="00D97BB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Сегодня информационные технологии оказывают большое влияние на протекание процессов </w:t>
      </w:r>
      <w:r w:rsidR="001D7AB9">
        <w:rPr>
          <w:szCs w:val="28"/>
        </w:rPr>
        <w:t>ведения бизнеса. Успех деятельности любого предприятия зависит от оснащенности компьютерами, телефонами, современным ПО и т.д. Эти устройства позволяют общаться на больших расстояниях, а также производить обмен файлами.</w:t>
      </w:r>
    </w:p>
    <w:p w:rsidR="001D7AB9" w:rsidRDefault="001D7AB9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Очень легко отслеживать и вести учет записей и бизнес-процессов на любом предприятии благодаря современным технологиям, которые позволяют автоматизировать процесс обмена информацией и ускорить процесс ее обработки. Это актуально в век высоких технологий, ведь от скорости работы с информацией сегодня зависит успех и эффективность работы предприятия, а человеку было бы очень трудоемко и долго фиксировать все необходимые данные и сортировать их вручную. </w:t>
      </w:r>
    </w:p>
    <w:p w:rsidR="001D7AB9" w:rsidRDefault="001D7AB9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Автоматизация процессов приемки и регистрации поступлений на склад значительно упрощает задачу.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поставщиков необходимы большие объемы информации об их более ранних поставках. Вся эта информация должна быть хорошо структурирована и отфильтрована. Многочисленные таблички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данными о поставках, поставщиках, продукции, отказах, доходах по складам и т.д. при большом количестве поставщиков и поставок не справляются с поставленной задачей. Система управления взаимодействия поставщиков и работников склада (кладовщиков) необходима на предприятии, чтобы ускорить процесс приемки и сделать его более надежным.</w:t>
      </w:r>
    </w:p>
    <w:p w:rsid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67">
        <w:rPr>
          <w:rFonts w:ascii="Times New Roman" w:hAnsi="Times New Roman" w:cs="Times New Roman"/>
          <w:sz w:val="28"/>
          <w:szCs w:val="28"/>
        </w:rPr>
        <w:t>Автоматизация складского учёта влия</w:t>
      </w:r>
      <w:r>
        <w:rPr>
          <w:rFonts w:ascii="Times New Roman" w:hAnsi="Times New Roman" w:cs="Times New Roman"/>
          <w:sz w:val="28"/>
          <w:szCs w:val="28"/>
        </w:rPr>
        <w:t>ет на скорость и качество выпол</w:t>
      </w:r>
      <w:r w:rsidRPr="00330067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ния основных складских процессов</w:t>
      </w:r>
      <w:r w:rsidRPr="00330067">
        <w:rPr>
          <w:rFonts w:ascii="Times New Roman" w:hAnsi="Times New Roman" w:cs="Times New Roman"/>
          <w:sz w:val="28"/>
          <w:szCs w:val="28"/>
        </w:rPr>
        <w:t>, приводит к совершенствованию систем управления и регулирования материальных и информационных потоков на складе. Это достигается путём внедрения</w:t>
      </w:r>
      <w:r>
        <w:rPr>
          <w:rFonts w:ascii="Times New Roman" w:hAnsi="Times New Roman" w:cs="Times New Roman"/>
          <w:sz w:val="28"/>
          <w:szCs w:val="28"/>
        </w:rPr>
        <w:t xml:space="preserve"> современного программного обес</w:t>
      </w:r>
      <w:r w:rsidRPr="00330067">
        <w:rPr>
          <w:rFonts w:ascii="Times New Roman" w:hAnsi="Times New Roman" w:cs="Times New Roman"/>
          <w:sz w:val="28"/>
          <w:szCs w:val="28"/>
        </w:rPr>
        <w:t>печения и компьютерного оборудования на предприятии.</w:t>
      </w:r>
    </w:p>
    <w:p w:rsidR="00D70F65" w:rsidRDefault="00D70F65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автоматизированной системы учета и регистрации поступлений товаров на склад дает толчок к развитию новых форм взаимодействия поставщиков и работников склада, упрощает и ускоряет их взаимодействие, что ведет к осуществлению указанных процессов на более высоком уровне, а также позволяет легко выявлять недобросовестных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надежных поставщиков, что, в свою очередь, оказывает немаловажное влияние на разработку и осуществление стратегии </w:t>
      </w:r>
      <w:r w:rsidR="00D72128">
        <w:rPr>
          <w:rFonts w:ascii="Times New Roman" w:hAnsi="Times New Roman" w:cs="Times New Roman"/>
          <w:sz w:val="28"/>
          <w:szCs w:val="28"/>
        </w:rPr>
        <w:t xml:space="preserve">предприятия. 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процессы приемки товара на склад и регистрации поступления товарно-материальных ценностей (ТМЦ).</w:t>
      </w:r>
    </w:p>
    <w:p w:rsidR="00D70F65" w:rsidRDefault="00D70F6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>Повышение качества и эффективности управления приемкой ТМЦ</w:t>
      </w:r>
      <w:r w:rsidR="008E4EBF">
        <w:rPr>
          <w:szCs w:val="28"/>
        </w:rPr>
        <w:t xml:space="preserve"> </w:t>
      </w:r>
      <w:r>
        <w:rPr>
          <w:szCs w:val="28"/>
        </w:rPr>
        <w:t xml:space="preserve">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 w:rsidR="00E168FB">
        <w:rPr>
          <w:szCs w:val="28"/>
        </w:rPr>
        <w:t>продукции</w:t>
      </w:r>
      <w:r>
        <w:rPr>
          <w:szCs w:val="28"/>
        </w:rPr>
        <w:t xml:space="preserve"> и кладовщиках </w:t>
      </w:r>
      <w:r w:rsidR="008E4EBF">
        <w:rPr>
          <w:szCs w:val="28"/>
        </w:rPr>
        <w:t>является целью этого</w:t>
      </w:r>
      <w:r w:rsidR="008E4EBF" w:rsidRPr="00985262">
        <w:rPr>
          <w:szCs w:val="28"/>
        </w:rPr>
        <w:t xml:space="preserve"> курсово</w:t>
      </w:r>
      <w:r w:rsidR="008E4EBF">
        <w:rPr>
          <w:szCs w:val="28"/>
        </w:rPr>
        <w:t>го</w:t>
      </w:r>
      <w:r w:rsidR="008E4EBF" w:rsidRPr="00985262">
        <w:rPr>
          <w:szCs w:val="28"/>
        </w:rPr>
        <w:t xml:space="preserve"> </w:t>
      </w:r>
      <w:r w:rsidR="008E4EBF">
        <w:rPr>
          <w:szCs w:val="28"/>
        </w:rPr>
        <w:t>проекта</w:t>
      </w:r>
      <w:r w:rsidR="008E4EBF" w:rsidRPr="00985262">
        <w:rPr>
          <w:szCs w:val="28"/>
        </w:rPr>
        <w:t xml:space="preserve">. </w:t>
      </w:r>
    </w:p>
    <w:p w:rsidR="008E4EBF" w:rsidRPr="00985262" w:rsidRDefault="008E4EBF" w:rsidP="008E4EBF">
      <w:pPr>
        <w:pStyle w:val="a9"/>
        <w:ind w:firstLine="709"/>
        <w:jc w:val="both"/>
        <w:rPr>
          <w:szCs w:val="28"/>
        </w:rPr>
      </w:pPr>
      <w:r w:rsidRPr="00985262">
        <w:rPr>
          <w:szCs w:val="28"/>
        </w:rPr>
        <w:t>Д</w:t>
      </w:r>
      <w:r>
        <w:rPr>
          <w:szCs w:val="28"/>
        </w:rPr>
        <w:t xml:space="preserve">ля того, чтобы достичь данной цели, </w:t>
      </w:r>
      <w:r w:rsidRPr="00985262">
        <w:rPr>
          <w:szCs w:val="28"/>
        </w:rPr>
        <w:t>необходимо выполнить ряд задач: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изучить </w:t>
      </w:r>
      <w:r>
        <w:rPr>
          <w:szCs w:val="28"/>
        </w:rPr>
        <w:t>принципы осуществления приемки товаров на склад и ведения учетной документации</w:t>
      </w:r>
      <w:r w:rsidRPr="00985262">
        <w:rPr>
          <w:szCs w:val="28"/>
        </w:rPr>
        <w:t>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разработать </w:t>
      </w:r>
      <w:r w:rsidR="00C73A2C">
        <w:rPr>
          <w:szCs w:val="28"/>
          <w:lang w:val="be-BY"/>
        </w:rPr>
        <w:t>достаточный функциональный набор</w:t>
      </w:r>
      <w:r>
        <w:rPr>
          <w:szCs w:val="28"/>
          <w:lang w:val="be-BY"/>
        </w:rPr>
        <w:t>,</w:t>
      </w:r>
      <w:r w:rsidR="00C73A2C">
        <w:rPr>
          <w:szCs w:val="28"/>
          <w:lang w:val="be-BY"/>
        </w:rPr>
        <w:t xml:space="preserve"> необходимый</w:t>
      </w:r>
      <w:r w:rsidRPr="00985262">
        <w:rPr>
          <w:szCs w:val="28"/>
          <w:lang w:val="be-BY"/>
        </w:rPr>
        <w:t xml:space="preserve"> для </w:t>
      </w:r>
      <w:r w:rsidRPr="00985262">
        <w:rPr>
          <w:szCs w:val="28"/>
        </w:rPr>
        <w:t xml:space="preserve">эффективной работы </w:t>
      </w:r>
      <w:r w:rsidR="00C73A2C">
        <w:rPr>
          <w:szCs w:val="28"/>
          <w:lang w:val="be-BY"/>
        </w:rPr>
        <w:t>программного средства</w:t>
      </w:r>
      <w:r w:rsidRPr="00985262">
        <w:rPr>
          <w:szCs w:val="28"/>
          <w:lang w:val="be-BY"/>
        </w:rPr>
        <w:t>;</w:t>
      </w:r>
    </w:p>
    <w:p w:rsidR="008E4EBF" w:rsidRDefault="00C73A2C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>составить схемы алгоритмов, реализующих основной функционал программного средства</w:t>
      </w:r>
      <w:r w:rsidR="008E4EBF" w:rsidRPr="00E87C6B">
        <w:rPr>
          <w:szCs w:val="28"/>
        </w:rPr>
        <w:t>;</w:t>
      </w:r>
    </w:p>
    <w:p w:rsidR="000C6654" w:rsidRPr="00985262" w:rsidRDefault="000C6654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 xml:space="preserve">выполнить проектирование программного средства, используя </w:t>
      </w:r>
      <w:r>
        <w:rPr>
          <w:szCs w:val="28"/>
          <w:lang w:val="en-US"/>
        </w:rPr>
        <w:t>UML</w:t>
      </w:r>
      <w:r w:rsidRPr="007B2599">
        <w:rPr>
          <w:szCs w:val="28"/>
        </w:rPr>
        <w:t>-</w:t>
      </w:r>
      <w:r>
        <w:rPr>
          <w:szCs w:val="28"/>
        </w:rPr>
        <w:t xml:space="preserve">диаграммы и методологию </w:t>
      </w:r>
      <w:r>
        <w:rPr>
          <w:szCs w:val="28"/>
          <w:lang w:val="en-US"/>
        </w:rPr>
        <w:t>IDEF0;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</w:t>
      </w:r>
      <w:r w:rsidR="00C73A2C">
        <w:rPr>
          <w:szCs w:val="28"/>
        </w:rPr>
        <w:t>жения, с удобным интерфейсом</w:t>
      </w:r>
      <w:r w:rsidRPr="00985262">
        <w:rPr>
          <w:szCs w:val="28"/>
        </w:rPr>
        <w:t xml:space="preserve"> пользователя; 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</w:t>
      </w:r>
      <w:r w:rsidR="00C73A2C">
        <w:rPr>
          <w:szCs w:val="28"/>
        </w:rPr>
        <w:t>о оно работает корректно и эффективно</w:t>
      </w:r>
      <w:r w:rsidRPr="00985262">
        <w:rPr>
          <w:szCs w:val="28"/>
        </w:rPr>
        <w:t>.</w:t>
      </w:r>
    </w:p>
    <w:p w:rsidR="008E4EBF" w:rsidRPr="007B2599" w:rsidRDefault="008E4EBF" w:rsidP="008E4EBF">
      <w:pPr>
        <w:pStyle w:val="a9"/>
        <w:ind w:firstLine="709"/>
        <w:jc w:val="both"/>
        <w:rPr>
          <w:szCs w:val="28"/>
        </w:rPr>
      </w:pPr>
      <w:bookmarkStart w:id="5" w:name="_Toc320455295"/>
      <w:r>
        <w:rPr>
          <w:szCs w:val="28"/>
        </w:rPr>
        <w:t>Курсовой проект</w:t>
      </w:r>
      <w:r w:rsidRPr="00E61930">
        <w:rPr>
          <w:szCs w:val="28"/>
        </w:rPr>
        <w:t xml:space="preserve"> выполнен самостоятельно, проверен в системе «</w:t>
      </w:r>
      <w:proofErr w:type="spellStart"/>
      <w:r w:rsidRPr="00E61930">
        <w:rPr>
          <w:szCs w:val="28"/>
        </w:rPr>
        <w:t>А</w:t>
      </w:r>
      <w:r>
        <w:rPr>
          <w:szCs w:val="28"/>
        </w:rPr>
        <w:t>н</w:t>
      </w:r>
      <w:r w:rsidRPr="00E61930">
        <w:rPr>
          <w:szCs w:val="28"/>
        </w:rPr>
        <w:t>типлагиат</w:t>
      </w:r>
      <w:proofErr w:type="spellEnd"/>
      <w:r w:rsidRPr="00E61930">
        <w:rPr>
          <w:szCs w:val="28"/>
        </w:rPr>
        <w:t>». Процент оригинальности составляет %. Цитирования обозначены ссылками на публикации, указанными в «Списке использованных источников». Скриншот</w:t>
      </w:r>
      <w:r w:rsidR="00C73A2C">
        <w:rPr>
          <w:szCs w:val="28"/>
        </w:rPr>
        <w:t xml:space="preserve"> проверки</w:t>
      </w:r>
      <w:r w:rsidRPr="00E61930">
        <w:rPr>
          <w:szCs w:val="28"/>
        </w:rPr>
        <w:t xml:space="preserve"> приведен в приложении</w:t>
      </w:r>
      <w:r w:rsidRPr="00CB6C43">
        <w:rPr>
          <w:szCs w:val="28"/>
        </w:rPr>
        <w:t xml:space="preserve"> </w:t>
      </w:r>
      <w:r>
        <w:rPr>
          <w:szCs w:val="28"/>
        </w:rPr>
        <w:t>А</w:t>
      </w:r>
      <w:r w:rsidRPr="00E61930">
        <w:rPr>
          <w:szCs w:val="28"/>
        </w:rPr>
        <w:t>.</w:t>
      </w:r>
    </w:p>
    <w:bookmarkEnd w:id="5"/>
    <w:p w:rsidR="00586929" w:rsidRPr="00A62A80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929" w:rsidRPr="00C73A2C" w:rsidRDefault="005869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62A80">
        <w:rPr>
          <w:rFonts w:ascii="Times New Roman" w:hAnsi="Times New Roman" w:cs="Times New Roman"/>
          <w:sz w:val="32"/>
          <w:szCs w:val="28"/>
        </w:rPr>
        <w:br w:type="page"/>
      </w:r>
    </w:p>
    <w:p w:rsidR="00586929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CF1" w:rsidRPr="007E1CF1" w:rsidRDefault="007E1CF1" w:rsidP="0044081B">
      <w:pPr>
        <w:pStyle w:val="1"/>
        <w:spacing w:before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20533292"/>
      <w:r w:rsidRPr="007E1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АНАЛИЗ И МОДЕЛИРОВАНИЕ ПРЕДМЕТНОЙ ОБЛАСТИ ПРОГРАММНОГО СРЕДСТВА</w:t>
      </w:r>
      <w:bookmarkEnd w:id="6"/>
    </w:p>
    <w:p w:rsidR="007E1CF1" w:rsidRDefault="007E1CF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081B" w:rsidRPr="0044081B" w:rsidRDefault="0044081B" w:rsidP="0044081B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20533293"/>
      <w:r w:rsidRPr="00440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Описание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 склада</w:t>
      </w:r>
      <w:bookmarkEnd w:id="7"/>
    </w:p>
    <w:p w:rsidR="0044081B" w:rsidRDefault="004408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>Успешная работа предприятия ск</w:t>
      </w:r>
      <w:r>
        <w:rPr>
          <w:rFonts w:ascii="Times New Roman" w:hAnsi="Times New Roman" w:cs="Times New Roman"/>
          <w:sz w:val="28"/>
          <w:szCs w:val="28"/>
        </w:rPr>
        <w:t>ладывается из суммарного воздей</w:t>
      </w:r>
      <w:r w:rsidRPr="00AF0F41">
        <w:rPr>
          <w:rFonts w:ascii="Times New Roman" w:hAnsi="Times New Roman" w:cs="Times New Roman"/>
          <w:sz w:val="28"/>
          <w:szCs w:val="28"/>
        </w:rPr>
        <w:t>ствия различных факторов и грамотного выполнения ключевых функций. При этом стоит отметить, что правильный</w:t>
      </w:r>
      <w:r>
        <w:rPr>
          <w:rFonts w:ascii="Times New Roman" w:hAnsi="Times New Roman" w:cs="Times New Roman"/>
          <w:sz w:val="28"/>
          <w:szCs w:val="28"/>
        </w:rPr>
        <w:t xml:space="preserve"> учёт товара можно отнести к од</w:t>
      </w:r>
      <w:r w:rsidRPr="00AF0F41">
        <w:rPr>
          <w:rFonts w:ascii="Times New Roman" w:hAnsi="Times New Roman" w:cs="Times New Roman"/>
          <w:sz w:val="28"/>
          <w:szCs w:val="28"/>
        </w:rPr>
        <w:t xml:space="preserve">ному из основных условий стабильной работы компании. Без учёта </w:t>
      </w:r>
      <w:r>
        <w:rPr>
          <w:rFonts w:ascii="Times New Roman" w:hAnsi="Times New Roman" w:cs="Times New Roman"/>
          <w:sz w:val="28"/>
          <w:szCs w:val="28"/>
        </w:rPr>
        <w:t>ТМЦ</w:t>
      </w:r>
      <w:r w:rsidRPr="00AF0F41">
        <w:rPr>
          <w:rFonts w:ascii="Times New Roman" w:hAnsi="Times New Roman" w:cs="Times New Roman"/>
          <w:sz w:val="28"/>
          <w:szCs w:val="28"/>
        </w:rPr>
        <w:t>, размещённых на складе, трудно обеспечить их сохранность. Перед тем как доверить кладовщику материальные запа</w:t>
      </w:r>
      <w:r>
        <w:rPr>
          <w:rFonts w:ascii="Times New Roman" w:hAnsi="Times New Roman" w:cs="Times New Roman"/>
          <w:sz w:val="28"/>
          <w:szCs w:val="28"/>
        </w:rPr>
        <w:t>сы</w:t>
      </w:r>
      <w:r w:rsidRPr="00AF0F41">
        <w:rPr>
          <w:rFonts w:ascii="Times New Roman" w:hAnsi="Times New Roman" w:cs="Times New Roman"/>
          <w:sz w:val="28"/>
          <w:szCs w:val="28"/>
        </w:rPr>
        <w:t xml:space="preserve">, с ним, как правило, заключается договор. В нем описываются виды работ, которые выполняет сотрудник, и степень ответственности в случае потери или повреждения продукции, </w:t>
      </w:r>
      <w:r>
        <w:rPr>
          <w:rFonts w:ascii="Times New Roman" w:hAnsi="Times New Roman" w:cs="Times New Roman"/>
          <w:sz w:val="28"/>
          <w:szCs w:val="28"/>
        </w:rPr>
        <w:t xml:space="preserve">принимаемой на склад и </w:t>
      </w:r>
      <w:r w:rsidRPr="00AF0F41">
        <w:rPr>
          <w:rFonts w:ascii="Times New Roman" w:hAnsi="Times New Roman" w:cs="Times New Roman"/>
          <w:sz w:val="28"/>
          <w:szCs w:val="28"/>
        </w:rPr>
        <w:t xml:space="preserve">хранящейся </w:t>
      </w:r>
      <w:r>
        <w:rPr>
          <w:rFonts w:ascii="Times New Roman" w:hAnsi="Times New Roman" w:cs="Times New Roman"/>
          <w:sz w:val="28"/>
          <w:szCs w:val="28"/>
        </w:rPr>
        <w:t>на складе. Грамотно организован</w:t>
      </w:r>
      <w:r w:rsidRPr="00AF0F41">
        <w:rPr>
          <w:rFonts w:ascii="Times New Roman" w:hAnsi="Times New Roman" w:cs="Times New Roman"/>
          <w:sz w:val="28"/>
          <w:szCs w:val="28"/>
        </w:rPr>
        <w:t>ный процесс учёта</w:t>
      </w:r>
      <w:r>
        <w:rPr>
          <w:rFonts w:ascii="Times New Roman" w:hAnsi="Times New Roman" w:cs="Times New Roman"/>
          <w:sz w:val="28"/>
          <w:szCs w:val="28"/>
        </w:rPr>
        <w:t xml:space="preserve"> поступающих и хранящихся на складе</w:t>
      </w:r>
      <w:r w:rsidRPr="00AF0F41">
        <w:rPr>
          <w:rFonts w:ascii="Times New Roman" w:hAnsi="Times New Roman" w:cs="Times New Roman"/>
          <w:sz w:val="28"/>
          <w:szCs w:val="28"/>
        </w:rPr>
        <w:t xml:space="preserve"> материалов — это очень важный и нужный сегм</w:t>
      </w:r>
      <w:r>
        <w:rPr>
          <w:rFonts w:ascii="Times New Roman" w:hAnsi="Times New Roman" w:cs="Times New Roman"/>
          <w:sz w:val="28"/>
          <w:szCs w:val="28"/>
        </w:rPr>
        <w:t>ент деятельности организации [1</w:t>
      </w:r>
      <w:r w:rsidRPr="00AF0F4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5E51D0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 xml:space="preserve"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приемка товаров от поставщиков; </w:t>
      </w:r>
      <w:r w:rsidRPr="00AF0F41">
        <w:rPr>
          <w:rFonts w:ascii="Times New Roman" w:hAnsi="Times New Roman" w:cs="Times New Roman"/>
          <w:sz w:val="28"/>
          <w:szCs w:val="28"/>
        </w:rPr>
        <w:t>вре</w:t>
      </w:r>
      <w:r w:rsidR="00ED10C7">
        <w:rPr>
          <w:rFonts w:ascii="Times New Roman" w:hAnsi="Times New Roman" w:cs="Times New Roman"/>
          <w:sz w:val="28"/>
          <w:szCs w:val="28"/>
        </w:rPr>
        <w:t>менное размещение и хранение ма</w:t>
      </w:r>
      <w:r w:rsidRPr="00AF0F41">
        <w:rPr>
          <w:rFonts w:ascii="Times New Roman" w:hAnsi="Times New Roman" w:cs="Times New Roman"/>
          <w:sz w:val="28"/>
          <w:szCs w:val="28"/>
        </w:rPr>
        <w:t>териальных запасов; преобразование мате</w:t>
      </w:r>
      <w:r w:rsidR="00ED10C7">
        <w:rPr>
          <w:rFonts w:ascii="Times New Roman" w:hAnsi="Times New Roman" w:cs="Times New Roman"/>
          <w:sz w:val="28"/>
          <w:szCs w:val="28"/>
        </w:rPr>
        <w:t>риальных потоков (транспортиров</w:t>
      </w:r>
      <w:r w:rsidRPr="00AF0F41">
        <w:rPr>
          <w:rFonts w:ascii="Times New Roman" w:hAnsi="Times New Roman" w:cs="Times New Roman"/>
          <w:sz w:val="28"/>
          <w:szCs w:val="28"/>
        </w:rPr>
        <w:t>ка, складирование); предоставление инфо</w:t>
      </w:r>
      <w:r w:rsidR="00ED10C7">
        <w:rPr>
          <w:rFonts w:ascii="Times New Roman" w:hAnsi="Times New Roman" w:cs="Times New Roman"/>
          <w:sz w:val="28"/>
          <w:szCs w:val="28"/>
        </w:rPr>
        <w:t>рмации о движении товаров. Одна</w:t>
      </w:r>
      <w:r w:rsidRPr="00AF0F41">
        <w:rPr>
          <w:rFonts w:ascii="Times New Roman" w:hAnsi="Times New Roman" w:cs="Times New Roman"/>
          <w:sz w:val="28"/>
          <w:szCs w:val="28"/>
        </w:rPr>
        <w:t>ко организация работы на конкретном складе имеет ряд</w:t>
      </w:r>
      <w:r w:rsidR="00ED10C7">
        <w:rPr>
          <w:rFonts w:ascii="Times New Roman" w:hAnsi="Times New Roman" w:cs="Times New Roman"/>
          <w:sz w:val="28"/>
          <w:szCs w:val="28"/>
        </w:rPr>
        <w:t xml:space="preserve"> особенностей, кото</w:t>
      </w:r>
      <w:r w:rsidRPr="00AF0F41">
        <w:rPr>
          <w:rFonts w:ascii="Times New Roman" w:hAnsi="Times New Roman" w:cs="Times New Roman"/>
          <w:sz w:val="28"/>
          <w:szCs w:val="28"/>
        </w:rPr>
        <w:t xml:space="preserve">рые зависят как от размера склада, так и от его предназначения. Приёмка товаров на склад является </w:t>
      </w:r>
      <w:r w:rsidR="00ED10C7">
        <w:rPr>
          <w:rFonts w:ascii="Times New Roman" w:hAnsi="Times New Roman" w:cs="Times New Roman"/>
          <w:sz w:val="28"/>
          <w:szCs w:val="28"/>
        </w:rPr>
        <w:t>важной составной частью техноло</w:t>
      </w:r>
      <w:r w:rsidRPr="00AF0F41">
        <w:rPr>
          <w:rFonts w:ascii="Times New Roman" w:hAnsi="Times New Roman" w:cs="Times New Roman"/>
          <w:sz w:val="28"/>
          <w:szCs w:val="28"/>
        </w:rPr>
        <w:t xml:space="preserve">гического процесса. Она осуществляется </w:t>
      </w:r>
      <w:r w:rsidR="00ED10C7">
        <w:rPr>
          <w:rFonts w:ascii="Times New Roman" w:hAnsi="Times New Roman" w:cs="Times New Roman"/>
          <w:sz w:val="28"/>
          <w:szCs w:val="28"/>
        </w:rPr>
        <w:t>материально ответственными лица</w:t>
      </w:r>
      <w:r w:rsidRPr="00AF0F41">
        <w:rPr>
          <w:rFonts w:ascii="Times New Roman" w:hAnsi="Times New Roman" w:cs="Times New Roman"/>
          <w:sz w:val="28"/>
          <w:szCs w:val="28"/>
        </w:rPr>
        <w:t xml:space="preserve">ми в соответствии с внутренними правилами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приемки. </w:t>
      </w:r>
    </w:p>
    <w:p w:rsidR="00ED10C7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0C7">
        <w:rPr>
          <w:rFonts w:ascii="Times New Roman" w:hAnsi="Times New Roman" w:cs="Times New Roman"/>
          <w:sz w:val="28"/>
          <w:szCs w:val="28"/>
        </w:rPr>
        <w:t xml:space="preserve">Приёмка материалов </w:t>
      </w:r>
      <w:r>
        <w:rPr>
          <w:rFonts w:ascii="Times New Roman" w:hAnsi="Times New Roman" w:cs="Times New Roman"/>
          <w:sz w:val="28"/>
          <w:szCs w:val="28"/>
        </w:rPr>
        <w:t>на складах организации заключа</w:t>
      </w:r>
      <w:r w:rsidRPr="00ED10C7">
        <w:rPr>
          <w:rFonts w:ascii="Times New Roman" w:hAnsi="Times New Roman" w:cs="Times New Roman"/>
          <w:sz w:val="28"/>
          <w:szCs w:val="28"/>
        </w:rPr>
        <w:t xml:space="preserve">ется в </w:t>
      </w:r>
      <w:r>
        <w:rPr>
          <w:rFonts w:ascii="Times New Roman" w:hAnsi="Times New Roman" w:cs="Times New Roman"/>
          <w:sz w:val="28"/>
          <w:szCs w:val="28"/>
        </w:rPr>
        <w:t>проверке соответствия поступивших ТМЦ дан</w:t>
      </w:r>
      <w:r w:rsidRPr="00ED10C7">
        <w:rPr>
          <w:rFonts w:ascii="Times New Roman" w:hAnsi="Times New Roman" w:cs="Times New Roman"/>
          <w:sz w:val="28"/>
          <w:szCs w:val="28"/>
        </w:rPr>
        <w:t xml:space="preserve">ным, указанным в </w:t>
      </w:r>
      <w:r>
        <w:rPr>
          <w:rFonts w:ascii="Times New Roman" w:hAnsi="Times New Roman" w:cs="Times New Roman"/>
          <w:sz w:val="28"/>
          <w:szCs w:val="28"/>
        </w:rPr>
        <w:t>товарно-транспортной накладной (ТТН)</w:t>
      </w:r>
      <w:r w:rsidRPr="00ED10C7">
        <w:rPr>
          <w:rFonts w:ascii="Times New Roman" w:hAnsi="Times New Roman" w:cs="Times New Roman"/>
          <w:sz w:val="28"/>
          <w:szCs w:val="28"/>
        </w:rPr>
        <w:t xml:space="preserve"> поставщика, спецификации, описи, уп</w:t>
      </w:r>
      <w:r>
        <w:rPr>
          <w:rFonts w:ascii="Times New Roman" w:hAnsi="Times New Roman" w:cs="Times New Roman"/>
          <w:sz w:val="28"/>
          <w:szCs w:val="28"/>
        </w:rPr>
        <w:t>ако</w:t>
      </w:r>
      <w:r w:rsidRPr="00ED10C7">
        <w:rPr>
          <w:rFonts w:ascii="Times New Roman" w:hAnsi="Times New Roman" w:cs="Times New Roman"/>
          <w:sz w:val="28"/>
          <w:szCs w:val="28"/>
        </w:rPr>
        <w:t>вочных ярлыков и др., а также условиям договора. Отсутствие некоторых из</w:t>
      </w:r>
      <w:r>
        <w:rPr>
          <w:rFonts w:ascii="Times New Roman" w:hAnsi="Times New Roman" w:cs="Times New Roman"/>
          <w:sz w:val="28"/>
          <w:szCs w:val="28"/>
        </w:rPr>
        <w:t xml:space="preserve"> данных документов</w:t>
      </w:r>
      <w:r w:rsidRPr="00ED10C7">
        <w:rPr>
          <w:rFonts w:ascii="Times New Roman" w:hAnsi="Times New Roman" w:cs="Times New Roman"/>
          <w:sz w:val="28"/>
          <w:szCs w:val="28"/>
        </w:rPr>
        <w:t xml:space="preserve"> не приоста</w:t>
      </w:r>
      <w:r>
        <w:rPr>
          <w:rFonts w:ascii="Times New Roman" w:hAnsi="Times New Roman" w:cs="Times New Roman"/>
          <w:sz w:val="28"/>
          <w:szCs w:val="28"/>
        </w:rPr>
        <w:t>навливает приёмки: составляет</w:t>
      </w:r>
      <w:r w:rsidRPr="00ED10C7">
        <w:rPr>
          <w:rFonts w:ascii="Times New Roman" w:hAnsi="Times New Roman" w:cs="Times New Roman"/>
          <w:sz w:val="28"/>
          <w:szCs w:val="28"/>
        </w:rPr>
        <w:t>ся акт о фактическом наличии. В этих случая</w:t>
      </w:r>
      <w:r>
        <w:rPr>
          <w:rFonts w:ascii="Times New Roman" w:hAnsi="Times New Roman" w:cs="Times New Roman"/>
          <w:sz w:val="28"/>
          <w:szCs w:val="28"/>
        </w:rPr>
        <w:t>х в акте делается отметка об от</w:t>
      </w:r>
      <w:r w:rsidRPr="00ED10C7">
        <w:rPr>
          <w:rFonts w:ascii="Times New Roman" w:hAnsi="Times New Roman" w:cs="Times New Roman"/>
          <w:sz w:val="28"/>
          <w:szCs w:val="28"/>
        </w:rPr>
        <w:t>сутствии документов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</w:t>
      </w:r>
      <w:r w:rsidR="00EC541F" w:rsidRPr="007B2599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6616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виде процесс работы склада можно изобразить наглядно (см. рисунок 1.1). На нем видно, что </w:t>
      </w:r>
      <w:r w:rsidR="00576616">
        <w:rPr>
          <w:rFonts w:ascii="Times New Roman" w:hAnsi="Times New Roman" w:cs="Times New Roman"/>
          <w:sz w:val="28"/>
          <w:szCs w:val="28"/>
        </w:rPr>
        <w:t>одними из основных проблем организации склада является необходимость грамотного снабжения запасами, т.е. сокращение времени ожидания отгрузки, и надлежащего контроля поставок, т.е. сверка с заявленным количеством и качеством.</w:t>
      </w:r>
    </w:p>
    <w:p w:rsidR="00576616" w:rsidRDefault="00576616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C7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6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AB776B" wp14:editId="1003B452">
            <wp:extent cx="5540220" cy="40084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21ED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Логический процесс работы склада</w:t>
      </w:r>
    </w:p>
    <w:p w:rsidR="00576616" w:rsidRDefault="00576616" w:rsidP="0057661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Pr="00576616" w:rsidRDefault="00576616" w:rsidP="005766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 процедура регистрации поступлений на склад и процесс ведения складского учета все чаще и чаще подвергается различного рода автоматизации.</w:t>
      </w:r>
    </w:p>
    <w:p w:rsidR="005E51D0" w:rsidRPr="007B2599" w:rsidRDefault="005E51D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160296" w:rsidRDefault="00160296" w:rsidP="00160296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20533294"/>
      <w:r w:rsidRPr="001602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Разработка функциональной модели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и учета поступления товаров на склад</w:t>
      </w:r>
      <w:bookmarkEnd w:id="8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процессом предметной области курсового проекта является регистрация и учет поступления товара. Данный процесс имеет множество особенностей и включает в себя формальности, требует выполнения всех инструкций и требований, а также заслуживает отдельного внимания. А значит, существует необходимость изложить все пункты и действия всех сторон предметной области.</w:t>
      </w:r>
    </w:p>
    <w:p w:rsidR="00753560" w:rsidRPr="007B2599" w:rsidRDefault="0050417E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Методология IDEF0 используется для создания функциональной модели, которая </w:t>
      </w:r>
      <w:r>
        <w:rPr>
          <w:rFonts w:ascii="Times New Roman" w:hAnsi="Times New Roman" w:cs="Times New Roman"/>
          <w:sz w:val="28"/>
          <w:szCs w:val="28"/>
        </w:rPr>
        <w:t>представляет собой структурированное изображение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функций производственной системы или среды, а так</w:t>
      </w:r>
      <w:r>
        <w:rPr>
          <w:rFonts w:ascii="Times New Roman" w:hAnsi="Times New Roman" w:cs="Times New Roman"/>
          <w:sz w:val="28"/>
          <w:szCs w:val="28"/>
        </w:rPr>
        <w:t>же информации и объектов, которые связывают</w:t>
      </w:r>
      <w:r w:rsidRPr="006B2EE8">
        <w:rPr>
          <w:rFonts w:ascii="Times New Roman" w:hAnsi="Times New Roman" w:cs="Times New Roman"/>
          <w:sz w:val="28"/>
          <w:szCs w:val="28"/>
        </w:rPr>
        <w:t xml:space="preserve"> эти функции. Отличительной особенностью IDEF0 является её акцент на соподчинённость объектов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[3</w:t>
      </w:r>
      <w:r w:rsidRPr="00575A82">
        <w:rPr>
          <w:rFonts w:ascii="Times New Roman" w:hAnsi="Times New Roman" w:cs="Times New Roman"/>
          <w:sz w:val="28"/>
          <w:szCs w:val="28"/>
        </w:rPr>
        <w:t>]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  <w:r w:rsidR="00753560" w:rsidRPr="007B25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560" w:rsidRPr="00753560" w:rsidRDefault="00753560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анализа предметной области можно представить с помощью функциональной модели процесса регистрации и учета поступления товаров на склад. На рисунке 1.2 представлена контекстная диаграмма верхнего уровня.</w:t>
      </w: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 w:rsidRPr="00753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CA73" wp14:editId="78EF249E">
            <wp:extent cx="5940425" cy="4072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Контекстная диаграмма</w:t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представлена декомпозиция приведенной диаграммы, которая состоит из трех блоков (см. рисунок 1.3):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ТТН.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</w:t>
      </w:r>
      <w:r w:rsidR="00EC541F">
        <w:rPr>
          <w:rFonts w:ascii="Times New Roman" w:hAnsi="Times New Roman" w:cs="Times New Roman"/>
          <w:sz w:val="28"/>
          <w:szCs w:val="28"/>
        </w:rPr>
        <w:t xml:space="preserve"> товар.</w:t>
      </w:r>
    </w:p>
    <w:p w:rsidR="00EC541F" w:rsidRDefault="00EC541F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 товар на складе.</w:t>
      </w:r>
    </w:p>
    <w:p w:rsidR="00EC541F" w:rsidRDefault="00EC541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– это разделение одной крупной цели на задачи для успешного достижения этой самой цели</w:t>
      </w:r>
      <w:r w:rsidR="00AF5AEA">
        <w:rPr>
          <w:rFonts w:ascii="Times New Roman" w:hAnsi="Times New Roman" w:cs="Times New Roman"/>
          <w:sz w:val="28"/>
          <w:szCs w:val="28"/>
        </w:rPr>
        <w:t xml:space="preserve">; простыми словами, декомпозицию применяют для продуктивного распределения времени и ресурсов и чтобы не испытывать страх перед огромной </w:t>
      </w:r>
      <w:proofErr w:type="gramStart"/>
      <w:r w:rsidR="00AF5AEA">
        <w:rPr>
          <w:rFonts w:ascii="Times New Roman" w:hAnsi="Times New Roman" w:cs="Times New Roman"/>
          <w:sz w:val="28"/>
          <w:szCs w:val="28"/>
        </w:rPr>
        <w:t>задачей</w:t>
      </w:r>
      <w:r w:rsidRPr="007B2599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  <w:r w:rsidRPr="007B259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CEF" w:rsidRDefault="00600CE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00C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39CD6" wp14:editId="67DB0A3B">
            <wp:extent cx="4829810" cy="3238106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5" b="2829"/>
                    <a:stretch/>
                  </pic:blipFill>
                  <pic:spPr bwMode="auto">
                    <a:xfrm>
                      <a:off x="0" y="0"/>
                      <a:ext cx="4852130" cy="325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0CEF" w:rsidRPr="00EC541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 w:rsidR="00AF5AE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AEA">
        <w:rPr>
          <w:rFonts w:ascii="Times New Roman" w:hAnsi="Times New Roman" w:cs="Times New Roman"/>
          <w:sz w:val="28"/>
          <w:szCs w:val="28"/>
        </w:rPr>
        <w:t>Декомпозиция контекстной диаграммы</w:t>
      </w:r>
    </w:p>
    <w:p w:rsidR="00753560" w:rsidRDefault="0075356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5AEA" w:rsidRDefault="00B770A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«Оформить ТТН» разбивается на три функциональных блока (см. рисунок 1.4):</w:t>
      </w:r>
    </w:p>
    <w:p w:rsidR="00B770A7" w:rsidRDefault="00B770A7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данные о поставщике.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о товаре.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адрес поставки.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P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D3D7D" wp14:editId="33DAA288">
            <wp:extent cx="4830323" cy="30327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423" cy="30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EA" w:rsidRDefault="00AF5A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Декомпозиция блока «Оформить ТТН»</w:t>
      </w: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«Принять товар» разбит на шесть функциональных блоков (см. рисунок 1.5):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ТМЦ.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Сообщить поставщику результаты проверки.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ТМЦ на хранение.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в БД.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8659" wp14:editId="0D2A695D">
            <wp:extent cx="6250352" cy="4290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4767" cy="42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Декомпозиция блока «Принять товар»</w:t>
      </w:r>
    </w:p>
    <w:p w:rsidR="008B2AFD" w:rsidRDefault="008B2AFD" w:rsidP="008B2AFD">
      <w:pPr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декомпозиция наиболее полно описывает основную логику рассматриваемой предметной области курсового проекта и является наиболее развернутой декомпозицией всей функциональной модели. Этот факт дает нам право говорить, что именно </w:t>
      </w:r>
      <w:r w:rsidR="008A21ED">
        <w:rPr>
          <w:rFonts w:ascii="Times New Roman" w:hAnsi="Times New Roman" w:cs="Times New Roman"/>
          <w:sz w:val="28"/>
          <w:szCs w:val="28"/>
        </w:rPr>
        <w:t>декомпозиция блока «Принять товар» будет определять опорную логику разрабатываемого впоследствии программного проекта.</w:t>
      </w:r>
    </w:p>
    <w:p w:rsidR="008B2AFD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блока «Проверить ТМЦ» данной диаграммы включает в себя два блока (см. рисунок 1.6):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Проверить соответствие качеству.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соответствие срокам.</w:t>
      </w:r>
    </w:p>
    <w:p w:rsidR="00D57BAA" w:rsidRDefault="00D57BAA" w:rsidP="00D57B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EB469" wp14:editId="1AA91DE5">
            <wp:extent cx="6114415" cy="38633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151" cy="3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BAA" w:rsidRP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Декомпозиция блока «Проверить ТМЦ»</w:t>
      </w: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Возвращаясь к декомпозиции контекстной диаграммы, блок «Хранить товар на складе» разбивается на четыре функциональных блока (</w:t>
      </w:r>
      <w:r w:rsidR="008A21ED">
        <w:rPr>
          <w:rFonts w:ascii="Times New Roman" w:hAnsi="Times New Roman" w:cs="Times New Roman"/>
          <w:sz w:val="28"/>
          <w:szCs w:val="28"/>
        </w:rPr>
        <w:t>смотри</w:t>
      </w:r>
      <w:r>
        <w:rPr>
          <w:rFonts w:ascii="Times New Roman" w:hAnsi="Times New Roman" w:cs="Times New Roman"/>
          <w:sz w:val="28"/>
          <w:szCs w:val="28"/>
        </w:rPr>
        <w:t xml:space="preserve"> рисунок 1.7):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товар на складе.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Перемещать товар между корпусами.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инвентаризацию.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данные в БД.</w:t>
      </w:r>
    </w:p>
    <w:p w:rsidR="008A21ED" w:rsidRDefault="008A21ED" w:rsidP="008A21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1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F0FF" wp14:editId="1DEE9D65">
            <wp:extent cx="6073140" cy="419958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9512" cy="4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21ED" w:rsidRP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Декомпозиция блока «Хранить товар на складе»</w:t>
      </w: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 проделанной работе по описанию функциональной модели данного курсового проекта, можно отметить, что для организации процесса регистрации и учета поступлений товаров на склад логистической компании необходимо учитывать соотношение принятых и забракованных товаров от каждого конкретного поставщика, для того, чтобы в дальнейшем продолжать сотрудничество лишь с надежными поставщиками, тем самым максимизируя прибыль от деятельности склада и повышая эффективность его работы.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функционального проектирования были продемонстрированы</w:t>
      </w:r>
      <w:r w:rsidR="009D0B9D">
        <w:rPr>
          <w:rFonts w:ascii="Times New Roman" w:hAnsi="Times New Roman" w:cs="Times New Roman"/>
          <w:sz w:val="28"/>
          <w:szCs w:val="28"/>
        </w:rPr>
        <w:t xml:space="preserve"> все этапы бизнес-процессов предметной области.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0659FE" w:rsidRDefault="00160296" w:rsidP="000659FE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20533295"/>
      <w:r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Анализ требований к разрабатываемому программному </w:t>
      </w:r>
      <w:r w:rsidR="000659FE"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средству. Спецификация функциональных требований</w:t>
      </w:r>
      <w:bookmarkEnd w:id="9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4F4D4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средства необходимо понять общий принцип осуществления регистрации прибытия товаров на склад, а также предусмотреть ведение учетной документации всех поступлений.</w:t>
      </w:r>
    </w:p>
    <w:p w:rsidR="004F4D4D" w:rsidRDefault="004F4D4D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каждый поставщик поставляет свой товар, причем это происходит неоднократно, необходимо спроектировать базу данных</w:t>
      </w:r>
      <w:r w:rsidR="006853F8">
        <w:rPr>
          <w:rFonts w:ascii="Times New Roman" w:hAnsi="Times New Roman" w:cs="Times New Roman"/>
          <w:sz w:val="28"/>
          <w:szCs w:val="28"/>
        </w:rPr>
        <w:t xml:space="preserve"> (БД)</w:t>
      </w:r>
      <w:r>
        <w:rPr>
          <w:rFonts w:ascii="Times New Roman" w:hAnsi="Times New Roman" w:cs="Times New Roman"/>
          <w:sz w:val="28"/>
          <w:szCs w:val="28"/>
        </w:rPr>
        <w:t xml:space="preserve">, которая осуществляла бы хранение информации о каждой поставке в электронном виде. Это позволит упростить ведение учетной деятельности, а также позволит легко производить анализ поставщиков посредством их фильтрации по определенным критериям. </w:t>
      </w:r>
      <w:r w:rsidR="006853F8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 предусмотреть возможность добавления, редактирования и обновления информации в БД. 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Для хранения информации будет использован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>. Подключение к нему будет осуществляться при</w:t>
      </w:r>
      <w:r w:rsidR="006853F8">
        <w:rPr>
          <w:rFonts w:ascii="Times New Roman" w:eastAsia="Calibri" w:hAnsi="Times New Roman" w:cs="Times New Roman"/>
          <w:sz w:val="28"/>
          <w:szCs w:val="28"/>
        </w:rPr>
        <w:t xml:space="preserve"> авторизации, и, в зависимости от авторизованной роли, пользователь будет получать определенный набор возможностей для выполнения своей работы.</w:t>
      </w:r>
    </w:p>
    <w:p w:rsidR="00335E49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осуществления своей деятельности работники склада должны быть действительными сотрудниками, поэтому их личные данные вносятся администратором. Он же получает возможность удаления их, например, вследствие увольнения работника.</w:t>
      </w:r>
      <w:r w:rsidR="00335E49">
        <w:rPr>
          <w:rFonts w:ascii="Times New Roman" w:eastAsia="Calibri" w:hAnsi="Times New Roman" w:cs="Times New Roman"/>
          <w:sz w:val="28"/>
          <w:szCs w:val="28"/>
        </w:rPr>
        <w:t>, а также имеет доступ ко всей базе данных, может производить анализ поставщиков и инвентаризацию, т.е. обновление полей ТТН в соответствии с датой.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853F8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Работники </w:t>
      </w:r>
      <w:r w:rsidR="00335E49">
        <w:rPr>
          <w:rFonts w:ascii="Times New Roman" w:eastAsia="Calibri" w:hAnsi="Times New Roman" w:cs="Times New Roman"/>
          <w:sz w:val="28"/>
          <w:szCs w:val="28"/>
        </w:rPr>
        <w:t xml:space="preserve">должны принимать товарно-транспортные накладные – это их уникальная функция. В результате приемки работник может как принять поступивший товар, так и отклонить, например, при несоответствии сроков годности или наличии повреждений. 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Поставщик самостоятельно регистрируется в системе и имеет возможность оформить ТТН. Программа после заполнения полей формы требует оплату для заведения личного счета на каждую поставку.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 представлена на рисунке 1.8.</w:t>
      </w:r>
    </w:p>
    <w:p w:rsidR="00335E49" w:rsidRDefault="00335E49" w:rsidP="00335E4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</w:t>
      </w:r>
    </w:p>
    <w:p w:rsidR="00335E49" w:rsidRPr="00F76408" w:rsidRDefault="00335E49" w:rsidP="00335E49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Суть даной диаграммы заключается в том, что проектируемая система представляется в виде множества актеров, взаимодействующих с системой с помощью так называемых вариантов использования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335E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cases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335E49">
        <w:rPr>
          <w:rFonts w:ascii="Times New Roman" w:hAnsi="Times New Roman" w:cs="Times New Roman"/>
          <w:noProof/>
          <w:sz w:val="28"/>
          <w:szCs w:val="28"/>
        </w:rPr>
        <w:t>.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Поэтому эту диаграму ещё называют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usecase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>-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диаграммой. Каждый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определяет набор действий, которые система совершает при взаимодействии с актерами. При этом на самой диаграмме никаким образом не отображается то, ка именно будет реализован определенный набор действий.</w:t>
      </w:r>
    </w:p>
    <w:p w:rsidR="00335E49" w:rsidRDefault="00335E49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35E49" w:rsidRDefault="00421565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93080" cy="2848256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31" cy="28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 Диаграмма вариантов использования</w:t>
      </w:r>
    </w:p>
    <w:p w:rsidR="002663EA" w:rsidRDefault="002663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59FE" w:rsidRPr="00635CE7" w:rsidRDefault="000659FE" w:rsidP="00635CE7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0533296"/>
      <w:r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1.4 </w:t>
      </w:r>
      <w:r w:rsidR="00635CE7"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информационной модели </w:t>
      </w:r>
      <w:r w:rsidR="00993C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учета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регистрации поставок</w:t>
      </w:r>
      <w:bookmarkEnd w:id="10"/>
    </w:p>
    <w:p w:rsidR="000659FE" w:rsidRDefault="000659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3CA0" w:rsidRPr="00C61768" w:rsidRDefault="007B2599" w:rsidP="00C61768">
      <w:pPr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средств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CASE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технологий [</w:t>
      </w:r>
      <w:r w:rsidRPr="007B2599"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61768" w:rsidRPr="00C61768"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программного обеспечения основан на методологии системного представления данных IDEF1X. Теперь он также поддерживает и другие методологии, включая пространственное моделирование. Программа позволяет строить диаграммы, удобные для чтения и анализа и отображающие потоки данных и управление ими в любой системе (не обязательно в целом информационной). Условно, это можно </w:t>
      </w:r>
      <w:proofErr w:type="gramStart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представить</w:t>
      </w:r>
      <w:proofErr w:type="gramEnd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взаимодействие сущностей и связей, где сущности – это различные процессы системы, а связи представляют собой потоки данных, документов, распоряжений,</w:t>
      </w:r>
      <w:r w:rsidR="00FD3CA0" w:rsidRP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информации и прочего. Каждая сущность может быть декомпозирована и быть представлена как совокупность более мелких и быстрых процессов и обмена информацией, требуемого для их реализации.</w:t>
      </w:r>
    </w:p>
    <w:p w:rsidR="007B2599" w:rsidRDefault="00FD3CA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информационного моделирования были сформированы следующие сущности: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 авторизации (логин/пароль);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товарно-транспортные накладные (ТТН);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платежи.</w:t>
      </w:r>
    </w:p>
    <w:p w:rsidR="00FD3CA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 при регистрации в системе записывает личные данные о своей компании, которые добавляются в сущность «Поставщики». При оформлении ТТН данные этого поставщика автоматически добавляются в сущность «ТТН» и создается его личный счет для оплаты услуг складирования.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работниках склада, принимающих товары, должны вноситься администратором. Для этого вводятся сущности «Администратор» и «Работники». Первая таблица хранит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логин и пароль, а во второй храниться ещё и личная информация о работнике и склады, на которых он работает и которые хранятся в таблице «Склады».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каждый пользователь в обязательном порядке проходит аутентификацию, вводит личные данные, которые целесообразно где-то хранить. Для этой цели создана сущность «Ключи». В результате данная таблица связывается с тремя дочерними таблицами: «Администратор», «</w:t>
      </w:r>
      <w:r w:rsidR="009C6542">
        <w:rPr>
          <w:rFonts w:ascii="Times New Roman" w:hAnsi="Times New Roman" w:cs="Times New Roman"/>
          <w:sz w:val="28"/>
          <w:szCs w:val="28"/>
        </w:rPr>
        <w:t>Работники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6542">
        <w:rPr>
          <w:rFonts w:ascii="Times New Roman" w:hAnsi="Times New Roman" w:cs="Times New Roman"/>
          <w:sz w:val="28"/>
          <w:szCs w:val="28"/>
        </w:rPr>
        <w:t xml:space="preserve"> и «Поставщики» –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«Платежи» необходима для учета и расчета прибыли. Она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личного счета, баланс на счету и связана с таблицей «Поставщик»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«Склады» храниться информация о складах, которыми располагает компания, а в таблице «Продукция» содержится информация о типах продукции, которую на этих складах можно принимать.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модель подсистемы учета и регистрации поступления товаров на склад </w:t>
      </w:r>
      <w:r w:rsidR="00335E49">
        <w:rPr>
          <w:rFonts w:ascii="Times New Roman" w:hAnsi="Times New Roman" w:cs="Times New Roman"/>
          <w:sz w:val="28"/>
          <w:szCs w:val="28"/>
        </w:rPr>
        <w:t>приведена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3C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04FEF" wp14:editId="7686D3C5">
            <wp:extent cx="5585460" cy="2293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225" cy="23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63EA" w:rsidRDefault="009C6542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1.8 - Информационная модель подсистемы учета и регистрации поступления товаров на склад</w:t>
      </w:r>
    </w:p>
    <w:p w:rsidR="009C6542" w:rsidRDefault="00421565" w:rsidP="004215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разработки представленной модели и преобразования отношений в БД была проведена нормализация, следствием которой является приведение структуры БД к третьей нормальной форме. Это означает, что в данной базе данных отсутствуют кортежи с несколькими значениями атрибутов, каждый неключевой атрибут функционально полно зависит от потенциального ключа, отсутствуют транзитивные функциональные зависимости неключевых атрибутов от ключевых. </w:t>
      </w:r>
    </w:p>
    <w:p w:rsidR="00421565" w:rsidRDefault="00421565" w:rsidP="004215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CE7" w:rsidRPr="00D145C3" w:rsidRDefault="004F44BF" w:rsidP="00D145C3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20533297"/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1.5 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7B2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 представления программного средства и их описание</w:t>
      </w:r>
      <w:bookmarkEnd w:id="11"/>
    </w:p>
    <w:p w:rsidR="00635CE7" w:rsidRDefault="00635CE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UML предназначен для описания моделей, причем для работы с этим языком используется специальные редакторы диаграмм,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91E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редакторы. На UML можно содержательно описывать классы, объекты и компоненты в различных предметных областях, часто сильно отличающихся друг от друга</w:t>
      </w:r>
      <w:r w:rsidRPr="00391EC3">
        <w:rPr>
          <w:rFonts w:ascii="Times New Roman" w:hAnsi="Times New Roman" w:cs="Times New Roman"/>
          <w:sz w:val="28"/>
          <w:szCs w:val="28"/>
        </w:rPr>
        <w:t xml:space="preserve"> [6].</w:t>
      </w:r>
    </w:p>
    <w:p w:rsidR="00391EC3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EC3">
        <w:rPr>
          <w:rFonts w:ascii="Times New Roman" w:hAnsi="Times New Roman" w:cs="Times New Roman"/>
          <w:sz w:val="28"/>
          <w:szCs w:val="28"/>
        </w:rPr>
        <w:t>Моделирование нео</w:t>
      </w:r>
      <w:r>
        <w:rPr>
          <w:rFonts w:ascii="Times New Roman" w:hAnsi="Times New Roman" w:cs="Times New Roman"/>
          <w:sz w:val="28"/>
          <w:szCs w:val="28"/>
        </w:rPr>
        <w:t>бходимо для понимания системы, причем</w:t>
      </w:r>
      <w:r w:rsidRPr="00391EC3">
        <w:rPr>
          <w:rFonts w:ascii="Times New Roman" w:hAnsi="Times New Roman" w:cs="Times New Roman"/>
          <w:sz w:val="28"/>
          <w:szCs w:val="28"/>
        </w:rPr>
        <w:t xml:space="preserve"> единственной модели никог</w:t>
      </w:r>
      <w:r>
        <w:rPr>
          <w:rFonts w:ascii="Times New Roman" w:hAnsi="Times New Roman" w:cs="Times New Roman"/>
          <w:sz w:val="28"/>
          <w:szCs w:val="28"/>
        </w:rPr>
        <w:t>да не бывает достаточно. Следовательно,</w:t>
      </w:r>
      <w:r w:rsidRPr="00391EC3">
        <w:rPr>
          <w:rFonts w:ascii="Times New Roman" w:hAnsi="Times New Roman" w:cs="Times New Roman"/>
          <w:sz w:val="28"/>
          <w:szCs w:val="28"/>
        </w:rPr>
        <w:t xml:space="preserve"> приходиться разрабатывать большое количество взаимосвязанных моделей.</w:t>
      </w:r>
      <w:r w:rsidR="001364AE">
        <w:rPr>
          <w:rFonts w:ascii="Times New Roman" w:hAnsi="Times New Roman" w:cs="Times New Roman"/>
          <w:sz w:val="28"/>
          <w:szCs w:val="28"/>
        </w:rPr>
        <w:t xml:space="preserve"> Рассмотрим некоторые основные модели программного средства: диаграмму состояний, диаграмму последовательности и диаграмму развертывания системы.</w:t>
      </w:r>
    </w:p>
    <w:p w:rsidR="00CC27E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состояний показывает, как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 образом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меняет одно состояние на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другое.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Подобного рода диаграммы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служат для моделирования динамических аспектов системы. Данная диаграмма полезна при моделировании жизненного цикла объекта. </w:t>
      </w:r>
    </w:p>
    <w:p w:rsidR="00881A5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>кта реактивного, то есть того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чье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поведение характеризуется реакцией на внешние события.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91EC3" w:rsidRDefault="00F92806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этой диаграммы представлен на рисунке 1.10.</w:t>
      </w:r>
    </w:p>
    <w:p w:rsidR="00CC27EC" w:rsidRDefault="00CC27EC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диаграмме продемонстрирована деятельность администратора в системе: в каком состоянии может пребывать объект и какие части программного средства при этом будут задействованы. </w:t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1245" cy="42519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стояний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36" cy="42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Диаграмма состояний для деятельности администратора в системе</w:t>
      </w: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1.11 представлена диаграмма последовательности, на которой отображен процесса оформления товарно-транспортной накладной (ТТН). Диаграмма последовательности – одна из подвидов диаграмм взаимодействия, предназначается для моделирования взаимодействия различных объектов системы во времени, сопровождающегося обменом сообщениями. В качестве объектов на данной диаграмме могут выступать пользователи, инициирующие взаимодействие, классы, имеющие поведение, или программные компоненты. </w:t>
      </w:r>
    </w:p>
    <w:p w:rsidR="00622231" w:rsidRDefault="00622231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2231" w:rsidRDefault="00A67A27" w:rsidP="00F1252B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315" cy="3771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следовательност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36" cy="3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7" w:rsidRDefault="00A67A27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– Диаграмма последовательности процесса оформления ТТН</w:t>
      </w:r>
    </w:p>
    <w:p w:rsidR="00CC27EC" w:rsidRDefault="00CC27EC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A2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приведенной диаграмме поставщик выбирает тип продукции для оформления ТТН и вводит необходимые данные в поля формы графического приложения, которые считывает контроллер и передает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BC268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протоколу на сервер. Сервер производит обработку данных и подключается к БД.</w:t>
      </w:r>
    </w:p>
    <w:p w:rsidR="00A67A27" w:rsidRPr="00BC268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Там происходят соответствующие изменения и добавления записей, после чего отправляется ответ на сервер. Как в случае успеха, так и в случае неудачи сервер отправляет клиенту соответствующее сообщение, которое поставщик увидит на своем экране приложения.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развёртывания показывает топологию системы и распределение компонентов системы по ее узлам, а также соединения</w:t>
      </w:r>
      <w:r>
        <w:rPr>
          <w:shd w:val="clear" w:color="auto" w:fill="FFFFFF"/>
          <w:lang w:val="ru-RU"/>
        </w:rPr>
        <w:t xml:space="preserve">, которые представляют собой </w:t>
      </w:r>
      <w:r>
        <w:rPr>
          <w:shd w:val="clear" w:color="auto" w:fill="FFFFFF"/>
        </w:rPr>
        <w:t>маршруты передачи информации между аппаратными узлами</w:t>
      </w:r>
      <w:r>
        <w:rPr>
          <w:shd w:val="clear" w:color="auto" w:fill="FFFFFF"/>
          <w:lang w:val="ru-RU"/>
        </w:rPr>
        <w:t>, которые на диаграмме обозначаются кубиками.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развертывания представлена на рисунке 1.12.</w:t>
      </w:r>
    </w:p>
    <w:p w:rsidR="00881A5C" w:rsidRDefault="00881A5C" w:rsidP="00881A5C">
      <w:pPr>
        <w:pStyle w:val="af0"/>
        <w:jc w:val="center"/>
        <w:rPr>
          <w:shd w:val="clear" w:color="auto" w:fill="FFFFFF"/>
        </w:rPr>
      </w:pP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4917688" cy="4061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азвертывание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6" t="7773" r="4540" b="3011"/>
                    <a:stretch/>
                  </pic:blipFill>
                  <pic:spPr bwMode="auto">
                    <a:xfrm>
                      <a:off x="0" y="0"/>
                      <a:ext cx="4959019" cy="40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</w:p>
    <w:p w:rsidR="00881A5C" w:rsidRPr="00881A5C" w:rsidRDefault="00881A5C" w:rsidP="00881A5C">
      <w:pPr>
        <w:pStyle w:val="af0"/>
        <w:ind w:firstLine="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Рисунок 1.12 – Диаграмма развертывания системы</w:t>
      </w: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F1252B" w:rsidRDefault="00963BE7" w:rsidP="00963BE7">
      <w:pPr>
        <w:pStyle w:val="af0"/>
        <w:rPr>
          <w:color w:val="auto"/>
          <w:lang w:val="ru-RU"/>
        </w:rPr>
      </w:pPr>
      <w:r>
        <w:rPr>
          <w:color w:val="auto"/>
        </w:rPr>
        <w:t>В качестве узлов выступают ПК пользователя, сервер и БД.</w:t>
      </w:r>
      <w:r>
        <w:rPr>
          <w:color w:val="auto"/>
          <w:lang w:val="ru-RU"/>
        </w:rPr>
        <w:t xml:space="preserve"> </w:t>
      </w:r>
    </w:p>
    <w:p w:rsidR="00963BE7" w:rsidRPr="00F1252B" w:rsidRDefault="00963BE7" w:rsidP="00963BE7">
      <w:pPr>
        <w:pStyle w:val="af0"/>
        <w:rPr>
          <w:rFonts w:cstheme="minorBidi"/>
          <w:color w:val="auto"/>
          <w:lang w:val="ru-RU"/>
        </w:rPr>
      </w:pPr>
      <w:r>
        <w:t xml:space="preserve">Для запуска разрабатываемого приложения необходимо наличие исполняемой среды </w:t>
      </w:r>
      <w:r>
        <w:rPr>
          <w:lang w:val="en-US"/>
        </w:rPr>
        <w:t>JDK</w:t>
      </w:r>
      <w:r>
        <w:t xml:space="preserve">18 на компьютерах пользователей </w:t>
      </w:r>
      <w:r>
        <w:rPr>
          <w:lang w:val="ru-RU"/>
        </w:rPr>
        <w:t>ПС</w:t>
      </w:r>
      <w:r>
        <w:t>.</w:t>
      </w:r>
      <w:r w:rsidR="00F1252B">
        <w:rPr>
          <w:lang w:val="ru-RU"/>
        </w:rPr>
        <w:t xml:space="preserve"> Также необходимо наличие </w:t>
      </w:r>
      <w:r w:rsidR="00F1252B">
        <w:rPr>
          <w:lang w:val="en-US"/>
        </w:rPr>
        <w:t>MySQL</w:t>
      </w:r>
      <w:r w:rsidR="00F1252B" w:rsidRPr="00F1252B">
        <w:rPr>
          <w:lang w:val="ru-RU"/>
        </w:rPr>
        <w:t xml:space="preserve"> </w:t>
      </w:r>
      <w:r w:rsidR="00F1252B">
        <w:rPr>
          <w:lang w:val="en-US"/>
        </w:rPr>
        <w:t>Server</w:t>
      </w:r>
      <w:r w:rsidR="00F1252B" w:rsidRPr="00F1252B">
        <w:rPr>
          <w:lang w:val="ru-RU"/>
        </w:rPr>
        <w:t xml:space="preserve"> </w:t>
      </w:r>
      <w:r w:rsidR="00F1252B">
        <w:rPr>
          <w:lang w:val="ru-RU"/>
        </w:rPr>
        <w:t>для возможности доступа к БД.</w:t>
      </w:r>
    </w:p>
    <w:p w:rsidR="00963BE7" w:rsidRDefault="00963BE7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узлов ПК с сервером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связь сервера с БД осуществляется при использовании драйвера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1252B" w:rsidRPr="00F1252B" w:rsidRDefault="00F1252B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работы на устройствах должна быть установлена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252B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:rsidR="00947C23" w:rsidRDefault="00947C2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4BF" w:rsidRDefault="004F44B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F20AB6" w:rsidRDefault="00947C23" w:rsidP="00947C23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20533298"/>
      <w:r w:rsidRPr="00947C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ПРОЕКТИРОВАНИЕ И КОНСТРУИРОВАНИЕ ПРОГРАММНОГО СРЕДСТВА</w:t>
      </w:r>
      <w:bookmarkEnd w:id="12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38540D" w:rsidRDefault="00947C23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0533299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38540D" w:rsidRPr="0038540D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13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4F9F" w:rsidRDefault="004B10C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</w:t>
      </w:r>
    </w:p>
    <w:p w:rsidR="004D4F9F" w:rsidRDefault="004D4F9F" w:rsidP="004D4F9F">
      <w:pPr>
        <w:pStyle w:val="af3"/>
      </w:pPr>
      <w:r>
        <w:t xml:space="preserve">Следовательно, возникает необходимость в разработке программного приложения, которое позволило бы оперативно собирать и обобщать отчетные данные о </w:t>
      </w:r>
      <w:r>
        <w:rPr>
          <w:lang w:val="ru-RU"/>
        </w:rPr>
        <w:t>приеме и регистрации товаров</w:t>
      </w:r>
      <w:r>
        <w:t xml:space="preserve">. Для </w:t>
      </w:r>
      <w:r>
        <w:rPr>
          <w:lang w:val="ru-RU"/>
        </w:rPr>
        <w:t>складской</w:t>
      </w:r>
      <w:r>
        <w:t xml:space="preserve"> деятельности </w:t>
      </w:r>
      <w:r>
        <w:rPr>
          <w:lang w:val="ru-RU"/>
        </w:rPr>
        <w:t>немаловажна оценка или анализ поставщиков</w:t>
      </w:r>
      <w:r>
        <w:t>.</w:t>
      </w:r>
    </w:p>
    <w:p w:rsidR="004D4F9F" w:rsidRDefault="004D4F9F" w:rsidP="004D4F9F">
      <w:pPr>
        <w:pStyle w:val="af3"/>
      </w:pPr>
      <w:r>
        <w:t xml:space="preserve">Разрабатываемое приложение должно содержать в себе удобный для восприятия и использования интерфейс и функционал, позволяющий осуществить всю описанную </w:t>
      </w:r>
      <w:r>
        <w:rPr>
          <w:lang w:val="ru-RU"/>
        </w:rPr>
        <w:t>ранее</w:t>
      </w:r>
      <w:r>
        <w:t xml:space="preserve"> деятельность: </w:t>
      </w:r>
      <w:r>
        <w:rPr>
          <w:lang w:val="ru-RU"/>
        </w:rPr>
        <w:t>оформление и заверение накладных, блокировка недобросовестных поставщиков, управление данными персонала</w:t>
      </w:r>
      <w:r>
        <w:t xml:space="preserve">, а также редактирование внесенных данных и добавление новых. Также данное приложение должно иметь надежную систему хранения данных, осуществлять клиент-серверное взаимодействие, доступ в систему должен </w:t>
      </w:r>
      <w:r>
        <w:rPr>
          <w:lang w:val="ru-RU"/>
        </w:rPr>
        <w:t>защищаться и разграничиваться системой</w:t>
      </w:r>
      <w:r>
        <w:t xml:space="preserve"> ввода логинов и паролей.</w:t>
      </w:r>
    </w:p>
    <w:p w:rsidR="00B274F2" w:rsidRPr="00B274F2" w:rsidRDefault="004D4F9F" w:rsidP="00B274F2">
      <w:pPr>
        <w:pStyle w:val="af3"/>
      </w:pPr>
      <w:r>
        <w:t>Помимо прочего разрабатываемое приложение должно осуществлять полезное представление данных. Например, вывод данных об</w:t>
      </w:r>
      <w:r>
        <w:rPr>
          <w:lang w:val="ru-RU"/>
        </w:rPr>
        <w:t>о всех накладных</w:t>
      </w:r>
      <w:r>
        <w:t xml:space="preserve"> или </w:t>
      </w:r>
      <w:r>
        <w:rPr>
          <w:lang w:val="ru-RU"/>
        </w:rPr>
        <w:t>поиск наилучшего поставщика</w:t>
      </w:r>
      <w:r>
        <w:t xml:space="preserve"> и под.</w:t>
      </w:r>
      <w:r w:rsidR="00B274F2">
        <w:rPr>
          <w:lang w:val="ru-RU"/>
        </w:rPr>
        <w:t xml:space="preserve"> Также в данном приложении должны осуществляться проверки на корректность и полноту вводимых данных, так как нельзя исключать невнимательность или некоторый злой умысел пользователя, вносящего данные в систему.</w:t>
      </w:r>
    </w:p>
    <w:p w:rsidR="00F1252B" w:rsidRPr="004D4F9F" w:rsidRDefault="004D4F9F" w:rsidP="004D4F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F9F">
        <w:rPr>
          <w:rFonts w:ascii="Times New Roman" w:hAnsi="Times New Roman" w:cs="Times New Roman"/>
          <w:sz w:val="28"/>
          <w:szCs w:val="28"/>
        </w:rPr>
        <w:t xml:space="preserve">В результате разработки пользователи получат готовый к использованию хорошо оптимизированный продукт, который будет выполнять все необходимые функции, хранить данные </w:t>
      </w:r>
      <w:r>
        <w:rPr>
          <w:rFonts w:ascii="Times New Roman" w:hAnsi="Times New Roman" w:cs="Times New Roman"/>
          <w:sz w:val="28"/>
          <w:szCs w:val="28"/>
        </w:rPr>
        <w:t>о поставках и позволит анализировать поставщиков на основе их поставок</w:t>
      </w:r>
      <w:r w:rsidRPr="004D4F9F">
        <w:rPr>
          <w:rFonts w:ascii="Times New Roman" w:hAnsi="Times New Roman" w:cs="Times New Roman"/>
          <w:sz w:val="28"/>
          <w:szCs w:val="28"/>
        </w:rPr>
        <w:t>.</w:t>
      </w:r>
    </w:p>
    <w:p w:rsidR="00F1252B" w:rsidRDefault="00F1252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38540D" w:rsidRDefault="0038540D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533300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>2.2 Архитектурные решения</w:t>
      </w:r>
      <w:bookmarkEnd w:id="14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326C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моделировании программных средств наиболее часто используются диаграммы классов, на которых изображаются классы и интерфейсы, а также связи (отношения) между ними. В данном курсовом проекте были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реализованы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68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классы, которые используются для хранения информации о сущностях системы. Первые три класса хранят в себе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корректной авторизации и последующей работы в системе. Помимо этого,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работнике, как то фамилия, имя, разряд, склад, на котором он работает. В классе же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названии компании-поставщике,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этой компании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расчетного счета (информация о платежах храниться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D0E97">
        <w:rPr>
          <w:rFonts w:ascii="Times New Roman" w:hAnsi="Times New Roman" w:cs="Times New Roman"/>
          <w:sz w:val="28"/>
          <w:szCs w:val="28"/>
        </w:rPr>
        <w:t xml:space="preserve"> Кроме того, в этом классе храниться показатель надежности поставщика: отношение объема успешных поставок ко всему объему поставок от данного поставщика.</w:t>
      </w:r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информация о типе и размере склада, 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 типе продукции и складе, на котором она может находиться. Центральным классом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="004D0E97">
        <w:rPr>
          <w:rFonts w:ascii="Times New Roman" w:hAnsi="Times New Roman" w:cs="Times New Roman"/>
          <w:sz w:val="28"/>
          <w:szCs w:val="28"/>
        </w:rPr>
        <w:t>: в нем храниться информация о приходе товара и о его качестве.</w:t>
      </w:r>
      <w:r w:rsidR="0026533B">
        <w:rPr>
          <w:rFonts w:ascii="Times New Roman" w:hAnsi="Times New Roman" w:cs="Times New Roman"/>
          <w:sz w:val="28"/>
          <w:szCs w:val="28"/>
        </w:rPr>
        <w:t xml:space="preserve"> Все описанные классы хранятся в пакете </w:t>
      </w:r>
      <w:proofErr w:type="spellStart"/>
      <w:r w:rsidR="0026533B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26533B">
        <w:rPr>
          <w:rFonts w:ascii="Times New Roman" w:hAnsi="Times New Roman" w:cs="Times New Roman"/>
          <w:sz w:val="28"/>
          <w:szCs w:val="28"/>
        </w:rPr>
        <w:t>, что логично, ведь все они описывают структурную организацию склада. Диаграмма классов приведена на рисунке 2.1.</w:t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Default="00856057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63CB2" wp14:editId="2B704C79">
            <wp:extent cx="5547360" cy="40441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291" cy="40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Pr="0080193F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Диаграмма классов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</w:p>
    <w:p w:rsidR="0026533B" w:rsidRDefault="0026533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Большой набор классов был размещен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, отвечающем за связь с базой данных. Все хранящиеся в нем классы-сущности имплементируют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Serializable</w:t>
      </w:r>
      <w:r>
        <w:rPr>
          <w:rFonts w:ascii="Times New Roman" w:hAnsi="Times New Roman" w:cs="Times New Roman"/>
          <w:sz w:val="28"/>
          <w:szCs w:val="28"/>
        </w:rPr>
        <w:t>, что значит, что все объекты, созданные во время работы с ПС, будут сохранены посредством сериализации (преобразования в последовательность байт) и смогут существовать вне жизненного цикла выполнения программы. На рисунке 2.2 представлена диаграмма классов этого пакета.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 w:rsidRPr="001E7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F9D99" wp14:editId="0C2DF855">
            <wp:extent cx="5940425" cy="30803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классов</w:t>
      </w:r>
      <w:r w:rsidRPr="001B6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09CF" w:rsidRPr="007D1206" w:rsidRDefault="006C09C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один немаловажный для архитектурных решений тип диаграмм – диаграмма компонентов, на которой отображаются особенности физического представления системы. Она дает возможность определять архитектуру системы путем установления зависимостей между программными компонентами (в приведенной</w:t>
      </w:r>
      <w:r w:rsidR="00012F9F">
        <w:rPr>
          <w:rFonts w:ascii="Times New Roman" w:hAnsi="Times New Roman" w:cs="Times New Roman"/>
          <w:sz w:val="28"/>
          <w:szCs w:val="28"/>
        </w:rPr>
        <w:t xml:space="preserve"> на рисунке 2.3</w:t>
      </w:r>
      <w:r>
        <w:rPr>
          <w:rFonts w:ascii="Times New Roman" w:hAnsi="Times New Roman" w:cs="Times New Roman"/>
          <w:sz w:val="28"/>
          <w:szCs w:val="28"/>
        </w:rPr>
        <w:t xml:space="preserve"> диаграмме это основные пакеты клиентской части программы). Основными компонентами таких диаграмм могут выступать компоненты (пакеты), интерфейсы и зависимости между ними</w:t>
      </w:r>
      <w:r w:rsidR="00012F9F">
        <w:rPr>
          <w:rFonts w:ascii="Times New Roman" w:hAnsi="Times New Roman" w:cs="Times New Roman"/>
          <w:sz w:val="28"/>
          <w:szCs w:val="28"/>
        </w:rPr>
        <w:t>.</w:t>
      </w:r>
      <w:r w:rsidR="0080193F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В приведенных на диаграмме компонентах (см. рисунок 2.3) описаны пакеты. В некоторых пакетах приведены названия классов, хранящихся в них. Пакеты «</w:t>
      </w:r>
      <w:r w:rsidR="007D1206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7D1206">
        <w:rPr>
          <w:rFonts w:ascii="Times New Roman" w:hAnsi="Times New Roman" w:cs="Times New Roman"/>
          <w:sz w:val="28"/>
          <w:szCs w:val="28"/>
        </w:rPr>
        <w:t>»</w:t>
      </w:r>
      <w:r w:rsidR="007D1206" w:rsidRPr="007D1206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>» содержат большое количество классов-обработчиков для файлов с расширением .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 xml:space="preserve"> и классов-сущностей соответственно, поэтому выносить их всех на диаграмму сделало бы её громоздкой и трудно читаемой. </w:t>
      </w:r>
    </w:p>
    <w:p w:rsidR="00012F9F" w:rsidRDefault="00012F9F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93F" w:rsidRDefault="0080193F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9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13D94" wp14:editId="2DEF0BF0">
            <wp:extent cx="5940425" cy="4160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5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725" w:rsidRPr="006C09CF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Диаграмма компонентов клиентской стороны системы</w:t>
      </w:r>
    </w:p>
    <w:p w:rsidR="00776814" w:rsidRPr="00776814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1A6805" w:rsidRDefault="0038540D" w:rsidP="001A6805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0533301"/>
      <w:r w:rsidRPr="001A6805">
        <w:rPr>
          <w:rFonts w:ascii="Times New Roman" w:hAnsi="Times New Roman" w:cs="Times New Roman"/>
          <w:b/>
          <w:color w:val="auto"/>
          <w:sz w:val="28"/>
          <w:szCs w:val="28"/>
        </w:rPr>
        <w:t>2.3 Описание алгоритмов, реализующих ключевую бизнес-логику разрабатываемого программного средства</w:t>
      </w:r>
      <w:bookmarkEnd w:id="15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алгоритмы реализации некоторых методов серверной части программного продукта, которые соответствуют вариантам использования.</w:t>
      </w: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авторизации пользователей. После авторизации пользователь получает доступ к ресурсам системы в соответствии со своей ролью: если это роль администратора, то пользователь получает доступ практически ко всем ресурсам БД, если поставщик – к регистрации накладной, просмотру заявок и продукции, если работник склада – к регистрации накладных и списку заявок. Таким образом,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функционирования системы можно представить в виде, и</w:t>
      </w:r>
      <w:r w:rsidR="001B6FD3">
        <w:rPr>
          <w:rFonts w:ascii="Times New Roman" w:hAnsi="Times New Roman" w:cs="Times New Roman"/>
          <w:sz w:val="28"/>
          <w:szCs w:val="28"/>
        </w:rPr>
        <w:t>зображенном на рисунках 2.4-2.5</w:t>
      </w:r>
      <w:r w:rsidR="00AC7D47">
        <w:rPr>
          <w:rFonts w:ascii="Times New Roman" w:hAnsi="Times New Roman" w:cs="Times New Roman"/>
          <w:sz w:val="28"/>
          <w:szCs w:val="28"/>
        </w:rPr>
        <w:t>.</w:t>
      </w:r>
      <w:r w:rsidR="00EE40CE">
        <w:rPr>
          <w:rFonts w:ascii="Times New Roman" w:hAnsi="Times New Roman" w:cs="Times New Roman"/>
          <w:sz w:val="28"/>
          <w:szCs w:val="28"/>
        </w:rPr>
        <w:t xml:space="preserve"> Развернуто этот алгоритм представлен на чертеже 2.</w:t>
      </w:r>
    </w:p>
    <w:p w:rsidR="00EE40CE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пользователь в обязательном порядке проходит авторизацию для определения занимаемой роли и соответствующего этой роли функционала. Для удачной авторизации пользователь должен верно указать свои логин и пароль. После ввода программой производится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данных, в которой проверяется таблица ключей. Если пользователь, с приведенным напором ключей зарегистрирован в системе, программа вернет код роли, а в случае несовпадения будет выведено окно ошибки с сообщением о неверном введении данных, при этом будет предложено ввести данные ещё раз. </w:t>
      </w:r>
    </w:p>
    <w:p w:rsidR="007D1206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описанной функции авторизации приведен на рисунке 2.5.</w:t>
      </w:r>
    </w:p>
    <w:p w:rsidR="00363DA8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42F6B" wp14:editId="689D4577">
            <wp:extent cx="5011395" cy="6659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342" cy="66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2.4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301B4" wp14:editId="20DEE229">
            <wp:extent cx="3215640" cy="3789628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9" cy="38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2.5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 (окончание)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E4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02EAC" wp14:editId="587B2EF4">
            <wp:extent cx="2194560" cy="41529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985" cy="41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Pr="00363DA8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2.6</w:t>
      </w:r>
      <w:r>
        <w:rPr>
          <w:rFonts w:ascii="Times New Roman" w:hAnsi="Times New Roman" w:cs="Times New Roman"/>
          <w:sz w:val="28"/>
          <w:szCs w:val="28"/>
        </w:rPr>
        <w:t xml:space="preserve"> – Алгоритм функции авторизации</w:t>
      </w:r>
    </w:p>
    <w:p w:rsidR="00363DA8" w:rsidRDefault="00363DA8" w:rsidP="001B6F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6805" w:rsidRPr="00162E01" w:rsidRDefault="0082193E" w:rsidP="00162E01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0533302"/>
      <w:r w:rsidRPr="00162E01">
        <w:rPr>
          <w:rFonts w:ascii="Times New Roman" w:hAnsi="Times New Roman" w:cs="Times New Roman"/>
          <w:b/>
          <w:color w:val="auto"/>
          <w:sz w:val="28"/>
          <w:szCs w:val="28"/>
        </w:rPr>
        <w:t>2.4 Проектирование пользовательского интерфейса</w:t>
      </w:r>
      <w:bookmarkEnd w:id="16"/>
    </w:p>
    <w:p w:rsidR="001A6805" w:rsidRDefault="001A680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5564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представляет собой совокупность средств для взаимодействия пользователя и компьютера, которая основана на представлении всех возможных вариантов использования, доступных пользователю, в виде графических компонентов экрана. Причем, пользователь может произвольно выбрать необходимых вариант при помощи клавиатуры или мыши, чего не было в интерфейсе командной строки. Одно из центральных требований к хорошему графическому интерфейсу ПС – его «предсказуемость», т.е. система должна работать предсказуемо, пользователь должен заранее интуитивно понимать, какой из вариантов развития событий последует за его командой.</w:t>
      </w:r>
    </w:p>
    <w:p w:rsidR="00810DF0" w:rsidRPr="001E7DC8" w:rsidRDefault="00F22EF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имеет интерфейс, разработанный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Главное окно администратора содержит вкладки, </w:t>
      </w:r>
      <w:r w:rsidR="00810DF0">
        <w:rPr>
          <w:rFonts w:ascii="Times New Roman" w:hAnsi="Times New Roman" w:cs="Times New Roman"/>
          <w:sz w:val="28"/>
          <w:szCs w:val="28"/>
        </w:rPr>
        <w:t>предоставляющие доступ как к собственным донным, так и к различным категориям других сущностей, принимающих участие в бизнес-процессе – личные данные, анализ поставщиков, заблокировать поставщика, расчет прибыли и др. Визуальное представление это</w:t>
      </w:r>
      <w:r w:rsidR="001B6FD3">
        <w:rPr>
          <w:rFonts w:ascii="Times New Roman" w:hAnsi="Times New Roman" w:cs="Times New Roman"/>
          <w:sz w:val="28"/>
          <w:szCs w:val="28"/>
        </w:rPr>
        <w:t>го окна приведено на рисунке 2.7</w:t>
      </w:r>
      <w:r w:rsidR="00810DF0">
        <w:rPr>
          <w:rFonts w:ascii="Times New Roman" w:hAnsi="Times New Roman" w:cs="Times New Roman"/>
          <w:sz w:val="28"/>
          <w:szCs w:val="28"/>
        </w:rPr>
        <w:t>. При нажатии на каждую из кнопок окна открывается новое окно, содержание которого соответствует описанному на кнопке действию.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39FEF" wp14:editId="4401B65F">
            <wp:extent cx="5940425" cy="33470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="00810DF0">
        <w:rPr>
          <w:rFonts w:ascii="Times New Roman" w:hAnsi="Times New Roman" w:cs="Times New Roman"/>
          <w:sz w:val="28"/>
          <w:szCs w:val="28"/>
        </w:rPr>
        <w:t xml:space="preserve"> –Меню администратора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стоит отметить кнопку «Работа с БД», при нажатии на которую откроется ещё одно окно с различного рода командами, доступными только администратору: добавление данных в базу, удаление их и модификация. Вид эт</w:t>
      </w:r>
      <w:r w:rsidR="001B6FD3">
        <w:rPr>
          <w:rFonts w:ascii="Times New Roman" w:hAnsi="Times New Roman" w:cs="Times New Roman"/>
          <w:sz w:val="28"/>
          <w:szCs w:val="28"/>
        </w:rPr>
        <w:t>ого окна приведен на рисунке 2.8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562A" wp14:editId="3A896127">
            <wp:extent cx="5940425" cy="3366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="00810DF0">
        <w:rPr>
          <w:rFonts w:ascii="Times New Roman" w:hAnsi="Times New Roman" w:cs="Times New Roman"/>
          <w:sz w:val="28"/>
          <w:szCs w:val="28"/>
        </w:rPr>
        <w:t xml:space="preserve"> – Окно работы с БД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DF0" w:rsidRDefault="00C246F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нажатиях на кнопки возврата происходит выход в главное меню</w:t>
      </w:r>
      <w:r w:rsidR="00E744FB">
        <w:rPr>
          <w:rFonts w:ascii="Times New Roman" w:hAnsi="Times New Roman" w:cs="Times New Roman"/>
          <w:sz w:val="28"/>
          <w:szCs w:val="28"/>
        </w:rPr>
        <w:t xml:space="preserve"> регистрации. После такого выхода появляется окно аутентификации (проверка логина и пароля пользователя систем</w:t>
      </w:r>
      <w:r w:rsidR="001B6FD3">
        <w:rPr>
          <w:rFonts w:ascii="Times New Roman" w:hAnsi="Times New Roman" w:cs="Times New Roman"/>
          <w:sz w:val="28"/>
          <w:szCs w:val="28"/>
        </w:rPr>
        <w:t>ы). Данное окно (см. рисунок 2.9</w:t>
      </w:r>
      <w:r w:rsidR="00E744FB">
        <w:rPr>
          <w:rFonts w:ascii="Times New Roman" w:hAnsi="Times New Roman" w:cs="Times New Roman"/>
          <w:sz w:val="28"/>
          <w:szCs w:val="28"/>
        </w:rPr>
        <w:t xml:space="preserve">) служит для идентификации и регистрации пользователей программы. Идентификация необходима для разграничения доступа к отдельным командам и частям системы. Таким образом в программе, помимо администратора, могут авторизоваться ещё два типа пользователей: поставщик и работник. Их графические интерфейсы </w:t>
      </w:r>
      <w:r w:rsidR="001B6FD3">
        <w:rPr>
          <w:rFonts w:ascii="Times New Roman" w:hAnsi="Times New Roman" w:cs="Times New Roman"/>
          <w:sz w:val="28"/>
          <w:szCs w:val="28"/>
        </w:rPr>
        <w:t>приведены на рисунках 2.10 и 2.11</w:t>
      </w:r>
      <w:r w:rsidR="00E744FB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AC4EE1">
        <w:rPr>
          <w:rFonts w:ascii="Times New Roman" w:hAnsi="Times New Roman" w:cs="Times New Roman"/>
          <w:sz w:val="28"/>
          <w:szCs w:val="28"/>
        </w:rPr>
        <w:t xml:space="preserve"> Регистрация же предусмотрена непосредственно для поставщиков, так как заранее знать их данные администратор не имеет никакой возможности, а значит предоставить их каждый поставщик должен самостоятельно.</w:t>
      </w:r>
    </w:p>
    <w:p w:rsidR="00E744FB" w:rsidRDefault="00E744F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32D65" wp14:editId="3B87FE34">
            <wp:extent cx="5940425" cy="3402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аутентификации и регистрации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5912" wp14:editId="1D94D3C0">
            <wp:extent cx="5940425" cy="3347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поставщика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03821" wp14:editId="0E7B45B6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работника</w:t>
      </w:r>
    </w:p>
    <w:p w:rsidR="00C71D8B" w:rsidRPr="00F22EF9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64FE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окна и кнопки на них организованы однотипно, область каждого окна разделяется цветом на заголовок и основную часть</w:t>
      </w:r>
      <w:r w:rsidR="009C393F">
        <w:rPr>
          <w:rFonts w:ascii="Times New Roman" w:hAnsi="Times New Roman" w:cs="Times New Roman"/>
          <w:sz w:val="28"/>
          <w:szCs w:val="28"/>
        </w:rPr>
        <w:t>. Все это облегчает восприятие информации и упрощает ориентацию в системе для новых пользователей или для пользователей, сменивших роль (например, с работника на администратора).</w:t>
      </w:r>
    </w:p>
    <w:p w:rsidR="00C71D8B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FE19A2" w:rsidRDefault="000D2146" w:rsidP="00FE19A2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0533303"/>
      <w:r w:rsidRPr="00FE19A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2.5 Обоснование выбора </w:t>
      </w:r>
      <w:r w:rsidR="00AF2BA9" w:rsidRPr="00FE19A2">
        <w:rPr>
          <w:rFonts w:ascii="Times New Roman" w:hAnsi="Times New Roman" w:cs="Times New Roman"/>
          <w:b/>
          <w:color w:val="auto"/>
          <w:sz w:val="28"/>
          <w:szCs w:val="28"/>
        </w:rPr>
        <w:t>компонентов и технологий для реализации программного средства</w:t>
      </w:r>
      <w:bookmarkEnd w:id="17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представленном курсовом проекте необходимо спроектировать программное приложение с архитектурой «клиент-сервер» на объектно-ориентированном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332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Указанное приложение должно позволять вести учет и регистрировать поступающую на склады продукцию.</w:t>
      </w: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24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отличается надежностью, высоким уровнем защиты и быстротой. На этом языке на сегодняшний день пишется большое количество различного рода программных продуктов, что говорит о его популярности и эффективности.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Термин «клиент-серверная архитектура» – сборное понятие, состоящее из двух взаимодополняющих компонентов: сервера и клиента. Такая архитектура предусматривает разделение процессов предоставления услуг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отправки запросов на них на разных компьютерах в сети, каждый из которых выполняет свои задачи независимо </w:t>
      </w:r>
      <w:r w:rsidRPr="00D02693">
        <w:rPr>
          <w:rFonts w:ascii="Times New Roman" w:eastAsia="Times New Roman" w:hAnsi="Times New Roman" w:cs="Times New Roman"/>
          <w:sz w:val="28"/>
          <w:szCs w:val="28"/>
        </w:rPr>
        <w:t>[7]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 Сервер –</w:t>
      </w:r>
      <w:r w:rsidRPr="00A06A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Особенности такой модели заключаются в том, что пользователь отправляет определенный запрос на сервер, где тот системно обрабатывается и конечный результат отсылается клиенту. Примечательно, что клиент и сервер могут являться просто двумя разными программами на одном устройстве, каждая из которых выполняет свою особую роль, при этом взаимодействуя с другой по определенному протоколу соединения.</w:t>
      </w:r>
      <w:r w:rsidR="00194152">
        <w:rPr>
          <w:rFonts w:ascii="Times New Roman" w:eastAsia="Times New Roman" w:hAnsi="Times New Roman" w:cs="Times New Roman"/>
          <w:sz w:val="28"/>
          <w:szCs w:val="28"/>
        </w:rPr>
        <w:t xml:space="preserve"> Схема взаимодействия клиент-сервер приведена на рисунке 2.12.</w:t>
      </w:r>
    </w:p>
    <w:p w:rsidR="00194152" w:rsidRDefault="0019415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15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DC5677" wp14:editId="6D863D96">
            <wp:extent cx="5395428" cy="2110923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2.12 – Взаимодействие клиент-сервер</w:t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74F2" w:rsidRPr="00CC3E4F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Соединение между клиентом и сервером осуществляется по стеку протоколов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Данный стек протоколов является более надежным в сравнении с его аналогом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UDP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того, что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устанавливается соединение, а затем происходит передача данный</w:t>
      </w:r>
      <w:r w:rsidR="00672910" w:rsidRPr="00672910">
        <w:rPr>
          <w:rFonts w:ascii="Times New Roman" w:eastAsia="Times New Roman" w:hAnsi="Times New Roman" w:cs="Times New Roman"/>
          <w:sz w:val="28"/>
          <w:szCs w:val="28"/>
        </w:rPr>
        <w:t xml:space="preserve"> [8]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преимущество в удобстве передачи данных: их не надо вручную преобразовывать к виду дейтаграммы. Связь с БД осуществляется с использованием драйвера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причем эту связь осуществляет только серверная часть приложения. Клиенту, чтобы получить интересующую его информацию, необходимо сначала отправить запрос к серверу, а затем получить от него ответ. Такой подход исключает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несанкционированного доступа к закрытой информации и её модифицирования.</w:t>
      </w:r>
    </w:p>
    <w:p w:rsidR="007D1206" w:rsidRDefault="00B274F2" w:rsidP="00B274F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ПС в возможности сервера входит одновременное обслуживание сразу нескольких клиентов (поддержка многопоточности), клиент и сервер являются программами, взаимодействующими в рамках одного устройства. </w:t>
      </w:r>
      <w:r>
        <w:rPr>
          <w:rFonts w:ascii="Times New Roman" w:hAnsi="Times New Roman" w:cs="Times New Roman"/>
          <w:sz w:val="28"/>
          <w:szCs w:val="28"/>
        </w:rPr>
        <w:t>Сервер ожидает подключения и запускает новый поток для каждого клиента.</w:t>
      </w:r>
      <w:r w:rsidRPr="00CF5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мере работы с клиентом сервер должен производить работу с базой данных. </w:t>
      </w:r>
    </w:p>
    <w:p w:rsid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257FA3">
        <w:rPr>
          <w:rFonts w:ascii="Times New Roman" w:eastAsia="Calibri" w:hAnsi="Times New Roman" w:cs="Times New Roman"/>
          <w:sz w:val="28"/>
          <w:szCs w:val="28"/>
        </w:rPr>
        <w:t xml:space="preserve">помощью </w:t>
      </w:r>
      <w:r w:rsidRPr="00257FA3">
        <w:rPr>
          <w:rFonts w:ascii="Times New Roman" w:eastAsia="Calibri" w:hAnsi="Times New Roman" w:cs="Times New Roman"/>
          <w:i/>
          <w:sz w:val="28"/>
          <w:szCs w:val="28"/>
          <w:lang w:val="en-US"/>
        </w:rPr>
        <w:t>SQL</w:t>
      </w:r>
      <w:r w:rsidRPr="00257FA3">
        <w:rPr>
          <w:rFonts w:ascii="Times New Roman" w:eastAsia="Calibri" w:hAnsi="Times New Roman" w:cs="Times New Roman"/>
          <w:sz w:val="28"/>
          <w:szCs w:val="28"/>
        </w:rPr>
        <w:t>-запросов будет добавляться, обновляться, удаляться и выбираться вся необходимая информация из БД.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разрабатываемого приложения наилучшим образом подойдет СУБД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Cs w:val="28"/>
        </w:rPr>
        <w:t xml:space="preserve"> 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Она предоставляет удобный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и интуитивно понятный пользовательский интерфейс и эффективно интегрируется с кодом, написанном на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</w:p>
    <w:p w:rsidR="007D1206" w:rsidRPr="007D1206" w:rsidRDefault="007D1206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Экземпляры клиентских приложений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будут размещены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на машинах сотрудников организации, на которых предварительно должен быть установлен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1.8 и выше. Доступ клиентских приложений к базе данных осуществляется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через запросы к серверу, который, в свою очередь, связывается с БД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при помощи драйвера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jdbc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data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provider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for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MySQL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Server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, входящего в состав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.</w:t>
      </w:r>
    </w:p>
    <w:p w:rsidR="00B274F2" w:rsidRPr="00194152" w:rsidRDefault="00194152" w:rsidP="00194152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</w:pPr>
      <w:r w:rsidRPr="00194152">
        <w:rPr>
          <w:rFonts w:ascii="Times New Roman" w:eastAsia="Times New Roman" w:hAnsi="Times New Roman" w:cs="Times New Roman"/>
          <w:sz w:val="28"/>
          <w:szCs w:val="28"/>
          <w:lang w:bidi="en-US"/>
        </w:rPr>
        <w:t>Система предусматривает один способ ввода информации – вручную через пользовательский интерфейс приложения и один способ вывода – на экран машины сотрудника.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  <w:t xml:space="preserve">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Для пользователей приложения с клиентской стороны реализуется графический интерфейс, написанный с использование стандартной библиотеки пользовательского интерфейса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JavaFX</w:t>
      </w:r>
      <w:r w:rsidR="00B274F2"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Эта библиотека предоставляет весь необходимый инструментарий для разработки и реализации удобных и визуально приятных форм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GUI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</w:p>
    <w:p w:rsidR="0019132E" w:rsidRP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В качестве основной среды разработки в проекте используется </w:t>
      </w:r>
      <w:proofErr w:type="spellStart"/>
      <w:r w:rsidRPr="006B2EE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575A82"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, которая является бесплатной для пользования студентами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Для создания UML-диаграмм в проекте используется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A979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>
        <w:rPr>
          <w:rFonts w:ascii="Times New Roman" w:hAnsi="Times New Roman" w:cs="Times New Roman"/>
          <w:sz w:val="28"/>
          <w:szCs w:val="28"/>
        </w:rPr>
        <w:t xml:space="preserve"> и онлайн-сервисы, которые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позволяет осуществлять создание </w:t>
      </w:r>
      <w:r>
        <w:rPr>
          <w:rFonts w:ascii="Times New Roman" w:hAnsi="Times New Roman" w:cs="Times New Roman"/>
          <w:sz w:val="28"/>
          <w:szCs w:val="28"/>
        </w:rPr>
        <w:t>диаграмм развертывания,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и компонентов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 помощью просто</w:t>
      </w:r>
      <w:r w:rsidR="0060713C"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 не требуют дополнительной инсталляции на устройство. Для выполнения UML-моделирования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стандарте IDEF0 используется CASE-средство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). Для информационного моделирования применяется 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).</w:t>
      </w:r>
    </w:p>
    <w:p w:rsidR="00FE19A2" w:rsidRDefault="00FE19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19A2" w:rsidRDefault="00FE19A2" w:rsidP="005F58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990AE4" w:rsidRDefault="00FE19A2" w:rsidP="00990AE4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0533304"/>
      <w:r w:rsidRPr="00990AE4">
        <w:rPr>
          <w:rFonts w:ascii="Times New Roman" w:hAnsi="Times New Roman" w:cs="Times New Roman"/>
          <w:b/>
          <w:color w:val="auto"/>
          <w:sz w:val="28"/>
          <w:szCs w:val="28"/>
        </w:rPr>
        <w:t>3 ТЕСТИРОВАНИЕ И ПРОВЕРКА РАБОТОСПОСОБНОСТИ ПРОГРАММНОГО СРЕДСТВА</w:t>
      </w:r>
      <w:bookmarkEnd w:id="18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610A" w:rsidRPr="002C610A" w:rsidRDefault="002C610A" w:rsidP="002C610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10A">
        <w:rPr>
          <w:rFonts w:ascii="Times New Roman" w:hAnsi="Times New Roman" w:cs="Times New Roman"/>
          <w:sz w:val="28"/>
          <w:szCs w:val="28"/>
        </w:rPr>
        <w:t>Тестирование – это процесс выполнения программы, целью которого является выявление ошибок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10A">
        <w:rPr>
          <w:rFonts w:ascii="Times New Roman" w:hAnsi="Times New Roman" w:cs="Times New Roman"/>
          <w:sz w:val="28"/>
          <w:szCs w:val="28"/>
        </w:rPr>
        <w:t>[</w:t>
      </w:r>
      <w:r w:rsidR="0089671B">
        <w:rPr>
          <w:rFonts w:ascii="Times New Roman" w:hAnsi="Times New Roman" w:cs="Times New Roman"/>
          <w:sz w:val="28"/>
          <w:szCs w:val="28"/>
        </w:rPr>
        <w:t>9</w:t>
      </w:r>
      <w:r w:rsidRPr="002C610A">
        <w:rPr>
          <w:rFonts w:ascii="Times New Roman" w:hAnsi="Times New Roman" w:cs="Times New Roman"/>
          <w:sz w:val="28"/>
          <w:szCs w:val="28"/>
        </w:rPr>
        <w:t>].</w:t>
      </w:r>
    </w:p>
    <w:p w:rsidR="00990AE4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функциональность описана в разделе 1.3 и представляется вариантами использования. Чтобы убедиться в корректности работы программного средства и его устойчивости к ошибкам пользователя было проведено тестирование, которое отражает возможные исключительные ситуации.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всего была рассмотрена возможность некорректной авторизации: неверное введение логина или пароля и вход без введения данных.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реагирует на каждую из этих ситуаций, и пользователь видит на экране окно с описанием возникшей ошибки. Иллюстрация работы программы в данных ситуациях приведена на рисунках 3.1-3.2.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C5F42" wp14:editId="085293DA">
            <wp:extent cx="5940425" cy="3702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Неверный ввод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6D84F0" wp14:editId="3DC1B398">
            <wp:extent cx="4366260" cy="2696301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270" cy="271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Попытка входа без внесения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Следующая исключительная ситуация может возникнуть при заполнении полей различных форм. Например, при изменении данных о некотором работнике администратор может не ввести его фамилию. Реакция программы на такую ситуацию приведена на рисунке 3.3.</w:t>
      </w:r>
    </w:p>
    <w:p w:rsidR="00BA7B99" w:rsidRPr="00BA7B99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регистрации пользователя может возникнуть ситуация, когда логин нового и уже существующего в программе пользователя совпадают. Чтобы исключить конфликтов комбинации логинов/паролей программа не позволяет двум пользователям иметь одинаковые логины. При попытке регистрации второго пользователя с уже существующим в программе логином на экран выводится окно ошибки. То же происходит при попытке внесения администратором повторного логина для разных работников. Описанные ситуации представлены на рисунках 3.4-3.5.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BA7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FD81F" wp14:editId="32BC6BCC">
            <wp:extent cx="3567722" cy="4328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4631" cy="4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Незаполненные поля формы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305D8" wp14:editId="7719BB8A">
            <wp:extent cx="5514159" cy="2948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950" cy="29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Регистрация поставщика при повторении логина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2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6CE1EB" wp14:editId="4AAE488E">
            <wp:extent cx="3977640" cy="1963946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7895" cy="19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A1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2FA1" w:rsidRPr="00B263E8" w:rsidRDefault="00752FA1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Регистрация сотрудника при повторении логина </w:t>
      </w:r>
    </w:p>
    <w:p w:rsidR="00BA7B99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6D1E" w:rsidRPr="00AC6D1E" w:rsidRDefault="00AC6D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тестирования можно сказать, что разработанное программное средство удовлетворяет функциональным требованиям и что все его функции выполняются корректно.</w:t>
      </w:r>
    </w:p>
    <w:p w:rsidR="00990AE4" w:rsidRDefault="00990A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Pr="00183066" w:rsidRDefault="00990AE4" w:rsidP="00183066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0533305"/>
      <w:r w:rsidRPr="00183066">
        <w:rPr>
          <w:rFonts w:ascii="Times New Roman" w:hAnsi="Times New Roman" w:cs="Times New Roman"/>
          <w:b/>
          <w:color w:val="auto"/>
          <w:sz w:val="28"/>
          <w:szCs w:val="28"/>
        </w:rPr>
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</w:r>
      <w:bookmarkEnd w:id="19"/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Default="005D681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Pr="005D6815" w:rsidRDefault="005D6815" w:rsidP="005D6815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0533306"/>
      <w:r w:rsidRPr="005D6815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20"/>
    </w:p>
    <w:p w:rsidR="005D6815" w:rsidRDefault="005D681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результате выполнения данного курсового проекта было разработано программное приложение</w:t>
      </w:r>
      <w:r w:rsidRPr="00E168FB">
        <w:rPr>
          <w:rFonts w:ascii="Times New Roman" w:eastAsia="Calibri" w:hAnsi="Times New Roman" w:cs="Times New Roman"/>
          <w:sz w:val="28"/>
          <w:szCs w:val="28"/>
        </w:rPr>
        <w:t>,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позволяющие </w:t>
      </w:r>
      <w:r>
        <w:rPr>
          <w:rFonts w:ascii="Times New Roman" w:eastAsia="Calibri" w:hAnsi="Times New Roman" w:cs="Times New Roman"/>
          <w:sz w:val="28"/>
          <w:szCs w:val="28"/>
        </w:rPr>
        <w:t>автоматизировать процесс приемки товаров и ведение учета поступлений на склад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нем предусмотрена система администрирования, а также проверка учетных данных при авторизации пользователей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и разграничение ролей доступа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Приложение удовлетворяет основным характеристикам, которые были заявлены. Оно удобно в эксплуатации, целостно, конкретизировано в рамках заданной предметной области.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 разработке данного программного продукта была учтена логика пользователя, и интерфейс данной программы сделан удобным и понятным.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Достигнута основная цель курсово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го</w:t>
      </w:r>
      <w:proofErr w:type="spellEnd"/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проекта: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168FB">
        <w:rPr>
          <w:rFonts w:ascii="Times New Roman" w:hAnsi="Times New Roman" w:cs="Times New Roman"/>
          <w:sz w:val="28"/>
          <w:szCs w:val="28"/>
        </w:rPr>
        <w:t xml:space="preserve">овышение качества и эффективности управления приемкой ТМЦ 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>
        <w:rPr>
          <w:rFonts w:ascii="Times New Roman" w:hAnsi="Times New Roman" w:cs="Times New Roman"/>
          <w:sz w:val="28"/>
          <w:szCs w:val="28"/>
        </w:rPr>
        <w:t>продукции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 и кладовщиках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. 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Использование данной программы в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условиях работы реальной логистической компании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сделает работу автоматизированной, более быстрой и упрощенной. В дальнейшем данная программа может редактироваться и совершенствоваться в соответствии с требованиями предметной области. Подводя итог, можно сказать, что цели и задачи, поставленные перед данной работой, успешно достигнуты и выполнены.</w:t>
      </w:r>
    </w:p>
    <w:p w:rsidR="00E168FB" w:rsidRPr="00E168FB" w:rsidRDefault="00E168FB" w:rsidP="00E168F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68FB">
        <w:rPr>
          <w:rFonts w:ascii="Times New Roman" w:hAnsi="Times New Roman" w:cs="Times New Roman"/>
          <w:sz w:val="28"/>
          <w:szCs w:val="28"/>
        </w:rPr>
        <w:t xml:space="preserve">Выполнено проектирование и разработка программного средства </w:t>
      </w:r>
      <w:r>
        <w:rPr>
          <w:rFonts w:ascii="Times New Roman" w:hAnsi="Times New Roman" w:cs="Times New Roman"/>
          <w:sz w:val="28"/>
          <w:szCs w:val="28"/>
        </w:rPr>
        <w:t>учета и регистрации поступления товаров на склад логистической компании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: выполнена постановка задачи и определены основные методы ее решения; в ходе объектного моделирования системы построен ряд </w:t>
      </w:r>
      <w:r w:rsidRPr="00E168FB">
        <w:rPr>
          <w:rFonts w:ascii="Times New Roman" w:hAnsi="Times New Roman" w:cs="Times New Roman"/>
          <w:i/>
          <w:sz w:val="28"/>
          <w:szCs w:val="28"/>
        </w:rPr>
        <w:t>UML</w:t>
      </w:r>
      <w:r w:rsidRPr="00E168FB">
        <w:rPr>
          <w:rFonts w:ascii="Times New Roman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описаны основные алгоритмы работы программного средства;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E168FB" w:rsidRDefault="00E168F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0533307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21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[1]</w:t>
      </w:r>
      <w:r w:rsidRPr="00AF0F41">
        <w:rPr>
          <w:rFonts w:ascii="Times New Roman" w:hAnsi="Times New Roman" w:cs="Times New Roman"/>
          <w:sz w:val="28"/>
          <w:szCs w:val="28"/>
        </w:rPr>
        <w:t xml:space="preserve"> Как организовать складской учет в компании учета [Электронный ресурс]. — Режим доступа: </w:t>
      </w:r>
      <w:hyperlink r:id="rId39" w:history="1">
        <w:r w:rsidRPr="001360C9">
          <w:rPr>
            <w:rStyle w:val="a4"/>
            <w:rFonts w:ascii="Times New Roman" w:hAnsi="Times New Roman" w:cs="Times New Roman"/>
            <w:sz w:val="28"/>
            <w:szCs w:val="28"/>
          </w:rPr>
          <w:t>https://assistentus.ru/vedenie-biznesa/skladskojuchet/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50417E" w:rsidRDefault="0050417E" w:rsidP="004E45EE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[2]</w:t>
      </w:r>
      <w:r w:rsidRPr="0050417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 xml:space="preserve">Автоматизация складского учета на малом предприятии 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4E45EE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4E45EE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4E45EE" w:rsidRPr="007B2599" w:rsidRDefault="004E45EE" w:rsidP="004E45EE">
      <w:pPr>
        <w:tabs>
          <w:tab w:val="left" w:pos="1276"/>
        </w:tabs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https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://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elar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rsvpu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handle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/123456789/29095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E705A8" w:rsidRDefault="00E705A8" w:rsidP="00E705A8">
      <w:pPr>
        <w:pStyle w:val="a7"/>
        <w:tabs>
          <w:tab w:val="left" w:pos="1276"/>
        </w:tabs>
        <w:ind w:left="0" w:firstLine="709"/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[3]</w:t>
      </w:r>
      <w:r w:rsidR="00EC541F"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Нотация </w:t>
      </w:r>
      <w:r w:rsidR="00EC541F">
        <w:rPr>
          <w:rFonts w:ascii="Times New Roman" w:hAnsi="Times New Roman" w:cs="Times New Roman"/>
          <w:bCs/>
          <w:sz w:val="28"/>
          <w:szCs w:val="28"/>
          <w:lang w:val="en-US"/>
        </w:rPr>
        <w:t>IDEF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0 [</w:t>
      </w:r>
      <w:r w:rsidR="00EC541F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EC541F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 Режим доступа: </w:t>
      </w:r>
      <w:hyperlink r:id="rId40" w:history="1">
        <w:r w:rsidR="00EC541F" w:rsidRPr="00FD5C01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</w:rPr>
          <w:t>https://www.businessstudio.ru/wiki/docs/v4/doku.php/ru/csdesign/bpmodeling/idef0</w:t>
        </w:r>
      </w:hyperlink>
      <w:r w:rsidR="00EC541F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AF0F41" w:rsidRDefault="00EC541F" w:rsidP="00EC541F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[4] 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Декомпозиция: как упростить себе жизнь и достичь результатов 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Электронный ресурс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]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Режим доступа: </w:t>
      </w:r>
    </w:p>
    <w:p w:rsidR="00EC541F" w:rsidRPr="007B2599" w:rsidRDefault="007954D6" w:rsidP="00EC541F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fldChar w:fldCharType="begin"/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 xml:space="preserve"> 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HYPERLINK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 xml:space="preserve"> "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https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>://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lpgenerator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>.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ru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>/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blog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>/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dekompoziciya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>-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chto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>-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eto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>-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takoe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>-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prostymi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>-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instrText>slovami</w:instrText>
      </w:r>
      <w:r w:rsidRPr="00B263E8">
        <w:rPr>
          <w:rStyle w:val="a4"/>
          <w:rFonts w:ascii="Times New Roman" w:hAnsi="Times New Roman" w:cs="Times New Roman"/>
          <w:bCs/>
          <w:sz w:val="28"/>
          <w:szCs w:val="28"/>
        </w:rPr>
        <w:instrText xml:space="preserve">/" </w:instrText>
      </w:r>
      <w:r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fldChar w:fldCharType="separate"/>
      </w:r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lpgenerator</w:t>
      </w:r>
      <w:proofErr w:type="spellEnd"/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/</w:t>
      </w:r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blog</w:t>
      </w:r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dekompoziciya</w:t>
      </w:r>
      <w:proofErr w:type="spellEnd"/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chto</w:t>
      </w:r>
      <w:proofErr w:type="spellEnd"/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eto</w:t>
      </w:r>
      <w:proofErr w:type="spellEnd"/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takoe</w:t>
      </w:r>
      <w:proofErr w:type="spellEnd"/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prostymi</w:t>
      </w:r>
      <w:proofErr w:type="spellEnd"/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="00EC541F" w:rsidRPr="0067559B">
        <w:rPr>
          <w:rStyle w:val="a4"/>
          <w:rFonts w:ascii="Times New Roman" w:hAnsi="Times New Roman" w:cs="Times New Roman"/>
          <w:bCs/>
          <w:sz w:val="28"/>
          <w:szCs w:val="28"/>
          <w:lang w:val="en-US"/>
        </w:rPr>
        <w:t>slovami</w:t>
      </w:r>
      <w:proofErr w:type="spellEnd"/>
      <w:r w:rsidR="00EC541F" w:rsidRPr="007B2599">
        <w:rPr>
          <w:rStyle w:val="a4"/>
          <w:rFonts w:ascii="Times New Roman" w:hAnsi="Times New Roman" w:cs="Times New Roman"/>
          <w:bCs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Cs/>
          <w:sz w:val="28"/>
          <w:szCs w:val="28"/>
        </w:rPr>
        <w:fldChar w:fldCharType="end"/>
      </w:r>
      <w:r w:rsidR="00EC541F" w:rsidRPr="007B2599">
        <w:rPr>
          <w:rFonts w:ascii="Times New Roman" w:hAnsi="Times New Roman" w:cs="Times New Roman"/>
          <w:bCs/>
          <w:sz w:val="28"/>
          <w:szCs w:val="28"/>
        </w:rPr>
        <w:t>.</w:t>
      </w:r>
    </w:p>
    <w:p w:rsidR="00EC541F" w:rsidRDefault="007B2599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bCs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М. UML. Основы. – 3-е изд. – СПб.: Символ-плюс, 2006. –192 с.</w:t>
      </w:r>
    </w:p>
    <w:p w:rsidR="00C61768" w:rsidRDefault="00C61768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AB3">
        <w:rPr>
          <w:rFonts w:ascii="Times New Roman" w:hAnsi="Times New Roman" w:cs="Times New Roman"/>
          <w:sz w:val="28"/>
          <w:szCs w:val="28"/>
        </w:rPr>
        <w:t xml:space="preserve">[6] </w:t>
      </w:r>
      <w:r w:rsidR="005C0AB3">
        <w:rPr>
          <w:rFonts w:ascii="Times New Roman" w:hAnsi="Times New Roman" w:cs="Times New Roman"/>
          <w:sz w:val="28"/>
          <w:szCs w:val="28"/>
        </w:rPr>
        <w:t xml:space="preserve">Яковлева А.О., Язык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 w:rsidRPr="005C0AB3">
        <w:rPr>
          <w:rFonts w:ascii="Times New Roman" w:hAnsi="Times New Roman" w:cs="Times New Roman"/>
          <w:sz w:val="28"/>
          <w:szCs w:val="28"/>
        </w:rPr>
        <w:t>.</w:t>
      </w:r>
      <w:r w:rsidR="00443745">
        <w:rPr>
          <w:rFonts w:ascii="Times New Roman" w:hAnsi="Times New Roman" w:cs="Times New Roman"/>
          <w:sz w:val="28"/>
          <w:szCs w:val="28"/>
        </w:rPr>
        <w:t xml:space="preserve"> </w:t>
      </w:r>
      <w:r w:rsidR="005C0AB3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>
        <w:rPr>
          <w:rFonts w:ascii="Times New Roman" w:hAnsi="Times New Roman" w:cs="Times New Roman"/>
          <w:sz w:val="28"/>
          <w:szCs w:val="28"/>
        </w:rPr>
        <w:t>. – Методическое пособие. – Минск, 2006. – 86 с.</w:t>
      </w:r>
    </w:p>
    <w:p w:rsidR="005C0AB3" w:rsidRDefault="005C0AB3" w:rsidP="00D02693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0AB6">
        <w:rPr>
          <w:rFonts w:ascii="Times New Roman" w:hAnsi="Times New Roman" w:cs="Times New Roman"/>
          <w:sz w:val="28"/>
          <w:szCs w:val="28"/>
        </w:rPr>
        <w:t xml:space="preserve">[7] </w:t>
      </w:r>
      <w:r w:rsidR="00D02693">
        <w:rPr>
          <w:rFonts w:ascii="Times New Roman" w:hAnsi="Times New Roman" w:cs="Times New Roman"/>
          <w:sz w:val="28"/>
          <w:szCs w:val="28"/>
        </w:rPr>
        <w:t xml:space="preserve">Архитектура «Клиент-Сервер» 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D02693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D02693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2693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7954D6" w:rsidP="00D02693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41" w:history="1">
        <w:r w:rsidR="00D02693" w:rsidRPr="007A12A6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https://itelon.ru/blog/arkhitektura-klient-server/</w:t>
        </w:r>
      </w:hyperlink>
      <w:r w:rsidR="00D02693">
        <w:rPr>
          <w:rFonts w:ascii="Times New Roman" w:hAnsi="Times New Roman" w:cs="Times New Roman"/>
          <w:bCs/>
          <w:sz w:val="28"/>
          <w:szCs w:val="28"/>
        </w:rPr>
        <w:t>.</w:t>
      </w:r>
    </w:p>
    <w:p w:rsidR="00672910" w:rsidRDefault="00D02693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21565">
        <w:rPr>
          <w:rFonts w:ascii="Times New Roman" w:hAnsi="Times New Roman" w:cs="Times New Roman"/>
          <w:bCs/>
          <w:sz w:val="28"/>
          <w:szCs w:val="28"/>
        </w:rPr>
        <w:t>[8]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Протокол 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>/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672910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672910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7954D6" w:rsidP="00672910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42" w:history="1">
        <w:r w:rsidR="00672910" w:rsidRPr="004A673B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https://www.ibm.com/docs/ru/aix/7.1?topic=management-transmission-control-protocolinternet-protocol</w:t>
        </w:r>
      </w:hyperlink>
      <w:r w:rsidR="00672910">
        <w:rPr>
          <w:rFonts w:ascii="Times New Roman" w:hAnsi="Times New Roman" w:cs="Times New Roman"/>
          <w:bCs/>
          <w:sz w:val="28"/>
          <w:szCs w:val="28"/>
        </w:rPr>
        <w:t xml:space="preserve"> .</w:t>
      </w:r>
    </w:p>
    <w:p w:rsidR="002C610A" w:rsidRPr="00982D06" w:rsidRDefault="002C610A" w:rsidP="002C610A">
      <w:pPr>
        <w:pStyle w:val="a"/>
        <w:numPr>
          <w:ilvl w:val="0"/>
          <w:numId w:val="0"/>
        </w:numPr>
        <w:tabs>
          <w:tab w:val="left" w:pos="1134"/>
        </w:tabs>
        <w:spacing w:line="240" w:lineRule="auto"/>
        <w:ind w:firstLine="709"/>
      </w:pPr>
      <w:r w:rsidRPr="002C610A">
        <w:rPr>
          <w:rFonts w:cs="Times New Roman"/>
          <w:bCs/>
          <w:szCs w:val="28"/>
        </w:rPr>
        <w:t xml:space="preserve">[9] </w:t>
      </w:r>
      <w:r w:rsidRPr="00982D06">
        <w:rPr>
          <w:rFonts w:eastAsia="Times New Roman" w:cs="Times New Roman"/>
        </w:rPr>
        <w:t xml:space="preserve">Рекс, Б. Ключевые процессы тестирования. Планирование, подготовка, проведение, совершенствование / Б. Рекс. – </w:t>
      </w:r>
      <w:proofErr w:type="gramStart"/>
      <w:r w:rsidRPr="00982D06">
        <w:rPr>
          <w:rFonts w:eastAsia="Times New Roman" w:cs="Times New Roman"/>
        </w:rPr>
        <w:t>СПб :</w:t>
      </w:r>
      <w:proofErr w:type="gramEnd"/>
      <w:r w:rsidRPr="00982D06">
        <w:rPr>
          <w:rFonts w:eastAsia="Times New Roman" w:cs="Times New Roman"/>
        </w:rPr>
        <w:t xml:space="preserve"> Лори, 2016</w:t>
      </w:r>
    </w:p>
    <w:p w:rsidR="00672910" w:rsidRPr="002C610A" w:rsidRDefault="00672910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22" w:name="_Toc42426770"/>
      <w:bookmarkStart w:id="23" w:name="_Toc78894470"/>
      <w:bookmarkStart w:id="24" w:name="_Toc120533308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 xml:space="preserve">Приложение </w:t>
      </w:r>
      <w:bookmarkEnd w:id="22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>А</w:t>
      </w:r>
      <w:bookmarkEnd w:id="23"/>
      <w:bookmarkEnd w:id="24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2426771"/>
      <w:bookmarkStart w:id="26" w:name="_Toc78894471"/>
      <w:bookmarkStart w:id="27" w:name="_Toc120533309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5"/>
      <w:bookmarkEnd w:id="26"/>
      <w:bookmarkEnd w:id="27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78894472"/>
      <w:bookmarkStart w:id="29" w:name="_Toc120533310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Отчет о проверке на заимствования в системе «</w:t>
      </w:r>
      <w:proofErr w:type="spellStart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Антиплагиат</w:t>
      </w:r>
      <w:proofErr w:type="spellEnd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8"/>
      <w:bookmarkEnd w:id="29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77128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30" w:name="_Toc78894473"/>
      <w:bookmarkStart w:id="31" w:name="_Toc120533311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 Б</w:t>
      </w:r>
      <w:bookmarkEnd w:id="30"/>
      <w:bookmarkEnd w:id="31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78894474"/>
      <w:bookmarkStart w:id="33" w:name="_Toc120533312"/>
      <w:r w:rsidRPr="0077128F">
        <w:rPr>
          <w:rFonts w:ascii="Times New Roman" w:hAnsi="Times New Roman" w:cs="Times New Roman"/>
          <w:b/>
          <w:color w:val="auto"/>
          <w:sz w:val="28"/>
        </w:rPr>
        <w:t>(обязательное)</w:t>
      </w:r>
      <w:bookmarkEnd w:id="32"/>
      <w:bookmarkEnd w:id="33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78894475"/>
      <w:bookmarkStart w:id="35" w:name="_Toc120533313"/>
      <w:r w:rsidRPr="0077128F">
        <w:rPr>
          <w:rFonts w:ascii="Times New Roman" w:hAnsi="Times New Roman" w:cs="Times New Roman"/>
          <w:b/>
          <w:color w:val="auto"/>
          <w:sz w:val="28"/>
        </w:rPr>
        <w:t>Листинг кода алгоритмов, реализующих бизнес-логику</w:t>
      </w:r>
      <w:bookmarkEnd w:id="34"/>
      <w:bookmarkEnd w:id="35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0960" w:rsidRDefault="00027B4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серверной части: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class Start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final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PORT_WORK = 9006;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)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Server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server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Server(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>PORT_WORK);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Thread(server).start();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}</w:t>
      </w:r>
    </w:p>
    <w:p w:rsidR="0077128F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Server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9006;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false;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Server(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port){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port;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!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this.serverSocket.accept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accepting client connection",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Thread(new Work(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)).start();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подключен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void stop()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"Stopping Server");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true;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this.serverSocket.close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closing server",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"Opening server socket...");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("Cannot open port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DB.SQLFactory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.*;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Work(Socket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</w:t>
      </w:r>
      <w:proofErr w:type="gramEnd"/>
      <w:r w:rsidRPr="00027B4B">
        <w:rPr>
          <w:rFonts w:ascii="Courier New" w:hAnsi="Courier New" w:cs="Courier New"/>
          <w:sz w:val="20"/>
        </w:rPr>
        <w:t xml:space="preserve"> (</w:t>
      </w:r>
      <w:r w:rsidRPr="00027B4B">
        <w:rPr>
          <w:rFonts w:ascii="Courier New" w:hAnsi="Courier New" w:cs="Courier New"/>
          <w:sz w:val="20"/>
          <w:lang w:val="en-US"/>
        </w:rPr>
        <w:t>true</w:t>
      </w:r>
      <w:r w:rsidRPr="00027B4B">
        <w:rPr>
          <w:rFonts w:ascii="Courier New" w:hAnsi="Courier New" w:cs="Courier New"/>
          <w:sz w:val="20"/>
        </w:rPr>
        <w:t>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System</w:t>
      </w:r>
      <w:r w:rsidRPr="00027B4B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out</w:t>
      </w:r>
      <w:r w:rsidRPr="00027B4B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println</w:t>
      </w:r>
      <w:proofErr w:type="spellEnd"/>
      <w:r w:rsidRPr="00027B4B">
        <w:rPr>
          <w:rFonts w:ascii="Courier New" w:hAnsi="Courier New" w:cs="Courier New"/>
          <w:sz w:val="20"/>
        </w:rPr>
        <w:t>(</w:t>
      </w:r>
      <w:proofErr w:type="gramEnd"/>
      <w:r w:rsidRPr="00027B4B">
        <w:rPr>
          <w:rFonts w:ascii="Courier New" w:hAnsi="Courier New" w:cs="Courier New"/>
          <w:sz w:val="20"/>
        </w:rPr>
        <w:t>"Получение команды от клиента...");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</w:rPr>
        <w:lastRenderedPageBreak/>
        <w:t xml:space="preserve">                </w:t>
      </w:r>
      <w:r w:rsidRPr="00027B4B">
        <w:rPr>
          <w:rFonts w:ascii="Courier New" w:hAnsi="Courier New" w:cs="Courier New"/>
          <w:sz w:val="20"/>
          <w:lang w:val="en-US"/>
        </w:rPr>
        <w:t xml:space="preserve">String choice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choice);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Команда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switch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(choice)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adminInf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информации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об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администраторе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&lt;Admin&gt;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).get();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().insert(worker))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clients),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Clients client = (Clients)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client.toString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).insert(client);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"This user is already existed");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(Role)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&lt;Worker&gt; worker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worker);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изменение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удаление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deleteWorker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B263E8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r w:rsidRPr="00B263E8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B263E8">
        <w:rPr>
          <w:rFonts w:ascii="Courier New" w:hAnsi="Courier New" w:cs="Courier New"/>
          <w:sz w:val="20"/>
        </w:rPr>
        <w:t>(</w:t>
      </w:r>
      <w:proofErr w:type="gramEnd"/>
      <w:r w:rsidRPr="00B263E8">
        <w:rPr>
          <w:rFonts w:ascii="Courier New" w:hAnsi="Courier New" w:cs="Courier New"/>
          <w:sz w:val="20"/>
        </w:rPr>
        <w:t>"Ошибка при удалении студента");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авторизация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Authorization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(Authorization)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auth.toString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"There is no data!");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B263E8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B263E8">
        <w:rPr>
          <w:rFonts w:ascii="Courier New" w:hAnsi="Courier New" w:cs="Courier New"/>
          <w:sz w:val="20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addProd</w:t>
      </w:r>
      <w:proofErr w:type="spellEnd"/>
      <w:r w:rsidRPr="00B263E8">
        <w:rPr>
          <w:rFonts w:ascii="Courier New" w:hAnsi="Courier New" w:cs="Courier New"/>
          <w:sz w:val="20"/>
        </w:rPr>
        <w:t>"-&gt;{</w:t>
      </w:r>
    </w:p>
    <w:p w:rsidR="00027B4B" w:rsidRPr="00B263E8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B263E8">
        <w:rPr>
          <w:rFonts w:ascii="Courier New" w:hAnsi="Courier New" w:cs="Courier New"/>
          <w:sz w:val="20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System</w:t>
      </w:r>
      <w:r w:rsidRPr="00B263E8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out</w:t>
      </w:r>
      <w:r w:rsidRPr="00B263E8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println</w:t>
      </w:r>
      <w:proofErr w:type="spellEnd"/>
      <w:r w:rsidRPr="00B263E8">
        <w:rPr>
          <w:rFonts w:ascii="Courier New" w:hAnsi="Courier New" w:cs="Courier New"/>
          <w:sz w:val="20"/>
        </w:rPr>
        <w:t>(</w:t>
      </w:r>
      <w:proofErr w:type="gramEnd"/>
      <w:r w:rsidRPr="00B263E8">
        <w:rPr>
          <w:rFonts w:ascii="Courier New" w:hAnsi="Courier New" w:cs="Courier New"/>
          <w:sz w:val="20"/>
        </w:rPr>
        <w:t>"Выполняется добавление продукции...");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 xml:space="preserve">Products product = (Products)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product.toString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insertProducts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(product))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B263E8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r w:rsidRPr="00B263E8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B263E8">
        <w:rPr>
          <w:rFonts w:ascii="Courier New" w:hAnsi="Courier New" w:cs="Courier New"/>
          <w:sz w:val="20"/>
        </w:rPr>
        <w:t>(</w:t>
      </w:r>
      <w:proofErr w:type="gramEnd"/>
      <w:r w:rsidRPr="00B263E8">
        <w:rPr>
          <w:rFonts w:ascii="Courier New" w:hAnsi="Courier New" w:cs="Courier New"/>
          <w:sz w:val="20"/>
        </w:rPr>
        <w:t>"Ошибка при записи продукции.");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"Client disconnected." +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lastRenderedPageBreak/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extends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SQLTTNs.getInstance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B263E8" w:rsidRDefault="00027B4B" w:rsidP="00027B4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клиентской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main;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WorkC.Connection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javafx.application.Application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javafx.stage.Stage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Start extends Application{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start(Stage stage)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Start.class.getResource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main.fxml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Scene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Scene(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fxmlLoader.load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(), 700, 400);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stage.setTitle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scene);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Client(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"127.0.0.2", "9006");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launch(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java.io.*;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Client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Client(String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String port){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Socket(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Integer.parseInt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(port));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"Server not found: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System.exit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message){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message);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(Object object){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object);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message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(String)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close()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EOFException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Connection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Client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String role = "";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Worker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category)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storage)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"Worker{"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category='" + category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storage='" + storage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login='" + login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password='" + password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Role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"";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id, 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"Role{"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role='" + role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Authorization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"login='" + login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password='" + password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controllers;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java.net.URL;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java.util.Objects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java.util.ResourceBundle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WorkC.Connection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StorOrg.Authorization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javafx.event.ActionEvent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javafx.scene.Parent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lastRenderedPageBreak/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javafx.scene.control.Button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javafx.scene.control.PasswordField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javafx.scene.control.TextField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javafx.stage.Stage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checks.Allerts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MainController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ResourceBundle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resources;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URL location;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TextField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PasswordField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Button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enterButton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Button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registrationButton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authorization(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ActionEvent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event)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checkInput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Allerts.showAlertWithNullInput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Connection.client.sendMessage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"authorization");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Authorization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Authorization(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auth.setLogin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login.getText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auth.setPassword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password.getText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Connection.client.sendObject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"";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mes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Connection.client.readMessage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ex)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"Error in reading");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mes.equals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("There is no data!"))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Allerts.showAlertWithNoLogin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Role r = (Role)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Connection.client.readObject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Connection.id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enterButton.getScene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getWindow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().hide();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loader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Objects.equals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"client"))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Окно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поставщика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getClass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menuClient.fxml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if(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Objects.equals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"worker"))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getClass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menuWorker.fxml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else</w:t>
      </w:r>
      <w:proofErr w:type="gramEnd"/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getClass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menuAdmin.fxml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Parent root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loader.getRoot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Stage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Stage(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new Scene((root)));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registration(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ActionEvent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event)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@FXML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void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initialize()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registrationButton.setOnAction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event -&gt;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registrationButton.getScene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getWindow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().hide();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loader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loader.setLocation(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getClass().getResource("/registration.fxml"));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Parent root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loader.getRoot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Stage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Stage(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new Scene((root)));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checkInput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login.getText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().equals("") ||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password.getText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().equals("");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catch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(Exception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"Error");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true;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33232D" w:rsidRDefault="0033232D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checks;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javafx.scene.Parent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javafx.scene.control.Button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javafx.stage.Modality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javafx.stage.Stage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33232D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class CW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static void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changeWindow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(Class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className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, Button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button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fname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, String title,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ismodal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) throws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fxmlLoader.setLocation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232D">
        <w:rPr>
          <w:rFonts w:ascii="Courier New" w:hAnsi="Courier New" w:cs="Courier New"/>
          <w:sz w:val="20"/>
          <w:lang w:val="en-US"/>
        </w:rPr>
        <w:t>className.getResource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("/" +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fname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));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fxmlLoader.load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Parent root =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fxmlLoader.getRoot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Stage 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Stage(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stage.setTitle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title);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new Scene(root));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ismodal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)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stage.initModality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232D">
        <w:rPr>
          <w:rFonts w:ascii="Courier New" w:hAnsi="Courier New" w:cs="Courier New"/>
          <w:sz w:val="20"/>
          <w:lang w:val="en-US"/>
        </w:rPr>
        <w:t>Modality.APPLICATION_MODAL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);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}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33232D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 xml:space="preserve"> {</w:t>
      </w:r>
    </w:p>
    <w:p w:rsidR="0033232D" w:rsidRPr="0033232D" w:rsidRDefault="0033232D" w:rsidP="0033232D">
      <w:pPr>
        <w:spacing w:after="160" w:line="259" w:lineRule="auto"/>
        <w:rPr>
          <w:rFonts w:ascii="Courier New" w:hAnsi="Courier New" w:cs="Courier New"/>
          <w:sz w:val="20"/>
          <w:lang w:val="en-US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button.getScene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232D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getWindow</w:t>
      </w:r>
      <w:proofErr w:type="spellEnd"/>
      <w:r w:rsidRPr="0033232D">
        <w:rPr>
          <w:rFonts w:ascii="Courier New" w:hAnsi="Courier New" w:cs="Courier New"/>
          <w:sz w:val="20"/>
          <w:lang w:val="en-US"/>
        </w:rPr>
        <w:t>().hide();</w:t>
      </w:r>
    </w:p>
    <w:p w:rsidR="0033232D" w:rsidRPr="00B263E8" w:rsidRDefault="0033232D" w:rsidP="0033232D">
      <w:pPr>
        <w:spacing w:after="160" w:line="259" w:lineRule="auto"/>
        <w:rPr>
          <w:rFonts w:ascii="Courier New" w:hAnsi="Courier New" w:cs="Courier New"/>
          <w:sz w:val="20"/>
        </w:rPr>
      </w:pPr>
      <w:r w:rsidRPr="0033232D">
        <w:rPr>
          <w:rFonts w:ascii="Courier New" w:hAnsi="Courier New" w:cs="Courier New"/>
          <w:sz w:val="20"/>
          <w:lang w:val="en-US"/>
        </w:rPr>
        <w:t xml:space="preserve">        </w:t>
      </w:r>
      <w:r w:rsidRPr="00B263E8">
        <w:rPr>
          <w:rFonts w:ascii="Courier New" w:hAnsi="Courier New" w:cs="Courier New"/>
          <w:sz w:val="20"/>
        </w:rPr>
        <w:t>}</w:t>
      </w:r>
    </w:p>
    <w:p w:rsidR="0033232D" w:rsidRPr="00B263E8" w:rsidRDefault="0033232D" w:rsidP="0033232D">
      <w:pPr>
        <w:spacing w:after="160" w:line="259" w:lineRule="auto"/>
        <w:rPr>
          <w:rFonts w:ascii="Courier New" w:hAnsi="Courier New" w:cs="Courier New"/>
          <w:sz w:val="20"/>
        </w:rPr>
      </w:pPr>
      <w:r w:rsidRPr="00B263E8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33232D">
        <w:rPr>
          <w:rFonts w:ascii="Courier New" w:hAnsi="Courier New" w:cs="Courier New"/>
          <w:sz w:val="20"/>
          <w:lang w:val="en-US"/>
        </w:rPr>
        <w:t>stage</w:t>
      </w:r>
      <w:proofErr w:type="spellEnd"/>
      <w:r w:rsidRPr="00B263E8">
        <w:rPr>
          <w:rFonts w:ascii="Courier New" w:hAnsi="Courier New" w:cs="Courier New"/>
          <w:sz w:val="20"/>
        </w:rPr>
        <w:t>.</w:t>
      </w:r>
      <w:proofErr w:type="spellStart"/>
      <w:r w:rsidRPr="0033232D">
        <w:rPr>
          <w:rFonts w:ascii="Courier New" w:hAnsi="Courier New" w:cs="Courier New"/>
          <w:sz w:val="20"/>
          <w:lang w:val="en-US"/>
        </w:rPr>
        <w:t>show</w:t>
      </w:r>
      <w:proofErr w:type="spellEnd"/>
      <w:r w:rsidRPr="00B263E8">
        <w:rPr>
          <w:rFonts w:ascii="Courier New" w:hAnsi="Courier New" w:cs="Courier New"/>
          <w:sz w:val="20"/>
        </w:rPr>
        <w:t>(</w:t>
      </w:r>
      <w:proofErr w:type="gramEnd"/>
      <w:r w:rsidRPr="00B263E8">
        <w:rPr>
          <w:rFonts w:ascii="Courier New" w:hAnsi="Courier New" w:cs="Courier New"/>
          <w:sz w:val="20"/>
        </w:rPr>
        <w:t>);</w:t>
      </w:r>
    </w:p>
    <w:p w:rsidR="0033232D" w:rsidRPr="00B263E8" w:rsidRDefault="0033232D" w:rsidP="0033232D">
      <w:pPr>
        <w:spacing w:after="160" w:line="259" w:lineRule="auto"/>
        <w:rPr>
          <w:rFonts w:ascii="Courier New" w:hAnsi="Courier New" w:cs="Courier New"/>
          <w:sz w:val="20"/>
        </w:rPr>
      </w:pPr>
      <w:r w:rsidRPr="00B263E8">
        <w:rPr>
          <w:rFonts w:ascii="Courier New" w:hAnsi="Courier New" w:cs="Courier New"/>
          <w:sz w:val="20"/>
        </w:rPr>
        <w:t xml:space="preserve">    }</w:t>
      </w:r>
    </w:p>
    <w:p w:rsidR="0077128F" w:rsidRPr="00B263E8" w:rsidRDefault="0033232D" w:rsidP="0033232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263E8">
        <w:rPr>
          <w:rFonts w:ascii="Courier New" w:hAnsi="Courier New" w:cs="Courier New"/>
          <w:sz w:val="20"/>
        </w:rPr>
        <w:t>}</w:t>
      </w:r>
      <w:r w:rsidR="0077128F" w:rsidRPr="00B263E8"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Pr="00B263E8" w:rsidRDefault="0077128F" w:rsidP="0077128F">
      <w:pPr>
        <w:rPr>
          <w:rFonts w:ascii="Times New Roman" w:hAnsi="Times New Roman" w:cs="Times New Roman"/>
          <w:caps/>
          <w:sz w:val="28"/>
        </w:rPr>
      </w:pPr>
      <w:bookmarkStart w:id="36" w:name="_Toc78894476"/>
      <w:bookmarkStart w:id="37" w:name="_Toc320455323"/>
      <w:bookmarkStart w:id="38" w:name="_Toc325315766"/>
      <w:bookmarkStart w:id="39" w:name="OLE_LINK5"/>
      <w:bookmarkStart w:id="40" w:name="OLE_LINK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1" w:name="_Toc120533314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</w:t>
      </w:r>
      <w:r w:rsidRPr="007B2599">
        <w:rPr>
          <w:rFonts w:ascii="Times New Roman" w:hAnsi="Times New Roman" w:cs="Times New Roman"/>
          <w:b/>
          <w:caps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aps/>
          <w:color w:val="auto"/>
          <w:sz w:val="28"/>
        </w:rPr>
        <w:t>В</w:t>
      </w:r>
      <w:bookmarkEnd w:id="36"/>
      <w:bookmarkEnd w:id="41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78894477"/>
      <w:bookmarkStart w:id="43" w:name="_Toc120533315"/>
      <w:r w:rsidRPr="007B2599">
        <w:rPr>
          <w:rFonts w:ascii="Times New Roman" w:hAnsi="Times New Roman" w:cs="Times New Roman"/>
          <w:b/>
          <w:color w:val="auto"/>
          <w:sz w:val="28"/>
        </w:rPr>
        <w:t>(</w:t>
      </w:r>
      <w:r w:rsidRPr="0077128F">
        <w:rPr>
          <w:rFonts w:ascii="Times New Roman" w:hAnsi="Times New Roman" w:cs="Times New Roman"/>
          <w:b/>
          <w:color w:val="auto"/>
          <w:sz w:val="28"/>
        </w:rPr>
        <w:t>обязательное</w:t>
      </w:r>
      <w:r w:rsidRPr="007B2599">
        <w:rPr>
          <w:rFonts w:ascii="Times New Roman" w:hAnsi="Times New Roman" w:cs="Times New Roman"/>
          <w:b/>
          <w:color w:val="auto"/>
          <w:sz w:val="28"/>
        </w:rPr>
        <w:t>)</w:t>
      </w:r>
      <w:bookmarkEnd w:id="37"/>
      <w:bookmarkEnd w:id="38"/>
      <w:bookmarkEnd w:id="42"/>
      <w:bookmarkEnd w:id="43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4" w:name="_Toc78894478"/>
      <w:bookmarkStart w:id="45" w:name="_Toc120533316"/>
      <w:bookmarkEnd w:id="39"/>
      <w:bookmarkEnd w:id="40"/>
      <w:r w:rsidRPr="0077128F">
        <w:rPr>
          <w:rFonts w:ascii="Times New Roman" w:hAnsi="Times New Roman" w:cs="Times New Roman"/>
          <w:b/>
          <w:color w:val="auto"/>
          <w:sz w:val="28"/>
        </w:rPr>
        <w:t>Листинг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скрипта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генерации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базы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данных</w:t>
      </w:r>
      <w:bookmarkEnd w:id="44"/>
      <w:bookmarkEnd w:id="45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7B2599">
        <w:rPr>
          <w:rFonts w:ascii="Courier New" w:hAnsi="Courier New" w:cs="Courier New"/>
          <w:sz w:val="20"/>
          <w:lang w:val="en-US"/>
        </w:rPr>
        <w:t>SET</w:t>
      </w:r>
      <w:r w:rsidRPr="00B263E8">
        <w:rPr>
          <w:rFonts w:ascii="Courier New" w:hAnsi="Courier New" w:cs="Courier New"/>
          <w:sz w:val="20"/>
        </w:rPr>
        <w:t xml:space="preserve"> @</w:t>
      </w:r>
      <w:r w:rsidRPr="007B2599">
        <w:rPr>
          <w:rFonts w:ascii="Courier New" w:hAnsi="Courier New" w:cs="Courier New"/>
          <w:sz w:val="20"/>
          <w:lang w:val="en-US"/>
        </w:rPr>
        <w:t>OLD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>=@@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 xml:space="preserve">, 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>=0;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@OLD_FOREIGN_KEY_CHECKS=@@FOREIGN_KEY_CHECKS, FOREIGN_KEY_CHECKS=0;</w:t>
      </w:r>
    </w:p>
    <w:p w:rsidR="0064554E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@OLD_SQL_MODE=@@SQL_MODE,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SQL_MODE='ONLY_FULL_GROUP_BY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,STRICT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_TRANS_TABLES,NO_ZERO_IN_DATE,NO_ZERO_DATE,ERROR_FOR_DIVISION_BY_ZERO,NO_ENGINE_SUBSTITUTION';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-- Schema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mydb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SCHEMA IF NOT EXISTS `warehouse` DEFAULT CHARACTER SET utf8mb4 COLLATE utf8mb4_0900_ai_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ci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USE `warehouse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login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login_UNIQUE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(`login`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65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fk_admins_keys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type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size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storage_UNIQUE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(`type`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17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typeName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firstname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lastname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category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>AUTO_INCREMENT = 15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payment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balance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(`payment`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companyName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F20AB6" w:rsidRPr="007B2599" w:rsidRDefault="00F20AB6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421565">
        <w:rPr>
          <w:rFonts w:ascii="Courier New" w:hAnsi="Courier New" w:cs="Courier New"/>
          <w:sz w:val="20"/>
          <w:lang w:val="en-US"/>
        </w:rPr>
        <w:t xml:space="preserve">  </w:t>
      </w:r>
      <w:r>
        <w:rPr>
          <w:rFonts w:ascii="Courier New" w:hAnsi="Courier New" w:cs="Courier New"/>
          <w:sz w:val="20"/>
          <w:lang w:val="en-US"/>
        </w:rPr>
        <w:t>`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averageV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36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Table `warehouse`.`ttns`</w:t>
      </w: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7B2599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status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productSize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shelfLifeProd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DATE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fk_groups_products_idx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fk_groups_workers_idx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fk_ttns_products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fk_ttbs_workers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COLLATE = utf8mb4_0900_ai_ci;</w:t>
      </w:r>
    </w:p>
    <w:p w:rsidR="008E6F08" w:rsidRDefault="008E6F0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 w:rsidP="0066225D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120533317"/>
      <w:r w:rsidRPr="0066225D">
        <w:rPr>
          <w:rFonts w:ascii="Times New Roman" w:hAnsi="Times New Roman" w:cs="Times New Roman"/>
          <w:b/>
          <w:color w:val="auto"/>
          <w:sz w:val="28"/>
          <w:szCs w:val="28"/>
        </w:rPr>
        <w:t>ВЕДОМОСТЬ ДОКУМЕНТОВ КУРСОВОГО ПРОЕКТА</w:t>
      </w:r>
      <w:bookmarkEnd w:id="46"/>
    </w:p>
    <w:p w:rsidR="0066225D" w:rsidRPr="0066225D" w:rsidRDefault="0066225D" w:rsidP="0066225D">
      <w:pPr>
        <w:rPr>
          <w:rFonts w:ascii="Times New Roman" w:hAnsi="Times New Roman" w:cs="Times New Roman"/>
          <w:sz w:val="28"/>
        </w:rPr>
      </w:pPr>
      <w:bookmarkStart w:id="47" w:name="_GoBack"/>
      <w:bookmarkEnd w:id="47"/>
    </w:p>
    <w:sectPr w:rsidR="0066225D" w:rsidRPr="0066225D" w:rsidSect="00A15072">
      <w:footerReference w:type="first" r:id="rId43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4D6" w:rsidRDefault="007954D6" w:rsidP="004163C8">
      <w:pPr>
        <w:spacing w:line="240" w:lineRule="auto"/>
      </w:pPr>
      <w:r>
        <w:separator/>
      </w:r>
    </w:p>
  </w:endnote>
  <w:endnote w:type="continuationSeparator" w:id="0">
    <w:p w:rsidR="007954D6" w:rsidRDefault="007954D6" w:rsidP="00416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2407541"/>
      <w:docPartObj>
        <w:docPartGallery w:val="Page Numbers (Bottom of Page)"/>
        <w:docPartUnique/>
      </w:docPartObj>
    </w:sdtPr>
    <w:sdtEndPr/>
    <w:sdtContent>
      <w:p w:rsidR="005F5857" w:rsidRDefault="005F585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63E8">
          <w:rPr>
            <w:noProof/>
          </w:rPr>
          <w:t>61</w:t>
        </w:r>
        <w:r>
          <w:fldChar w:fldCharType="end"/>
        </w:r>
      </w:p>
    </w:sdtContent>
  </w:sdt>
  <w:p w:rsidR="005F5857" w:rsidRDefault="005F5857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783354"/>
      <w:docPartObj>
        <w:docPartGallery w:val="Page Numbers (Bottom of Page)"/>
        <w:docPartUnique/>
      </w:docPartObj>
    </w:sdtPr>
    <w:sdtEndPr/>
    <w:sdtContent>
      <w:p w:rsidR="005F5857" w:rsidRDefault="007954D6">
        <w:pPr>
          <w:pStyle w:val="ad"/>
          <w:jc w:val="right"/>
        </w:pPr>
      </w:p>
    </w:sdtContent>
  </w:sdt>
  <w:p w:rsidR="005F5857" w:rsidRDefault="005F5857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218728"/>
      <w:docPartObj>
        <w:docPartGallery w:val="Page Numbers (Bottom of Page)"/>
        <w:docPartUnique/>
      </w:docPartObj>
    </w:sdtPr>
    <w:sdtEndPr/>
    <w:sdtContent>
      <w:p w:rsidR="005F5857" w:rsidRDefault="005F585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63E8">
          <w:rPr>
            <w:noProof/>
          </w:rPr>
          <w:t>5</w:t>
        </w:r>
        <w:r>
          <w:fldChar w:fldCharType="end"/>
        </w:r>
      </w:p>
    </w:sdtContent>
  </w:sdt>
  <w:p w:rsidR="005F5857" w:rsidRDefault="005F585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4D6" w:rsidRDefault="007954D6" w:rsidP="004163C8">
      <w:pPr>
        <w:spacing w:line="240" w:lineRule="auto"/>
      </w:pPr>
      <w:r>
        <w:separator/>
      </w:r>
    </w:p>
  </w:footnote>
  <w:footnote w:type="continuationSeparator" w:id="0">
    <w:p w:rsidR="007954D6" w:rsidRDefault="007954D6" w:rsidP="004163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08B"/>
    <w:multiLevelType w:val="hybridMultilevel"/>
    <w:tmpl w:val="3AA4F170"/>
    <w:lvl w:ilvl="0" w:tplc="3C76C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BD0"/>
    <w:multiLevelType w:val="hybridMultilevel"/>
    <w:tmpl w:val="08589534"/>
    <w:lvl w:ilvl="0" w:tplc="B4B07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99191B"/>
    <w:multiLevelType w:val="hybridMultilevel"/>
    <w:tmpl w:val="11C4F1F8"/>
    <w:lvl w:ilvl="0" w:tplc="65BAE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EB61BD"/>
    <w:multiLevelType w:val="hybridMultilevel"/>
    <w:tmpl w:val="1BD8A02C"/>
    <w:lvl w:ilvl="0" w:tplc="4C7EE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DAD628C"/>
    <w:multiLevelType w:val="hybridMultilevel"/>
    <w:tmpl w:val="07D6E978"/>
    <w:lvl w:ilvl="0" w:tplc="BCCA4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CD3751F"/>
    <w:multiLevelType w:val="hybridMultilevel"/>
    <w:tmpl w:val="E1508012"/>
    <w:lvl w:ilvl="0" w:tplc="81C625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F4"/>
    <w:rsid w:val="00012F9F"/>
    <w:rsid w:val="00027B4B"/>
    <w:rsid w:val="000659FE"/>
    <w:rsid w:val="000C6654"/>
    <w:rsid w:val="000D2146"/>
    <w:rsid w:val="000E3A2B"/>
    <w:rsid w:val="00121C92"/>
    <w:rsid w:val="001364AE"/>
    <w:rsid w:val="00160296"/>
    <w:rsid w:val="00162E01"/>
    <w:rsid w:val="00183066"/>
    <w:rsid w:val="0019132E"/>
    <w:rsid w:val="00194152"/>
    <w:rsid w:val="001A6805"/>
    <w:rsid w:val="001B6FD3"/>
    <w:rsid w:val="001D7AB9"/>
    <w:rsid w:val="001E7DC8"/>
    <w:rsid w:val="002247D7"/>
    <w:rsid w:val="00257FA3"/>
    <w:rsid w:val="0026533B"/>
    <w:rsid w:val="002663EA"/>
    <w:rsid w:val="00295476"/>
    <w:rsid w:val="002C610A"/>
    <w:rsid w:val="0032417D"/>
    <w:rsid w:val="00330067"/>
    <w:rsid w:val="0033232D"/>
    <w:rsid w:val="00335E49"/>
    <w:rsid w:val="00363DA8"/>
    <w:rsid w:val="0038540D"/>
    <w:rsid w:val="00391EC3"/>
    <w:rsid w:val="003F50C1"/>
    <w:rsid w:val="004163C8"/>
    <w:rsid w:val="00421565"/>
    <w:rsid w:val="0044081B"/>
    <w:rsid w:val="00443745"/>
    <w:rsid w:val="0046458E"/>
    <w:rsid w:val="004B10CD"/>
    <w:rsid w:val="004D0E97"/>
    <w:rsid w:val="004D15FF"/>
    <w:rsid w:val="004D4F9F"/>
    <w:rsid w:val="004E45EE"/>
    <w:rsid w:val="004F44BF"/>
    <w:rsid w:val="004F4D4D"/>
    <w:rsid w:val="0050417E"/>
    <w:rsid w:val="0050687E"/>
    <w:rsid w:val="005127A5"/>
    <w:rsid w:val="005363AD"/>
    <w:rsid w:val="005564FE"/>
    <w:rsid w:val="00572EB7"/>
    <w:rsid w:val="00576616"/>
    <w:rsid w:val="00586929"/>
    <w:rsid w:val="005C0AB3"/>
    <w:rsid w:val="005D6815"/>
    <w:rsid w:val="005E47E9"/>
    <w:rsid w:val="005E51D0"/>
    <w:rsid w:val="005F3921"/>
    <w:rsid w:val="005F51F4"/>
    <w:rsid w:val="005F5857"/>
    <w:rsid w:val="00600CEF"/>
    <w:rsid w:val="0060713C"/>
    <w:rsid w:val="00622231"/>
    <w:rsid w:val="00627725"/>
    <w:rsid w:val="00635CE7"/>
    <w:rsid w:val="0064554E"/>
    <w:rsid w:val="0066225D"/>
    <w:rsid w:val="00670BC4"/>
    <w:rsid w:val="00672910"/>
    <w:rsid w:val="00680DF0"/>
    <w:rsid w:val="00684598"/>
    <w:rsid w:val="006853F8"/>
    <w:rsid w:val="006C09CF"/>
    <w:rsid w:val="006C0D98"/>
    <w:rsid w:val="006E6F8A"/>
    <w:rsid w:val="00700DB8"/>
    <w:rsid w:val="00716A4C"/>
    <w:rsid w:val="00732398"/>
    <w:rsid w:val="00752FA1"/>
    <w:rsid w:val="00753560"/>
    <w:rsid w:val="0077128F"/>
    <w:rsid w:val="00776814"/>
    <w:rsid w:val="0078732F"/>
    <w:rsid w:val="007954D6"/>
    <w:rsid w:val="007B2599"/>
    <w:rsid w:val="007B4D94"/>
    <w:rsid w:val="007C4B86"/>
    <w:rsid w:val="007D1206"/>
    <w:rsid w:val="007E1CF1"/>
    <w:rsid w:val="007F4698"/>
    <w:rsid w:val="0080193F"/>
    <w:rsid w:val="00810DF0"/>
    <w:rsid w:val="0082193E"/>
    <w:rsid w:val="00822C8F"/>
    <w:rsid w:val="00856057"/>
    <w:rsid w:val="00873F22"/>
    <w:rsid w:val="00881A5C"/>
    <w:rsid w:val="0089671B"/>
    <w:rsid w:val="008A21ED"/>
    <w:rsid w:val="008B2AFD"/>
    <w:rsid w:val="008E4EBF"/>
    <w:rsid w:val="008E6F08"/>
    <w:rsid w:val="008F75B8"/>
    <w:rsid w:val="0090799D"/>
    <w:rsid w:val="00920B66"/>
    <w:rsid w:val="0093326C"/>
    <w:rsid w:val="00944DC2"/>
    <w:rsid w:val="00947C23"/>
    <w:rsid w:val="00963BE7"/>
    <w:rsid w:val="00990AE4"/>
    <w:rsid w:val="00993C64"/>
    <w:rsid w:val="009B414C"/>
    <w:rsid w:val="009C393F"/>
    <w:rsid w:val="009C6542"/>
    <w:rsid w:val="009D0B9D"/>
    <w:rsid w:val="00A15072"/>
    <w:rsid w:val="00A62A80"/>
    <w:rsid w:val="00A67A27"/>
    <w:rsid w:val="00A85436"/>
    <w:rsid w:val="00A979C9"/>
    <w:rsid w:val="00AC4EE1"/>
    <w:rsid w:val="00AC6D1E"/>
    <w:rsid w:val="00AC7D47"/>
    <w:rsid w:val="00AF0F41"/>
    <w:rsid w:val="00AF2BA9"/>
    <w:rsid w:val="00AF5AEA"/>
    <w:rsid w:val="00B263E8"/>
    <w:rsid w:val="00B274F2"/>
    <w:rsid w:val="00B52BA1"/>
    <w:rsid w:val="00B770A7"/>
    <w:rsid w:val="00B90568"/>
    <w:rsid w:val="00BA7B99"/>
    <w:rsid w:val="00BC2687"/>
    <w:rsid w:val="00BE38BC"/>
    <w:rsid w:val="00C246F8"/>
    <w:rsid w:val="00C61768"/>
    <w:rsid w:val="00C66BF3"/>
    <w:rsid w:val="00C71D8B"/>
    <w:rsid w:val="00C73A2C"/>
    <w:rsid w:val="00CB0960"/>
    <w:rsid w:val="00CB1F39"/>
    <w:rsid w:val="00CC27EC"/>
    <w:rsid w:val="00CC3E4F"/>
    <w:rsid w:val="00CF5603"/>
    <w:rsid w:val="00D02693"/>
    <w:rsid w:val="00D03045"/>
    <w:rsid w:val="00D03CAB"/>
    <w:rsid w:val="00D145C3"/>
    <w:rsid w:val="00D32352"/>
    <w:rsid w:val="00D57BAA"/>
    <w:rsid w:val="00D70F65"/>
    <w:rsid w:val="00D72128"/>
    <w:rsid w:val="00D97BB5"/>
    <w:rsid w:val="00DB676D"/>
    <w:rsid w:val="00E168FB"/>
    <w:rsid w:val="00E705A8"/>
    <w:rsid w:val="00E744FB"/>
    <w:rsid w:val="00EC541F"/>
    <w:rsid w:val="00ED10C7"/>
    <w:rsid w:val="00EE40CE"/>
    <w:rsid w:val="00F1252B"/>
    <w:rsid w:val="00F14628"/>
    <w:rsid w:val="00F20AB6"/>
    <w:rsid w:val="00F22EF9"/>
    <w:rsid w:val="00F47803"/>
    <w:rsid w:val="00F55478"/>
    <w:rsid w:val="00F61154"/>
    <w:rsid w:val="00F652F0"/>
    <w:rsid w:val="00F76408"/>
    <w:rsid w:val="00F90B59"/>
    <w:rsid w:val="00F92806"/>
    <w:rsid w:val="00FA0538"/>
    <w:rsid w:val="00FC181D"/>
    <w:rsid w:val="00FD3CA0"/>
    <w:rsid w:val="00FE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0853"/>
  <w15:chartTrackingRefBased/>
  <w15:docId w15:val="{E472BD6F-C976-40B4-A4D2-954FF76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21C92"/>
    <w:pPr>
      <w:spacing w:after="0" w:line="276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121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408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121C92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C66BF3"/>
    <w:pPr>
      <w:tabs>
        <w:tab w:val="left" w:pos="0"/>
        <w:tab w:val="left" w:pos="426"/>
        <w:tab w:val="left" w:pos="9355"/>
      </w:tabs>
      <w:suppressAutoHyphens/>
      <w:spacing w:line="240" w:lineRule="auto"/>
      <w:ind w:left="-567"/>
      <w:jc w:val="both"/>
    </w:pPr>
    <w:rPr>
      <w:rFonts w:ascii="Times New Roman" w:hAnsi="Times New Roman"/>
      <w:b/>
      <w:sz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121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5">
    <w:name w:val="TOC Heading"/>
    <w:basedOn w:val="1"/>
    <w:next w:val="a0"/>
    <w:uiPriority w:val="39"/>
    <w:unhideWhenUsed/>
    <w:qFormat/>
    <w:rsid w:val="00121C92"/>
    <w:pPr>
      <w:spacing w:line="256" w:lineRule="auto"/>
      <w:outlineLvl w:val="9"/>
    </w:pPr>
  </w:style>
  <w:style w:type="table" w:styleId="a6">
    <w:name w:val="Table Grid"/>
    <w:basedOn w:val="a2"/>
    <w:uiPriority w:val="99"/>
    <w:rsid w:val="00121C92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link w:val="a8"/>
    <w:uiPriority w:val="34"/>
    <w:qFormat/>
    <w:rsid w:val="004408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4408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21">
    <w:name w:val="toc 2"/>
    <w:basedOn w:val="a0"/>
    <w:next w:val="a0"/>
    <w:autoRedefine/>
    <w:uiPriority w:val="39"/>
    <w:unhideWhenUsed/>
    <w:rsid w:val="00C66BF3"/>
    <w:pPr>
      <w:spacing w:after="100"/>
      <w:ind w:left="220"/>
    </w:pPr>
  </w:style>
  <w:style w:type="paragraph" w:styleId="3">
    <w:name w:val="toc 3"/>
    <w:basedOn w:val="a0"/>
    <w:next w:val="a0"/>
    <w:autoRedefine/>
    <w:uiPriority w:val="39"/>
    <w:unhideWhenUsed/>
    <w:rsid w:val="00C66BF3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Cs w:val="22"/>
    </w:rPr>
  </w:style>
  <w:style w:type="table" w:customStyle="1" w:styleId="7">
    <w:name w:val="Сетка таблицы7"/>
    <w:basedOn w:val="a2"/>
    <w:uiPriority w:val="39"/>
    <w:rsid w:val="00A62A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 Indent"/>
    <w:basedOn w:val="a0"/>
    <w:link w:val="aa"/>
    <w:rsid w:val="008E4EBF"/>
    <w:pPr>
      <w:spacing w:line="240" w:lineRule="auto"/>
      <w:ind w:firstLine="900"/>
    </w:pPr>
    <w:rPr>
      <w:rFonts w:ascii="Times New Roman" w:eastAsia="Times New Roman" w:hAnsi="Times New Roman" w:cs="Times New Roman"/>
      <w:color w:val="auto"/>
      <w:sz w:val="28"/>
      <w:szCs w:val="24"/>
    </w:rPr>
  </w:style>
  <w:style w:type="character" w:customStyle="1" w:styleId="aa">
    <w:name w:val="Основной текст с отступом Знак"/>
    <w:basedOn w:val="a1"/>
    <w:link w:val="a9"/>
    <w:rsid w:val="008E4EB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b">
    <w:name w:val="header"/>
    <w:basedOn w:val="a0"/>
    <w:link w:val="ac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paragraph" w:styleId="ad">
    <w:name w:val="footer"/>
    <w:basedOn w:val="a0"/>
    <w:link w:val="ae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8">
    <w:name w:val="Абзац списка Знак"/>
    <w:basedOn w:val="a1"/>
    <w:link w:val="a7"/>
    <w:uiPriority w:val="34"/>
    <w:rsid w:val="0050417E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w">
    <w:name w:val="w"/>
    <w:basedOn w:val="a1"/>
    <w:rsid w:val="007B2599"/>
  </w:style>
  <w:style w:type="character" w:customStyle="1" w:styleId="af">
    <w:name w:val="обычный Знак"/>
    <w:basedOn w:val="a1"/>
    <w:link w:val="af0"/>
    <w:locked/>
    <w:rsid w:val="00881A5C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0">
    <w:name w:val="обычный"/>
    <w:basedOn w:val="af1"/>
    <w:link w:val="af"/>
    <w:qFormat/>
    <w:rsid w:val="00881A5C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eastAsiaTheme="minorHAnsi" w:hAnsi="Times New Roman" w:cs="Times New Roman"/>
      <w:sz w:val="28"/>
      <w:szCs w:val="28"/>
      <w:lang w:val="ru-BY" w:eastAsia="en-US"/>
    </w:rPr>
  </w:style>
  <w:style w:type="paragraph" w:styleId="af1">
    <w:name w:val="No Spacing"/>
    <w:uiPriority w:val="1"/>
    <w:qFormat/>
    <w:rsid w:val="00881A5C"/>
    <w:pPr>
      <w:spacing w:after="0" w:line="240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f2">
    <w:name w:val="Осн Знак"/>
    <w:basedOn w:val="a1"/>
    <w:link w:val="af3"/>
    <w:locked/>
    <w:rsid w:val="004D4F9F"/>
    <w:rPr>
      <w:rFonts w:ascii="Times New Roman" w:eastAsia="Arial" w:hAnsi="Times New Roman" w:cs="Arial"/>
      <w:color w:val="000000"/>
      <w:sz w:val="28"/>
      <w:szCs w:val="20"/>
    </w:rPr>
  </w:style>
  <w:style w:type="paragraph" w:customStyle="1" w:styleId="af3">
    <w:name w:val="Осн"/>
    <w:basedOn w:val="a0"/>
    <w:link w:val="af2"/>
    <w:autoRedefine/>
    <w:qFormat/>
    <w:rsid w:val="004D4F9F"/>
    <w:pPr>
      <w:tabs>
        <w:tab w:val="left" w:pos="993"/>
      </w:tabs>
      <w:suppressAutoHyphens/>
      <w:ind w:firstLine="709"/>
      <w:jc w:val="both"/>
    </w:pPr>
    <w:rPr>
      <w:rFonts w:ascii="Times New Roman" w:hAnsi="Times New Roman"/>
      <w:sz w:val="28"/>
      <w:lang w:val="ru-BY" w:eastAsia="en-US"/>
    </w:rPr>
  </w:style>
  <w:style w:type="paragraph" w:customStyle="1" w:styleId="a">
    <w:name w:val="Литература"/>
    <w:basedOn w:val="a0"/>
    <w:qFormat/>
    <w:rsid w:val="002C610A"/>
    <w:pPr>
      <w:numPr>
        <w:numId w:val="9"/>
      </w:numPr>
      <w:tabs>
        <w:tab w:val="left" w:pos="1276"/>
      </w:tabs>
      <w:spacing w:line="288" w:lineRule="auto"/>
      <w:jc w:val="both"/>
    </w:pPr>
    <w:rPr>
      <w:rFonts w:ascii="Times New Roman" w:eastAsiaTheme="minorEastAsia" w:hAnsi="Times New Roman" w:cstheme="minorBidi"/>
      <w:color w:val="auto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assistentus.ru/vedenie-biznesa/skladskojuchet/" TargetMode="Externa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hyperlink" Target="https://www.ibm.com/docs/ru/aix/7.1?topic=management-transmission-control-protocolinternet-protoco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businessstudio.ru/wiki/docs/v4/doku.php/ru/csdesign/bpmodeling/idef0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jpg"/><Relationship Id="rId41" Type="http://schemas.openxmlformats.org/officeDocument/2006/relationships/hyperlink" Target="https://itelon.ru/blog/arkhitektura-klient-serv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EA77A-A02B-4BE8-A89C-9EBB87E35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3682725</TotalTime>
  <Pages>60</Pages>
  <Words>10868</Words>
  <Characters>61954</Characters>
  <Application>Microsoft Office Word</Application>
  <DocSecurity>0</DocSecurity>
  <Lines>516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120</cp:revision>
  <dcterms:created xsi:type="dcterms:W3CDTF">2022-09-18T17:48:00Z</dcterms:created>
  <dcterms:modified xsi:type="dcterms:W3CDTF">2022-12-06T11:20:00Z</dcterms:modified>
</cp:coreProperties>
</file>