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Люкшина</w:t>
      </w:r>
      <w:r>
        <w:t xml:space="preserve"> </w:t>
      </w:r>
      <w:r>
        <w:t xml:space="preserve">Влада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1)Цель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45" w:name="выполнение-лабораторной-работы"/>
    <w:p>
      <w:pPr>
        <w:pStyle w:val="Heading1"/>
      </w:pPr>
      <w:r>
        <w:t xml:space="preserve">2)Выполнение лабораторной работы</w:t>
      </w:r>
    </w:p>
    <w:bookmarkStart w:id="24" w:name="X40cb0ad6578ec6c57b99b45c72bb409b66da20c"/>
    <w:p>
      <w:pPr>
        <w:pStyle w:val="Heading2"/>
      </w:pPr>
      <w:r>
        <w:t xml:space="preserve">2.1) Создаем каталог для программам лабораторной работы № 10, переходим в него и создаем файлы lab10-1.asm, readme-1.txt и readme-2.txt</w:t>
      </w:r>
    </w:p>
    <w:p>
      <w:pPr>
        <w:pStyle w:val="CaptionedFigure"/>
      </w:pPr>
      <w:r>
        <w:drawing>
          <wp:inline>
            <wp:extent cx="5334000" cy="961599"/>
            <wp:effectExtent b="0" l="0" r="0" t="0"/>
            <wp:docPr descr="Создаем каталог, переходим в него и создаем файл" title="" id="22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10/images/1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каталог, переходим в него и создаем файл</w:t>
      </w:r>
    </w:p>
    <w:bookmarkEnd w:id="24"/>
    <w:bookmarkStart w:id="28" w:name="X99a9527558cb3ec3e4ee6605a0d3ca3aa2c66aa"/>
    <w:p>
      <w:pPr>
        <w:pStyle w:val="Heading2"/>
      </w:pPr>
      <w:r>
        <w:t xml:space="preserve">2.2) Вводим в файл lab10-1.asm текст программы из листинга 10.1.</w:t>
      </w:r>
    </w:p>
    <w:p>
      <w:pPr>
        <w:pStyle w:val="CaptionedFigure"/>
      </w:pPr>
      <w:r>
        <w:drawing>
          <wp:inline>
            <wp:extent cx="5334000" cy="3641720"/>
            <wp:effectExtent b="0" l="0" r="0" t="0"/>
            <wp:docPr descr="Вводим текст" title="" id="26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10/images/1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текст</w:t>
      </w:r>
    </w:p>
    <w:bookmarkEnd w:id="28"/>
    <w:bookmarkStart w:id="32" w:name="X2244185e8396e039142f72497de72ba56d20682"/>
    <w:p>
      <w:pPr>
        <w:pStyle w:val="Heading2"/>
      </w:pPr>
      <w:r>
        <w:t xml:space="preserve">2.3) Создаем исполняемый файл и проверяем его работу.</w:t>
      </w:r>
    </w:p>
    <w:p>
      <w:pPr>
        <w:pStyle w:val="CaptionedFigure"/>
      </w:pPr>
      <w:r>
        <w:drawing>
          <wp:inline>
            <wp:extent cx="5334000" cy="943707"/>
            <wp:effectExtent b="0" l="0" r="0" t="0"/>
            <wp:docPr descr="Создаем исполняемый файл" title="" id="30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10/images/1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3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исполняемый файл</w:t>
      </w:r>
    </w:p>
    <w:bookmarkEnd w:id="32"/>
    <w:bookmarkStart w:id="36" w:name="X7edbcdd9e05fb6526a9acac7b2cf2fb33285af5"/>
    <w:p>
      <w:pPr>
        <w:pStyle w:val="Heading2"/>
      </w:pPr>
      <w:r>
        <w:t xml:space="preserve">2.4) С помощью команды chmod изменяем права доступа к исполняемому файлу lab10-1. Запрещаем его выполнение и пытаемся выполнить файл.</w:t>
      </w:r>
    </w:p>
    <w:p>
      <w:pPr>
        <w:pStyle w:val="FirstParagraph"/>
      </w:pPr>
      <w:r>
        <w:drawing>
          <wp:inline>
            <wp:extent cx="5334000" cy="665722"/>
            <wp:effectExtent b="0" l="0" r="0" t="0"/>
            <wp:docPr descr="Изменяем права и выполняем файл" title="" id="34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10/images/1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После попытки выполнить файл, нам выдает сообщение:</w:t>
      </w:r>
      <w:r>
        <w:t xml:space="preserve"> </w:t>
      </w:r>
      <w:r>
        <w:t xml:space="preserve">“</w:t>
      </w:r>
      <w:r>
        <w:t xml:space="preserve">Отказано в доступе</w:t>
      </w:r>
      <w:r>
        <w:t xml:space="preserve">”</w:t>
      </w:r>
      <w:r>
        <w:t xml:space="preserve">. Это происходит из-за того, что перед этим мы поставили запрет на выполнение.</w:t>
      </w:r>
    </w:p>
    <w:bookmarkEnd w:id="36"/>
    <w:bookmarkStart w:id="40" w:name="X0ea02efa036c6643729cf3bc3cf7674ffa92a1a"/>
    <w:p>
      <w:pPr>
        <w:pStyle w:val="Heading2"/>
      </w:pPr>
      <w:r>
        <w:t xml:space="preserve">2.5) С помощью команды chmod изменяем права доступа к файлу lab10-1.asm с исходным текстом программы, добавив права на исполнение. Пытаемся выполнить его.</w:t>
      </w:r>
    </w:p>
    <w:p>
      <w:pPr>
        <w:pStyle w:val="FirstParagraph"/>
      </w:pPr>
      <w:r>
        <w:drawing>
          <wp:inline>
            <wp:extent cx="5334000" cy="4909889"/>
            <wp:effectExtent b="0" l="0" r="0" t="0"/>
            <wp:docPr descr="Возвращаем права и выполняем файл" title="" id="38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10/images/1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9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lab10-1.asm является файлом с исходным кодом программы на языке ассемблера. После искусственного добавления права на исполнение мы не получим ожидаемого результата. Сначала файл нужно компилировать или ассемблировать в машинный код, и только потом выполнять.</w:t>
      </w:r>
    </w:p>
    <w:bookmarkEnd w:id="40"/>
    <w:bookmarkStart w:id="44" w:name="X2568f2d95603dfa85c2e60dd9b2463510a38dc1"/>
    <w:p>
      <w:pPr>
        <w:pStyle w:val="Heading2"/>
      </w:pPr>
      <w:r>
        <w:t xml:space="preserve">2.6) В соответствии с вариантом в таблице 10.4 предоставляем права доступа к файлу readme-1.txt, представленные в символьном виде, а для файла readme-2.txt – в двоичном виде. Проверяем правильность выполнения с помощью команды ls -l.</w:t>
      </w:r>
    </w:p>
    <w:p>
      <w:pPr>
        <w:pStyle w:val="CaptionedFigure"/>
      </w:pPr>
      <w:r>
        <w:drawing>
          <wp:inline>
            <wp:extent cx="5334000" cy="1829733"/>
            <wp:effectExtent b="0" l="0" r="0" t="0"/>
            <wp:docPr descr="Предоставляем права доступа(вариант 3)" title="" id="42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10/images/1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9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Предоставляем права доступа(вариант 3)</w:t>
      </w:r>
    </w:p>
    <w:bookmarkEnd w:id="44"/>
    <w:bookmarkEnd w:id="45"/>
    <w:bookmarkStart w:id="58" w:name="самостоятельная-работа"/>
    <w:p>
      <w:pPr>
        <w:pStyle w:val="Heading1"/>
      </w:pPr>
      <w:r>
        <w:t xml:space="preserve">3) Самостоятельная работа</w:t>
      </w:r>
    </w:p>
    <w:bookmarkStart w:id="49" w:name="создаем-новый-файл."/>
    <w:p>
      <w:pPr>
        <w:pStyle w:val="Heading2"/>
      </w:pPr>
      <w:r>
        <w:t xml:space="preserve">3.1) Создаем новый файл.</w:t>
      </w:r>
    </w:p>
    <w:p>
      <w:pPr>
        <w:pStyle w:val="CaptionedFigure"/>
      </w:pPr>
      <w:r>
        <w:drawing>
          <wp:inline>
            <wp:extent cx="5334000" cy="345424"/>
            <wp:effectExtent b="0" l="0" r="0" t="0"/>
            <wp:docPr descr="Создаем файл" title="" id="47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10/images/1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bookmarkEnd w:id="49"/>
    <w:bookmarkStart w:id="53" w:name="пишем-программу-работающую-по-алгоритму."/>
    <w:p>
      <w:pPr>
        <w:pStyle w:val="Heading2"/>
      </w:pPr>
      <w:r>
        <w:t xml:space="preserve">3.2) Пишем программу работающую по алгоритму.</w:t>
      </w:r>
    </w:p>
    <w:p>
      <w:pPr>
        <w:pStyle w:val="FirstParagraph"/>
      </w:pPr>
      <w:r>
        <w:drawing>
          <wp:inline>
            <wp:extent cx="5334000" cy="5293157"/>
            <wp:effectExtent b="0" l="0" r="0" t="0"/>
            <wp:docPr descr="Пишем программу" title="" id="51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10/images/1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3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Алгоритм: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</w:p>
    <w:bookmarkEnd w:id="53"/>
    <w:bookmarkStart w:id="57" w:name="X433d0fbb8e95b6bed64acac44e99859d4589b71"/>
    <w:p>
      <w:pPr>
        <w:pStyle w:val="Heading2"/>
      </w:pPr>
      <w:r>
        <w:t xml:space="preserve">3.3) Создаем исполняемый файл и проверяем его работу. Проверяем наличие файла и его содержимое с помощью команд ls и cat.</w:t>
      </w:r>
    </w:p>
    <w:p>
      <w:pPr>
        <w:pStyle w:val="CaptionedFigure"/>
      </w:pPr>
      <w:r>
        <w:drawing>
          <wp:inline>
            <wp:extent cx="5334000" cy="1800121"/>
            <wp:effectExtent b="0" l="0" r="0" t="0"/>
            <wp:docPr descr="Создаем файл и проверяем" title="" id="55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10/images/1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и проверяем</w:t>
      </w:r>
    </w:p>
    <w:bookmarkEnd w:id="57"/>
    <w:bookmarkEnd w:id="58"/>
    <w:bookmarkStart w:id="59" w:name="выводы"/>
    <w:p>
      <w:pPr>
        <w:pStyle w:val="Heading1"/>
      </w:pPr>
      <w:r>
        <w:t xml:space="preserve">4)Выводы</w:t>
      </w:r>
    </w:p>
    <w:p>
      <w:pPr>
        <w:pStyle w:val="FirstParagraph"/>
      </w:pPr>
      <w:r>
        <w:t xml:space="preserve">Мы научились писать программы для работы с файлам и научились предоставлять права доступа к файлам.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Люкшина Влада Алексеевна</dc:creator>
  <dc:language>ru-RU</dc:language>
  <cp:keywords/>
  <dcterms:created xsi:type="dcterms:W3CDTF">2024-12-14T18:16:58Z</dcterms:created>
  <dcterms:modified xsi:type="dcterms:W3CDTF">2024-12-14T18:16:58Z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IBM Plex Serif</vt:lpwstr>
  </property>
  <property fmtid="{D5CDD505-2E9C-101B-9397-08002B2CF9AE}" pid="21" name="mainfontoptions">
    <vt:lpwstr>Ligatures=Common,Ligatures=TeX,Scale=0.94</vt:lpwstr>
  </property>
  <property fmtid="{D5CDD505-2E9C-101B-9397-08002B2CF9AE}" pid="22" name="mathfont">
    <vt:lpwstr>STIX Two Math</vt:lpwstr>
  </property>
  <property fmtid="{D5CDD505-2E9C-101B-9397-08002B2CF9AE}" pid="23" name="mathfontoptions">
    <vt:lpwstr/>
  </property>
  <property fmtid="{D5CDD505-2E9C-101B-9397-08002B2CF9AE}" pid="24" name="monofont">
    <vt:lpwstr>IBM Plex Mono</vt:lpwstr>
  </property>
  <property fmtid="{D5CDD505-2E9C-101B-9397-08002B2CF9AE}" pid="25" name="monofontoptions">
    <vt:lpwstr>Scale=MatchLowercase,Scale=0.94,FakeStretch=0.9</vt:lpwstr>
  </property>
  <property fmtid="{D5CDD505-2E9C-101B-9397-08002B2CF9AE}" pid="26" name="papersize">
    <vt:lpwstr>a4</vt:lpwstr>
  </property>
  <property fmtid="{D5CDD505-2E9C-101B-9397-08002B2CF9AE}" pid="27" name="polyglossia-lang">
    <vt:lpwstr/>
  </property>
  <property fmtid="{D5CDD505-2E9C-101B-9397-08002B2CF9AE}" pid="28" name="polyglossia-otherlangs">
    <vt:lpwstr/>
  </property>
  <property fmtid="{D5CDD505-2E9C-101B-9397-08002B2CF9AE}" pid="29" name="romanfont">
    <vt:lpwstr>IBM Plex Serif</vt:lpwstr>
  </property>
  <property fmtid="{D5CDD505-2E9C-101B-9397-08002B2CF9AE}" pid="30" name="romanfontoptions">
    <vt:lpwstr>Ligatures=Common,Ligatures=TeX,Scale=0.94</vt:lpwstr>
  </property>
  <property fmtid="{D5CDD505-2E9C-101B-9397-08002B2CF9AE}" pid="31" name="sansfont">
    <vt:lpwstr>IBM Plex Sans</vt:lpwstr>
  </property>
  <property fmtid="{D5CDD505-2E9C-101B-9397-08002B2CF9AE}" pid="32" name="sansfontoptions">
    <vt:lpwstr>Ligatures=Common,Ligatures=TeX,Scale=MatchLowercase,Scale=0.94</vt:lpwstr>
  </property>
  <property fmtid="{D5CDD505-2E9C-101B-9397-08002B2CF9AE}" pid="33" name="subtitle">
    <vt:lpwstr>дисциплина: Архитектура компьютера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