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TIVIFY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Auditoria de Calidad - QA Completa</w:t>
      </w:r>
    </w:p>
    <w:p>
      <w:pPr>
        <w:pBdr>
          <w:bottom w:val="single" w:color="2E75B6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Android | Backend (Go/Fiber) | Frontend (Next.js) | Infraestructura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Fecha: 2 de Marzo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del proyecto: 2.3.0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D32F2F"/>
          <w:sz w:val="28"/>
          <w:szCs w:val="28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Indice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auditoria QA analiza en profundidad los cuatro componentes principales del proyecto TIVIFY: la aplicacion Android (Kotlin/Jetpack Compose), el backend (Go/Fiber), el frontend (Next.js 14), y la infraestructura (Docker/Nginx/PostgreSQL/Redis/Tailscale).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identificaron un total de 67 hallazgos clasificados por severidad, con problemas criticos que requieren atencion inmediata antes de cualquier despliegue a produccion.</w:t>
      </w:r>
    </w:p>
    <w:p>
      <w:pPr>
        <w:pStyle w:val="Heading2"/>
      </w:pPr>
      <w:r>
        <w:rPr>
          <w:rFonts w:ascii="Arial" w:cs="Arial" w:eastAsia="Arial" w:hAnsi="Arial"/>
        </w:rPr>
        <w:t xml:space="preserve">Resumen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0"/>
        <w:gridCol w:w="1400"/>
        <w:gridCol w:w="1400"/>
        <w:gridCol w:w="1400"/>
        <w:gridCol w:w="14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Bajo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Android (Kotlin / Jetpack Compose)</w:t>
      </w:r>
    </w:p>
    <w:p>
      <w:pPr>
        <w:pStyle w:val="Heading2"/>
      </w:pPr>
      <w:r>
        <w:rPr>
          <w:rFonts w:ascii="Arial" w:cs="Arial" w:eastAsia="Arial" w:hAnsi="Arial"/>
        </w:rPr>
        <w:t xml:space="preserve">Arquitectura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app sigue correctamente el patron MVVM con Hilt para inyeccion de dependencias, Jetpack Compose para UI declarativa, y DataStore para persistencia de tokens. La estructura de paquetes es logica: data/, ui/, di/. Sin embargo, falta una capa de repositorio intermedia entre ViewModels y la API, lo que impide implementar cache local o modo offline.</w:t>
      </w:r>
    </w:p>
    <w:p>
      <w:pPr>
        <w:pStyle w:val="Heading2"/>
      </w:pPr>
      <w:r>
        <w:rPr>
          <w:rFonts w:ascii="Arial" w:cs="Arial" w:eastAsia="Arial" w:hAnsi="Arial"/>
        </w:rPr>
        <w:t xml:space="preserve">Hallazgos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9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Archivo/Ubicacion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runBlocking en interceptores HTTP bloquea el hilo principal causando ANR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AuthInterceptor.kt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Cero tests unitarios, de integracion o UI en toda la app Android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ExoPlayer creado en remember sin gestion de ciclo de vida - memory leaks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PlayerScreen.kt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Datos sensibles (URLs, tokens) expuestos en overlay de debug en produccion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PlayerScreen.kt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Race condition en verificacion de token con delay hardcodeado de 200ms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LoginViewModel.kt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usesCleartextTraffic=true permite trafico HTTP sin cifrar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AndroidManifest.xml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Excepciones silenciadas con catch vacio en multiples archivos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Multiples ViewModels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estado de error en carga de Favoritos e Historial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FavoritesVM/HistoryVM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Funcion formatDuration() duplicada en 3+ archivos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Player/Vod/History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Validacion de URL insuficiente en formulario de 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LoginScreen.kt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Composables demasiado grandes (250+ lineas) causan recomposiciones innecesarias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PlayerScreen/SeriesDetail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Estado de reproductor no preservado en rotacion de pantalla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PlayerScreen.kt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Numeros magicos y strings hardcodeados (delays, breakpoints)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Multiples archivos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N+1 API calls en enriquecimiento de favoritos/historial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FavoritesVM/HistoryVM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Mensajes de error en espanol inconsistentes (tildes faltantes)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Multiples archivos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contentDescription=null en iconos - sin accesibilidad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Multiples Screens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Minificacion deshabilitada (isMinifyEnabled=false) en 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build.gradle.kts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version catalog (libs.versions.toml) para dependencias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build.gradle.kts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framework de logging (Timber o similar)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monitoreo de estado de red ni modo 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Fortalezas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Patron MVVM bien implementado con buena separacion de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Uso correcto de Hilt DI con scopes apropiados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Navegacion con sealed classes y type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Diseno responsive con breakpoints adaptativos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TokenManager centralizado con DataStore</w:t>
      </w:r>
    </w:p>
    <w:p>
      <w:pPr>
        <w:pStyle w:val="Heading3"/>
      </w:pPr>
      <w:r>
        <w:rPr>
          <w:rFonts w:ascii="Arial" w:cs="Arial" w:eastAsia="Arial" w:hAnsi="Arial"/>
        </w:rPr>
        <w:t xml:space="preserve">Mejoras Estructurales Recomendadas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capa Repository entre ViewModels y API para abstraer data source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Room Database para cache local y modo offline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Timber para logging con niveles de severidad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modulos por feature para compilacion incremental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Adoptar version catalog (libs.versions.toml) para dependencias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Backend (Go / Fiber)</w:t>
      </w:r>
    </w:p>
    <w:p>
      <w:pPr>
        <w:pStyle w:val="Heading2"/>
      </w:pPr>
      <w:r>
        <w:rPr>
          <w:rFonts w:ascii="Arial" w:cs="Arial" w:eastAsia="Arial" w:hAnsi="Arial"/>
        </w:rPr>
        <w:t xml:space="preserve">Arquitectura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backend implementa correctamente el patron Handler -&gt; Service -&gt; Repository con Go/Fiber, PostgreSQL (via GORM), y Redis para cache. La estructura de carpetas sigue las convenciones de Go con cmd/, internal/ y subcarpetas bien organizadas (config, database, handler, service, repository, model, dto, middleware, util).</w:t>
      </w:r>
    </w:p>
    <w:p>
      <w:pPr>
        <w:pStyle w:val="Heading2"/>
      </w:pPr>
      <w:r>
        <w:rPr>
          <w:rFonts w:ascii="Arial" w:cs="Arial" w:eastAsia="Arial" w:hAnsi="Arial"/>
        </w:rPr>
        <w:t xml:space="preserve">Hallazgos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9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Archivo/Ubicacion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Credenciales por defecto debiles: admin123, changeme, dev-secret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config/config.go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Riesgo de SSRF: URLs de stream aceptadas sin validacion de seguridad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util/validate.go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Endpoint interno /validate-stream-token accesible externamente sin IP whitelist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router/router.go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Cero archivos de test en todo el 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Goroutines sin limite para transcoding: OOM con uploads concurrentes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service/transcoder.go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Race condition en Emission Service con sync.Map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service/emission.go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invalidation con SCAN no atomico - datos obsoletos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cache/cache.go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Indices de base de datos faltantes en foreign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model/vod.go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rate limiting en endpoints publicos (solo en 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router/router.go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 generation con race condition en creacion concurrente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service/vod.go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Errores silenciosos en goroutines de fondo (cleanup, emission)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cmd/server/main.go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limit de 10GB sin limites por 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cmd/server/main.go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AutoMigrate en produccion es riesgoso - sin versionado de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database/migrations.go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Validacion de password debil (solo 8 chars minimo)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util/validate.go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 de archivo sin validacion de MIME type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service/local_media.go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context.Background() en CacheService - sin cancelacion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cache/cache.go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Timeouts de 3600s para todos los requests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cmd/server/main.go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Logging con log.Printf sin estructura - dificil filtrar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Codigos de estado HTTP inconsistentes (200 vs 201)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handlers/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audit logging para operaciones destructivas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handlers/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Fortalezas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Patron Handler/Service/Repository consistente en todos los modulos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Modelos de datos bien estructurados con relaciones apropiadas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Dockerfile multi-stage con usuario non-root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shutdown con manejo de signals para emisiones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Deteccion inteligente de formato de stream (RTMP/HLS/MPEGTS)</w:t>
      </w:r>
    </w:p>
    <w:p>
      <w:pPr>
        <w:pStyle w:val="Heading3"/>
      </w:pPr>
      <w:r>
        <w:rPr>
          <w:rFonts w:ascii="Arial" w:cs="Arial" w:eastAsia="Arial" w:hAnsi="Arial"/>
        </w:rPr>
        <w:t xml:space="preserve">Mejoras Estructurales Recomendadas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worker pool para transcoding con limite de goroutines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de AutoMigrate a migraciones explicitas versionadas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Adoptar logging estructurado con slog o zap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interfaces para repositories (facilita testing/mocking)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health checks para tareas de fondo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Frontend (Next.js 14)</w:t>
      </w:r>
    </w:p>
    <w:p>
      <w:pPr>
        <w:pStyle w:val="Heading2"/>
      </w:pPr>
      <w:r>
        <w:rPr>
          <w:rFonts w:ascii="Arial" w:cs="Arial" w:eastAsia="Arial" w:hAnsi="Arial"/>
        </w:rPr>
        <w:t xml:space="preserve">Arquitectura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frontend utiliza Next.js 14 App Router con una organizacion clara de rutas: (auth) para login, (user) para la experiencia de usuario, y admin/ para el panel de administracion. Usa Tailwind CSS para estilos, Context API para estado global (auth + toasts), y un cliente API centralizado en lib/api.ts.</w:t>
      </w:r>
    </w:p>
    <w:p>
      <w:pPr>
        <w:pStyle w:val="Heading2"/>
      </w:pPr>
      <w:r>
        <w:rPr>
          <w:rFonts w:ascii="Arial" w:cs="Arial" w:eastAsia="Arial" w:hAnsi="Arial"/>
        </w:rPr>
        <w:t xml:space="preserve">Hallazgos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9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Archivo/Ubicacion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almacenados en localStorage - vulnerable a XSS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context/auth-context.tsx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Cero tests unitarios, de integracion o E2E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Optimizacion de imagenes deshabilitada en next.config.js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next.config.js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Race condition en refresh de token - requests concurrentes fallan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lib/api.ts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proteccion CSRF en mutaciones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lib/api.ts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 silencioso - usuarios no ven fallos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Multiples paginas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validacion de inputs en formularios (riesgo XSS)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admin/*.tsx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timeout en requests HTTP - pueden colgar indefinidamente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lib/api.ts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Uso de 'any' en TypeScript reduce type 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lib/types.ts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lazy loading en componentes pesados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Paginas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indicadores de foco para navegacion por teclado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globals.css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Falta sitemap.xml y robots.txt para SEO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public/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service worker para funcionalidad 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 el modulo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Fortalezas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Router bien estructurado con route groups logicos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Buen uso de TypeScript con tipos definidos en lib/types.ts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Separacion correcta de Server/Client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Componentes UI reutilizables bien abstraidos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Dependencias actualizadas sin vulnerabilidades conocidas</w:t>
      </w:r>
    </w:p>
    <w:p>
      <w:pPr>
        <w:pStyle w:val="Heading3"/>
      </w:pPr>
      <w:r>
        <w:rPr>
          <w:rFonts w:ascii="Arial" w:cs="Arial" w:eastAsia="Arial" w:hAnsi="Arial"/>
        </w:rPr>
        <w:t xml:space="preserve">Mejoras Estructurales Recomendadas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tokens a HttpOnly cookies (requiere cambio en backend)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Zod para validacion de formularios y responses de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Jest + React Testing Library para testing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Habilitar Image Optimization de Next.js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code splitting con React.lazy en paginas admin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Infraestructura (Docker / Nginx / DB)</w:t>
      </w:r>
    </w:p>
    <w:p>
      <w:pPr>
        <w:pStyle w:val="Heading2"/>
      </w:pPr>
      <w:r>
        <w:rPr>
          <w:rFonts w:ascii="Arial" w:cs="Arial" w:eastAsia="Arial" w:hAnsi="Arial"/>
        </w:rPr>
        <w:t xml:space="preserve">Arquitectura General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infraestructura utiliza Docker Compose con servicios para PostgreSQL, Redis, backend Go, frontend Next.js, nginx como reverse proxy, un media server nginx dedicado, y Tailscale para VPN. La configuracion es funcional pero tiene gaps significativos de seguridad para produccion.</w:t>
      </w:r>
    </w:p>
    <w:p>
      <w:pPr>
        <w:pStyle w:val="Heading2"/>
      </w:pPr>
      <w:r>
        <w:rPr>
          <w:rFonts w:ascii="Arial" w:cs="Arial" w:eastAsia="Arial" w:hAnsi="Arial"/>
        </w:rPr>
        <w:t xml:space="preserve">Hallazgos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960"/>
        <w:gridCol w:w="2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Archivo/Ubicacion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(5432) y Redis (6379) expuestos en todas las interfaces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Credenciales por defecto en docker-compose (changeme)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Tailscale auth key expuesta en variables de entorno y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tailscale/start.sh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CSP permite unsafe-inline y unsafe-eval - anula proteccion XSS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nginx/default.conf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wildcard (*) en media server permite acceso desde cualquier origen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nginx/media-server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HTTPS - todo el trafico sin cifrar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nginx/default.conf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resource limits en contenedores 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sin health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endpoints en nginx sin auth_request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nginx/default.conf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7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Imagenes base sin version pinning especifico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 SQL minimo - sin roles, RLS ni 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postgres/init.sql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DB_SSLMODE=disable en ejemplo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.env.example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.gitignore no cubre APKs ni artefactos de 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.gitignore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C02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Cache-Control inconsistente entre live y VOD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configs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AF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 estrategia de backup de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docker-compose.yml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Fortalezas Identificadas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Arquitectura de microservicios bien separada con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Nginx media server dedicado con soporte de range requests para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Integracion Tailscale para acceso VPN seguro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 checks en servicios criticos (backend, postgres, redis)</w:t>
      </w:r>
    </w:p>
    <w:p>
      <w:pPr>
        <w:pStyle w:val="Heading3"/>
      </w:pPr>
      <w:r>
        <w:rPr>
          <w:rFonts w:ascii="Arial" w:cs="Arial" w:eastAsia="Arial" w:hAnsi="Arial"/>
        </w:rPr>
        <w:t xml:space="preserve">Mejoras Estructurales Recomendadas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exposicion directa de puertos de PostgreSQL y Redis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HTTPS con Let's Encrypt o certificados Tailscale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resource limits (CPU/memoria) a todos los contenedores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script de validacion de .env antes de docker compose 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backup automatizado de PostgreSQL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Estructura de Carpetas Recomendada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continuacion se proponen mejoras a la estructura de carpetas del proyecto para mejorar la organizacion, mantenibilidad y escalabilidad:</w:t>
      </w:r>
    </w:p>
    <w:p>
      <w:pPr>
        <w:pStyle w:val="Heading2"/>
      </w:pPr>
      <w:r>
        <w:rPr>
          <w:rFonts w:ascii="Arial" w:cs="Arial" w:eastAsia="Arial" w:hAnsi="Arial"/>
        </w:rPr>
        <w:t xml:space="preserve">Carpeta Raiz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Eliminar carpetas con caracteres invalidos: android;C/ y tivify-v2.1.0.apk;C/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Mover APKs generados a un directorio releases/ (y agregarlo a .gitignore)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carpeta docs/ para documentacion tecnica y de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carpeta scripts/ para utilidades de build, deploy, y mantenimiento</w:t>
      </w:r>
    </w:p>
    <w:p>
      <w:pPr>
        <w:pStyle w:val="Heading2"/>
      </w:pPr>
      <w:r>
        <w:rPr>
          <w:rFonts w:ascii="Arial" w:cs="Arial" w:eastAsia="Arial" w:hAnsi="Arial"/>
        </w:rPr>
        <w:t xml:space="preserve">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android/app/src/test/ y android/app/src/androidTest/ para tests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android/app/src/main/java/com/tivify/app/util/ para utilidades compartidas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android/app/src/main/java/com/tivify/app/data/repository/ como capa intermedia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Mover modelos de API a android/.../data/model/ separado de la API interface</w:t>
      </w:r>
    </w:p>
    <w:p>
      <w:pPr>
        <w:pStyle w:val="Heading2"/>
      </w:pPr>
      <w:r>
        <w:rPr>
          <w:rFonts w:ascii="Arial" w:cs="Arial" w:eastAsia="Arial" w:hAnsi="Arial"/>
        </w:rPr>
        <w:t xml:space="preserve">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backend/internal/worker/ para pool de workers de transcoding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backend/internal/middleware/requestid.go para tracing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backend/migrations/ para migraciones SQL versionadas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backend/test/ con fixtures, mocks y tests de integracion</w:t>
      </w:r>
    </w:p>
    <w:p>
      <w:pPr>
        <w:pStyle w:val="Heading2"/>
      </w:pPr>
      <w:r>
        <w:rPr>
          <w:rFonts w:ascii="Arial" w:cs="Arial" w:eastAsia="Arial" w:hAnsi="Arial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frontend/src/hooks/ para custom hooks reutilizables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frontend/src/lib/validation.ts para schemas de Zod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frontend/__tests__/ con estructura mirror de src/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frontend/src/middleware.ts para proteccion de rutas server-side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Plan de Remediacion Priorizado</w:t>
      </w:r>
    </w:p>
    <w:p>
      <w:pPr>
        <w:pStyle w:val="Heading2"/>
      </w:pPr>
      <w:r>
        <w:rPr>
          <w:rFonts w:ascii="Arial" w:cs="Arial" w:eastAsia="Arial" w:hAnsi="Arial"/>
        </w:rPr>
        <w:t xml:space="preserve">Fase 1 - Critico (Antes de Produccion)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Estas acciones deben completarse ANTES de cualquier despliegue a produccion: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exposicion de puertos de PostgreSQL/Redis en docker-compose.yml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Generar JWT_SECRET fuerte y cambiar credenciales por defecto (admin123, changeme)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HTTPS/TLS con certificados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Corregir runBlocking en AuthInterceptor.kt (causa ANR)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validacion SSRF en URLs de stream (backend)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tokens de localStorage a HttpOnly cookies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IP whitelist al endpoint /validate-stream-token</w:t>
      </w:r>
    </w:p>
    <w:p>
      <w:pPr>
        <w:pStyle w:val="Heading2"/>
      </w:pPr>
      <w:r>
        <w:rPr>
          <w:rFonts w:ascii="Arial" w:cs="Arial" w:eastAsia="Arial" w:hAnsi="Arial"/>
        </w:rPr>
        <w:t xml:space="preserve">Fase 2 - Alto (Sprint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suite de testing para los tres componentes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worker pool para transcoding (limite de goroutines)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Corregir ciclo de vida de ExoPlayer en PlayerScreen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rate limiting a endpoints publicos del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unsafe-inline/unsafe-eval de CSP en nginx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health checks faltantes en Docker Compose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Corregir race condition en token refresh del frontend</w:t>
      </w:r>
    </w:p>
    <w:p>
      <w:pPr>
        <w:pStyle w:val="Heading2"/>
      </w:pPr>
      <w:r>
        <w:rPr>
          <w:rFonts w:ascii="Arial" w:cs="Arial" w:eastAsia="Arial" w:hAnsi="Arial"/>
        </w:rPr>
        <w:t xml:space="preserve">Fase 3 - Medio (Sprint 3-4)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a migraciones SQL explicitas (reemplazar AutoMigrate)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logging estructurado (Timber Android, slog Backend)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validacion de inputs con Zod en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capa Repository en Android para cache 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resource limits a contenedores Docker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backups automatizados de PostgreSQL</w:t>
      </w:r>
    </w:p>
    <w:p>
      <w:pPr>
        <w:pStyle w:val="Heading2"/>
      </w:pPr>
      <w:r>
        <w:rPr>
          <w:rFonts w:ascii="Arial" w:cs="Arial" w:eastAsia="Arial" w:hAnsi="Arial"/>
        </w:rPr>
        <w:t xml:space="preserve">Fase 4 - Bajo (Backlog)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Mejorar accesibilidad (contentDescription, focus indicators)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version catalog para dependencias Android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audit logging para operaciones destructivas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documentacion de API (OpenAPI/Swagger)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SEO (sitemap.xml, robots.txt) al frontend</w:t>
      </w:r>
    </w:p>
    <w:p>
      <w:pPr>
        <w:spacing w:before="400"/>
      </w:pPr>
    </w:p>
    <w:p>
      <w:pPr>
        <w:pBdr>
          <w:top w:val="single" w:color="2E75B6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Este documento fue generado como parte de una auditoria de calidad exhaustiva del proyecto TIVIFY. Las recomendaciones deben priorizarse segun la fase de remediacion indicada para garantizar la seguridad, estabilidad y mantenibilidad del sistema.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TIVIFY - Auditoria QA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2026-03-02T08:32:54.821Z</dcterms:created>
  <dcterms:modified xsi:type="dcterms:W3CDTF">2026-03-02T08:32:54.821Z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