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18429" w14:textId="163C7FD7" w:rsidR="00D76015" w:rsidRDefault="00D76015" w:rsidP="00433C58">
      <w:pPr>
        <w:pStyle w:val="3"/>
        <w:rPr>
          <w:rFonts w:ascii="Times New Roman" w:hAnsi="Times New Roman" w:cs="Times New Roman"/>
          <w:sz w:val="24"/>
          <w:szCs w:val="24"/>
        </w:rPr>
      </w:pPr>
      <w:r>
        <w:rPr>
          <w:rFonts w:ascii="Times New Roman" w:hAnsi="Times New Roman" w:cs="Times New Roman" w:hint="eastAsia"/>
          <w:sz w:val="24"/>
          <w:szCs w:val="24"/>
        </w:rPr>
        <w:t>郭有杰</w:t>
      </w:r>
    </w:p>
    <w:p w14:paraId="08597C1F" w14:textId="451D46D2" w:rsidR="00D76015" w:rsidRDefault="00D76015" w:rsidP="00433C58">
      <w:pPr>
        <w:pStyle w:val="3"/>
        <w:rPr>
          <w:rFonts w:ascii="Times New Roman" w:hAnsi="Times New Roman" w:cs="Times New Roman" w:hint="eastAsia"/>
          <w:sz w:val="24"/>
          <w:szCs w:val="24"/>
        </w:rPr>
      </w:pPr>
      <w:r w:rsidRPr="00D76015">
        <w:rPr>
          <w:rFonts w:ascii="Times New Roman" w:hAnsi="Times New Roman" w:cs="Times New Roman" w:hint="eastAsia"/>
          <w:sz w:val="24"/>
          <w:szCs w:val="24"/>
        </w:rPr>
        <w:t>从《雾都孤儿》探究英国新济贫法</w:t>
      </w:r>
    </w:p>
    <w:p w14:paraId="2F0C316A" w14:textId="4D1AEA0B" w:rsidR="00433C58" w:rsidRPr="009A2CA8" w:rsidRDefault="00433C58" w:rsidP="00433C58">
      <w:pPr>
        <w:pStyle w:val="3"/>
        <w:rPr>
          <w:rFonts w:ascii="Times New Roman" w:hAnsi="Times New Roman" w:cs="Times New Roman"/>
          <w:sz w:val="24"/>
          <w:szCs w:val="24"/>
        </w:rPr>
      </w:pPr>
      <w:r w:rsidRPr="009A2CA8">
        <w:rPr>
          <w:rFonts w:ascii="Times New Roman" w:hAnsi="Times New Roman" w:cs="Times New Roman"/>
          <w:sz w:val="24"/>
          <w:szCs w:val="24"/>
        </w:rPr>
        <w:t>Abstract</w:t>
      </w:r>
    </w:p>
    <w:p w14:paraId="01D079C4" w14:textId="77777777" w:rsidR="00433C58" w:rsidRPr="009A2CA8" w:rsidRDefault="00433C58" w:rsidP="00433C58">
      <w:pPr>
        <w:pStyle w:val="a3"/>
        <w:rPr>
          <w:rFonts w:ascii="Times New Roman" w:hAnsi="Times New Roman" w:cs="Times New Roman"/>
        </w:rPr>
      </w:pPr>
      <w:r w:rsidRPr="009A2CA8">
        <w:rPr>
          <w:rFonts w:ascii="Times New Roman" w:hAnsi="Times New Roman" w:cs="Times New Roman"/>
        </w:rPr>
        <w:t>This essay analyzes Charles Dickens's "Oliver Twist" to explore the effects and implications of the New Poor Law in England. It examines Dickens's humanitarian ideas and critiques of the law, demonstrating how the novel reflects social injustices and the harsh realities faced by the poor in 19th-century Britain.</w:t>
      </w:r>
    </w:p>
    <w:p w14:paraId="35DC07E8" w14:textId="77777777" w:rsidR="00433C58" w:rsidRPr="009A2CA8" w:rsidRDefault="00433C58" w:rsidP="00433C58">
      <w:pPr>
        <w:pStyle w:val="3"/>
        <w:rPr>
          <w:rFonts w:ascii="Times New Roman" w:hAnsi="Times New Roman" w:cs="Times New Roman"/>
          <w:sz w:val="24"/>
          <w:szCs w:val="24"/>
        </w:rPr>
      </w:pPr>
      <w:r w:rsidRPr="009A2CA8">
        <w:rPr>
          <w:rFonts w:ascii="Times New Roman" w:hAnsi="Times New Roman" w:cs="Times New Roman"/>
          <w:sz w:val="24"/>
          <w:szCs w:val="24"/>
        </w:rPr>
        <w:t>Introduction</w:t>
      </w:r>
    </w:p>
    <w:p w14:paraId="55280F7F" w14:textId="77777777" w:rsidR="00433C58" w:rsidRPr="009A2CA8" w:rsidRDefault="00433C58" w:rsidP="00433C58">
      <w:pPr>
        <w:pStyle w:val="a3"/>
        <w:rPr>
          <w:rFonts w:ascii="Times New Roman" w:hAnsi="Times New Roman" w:cs="Times New Roman"/>
        </w:rPr>
      </w:pPr>
      <w:r w:rsidRPr="009A2CA8">
        <w:rPr>
          <w:rFonts w:ascii="Times New Roman" w:hAnsi="Times New Roman" w:cs="Times New Roman"/>
        </w:rPr>
        <w:t>The introduction sets the context of "Oliver Twist" within the framework of the New Poor Law, outlining the novel's role in highlighting the social issues of the time. It emphasizes Dickens's critique of the legislation and his portrayal of the dire consequences it had on the poor.</w:t>
      </w:r>
    </w:p>
    <w:p w14:paraId="7CE75F2A" w14:textId="77777777" w:rsidR="00433C58" w:rsidRPr="009A2CA8" w:rsidRDefault="00433C58" w:rsidP="00433C58">
      <w:pPr>
        <w:pStyle w:val="3"/>
        <w:rPr>
          <w:rFonts w:ascii="Times New Roman" w:hAnsi="Times New Roman" w:cs="Times New Roman"/>
          <w:sz w:val="24"/>
          <w:szCs w:val="24"/>
        </w:rPr>
      </w:pPr>
      <w:r w:rsidRPr="009A2CA8">
        <w:rPr>
          <w:rFonts w:ascii="Times New Roman" w:hAnsi="Times New Roman" w:cs="Times New Roman"/>
          <w:sz w:val="24"/>
          <w:szCs w:val="24"/>
        </w:rPr>
        <w:t>Materials and Methods</w:t>
      </w:r>
    </w:p>
    <w:p w14:paraId="533ABAE7" w14:textId="77777777" w:rsidR="00433C58" w:rsidRPr="009A2CA8" w:rsidRDefault="00433C58" w:rsidP="00433C58">
      <w:pPr>
        <w:pStyle w:val="a3"/>
        <w:rPr>
          <w:rFonts w:ascii="Times New Roman" w:hAnsi="Times New Roman" w:cs="Times New Roman"/>
        </w:rPr>
      </w:pPr>
      <w:r w:rsidRPr="009A2CA8">
        <w:rPr>
          <w:rFonts w:ascii="Times New Roman" w:hAnsi="Times New Roman" w:cs="Times New Roman"/>
        </w:rPr>
        <w:t>The essay employs a literary analysis approach, examining the text of "Oliver Twist" and relevant historical documents. It focuses on Dickens's narrative techniques and character portrayals to illustrate the socio-political commentary embedded in the novel.</w:t>
      </w:r>
    </w:p>
    <w:p w14:paraId="0F211872" w14:textId="77777777" w:rsidR="00433C58" w:rsidRPr="009A2CA8" w:rsidRDefault="00433C58" w:rsidP="00433C58">
      <w:pPr>
        <w:pStyle w:val="3"/>
        <w:rPr>
          <w:rFonts w:ascii="Times New Roman" w:hAnsi="Times New Roman" w:cs="Times New Roman"/>
          <w:sz w:val="24"/>
          <w:szCs w:val="24"/>
        </w:rPr>
      </w:pPr>
      <w:r w:rsidRPr="009A2CA8">
        <w:rPr>
          <w:rFonts w:ascii="Times New Roman" w:hAnsi="Times New Roman" w:cs="Times New Roman"/>
          <w:sz w:val="24"/>
          <w:szCs w:val="24"/>
        </w:rPr>
        <w:t>Results</w:t>
      </w:r>
    </w:p>
    <w:p w14:paraId="03B38FCE" w14:textId="77777777" w:rsidR="00433C58" w:rsidRPr="009A2CA8" w:rsidRDefault="00433C58" w:rsidP="00433C58">
      <w:pPr>
        <w:pStyle w:val="a3"/>
        <w:rPr>
          <w:rFonts w:ascii="Times New Roman" w:hAnsi="Times New Roman" w:cs="Times New Roman"/>
        </w:rPr>
      </w:pPr>
      <w:r w:rsidRPr="009A2CA8">
        <w:rPr>
          <w:rFonts w:ascii="Times New Roman" w:hAnsi="Times New Roman" w:cs="Times New Roman"/>
        </w:rPr>
        <w:t>The analysis reveals that "Oliver Twist" effectively criticizes the New Poor Law by depicting the inhumane treatment of the poor in workhouses and the broader social neglect. Key characters and plot events are highlighted as representative of the broader societal issues and Dickens's humanitarian concerns.</w:t>
      </w:r>
    </w:p>
    <w:p w14:paraId="1AA082C4" w14:textId="77777777" w:rsidR="00433C58" w:rsidRPr="009A2CA8" w:rsidRDefault="00433C58" w:rsidP="00433C58">
      <w:pPr>
        <w:pStyle w:val="3"/>
        <w:rPr>
          <w:rFonts w:ascii="Times New Roman" w:hAnsi="Times New Roman" w:cs="Times New Roman"/>
          <w:sz w:val="24"/>
          <w:szCs w:val="24"/>
        </w:rPr>
      </w:pPr>
      <w:r w:rsidRPr="009A2CA8">
        <w:rPr>
          <w:rFonts w:ascii="Times New Roman" w:hAnsi="Times New Roman" w:cs="Times New Roman"/>
          <w:sz w:val="24"/>
          <w:szCs w:val="24"/>
        </w:rPr>
        <w:t>Discussion</w:t>
      </w:r>
    </w:p>
    <w:p w14:paraId="1AC56422" w14:textId="77777777" w:rsidR="00433C58" w:rsidRPr="009A2CA8" w:rsidRDefault="00433C58" w:rsidP="00433C58">
      <w:pPr>
        <w:pStyle w:val="a3"/>
        <w:rPr>
          <w:rFonts w:ascii="Times New Roman" w:hAnsi="Times New Roman" w:cs="Times New Roman"/>
        </w:rPr>
      </w:pPr>
      <w:r w:rsidRPr="009A2CA8">
        <w:rPr>
          <w:rFonts w:ascii="Times New Roman" w:hAnsi="Times New Roman" w:cs="Times New Roman"/>
        </w:rPr>
        <w:t>The discussion elaborates on Dickens's impact on social reform, arguing that "Oliver Twist" not only raised awareness but also contributed to the eventual changes in public perception and policy regarding poverty. It underscores the novel's enduring relevance in discussions about social justice and welfare.</w:t>
      </w:r>
    </w:p>
    <w:p w14:paraId="219F3868" w14:textId="77777777" w:rsidR="00433C58" w:rsidRPr="009A2CA8" w:rsidRDefault="00433C58" w:rsidP="00433C58">
      <w:pPr>
        <w:pStyle w:val="3"/>
        <w:rPr>
          <w:rFonts w:ascii="Times New Roman" w:hAnsi="Times New Roman" w:cs="Times New Roman"/>
          <w:sz w:val="24"/>
          <w:szCs w:val="24"/>
        </w:rPr>
      </w:pPr>
      <w:r w:rsidRPr="009A2CA8">
        <w:rPr>
          <w:rFonts w:ascii="Times New Roman" w:hAnsi="Times New Roman" w:cs="Times New Roman"/>
          <w:sz w:val="24"/>
          <w:szCs w:val="24"/>
        </w:rPr>
        <w:t>Appendix</w:t>
      </w:r>
    </w:p>
    <w:p w14:paraId="5A571CBC" w14:textId="77777777" w:rsidR="009A2CA8" w:rsidRPr="009A2CA8" w:rsidRDefault="009A2CA8" w:rsidP="009A2CA8">
      <w:pPr>
        <w:rPr>
          <w:rFonts w:ascii="Times New Roman" w:eastAsia="宋体" w:hAnsi="Times New Roman" w:cs="Times New Roman"/>
          <w:kern w:val="0"/>
          <w:sz w:val="24"/>
          <w:szCs w:val="24"/>
        </w:rPr>
      </w:pPr>
      <w:proofErr w:type="spellStart"/>
      <w:r w:rsidRPr="009A2CA8">
        <w:rPr>
          <w:rFonts w:ascii="Times New Roman" w:eastAsia="宋体" w:hAnsi="Times New Roman" w:cs="Times New Roman"/>
          <w:kern w:val="0"/>
          <w:sz w:val="24"/>
          <w:szCs w:val="24"/>
        </w:rPr>
        <w:t>Blaug</w:t>
      </w:r>
      <w:proofErr w:type="spellEnd"/>
      <w:r w:rsidRPr="009A2CA8">
        <w:rPr>
          <w:rFonts w:ascii="Times New Roman" w:eastAsia="宋体" w:hAnsi="Times New Roman" w:cs="Times New Roman"/>
          <w:kern w:val="0"/>
          <w:sz w:val="24"/>
          <w:szCs w:val="24"/>
        </w:rPr>
        <w:t xml:space="preserve">, Mark. “The Myth of the Old Poor Law and the Making of the New.” </w:t>
      </w:r>
    </w:p>
    <w:p w14:paraId="5AF641CB" w14:textId="77777777" w:rsidR="009A2CA8" w:rsidRPr="009A2CA8" w:rsidRDefault="009A2CA8" w:rsidP="009A2CA8">
      <w:pPr>
        <w:rPr>
          <w:rFonts w:ascii="Times New Roman" w:eastAsia="宋体" w:hAnsi="Times New Roman" w:cs="Times New Roman"/>
          <w:kern w:val="0"/>
          <w:sz w:val="24"/>
          <w:szCs w:val="24"/>
        </w:rPr>
      </w:pPr>
      <w:r w:rsidRPr="009A2CA8">
        <w:rPr>
          <w:rFonts w:ascii="Times New Roman" w:eastAsia="宋体" w:hAnsi="Times New Roman" w:cs="Times New Roman"/>
          <w:kern w:val="0"/>
          <w:sz w:val="24"/>
          <w:szCs w:val="24"/>
        </w:rPr>
        <w:t>Crompton, Frank. Workhouse Children. Phoenix Mill</w:t>
      </w:r>
    </w:p>
    <w:p w14:paraId="3446FF5C" w14:textId="77777777" w:rsidR="009A2CA8" w:rsidRPr="009A2CA8" w:rsidRDefault="009A2CA8" w:rsidP="009A2CA8">
      <w:pPr>
        <w:rPr>
          <w:rFonts w:ascii="Times New Roman" w:eastAsia="宋体" w:hAnsi="Times New Roman" w:cs="Times New Roman"/>
          <w:kern w:val="0"/>
          <w:sz w:val="24"/>
          <w:szCs w:val="24"/>
        </w:rPr>
      </w:pPr>
      <w:r w:rsidRPr="009A2CA8">
        <w:rPr>
          <w:rFonts w:ascii="Times New Roman" w:eastAsia="宋体" w:hAnsi="Times New Roman" w:cs="Times New Roman"/>
          <w:kern w:val="0"/>
          <w:sz w:val="24"/>
          <w:szCs w:val="24"/>
        </w:rPr>
        <w:t>Driver, Felix. Power and Pauperism</w:t>
      </w:r>
    </w:p>
    <w:p w14:paraId="22BF3481" w14:textId="77777777" w:rsidR="009A2CA8" w:rsidRPr="009A2CA8" w:rsidRDefault="009A2CA8" w:rsidP="009A2CA8">
      <w:pPr>
        <w:rPr>
          <w:rFonts w:ascii="Times New Roman" w:eastAsia="宋体" w:hAnsi="Times New Roman" w:cs="Times New Roman"/>
          <w:kern w:val="0"/>
          <w:sz w:val="24"/>
          <w:szCs w:val="24"/>
        </w:rPr>
      </w:pPr>
      <w:r w:rsidRPr="009A2CA8">
        <w:rPr>
          <w:rFonts w:ascii="Times New Roman" w:eastAsia="宋体" w:hAnsi="Times New Roman" w:cs="Times New Roman"/>
          <w:kern w:val="0"/>
          <w:sz w:val="24"/>
          <w:szCs w:val="24"/>
        </w:rPr>
        <w:t>Richardson, Ruth. Dickens and the Workhouse</w:t>
      </w:r>
    </w:p>
    <w:p w14:paraId="69E6430A" w14:textId="1C4E08AA" w:rsidR="00757632" w:rsidRPr="009A2CA8" w:rsidRDefault="009A2CA8" w:rsidP="009A2CA8">
      <w:pPr>
        <w:rPr>
          <w:rFonts w:ascii="Times New Roman" w:eastAsia="宋体" w:hAnsi="Times New Roman" w:cs="Times New Roman"/>
          <w:kern w:val="0"/>
          <w:sz w:val="24"/>
          <w:szCs w:val="24"/>
        </w:rPr>
      </w:pPr>
      <w:r w:rsidRPr="009A2CA8">
        <w:rPr>
          <w:rFonts w:ascii="Times New Roman" w:eastAsia="宋体" w:hAnsi="Times New Roman" w:cs="Times New Roman"/>
          <w:kern w:val="0"/>
          <w:sz w:val="24"/>
          <w:szCs w:val="24"/>
        </w:rPr>
        <w:t>Zlotnick, Susan. “‘The Law’s a Bachelor</w:t>
      </w:r>
    </w:p>
    <w:sectPr w:rsidR="00757632" w:rsidRPr="009A2C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58"/>
    <w:rsid w:val="000852C0"/>
    <w:rsid w:val="00433C58"/>
    <w:rsid w:val="00757632"/>
    <w:rsid w:val="009A2CA8"/>
    <w:rsid w:val="00A725D1"/>
    <w:rsid w:val="00D76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FC81"/>
  <w15:chartTrackingRefBased/>
  <w15:docId w15:val="{598D164E-75A7-411C-A71B-CE427C97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433C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33C58"/>
    <w:rPr>
      <w:rFonts w:ascii="宋体" w:eastAsia="宋体" w:hAnsi="宋体" w:cs="宋体"/>
      <w:b/>
      <w:bCs/>
      <w:kern w:val="0"/>
      <w:sz w:val="27"/>
      <w:szCs w:val="27"/>
    </w:rPr>
  </w:style>
  <w:style w:type="paragraph" w:styleId="a3">
    <w:name w:val="Normal (Web)"/>
    <w:basedOn w:val="a"/>
    <w:uiPriority w:val="99"/>
    <w:semiHidden/>
    <w:unhideWhenUsed/>
    <w:rsid w:val="00433C5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21124">
      <w:bodyDiv w:val="1"/>
      <w:marLeft w:val="0"/>
      <w:marRight w:val="0"/>
      <w:marTop w:val="0"/>
      <w:marBottom w:val="0"/>
      <w:divBdr>
        <w:top w:val="none" w:sz="0" w:space="0" w:color="auto"/>
        <w:left w:val="none" w:sz="0" w:space="0" w:color="auto"/>
        <w:bottom w:val="none" w:sz="0" w:space="0" w:color="auto"/>
        <w:right w:val="none" w:sz="0" w:space="0" w:color="auto"/>
      </w:divBdr>
    </w:div>
    <w:div w:id="1089889041">
      <w:bodyDiv w:val="1"/>
      <w:marLeft w:val="0"/>
      <w:marRight w:val="0"/>
      <w:marTop w:val="0"/>
      <w:marBottom w:val="0"/>
      <w:divBdr>
        <w:top w:val="none" w:sz="0" w:space="0" w:color="auto"/>
        <w:left w:val="none" w:sz="0" w:space="0" w:color="auto"/>
        <w:bottom w:val="none" w:sz="0" w:space="0" w:color="auto"/>
        <w:right w:val="none" w:sz="0" w:space="0" w:color="auto"/>
      </w:divBdr>
    </w:div>
    <w:div w:id="193443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WU</dc:creator>
  <cp:keywords/>
  <dc:description/>
  <cp:lastModifiedBy>Zhu WU</cp:lastModifiedBy>
  <cp:revision>2</cp:revision>
  <dcterms:created xsi:type="dcterms:W3CDTF">2024-06-05T14:47:00Z</dcterms:created>
  <dcterms:modified xsi:type="dcterms:W3CDTF">2024-06-05T14:47:00Z</dcterms:modified>
</cp:coreProperties>
</file>