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A32FB" w14:textId="77777777" w:rsidR="004B26C3" w:rsidRPr="0051007F" w:rsidRDefault="004B26C3" w:rsidP="004B26C3">
      <w:pPr>
        <w:jc w:val="center"/>
        <w:rPr>
          <w:rFonts w:ascii="Times New Roman" w:hAnsi="Times New Roman" w:cs="Times New Roman"/>
          <w:sz w:val="44"/>
          <w:szCs w:val="44"/>
        </w:rPr>
      </w:pPr>
      <w:r w:rsidRPr="0051007F">
        <w:rPr>
          <w:rFonts w:ascii="Times New Roman" w:hAnsi="Times New Roman" w:cs="Times New Roman"/>
          <w:sz w:val="44"/>
          <w:szCs w:val="44"/>
        </w:rPr>
        <w:t>Computación Blanda</w:t>
      </w:r>
    </w:p>
    <w:p w14:paraId="13F2BB53" w14:textId="77777777" w:rsidR="004B26C3" w:rsidRPr="001A5749" w:rsidRDefault="004B26C3" w:rsidP="004B26C3">
      <w:pPr>
        <w:jc w:val="center"/>
        <w:rPr>
          <w:rFonts w:ascii="Times New Roman" w:hAnsi="Times New Roman" w:cs="Times New Roman"/>
          <w:sz w:val="28"/>
          <w:szCs w:val="28"/>
        </w:rPr>
      </w:pPr>
      <w:proofErr w:type="spellStart"/>
      <w:r w:rsidRPr="001A5749">
        <w:rPr>
          <w:rFonts w:ascii="Times New Roman" w:hAnsi="Times New Roman" w:cs="Times New Roman"/>
          <w:sz w:val="28"/>
          <w:szCs w:val="28"/>
        </w:rPr>
        <w:t>Soft</w:t>
      </w:r>
      <w:proofErr w:type="spellEnd"/>
      <w:r w:rsidRPr="001A5749">
        <w:rPr>
          <w:rFonts w:ascii="Times New Roman" w:hAnsi="Times New Roman" w:cs="Times New Roman"/>
          <w:sz w:val="28"/>
          <w:szCs w:val="28"/>
        </w:rPr>
        <w:t xml:space="preserve"> Computing</w:t>
      </w:r>
    </w:p>
    <w:p w14:paraId="62092775" w14:textId="77777777" w:rsidR="004B26C3" w:rsidRPr="0051007F" w:rsidRDefault="004B26C3" w:rsidP="004B26C3">
      <w:pPr>
        <w:jc w:val="center"/>
        <w:rPr>
          <w:rFonts w:ascii="Times New Roman" w:hAnsi="Times New Roman" w:cs="Times New Roman"/>
        </w:rPr>
      </w:pPr>
    </w:p>
    <w:p w14:paraId="143B9836" w14:textId="77777777" w:rsidR="004B26C3" w:rsidRPr="0051007F" w:rsidRDefault="004B26C3" w:rsidP="004B26C3">
      <w:pPr>
        <w:jc w:val="center"/>
        <w:rPr>
          <w:rFonts w:ascii="Times New Roman" w:hAnsi="Times New Roman" w:cs="Times New Roman"/>
        </w:rPr>
      </w:pPr>
      <w:r w:rsidRPr="0051007F">
        <w:rPr>
          <w:rFonts w:ascii="Times New Roman" w:hAnsi="Times New Roman" w:cs="Times New Roman"/>
        </w:rPr>
        <w:t>Autores: José Gilberto Vargas Cano, Santiago Torres Vasquez</w:t>
      </w:r>
    </w:p>
    <w:p w14:paraId="4D4B07E3" w14:textId="77777777" w:rsidR="004B26C3" w:rsidRPr="0051007F" w:rsidRDefault="004B26C3" w:rsidP="004B26C3">
      <w:pPr>
        <w:jc w:val="center"/>
        <w:rPr>
          <w:rFonts w:ascii="Times New Roman" w:hAnsi="Times New Roman" w:cs="Times New Roman"/>
        </w:rPr>
      </w:pPr>
      <w:r w:rsidRPr="0051007F">
        <w:rPr>
          <w:rFonts w:ascii="Times New Roman" w:hAnsi="Times New Roman" w:cs="Times New Roman"/>
        </w:rPr>
        <w:t>IS&amp; C, Universidad Tecnológica de Pereira, Pereira, Colombia</w:t>
      </w:r>
    </w:p>
    <w:p w14:paraId="527A791D" w14:textId="77777777" w:rsidR="004B26C3" w:rsidRDefault="004B26C3" w:rsidP="004B26C3">
      <w:pPr>
        <w:jc w:val="center"/>
      </w:pPr>
      <w:r w:rsidRPr="0051007F">
        <w:rPr>
          <w:rFonts w:ascii="Times New Roman" w:hAnsi="Times New Roman" w:cs="Times New Roman"/>
        </w:rPr>
        <w:t>Correo-e: gilberto@utp.edu.co, Santiago.torres@utp.edu.co</w:t>
      </w:r>
    </w:p>
    <w:p w14:paraId="3F310D31" w14:textId="77777777" w:rsidR="004B26C3" w:rsidRDefault="004B26C3" w:rsidP="004B26C3">
      <w:pPr>
        <w:sectPr w:rsidR="004B26C3" w:rsidSect="004B26C3">
          <w:type w:val="continuous"/>
          <w:pgSz w:w="16838" w:h="23811" w:code="8"/>
          <w:pgMar w:top="1417" w:right="1701" w:bottom="1417" w:left="1701" w:header="708" w:footer="708" w:gutter="0"/>
          <w:cols w:space="708"/>
          <w:docGrid w:linePitch="360"/>
        </w:sectPr>
      </w:pPr>
    </w:p>
    <w:p w14:paraId="3F852BB8" w14:textId="6AB1B9C8" w:rsidR="004B26C3" w:rsidRDefault="004B26C3" w:rsidP="004B26C3">
      <w:r>
        <w:t xml:space="preserve"> </w:t>
      </w:r>
    </w:p>
    <w:p w14:paraId="72EB180B" w14:textId="77777777" w:rsidR="004B26C3" w:rsidRDefault="004B26C3" w:rsidP="004B26C3"/>
    <w:p w14:paraId="50DADF42" w14:textId="77777777" w:rsidR="0051007F" w:rsidRDefault="0051007F" w:rsidP="004B26C3">
      <w:pPr>
        <w:jc w:val="both"/>
        <w:sectPr w:rsidR="0051007F" w:rsidSect="004B26C3">
          <w:type w:val="continuous"/>
          <w:pgSz w:w="16838" w:h="23811" w:code="8"/>
          <w:pgMar w:top="1417" w:right="1701" w:bottom="1417" w:left="1701" w:header="708" w:footer="708" w:gutter="0"/>
          <w:cols w:num="2" w:space="708"/>
          <w:docGrid w:linePitch="360"/>
        </w:sectPr>
      </w:pPr>
    </w:p>
    <w:p w14:paraId="400654E8" w14:textId="34EF068B" w:rsidR="004B26C3" w:rsidRPr="00B10FDB" w:rsidRDefault="004B26C3" w:rsidP="004B26C3">
      <w:pPr>
        <w:jc w:val="both"/>
        <w:rPr>
          <w:rFonts w:ascii="Times New Roman" w:hAnsi="Times New Roman" w:cs="Times New Roman"/>
          <w:sz w:val="24"/>
          <w:szCs w:val="24"/>
        </w:rPr>
      </w:pPr>
      <w:r w:rsidRPr="00B10FDB">
        <w:rPr>
          <w:rFonts w:ascii="Times New Roman" w:hAnsi="Times New Roman" w:cs="Times New Roman"/>
          <w:i/>
          <w:iCs/>
          <w:sz w:val="24"/>
          <w:szCs w:val="24"/>
        </w:rPr>
        <w:t>Resumen</w:t>
      </w:r>
      <w:r w:rsidRPr="00B10FDB">
        <w:rPr>
          <w:rFonts w:ascii="Times New Roman" w:hAnsi="Times New Roman" w:cs="Times New Roman"/>
          <w:sz w:val="24"/>
          <w:szCs w:val="24"/>
        </w:rPr>
        <w:t>— 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14:paraId="4DF42C4F" w14:textId="77777777" w:rsidR="004B26C3" w:rsidRPr="00B10FDB" w:rsidRDefault="004B26C3" w:rsidP="004B26C3">
      <w:pPr>
        <w:jc w:val="both"/>
        <w:rPr>
          <w:rFonts w:ascii="Times New Roman" w:hAnsi="Times New Roman" w:cs="Times New Roman"/>
          <w:sz w:val="24"/>
          <w:szCs w:val="24"/>
        </w:rPr>
      </w:pPr>
      <w:r w:rsidRPr="00B10FDB">
        <w:rPr>
          <w:rFonts w:ascii="Times New Roman" w:hAnsi="Times New Roman" w:cs="Times New Roman"/>
          <w:i/>
          <w:iCs/>
          <w:sz w:val="24"/>
          <w:szCs w:val="24"/>
        </w:rPr>
        <w:t>Palabras clave</w:t>
      </w:r>
      <w:r w:rsidRPr="00B10FDB">
        <w:rPr>
          <w:rFonts w:ascii="Times New Roman" w:hAnsi="Times New Roman" w:cs="Times New Roman"/>
          <w:sz w:val="24"/>
          <w:szCs w:val="24"/>
        </w:rPr>
        <w:t>— sistemas, redes, inteligencia artificial, software, computación, investigación, industria, genético, aprendizaje.</w:t>
      </w:r>
    </w:p>
    <w:p w14:paraId="2B54BF59" w14:textId="0A82359D" w:rsidR="004B26C3" w:rsidRPr="00B10FDB" w:rsidRDefault="004B26C3" w:rsidP="004B26C3">
      <w:pPr>
        <w:jc w:val="both"/>
        <w:rPr>
          <w:rFonts w:ascii="Times New Roman" w:hAnsi="Times New Roman" w:cs="Times New Roman"/>
          <w:sz w:val="24"/>
          <w:szCs w:val="24"/>
          <w:lang w:val="en-US"/>
        </w:rPr>
      </w:pPr>
      <w:r w:rsidRPr="00B10FDB">
        <w:rPr>
          <w:rFonts w:ascii="Times New Roman" w:hAnsi="Times New Roman" w:cs="Times New Roman"/>
          <w:i/>
          <w:iCs/>
          <w:sz w:val="24"/>
          <w:szCs w:val="24"/>
          <w:lang w:val="en-US"/>
        </w:rPr>
        <w:t>Abstract</w:t>
      </w:r>
      <w:r w:rsidRPr="00B10FDB">
        <w:rPr>
          <w:rFonts w:ascii="Times New Roman" w:hAnsi="Times New Roman" w:cs="Times New Roman"/>
          <w:sz w:val="24"/>
          <w:szCs w:val="24"/>
          <w:lang w:val="en-US"/>
        </w:rPr>
        <w:t xml:space="preserve">— This document presents a summary of the classic lines of Soft Computing: neural networks, fuzzy logic, expert systems, genetic </w:t>
      </w:r>
      <w:r w:rsidR="00B10FDB" w:rsidRPr="00B10FDB">
        <w:rPr>
          <w:rFonts w:ascii="Times New Roman" w:hAnsi="Times New Roman" w:cs="Times New Roman"/>
          <w:sz w:val="24"/>
          <w:szCs w:val="24"/>
          <w:lang w:val="en-US"/>
        </w:rPr>
        <w:t>algorithms,</w:t>
      </w:r>
      <w:r w:rsidRPr="00B10FDB">
        <w:rPr>
          <w:rFonts w:ascii="Times New Roman" w:hAnsi="Times New Roman" w:cs="Times New Roman"/>
          <w:sz w:val="24"/>
          <w:szCs w:val="24"/>
          <w:lang w:val="en-US"/>
        </w:rPr>
        <w:t xml:space="preserve">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14:paraId="386DBF21" w14:textId="1DA7CE5B" w:rsidR="000659AD" w:rsidRDefault="004B26C3" w:rsidP="004B26C3">
      <w:pPr>
        <w:jc w:val="both"/>
        <w:rPr>
          <w:rFonts w:ascii="Times New Roman" w:hAnsi="Times New Roman" w:cs="Times New Roman"/>
          <w:sz w:val="24"/>
          <w:szCs w:val="24"/>
          <w:lang w:val="en-US"/>
        </w:rPr>
      </w:pPr>
      <w:r w:rsidRPr="00B10FDB">
        <w:rPr>
          <w:rFonts w:ascii="Times New Roman" w:hAnsi="Times New Roman" w:cs="Times New Roman"/>
          <w:i/>
          <w:iCs/>
          <w:sz w:val="24"/>
          <w:szCs w:val="24"/>
          <w:lang w:val="en-US"/>
        </w:rPr>
        <w:t>Key Word</w:t>
      </w:r>
      <w:r w:rsidRPr="00B10FDB">
        <w:rPr>
          <w:rFonts w:ascii="Times New Roman" w:hAnsi="Times New Roman" w:cs="Times New Roman"/>
          <w:sz w:val="24"/>
          <w:szCs w:val="24"/>
          <w:lang w:val="en-US"/>
        </w:rPr>
        <w:t>— systems, networks, artificial intelligence, software, computing, research, industry, genetic, learning.</w:t>
      </w:r>
    </w:p>
    <w:p w14:paraId="49A44389" w14:textId="77777777" w:rsidR="00B10FDB" w:rsidRDefault="00B10FDB" w:rsidP="004B26C3">
      <w:pPr>
        <w:jc w:val="both"/>
        <w:rPr>
          <w:rFonts w:ascii="Times New Roman" w:hAnsi="Times New Roman" w:cs="Times New Roman"/>
          <w:sz w:val="24"/>
          <w:szCs w:val="24"/>
          <w:lang w:val="en-US"/>
        </w:rPr>
      </w:pPr>
    </w:p>
    <w:p w14:paraId="025B721D" w14:textId="759865F5" w:rsidR="00B10FDB" w:rsidRPr="00B10FDB" w:rsidRDefault="00B10FDB" w:rsidP="00B10FDB">
      <w:pPr>
        <w:pStyle w:val="Prrafodelista"/>
        <w:numPr>
          <w:ilvl w:val="0"/>
          <w:numId w:val="1"/>
        </w:numPr>
        <w:jc w:val="center"/>
        <w:rPr>
          <w:rFonts w:ascii="Times New Roman" w:hAnsi="Times New Roman" w:cs="Times New Roman"/>
          <w:sz w:val="28"/>
          <w:szCs w:val="28"/>
          <w:lang w:val="en-US"/>
        </w:rPr>
      </w:pPr>
      <w:r w:rsidRPr="00B10FDB">
        <w:rPr>
          <w:rFonts w:ascii="Times New Roman" w:hAnsi="Times New Roman" w:cs="Times New Roman"/>
          <w:sz w:val="28"/>
          <w:szCs w:val="28"/>
          <w:lang w:val="en-US"/>
        </w:rPr>
        <w:t>INTRODUCCIÓN</w:t>
      </w:r>
    </w:p>
    <w:p w14:paraId="15CA894A" w14:textId="77777777" w:rsidR="00B10FDB" w:rsidRDefault="00B10FDB" w:rsidP="001A5749">
      <w:pPr>
        <w:jc w:val="both"/>
        <w:rPr>
          <w:rFonts w:ascii="Times New Roman" w:hAnsi="Times New Roman" w:cs="Times New Roman"/>
          <w:sz w:val="24"/>
          <w:szCs w:val="24"/>
        </w:rPr>
      </w:pPr>
      <w:r w:rsidRPr="00B10FDB">
        <w:rPr>
          <w:rFonts w:ascii="Times New Roman" w:hAnsi="Times New Roman" w:cs="Times New Roman"/>
          <w:sz w:val="24"/>
          <w:szCs w:val="24"/>
        </w:rPr>
        <w:t>La temática de la Computación Blanda se encuentra</w:t>
      </w:r>
      <w:r>
        <w:rPr>
          <w:rFonts w:ascii="Times New Roman" w:hAnsi="Times New Roman" w:cs="Times New Roman"/>
          <w:sz w:val="24"/>
          <w:szCs w:val="24"/>
        </w:rPr>
        <w:t xml:space="preserve"> </w:t>
      </w:r>
      <w:r w:rsidRPr="00B10FDB">
        <w:rPr>
          <w:rFonts w:ascii="Times New Roman" w:hAnsi="Times New Roman" w:cs="Times New Roman"/>
          <w:sz w:val="24"/>
          <w:szCs w:val="24"/>
        </w:rPr>
        <w:t>enmarcada en el paradigma de la Inteligencia Artificial. La</w:t>
      </w:r>
      <w:r>
        <w:rPr>
          <w:rFonts w:ascii="Times New Roman" w:hAnsi="Times New Roman" w:cs="Times New Roman"/>
          <w:sz w:val="24"/>
          <w:szCs w:val="24"/>
        </w:rPr>
        <w:t xml:space="preserve"> </w:t>
      </w:r>
      <w:r w:rsidRPr="00B10FDB">
        <w:rPr>
          <w:rFonts w:ascii="Times New Roman" w:hAnsi="Times New Roman" w:cs="Times New Roman"/>
          <w:sz w:val="24"/>
          <w:szCs w:val="24"/>
        </w:rPr>
        <w:t>diferencia con dicho paradigma radica en que la Computación</w:t>
      </w:r>
      <w:r>
        <w:rPr>
          <w:rFonts w:ascii="Times New Roman" w:hAnsi="Times New Roman" w:cs="Times New Roman"/>
          <w:sz w:val="24"/>
          <w:szCs w:val="24"/>
        </w:rPr>
        <w:t xml:space="preserve"> </w:t>
      </w:r>
      <w:r w:rsidRPr="00B10FDB">
        <w:rPr>
          <w:rFonts w:ascii="Times New Roman" w:hAnsi="Times New Roman" w:cs="Times New Roman"/>
          <w:sz w:val="24"/>
          <w:szCs w:val="24"/>
        </w:rPr>
        <w:t>Blanda está centrada en la aplicación pragmática de las teorías</w:t>
      </w:r>
      <w:r>
        <w:rPr>
          <w:rFonts w:ascii="Times New Roman" w:hAnsi="Times New Roman" w:cs="Times New Roman"/>
          <w:sz w:val="24"/>
          <w:szCs w:val="24"/>
        </w:rPr>
        <w:t xml:space="preserve"> </w:t>
      </w:r>
      <w:r w:rsidRPr="00B10FDB">
        <w:rPr>
          <w:rFonts w:ascii="Times New Roman" w:hAnsi="Times New Roman" w:cs="Times New Roman"/>
          <w:sz w:val="24"/>
          <w:szCs w:val="24"/>
        </w:rPr>
        <w:t>de la Inteligencia Artificial a la solución de problemas</w:t>
      </w:r>
      <w:r>
        <w:rPr>
          <w:rFonts w:ascii="Times New Roman" w:hAnsi="Times New Roman" w:cs="Times New Roman"/>
          <w:sz w:val="24"/>
          <w:szCs w:val="24"/>
        </w:rPr>
        <w:t xml:space="preserve"> </w:t>
      </w:r>
      <w:r w:rsidRPr="00B10FDB">
        <w:rPr>
          <w:rFonts w:ascii="Times New Roman" w:hAnsi="Times New Roman" w:cs="Times New Roman"/>
          <w:sz w:val="24"/>
          <w:szCs w:val="24"/>
        </w:rPr>
        <w:t>complejos en diversos campos del conocimiento.</w:t>
      </w:r>
    </w:p>
    <w:p w14:paraId="3DC9EA7E" w14:textId="6B8197E8" w:rsidR="00B10FDB" w:rsidRPr="00B10FDB" w:rsidRDefault="00B10FDB" w:rsidP="001A5749">
      <w:pPr>
        <w:jc w:val="both"/>
        <w:rPr>
          <w:rFonts w:ascii="Times New Roman" w:hAnsi="Times New Roman" w:cs="Times New Roman"/>
          <w:sz w:val="24"/>
          <w:szCs w:val="24"/>
        </w:rPr>
      </w:pPr>
      <w:r w:rsidRPr="00B10FDB">
        <w:rPr>
          <w:rFonts w:ascii="Times New Roman" w:hAnsi="Times New Roman" w:cs="Times New Roman"/>
          <w:sz w:val="24"/>
          <w:szCs w:val="24"/>
        </w:rPr>
        <w:t xml:space="preserve">Las líneas derivadas de la Computación </w:t>
      </w:r>
      <w:r w:rsidR="00797F3F" w:rsidRPr="00B10FDB">
        <w:rPr>
          <w:rFonts w:ascii="Times New Roman" w:hAnsi="Times New Roman" w:cs="Times New Roman"/>
          <w:sz w:val="24"/>
          <w:szCs w:val="24"/>
        </w:rPr>
        <w:t>Blanda</w:t>
      </w:r>
      <w:r w:rsidRPr="00B10FDB">
        <w:rPr>
          <w:rFonts w:ascii="Times New Roman" w:hAnsi="Times New Roman" w:cs="Times New Roman"/>
          <w:sz w:val="24"/>
          <w:szCs w:val="24"/>
        </w:rPr>
        <w:t xml:space="preserve"> se configuran</w:t>
      </w:r>
      <w:r>
        <w:rPr>
          <w:rFonts w:ascii="Times New Roman" w:hAnsi="Times New Roman" w:cs="Times New Roman"/>
          <w:sz w:val="24"/>
          <w:szCs w:val="24"/>
        </w:rPr>
        <w:t xml:space="preserve"> </w:t>
      </w:r>
      <w:r w:rsidRPr="00B10FDB">
        <w:rPr>
          <w:rFonts w:ascii="Times New Roman" w:hAnsi="Times New Roman" w:cs="Times New Roman"/>
          <w:sz w:val="24"/>
          <w:szCs w:val="24"/>
        </w:rPr>
        <w:t>en las siguientes tendencias: a) Redes Neuronales Artificiales,</w:t>
      </w:r>
      <w:r>
        <w:rPr>
          <w:rFonts w:ascii="Times New Roman" w:hAnsi="Times New Roman" w:cs="Times New Roman"/>
          <w:sz w:val="24"/>
          <w:szCs w:val="24"/>
        </w:rPr>
        <w:t xml:space="preserve"> </w:t>
      </w:r>
      <w:r w:rsidRPr="00B10FDB">
        <w:rPr>
          <w:rFonts w:ascii="Times New Roman" w:hAnsi="Times New Roman" w:cs="Times New Roman"/>
          <w:sz w:val="24"/>
          <w:szCs w:val="24"/>
        </w:rPr>
        <w:t>b) Lógica Difusa, c) Sistemas Expertos, d) Algoritmos</w:t>
      </w:r>
      <w:r>
        <w:rPr>
          <w:rFonts w:ascii="Times New Roman" w:hAnsi="Times New Roman" w:cs="Times New Roman"/>
          <w:sz w:val="24"/>
          <w:szCs w:val="24"/>
        </w:rPr>
        <w:t xml:space="preserve"> </w:t>
      </w:r>
      <w:r w:rsidRPr="00B10FDB">
        <w:rPr>
          <w:rFonts w:ascii="Times New Roman" w:hAnsi="Times New Roman" w:cs="Times New Roman"/>
          <w:sz w:val="24"/>
          <w:szCs w:val="24"/>
        </w:rPr>
        <w:t>Genéticos, e)</w:t>
      </w:r>
      <w:r w:rsidR="00797F3F">
        <w:rPr>
          <w:rFonts w:ascii="Times New Roman" w:hAnsi="Times New Roman" w:cs="Times New Roman"/>
          <w:sz w:val="24"/>
          <w:szCs w:val="24"/>
        </w:rPr>
        <w:t xml:space="preserve"> </w:t>
      </w:r>
      <w:r w:rsidRPr="00B10FDB">
        <w:rPr>
          <w:rFonts w:ascii="Times New Roman" w:hAnsi="Times New Roman" w:cs="Times New Roman"/>
          <w:sz w:val="24"/>
          <w:szCs w:val="24"/>
        </w:rPr>
        <w:t>Deep Learning (Machine Learning).</w:t>
      </w:r>
    </w:p>
    <w:p w14:paraId="26715ADC" w14:textId="0EBFD238" w:rsidR="00B10FDB" w:rsidRDefault="00B10FDB" w:rsidP="001A5749">
      <w:pPr>
        <w:jc w:val="both"/>
        <w:rPr>
          <w:rFonts w:ascii="Times New Roman" w:hAnsi="Times New Roman" w:cs="Times New Roman"/>
          <w:sz w:val="24"/>
          <w:szCs w:val="24"/>
        </w:rPr>
      </w:pPr>
      <w:r w:rsidRPr="00B10FDB">
        <w:rPr>
          <w:rFonts w:ascii="Times New Roman" w:hAnsi="Times New Roman" w:cs="Times New Roman"/>
          <w:sz w:val="24"/>
          <w:szCs w:val="24"/>
        </w:rPr>
        <w:t>En los siguientes apartados se presenta un resumen de dichas</w:t>
      </w:r>
      <w:r w:rsidR="00797F3F">
        <w:rPr>
          <w:rFonts w:ascii="Times New Roman" w:hAnsi="Times New Roman" w:cs="Times New Roman"/>
          <w:sz w:val="24"/>
          <w:szCs w:val="24"/>
        </w:rPr>
        <w:t xml:space="preserve"> </w:t>
      </w:r>
      <w:r w:rsidRPr="00797F3F">
        <w:rPr>
          <w:rFonts w:ascii="Times New Roman" w:hAnsi="Times New Roman" w:cs="Times New Roman"/>
          <w:sz w:val="24"/>
          <w:szCs w:val="24"/>
        </w:rPr>
        <w:t>tendencias.</w:t>
      </w:r>
    </w:p>
    <w:p w14:paraId="6FF068C9" w14:textId="77777777" w:rsidR="00797F3F" w:rsidRDefault="00797F3F" w:rsidP="00B10FDB">
      <w:pPr>
        <w:rPr>
          <w:rFonts w:ascii="Times New Roman" w:hAnsi="Times New Roman" w:cs="Times New Roman"/>
          <w:sz w:val="24"/>
          <w:szCs w:val="24"/>
        </w:rPr>
      </w:pPr>
    </w:p>
    <w:p w14:paraId="4090EEEF" w14:textId="15BF2EB8" w:rsidR="00797F3F" w:rsidRDefault="00797F3F" w:rsidP="00797F3F">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REDES NEURONALES</w:t>
      </w:r>
    </w:p>
    <w:p w14:paraId="6270108C" w14:textId="167E7BFB" w:rsidR="001A5749" w:rsidRDefault="001A5749" w:rsidP="001A5749">
      <w:pPr>
        <w:jc w:val="both"/>
        <w:rPr>
          <w:rFonts w:ascii="Times New Roman" w:hAnsi="Times New Roman" w:cs="Times New Roman"/>
          <w:sz w:val="24"/>
          <w:szCs w:val="24"/>
        </w:rPr>
      </w:pPr>
      <w:r>
        <w:rPr>
          <w:rFonts w:ascii="Times New Roman" w:hAnsi="Times New Roman" w:cs="Times New Roman"/>
          <w:sz w:val="24"/>
          <w:szCs w:val="24"/>
        </w:rPr>
        <w:t xml:space="preserve">Las redes neuronales </w:t>
      </w:r>
      <w:r w:rsidR="00345AE0">
        <w:rPr>
          <w:rFonts w:ascii="Times New Roman" w:hAnsi="Times New Roman" w:cs="Times New Roman"/>
          <w:sz w:val="24"/>
          <w:szCs w:val="24"/>
        </w:rPr>
        <w:t>son modelos que fueron creados</w:t>
      </w:r>
      <w:r>
        <w:rPr>
          <w:rFonts w:ascii="Times New Roman" w:hAnsi="Times New Roman" w:cs="Times New Roman"/>
          <w:sz w:val="24"/>
          <w:szCs w:val="24"/>
        </w:rPr>
        <w:t xml:space="preserve"> con el objetivo de simular las funciones del sistema nervioso.</w:t>
      </w:r>
      <w:r w:rsidR="00345AE0">
        <w:rPr>
          <w:rFonts w:ascii="Times New Roman" w:hAnsi="Times New Roman" w:cs="Times New Roman"/>
          <w:sz w:val="24"/>
          <w:szCs w:val="24"/>
        </w:rPr>
        <w:t xml:space="preserve"> Su funcionamiento se basa en nodos de procesamiento interconectados que funcionan como neuronas, siendo organizados por capas, de manera que se tiene una capa de entrada, una capa de salida, y una o varias capas ocultas. Las interconexiones entre los nodos tienen intensidades variables, también llamadas ponderaciones, las cuales se ajustan conforme el modelo aprende.</w:t>
      </w:r>
    </w:p>
    <w:p w14:paraId="0D670236" w14:textId="2B391292" w:rsidR="00345AE0" w:rsidRDefault="00345AE0" w:rsidP="001A5749">
      <w:pPr>
        <w:jc w:val="both"/>
        <w:rPr>
          <w:rFonts w:ascii="Times New Roman" w:hAnsi="Times New Roman" w:cs="Times New Roman"/>
          <w:sz w:val="24"/>
          <w:szCs w:val="24"/>
        </w:rPr>
      </w:pPr>
      <w:r>
        <w:rPr>
          <w:rFonts w:ascii="Times New Roman" w:hAnsi="Times New Roman" w:cs="Times New Roman"/>
          <w:sz w:val="24"/>
          <w:szCs w:val="24"/>
        </w:rPr>
        <w:t xml:space="preserve">El proceso de aprendizaje, también conocido como entrenamiento, es el proceso donde se acondiciona a la red por medio del uso de casos con resultados conocidos. La red procesa los registros y genera predicciones que se comparan con los resultados que ya se </w:t>
      </w:r>
      <w:r>
        <w:rPr>
          <w:rFonts w:ascii="Times New Roman" w:hAnsi="Times New Roman" w:cs="Times New Roman"/>
          <w:sz w:val="24"/>
          <w:szCs w:val="24"/>
        </w:rPr>
        <w:t>conocen. La red ajusta las ponderaciones en función de si la predicción fue incorrecta, dando predicciones más acertadas con cada iteración del proceso. Eventualmente, la red es evaluada como confiable, y se usa para procesar casos desconocidos.</w:t>
      </w:r>
    </w:p>
    <w:p w14:paraId="478A28EE" w14:textId="1A510DA7" w:rsidR="00345AE0" w:rsidRDefault="00345AE0" w:rsidP="001A5749">
      <w:pPr>
        <w:jc w:val="both"/>
        <w:rPr>
          <w:rFonts w:ascii="Times New Roman" w:hAnsi="Times New Roman" w:cs="Times New Roman"/>
          <w:sz w:val="24"/>
          <w:szCs w:val="24"/>
        </w:rPr>
      </w:pPr>
    </w:p>
    <w:p w14:paraId="32857551" w14:textId="5B6D6B63" w:rsidR="00345AE0" w:rsidRDefault="008D6D2F" w:rsidP="00345AE0">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LÓGICA DIFUSA</w:t>
      </w:r>
    </w:p>
    <w:p w14:paraId="0FBD9CAB" w14:textId="23B90185" w:rsidR="008D6D2F" w:rsidRDefault="004E5D94" w:rsidP="004E5D94">
      <w:pPr>
        <w:jc w:val="both"/>
        <w:rPr>
          <w:rFonts w:ascii="Times New Roman" w:hAnsi="Times New Roman" w:cs="Times New Roman"/>
          <w:sz w:val="24"/>
          <w:szCs w:val="24"/>
        </w:rPr>
      </w:pPr>
      <w:r>
        <w:rPr>
          <w:rFonts w:ascii="Times New Roman" w:hAnsi="Times New Roman" w:cs="Times New Roman"/>
          <w:sz w:val="24"/>
          <w:szCs w:val="24"/>
        </w:rPr>
        <w:t>La lógica difusa nace de la necesidad de poder representar la incertidumbre y vaguedad, y poder tratar esos datos de forma formal. En la actualidad, la lógica difusa combina elementos de la teoría de conjuntos, cuantificadores, aritmética difusa, y reglas si-entonces.</w:t>
      </w:r>
    </w:p>
    <w:p w14:paraId="0B7C071D" w14:textId="4D6847EE" w:rsidR="0070191A" w:rsidRDefault="0070191A" w:rsidP="004E5D94">
      <w:pPr>
        <w:jc w:val="both"/>
        <w:rPr>
          <w:rFonts w:ascii="Times New Roman" w:hAnsi="Times New Roman" w:cs="Times New Roman"/>
          <w:sz w:val="24"/>
          <w:szCs w:val="24"/>
        </w:rPr>
      </w:pPr>
      <w:r>
        <w:rPr>
          <w:rFonts w:ascii="Times New Roman" w:hAnsi="Times New Roman" w:cs="Times New Roman"/>
          <w:sz w:val="24"/>
          <w:szCs w:val="24"/>
        </w:rPr>
        <w:t>Por medio de la lógica difusa, se puede interpretar cualquier sistema lógico, de forma que se entiende que el razonamiento exacto es un caso particular del razonamiento aproximado. El conocimiento también se interpreta como una colección de restricciones difusas sobre una colección de variables. La lógica difusa tiene un gran uso en la definición de sistemas cuyo modelo no es sencillo de encontrar, requiriendo una aproximación.</w:t>
      </w:r>
    </w:p>
    <w:p w14:paraId="349C44F6" w14:textId="6A0E607D" w:rsidR="0070191A" w:rsidRDefault="0070191A" w:rsidP="004E5D94">
      <w:pPr>
        <w:jc w:val="both"/>
        <w:rPr>
          <w:rFonts w:ascii="Times New Roman" w:hAnsi="Times New Roman" w:cs="Times New Roman"/>
          <w:sz w:val="24"/>
          <w:szCs w:val="24"/>
        </w:rPr>
      </w:pPr>
    </w:p>
    <w:p w14:paraId="4498946B" w14:textId="123E9305" w:rsidR="0070191A" w:rsidRDefault="0070191A" w:rsidP="0070191A">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SISTEMAS EXPERTOS</w:t>
      </w:r>
    </w:p>
    <w:p w14:paraId="059AD56D" w14:textId="1D4552DC" w:rsidR="0070191A" w:rsidRDefault="00045A20" w:rsidP="00045A20">
      <w:pPr>
        <w:jc w:val="both"/>
        <w:rPr>
          <w:rFonts w:ascii="Times New Roman" w:hAnsi="Times New Roman" w:cs="Times New Roman"/>
          <w:sz w:val="24"/>
          <w:szCs w:val="24"/>
        </w:rPr>
      </w:pPr>
      <w:r w:rsidRPr="00045A20">
        <w:rPr>
          <w:rFonts w:ascii="Times New Roman" w:hAnsi="Times New Roman" w:cs="Times New Roman"/>
          <w:sz w:val="24"/>
          <w:szCs w:val="24"/>
        </w:rPr>
        <w:t>Un Sistema Experto es un sistema que emplea</w:t>
      </w:r>
      <w:r>
        <w:rPr>
          <w:rFonts w:ascii="Times New Roman" w:hAnsi="Times New Roman" w:cs="Times New Roman"/>
          <w:sz w:val="24"/>
          <w:szCs w:val="24"/>
        </w:rPr>
        <w:t xml:space="preserve"> </w:t>
      </w:r>
      <w:r w:rsidRPr="00045A20">
        <w:rPr>
          <w:rFonts w:ascii="Times New Roman" w:hAnsi="Times New Roman" w:cs="Times New Roman"/>
          <w:sz w:val="24"/>
          <w:szCs w:val="24"/>
        </w:rPr>
        <w:t xml:space="preserve">conocimiento humano </w:t>
      </w:r>
      <w:r w:rsidR="00860FA5">
        <w:rPr>
          <w:rFonts w:ascii="Times New Roman" w:hAnsi="Times New Roman" w:cs="Times New Roman"/>
          <w:sz w:val="24"/>
          <w:szCs w:val="24"/>
        </w:rPr>
        <w:t>almacenado</w:t>
      </w:r>
      <w:r w:rsidRPr="00045A20">
        <w:rPr>
          <w:rFonts w:ascii="Times New Roman" w:hAnsi="Times New Roman" w:cs="Times New Roman"/>
          <w:sz w:val="24"/>
          <w:szCs w:val="24"/>
        </w:rPr>
        <w:t xml:space="preserve"> en una computadora para resolver problemas que</w:t>
      </w:r>
      <w:r>
        <w:rPr>
          <w:rFonts w:ascii="Times New Roman" w:hAnsi="Times New Roman" w:cs="Times New Roman"/>
          <w:sz w:val="24"/>
          <w:szCs w:val="24"/>
        </w:rPr>
        <w:t xml:space="preserve"> </w:t>
      </w:r>
      <w:r w:rsidRPr="00045A20">
        <w:rPr>
          <w:rFonts w:ascii="Times New Roman" w:hAnsi="Times New Roman" w:cs="Times New Roman"/>
          <w:sz w:val="24"/>
          <w:szCs w:val="24"/>
        </w:rPr>
        <w:t>normalmente requ</w:t>
      </w:r>
      <w:r w:rsidR="00860FA5">
        <w:rPr>
          <w:rFonts w:ascii="Times New Roman" w:hAnsi="Times New Roman" w:cs="Times New Roman"/>
          <w:sz w:val="24"/>
          <w:szCs w:val="24"/>
        </w:rPr>
        <w:t>erirían</w:t>
      </w:r>
      <w:r w:rsidRPr="00045A20">
        <w:rPr>
          <w:rFonts w:ascii="Times New Roman" w:hAnsi="Times New Roman" w:cs="Times New Roman"/>
          <w:sz w:val="24"/>
          <w:szCs w:val="24"/>
        </w:rPr>
        <w:t xml:space="preserve"> </w:t>
      </w:r>
      <w:r>
        <w:rPr>
          <w:rFonts w:ascii="Times New Roman" w:hAnsi="Times New Roman" w:cs="Times New Roman"/>
          <w:sz w:val="24"/>
          <w:szCs w:val="24"/>
        </w:rPr>
        <w:t>humanos expertos</w:t>
      </w:r>
      <w:r w:rsidR="00860FA5">
        <w:rPr>
          <w:rFonts w:ascii="Times New Roman" w:hAnsi="Times New Roman" w:cs="Times New Roman"/>
          <w:sz w:val="24"/>
          <w:szCs w:val="24"/>
        </w:rPr>
        <w:t>, imitando el razonamiento que dichos expertos utilizan para resolver problemas.</w:t>
      </w:r>
    </w:p>
    <w:p w14:paraId="078886B6" w14:textId="2D32741F" w:rsidR="00860FA5" w:rsidRDefault="007D18DA" w:rsidP="00836010">
      <w:pPr>
        <w:jc w:val="both"/>
        <w:rPr>
          <w:rFonts w:ascii="Times New Roman" w:hAnsi="Times New Roman" w:cs="Times New Roman"/>
          <w:sz w:val="24"/>
          <w:szCs w:val="24"/>
        </w:rPr>
      </w:pPr>
      <w:r>
        <w:rPr>
          <w:rFonts w:ascii="Times New Roman" w:hAnsi="Times New Roman" w:cs="Times New Roman"/>
          <w:sz w:val="24"/>
          <w:szCs w:val="24"/>
        </w:rPr>
        <w:t xml:space="preserve">Los sistemas expertos están compuestos por el ambiente de consulta y el ambiente de desarrollo. El constructor del sistema usa el ambiente de desarrollo para implementar componentes y conocimiento, y los no expertos usan el ambiente de consulta para obtener dicho conocimiento. </w:t>
      </w:r>
      <w:r w:rsidR="00836010">
        <w:rPr>
          <w:rFonts w:ascii="Times New Roman" w:hAnsi="Times New Roman" w:cs="Times New Roman"/>
          <w:sz w:val="24"/>
          <w:szCs w:val="24"/>
        </w:rPr>
        <w:t>El cerebro de los sistemas expertos es el motor de inferencia</w:t>
      </w:r>
      <w:r w:rsidR="00836010" w:rsidRPr="00836010">
        <w:rPr>
          <w:rFonts w:ascii="Times New Roman" w:hAnsi="Times New Roman" w:cs="Times New Roman"/>
          <w:sz w:val="24"/>
          <w:szCs w:val="24"/>
        </w:rPr>
        <w:t>, también conocido como estructura de control o interpretador</w:t>
      </w:r>
      <w:r w:rsidR="00836010">
        <w:rPr>
          <w:rFonts w:ascii="Times New Roman" w:hAnsi="Times New Roman" w:cs="Times New Roman"/>
          <w:sz w:val="24"/>
          <w:szCs w:val="24"/>
        </w:rPr>
        <w:t xml:space="preserve"> </w:t>
      </w:r>
      <w:r w:rsidR="00836010" w:rsidRPr="00836010">
        <w:rPr>
          <w:rFonts w:ascii="Times New Roman" w:hAnsi="Times New Roman" w:cs="Times New Roman"/>
          <w:sz w:val="24"/>
          <w:szCs w:val="24"/>
        </w:rPr>
        <w:t>de reglas. Este componente es esencialmente un programa</w:t>
      </w:r>
      <w:r w:rsidR="00836010">
        <w:rPr>
          <w:rFonts w:ascii="Times New Roman" w:hAnsi="Times New Roman" w:cs="Times New Roman"/>
          <w:sz w:val="24"/>
          <w:szCs w:val="24"/>
        </w:rPr>
        <w:t xml:space="preserve"> </w:t>
      </w:r>
      <w:r w:rsidR="00836010" w:rsidRPr="00836010">
        <w:rPr>
          <w:rFonts w:ascii="Times New Roman" w:hAnsi="Times New Roman" w:cs="Times New Roman"/>
          <w:sz w:val="24"/>
          <w:szCs w:val="24"/>
        </w:rPr>
        <w:t>que</w:t>
      </w:r>
      <w:r w:rsidR="00836010">
        <w:rPr>
          <w:rFonts w:ascii="Times New Roman" w:hAnsi="Times New Roman" w:cs="Times New Roman"/>
          <w:sz w:val="24"/>
          <w:szCs w:val="24"/>
        </w:rPr>
        <w:t xml:space="preserve"> </w:t>
      </w:r>
      <w:r w:rsidR="00836010" w:rsidRPr="00836010">
        <w:rPr>
          <w:rFonts w:ascii="Times New Roman" w:hAnsi="Times New Roman" w:cs="Times New Roman"/>
          <w:sz w:val="24"/>
          <w:szCs w:val="24"/>
        </w:rPr>
        <w:t>provee metodologías para razonamiento de información en la base de conocimiento.</w:t>
      </w:r>
      <w:r w:rsidR="00836010">
        <w:rPr>
          <w:rFonts w:ascii="Times New Roman" w:hAnsi="Times New Roman" w:cs="Times New Roman"/>
          <w:sz w:val="24"/>
          <w:szCs w:val="24"/>
        </w:rPr>
        <w:t xml:space="preserve"> </w:t>
      </w:r>
      <w:r w:rsidR="00836010" w:rsidRPr="00836010">
        <w:rPr>
          <w:rFonts w:ascii="Times New Roman" w:hAnsi="Times New Roman" w:cs="Times New Roman"/>
          <w:sz w:val="24"/>
          <w:szCs w:val="24"/>
        </w:rPr>
        <w:t>Este componente provee direcciones sobre cómo usar el conocimiento del sistema</w:t>
      </w:r>
      <w:r w:rsidR="00836010">
        <w:rPr>
          <w:rFonts w:ascii="Times New Roman" w:hAnsi="Times New Roman" w:cs="Times New Roman"/>
          <w:sz w:val="24"/>
          <w:szCs w:val="24"/>
        </w:rPr>
        <w:t xml:space="preserve"> </w:t>
      </w:r>
      <w:r w:rsidR="00836010" w:rsidRPr="00836010">
        <w:rPr>
          <w:rFonts w:ascii="Times New Roman" w:hAnsi="Times New Roman" w:cs="Times New Roman"/>
          <w:sz w:val="24"/>
          <w:szCs w:val="24"/>
        </w:rPr>
        <w:t>para armar la agenda que organiza y controla los pasos para resolver el problema</w:t>
      </w:r>
      <w:r w:rsidR="00836010">
        <w:rPr>
          <w:rFonts w:ascii="Times New Roman" w:hAnsi="Times New Roman" w:cs="Times New Roman"/>
          <w:sz w:val="24"/>
          <w:szCs w:val="24"/>
        </w:rPr>
        <w:t xml:space="preserve"> </w:t>
      </w:r>
      <w:r w:rsidR="00836010" w:rsidRPr="00836010">
        <w:rPr>
          <w:rFonts w:ascii="Times New Roman" w:hAnsi="Times New Roman" w:cs="Times New Roman"/>
          <w:sz w:val="24"/>
          <w:szCs w:val="24"/>
        </w:rPr>
        <w:t>cuando se realiza una consulta</w:t>
      </w:r>
      <w:r w:rsidR="00836010">
        <w:rPr>
          <w:rFonts w:ascii="Times New Roman" w:hAnsi="Times New Roman" w:cs="Times New Roman"/>
          <w:sz w:val="24"/>
          <w:szCs w:val="24"/>
        </w:rPr>
        <w:t>.</w:t>
      </w:r>
    </w:p>
    <w:p w14:paraId="039D8FEC" w14:textId="097C2408" w:rsidR="00836010" w:rsidRDefault="00836010" w:rsidP="00836010">
      <w:pPr>
        <w:jc w:val="both"/>
        <w:rPr>
          <w:rFonts w:ascii="Times New Roman" w:hAnsi="Times New Roman" w:cs="Times New Roman"/>
          <w:sz w:val="24"/>
          <w:szCs w:val="24"/>
        </w:rPr>
      </w:pPr>
    </w:p>
    <w:p w14:paraId="7A7EEE3E" w14:textId="4925C2D9" w:rsidR="00CA400E" w:rsidRDefault="00CA400E" w:rsidP="00CA400E">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ALGORITMOS GENÉTICOS</w:t>
      </w:r>
    </w:p>
    <w:p w14:paraId="48B0E855" w14:textId="1DBE7A4A" w:rsidR="00CA400E" w:rsidRDefault="00CA400E" w:rsidP="00CA400E">
      <w:pPr>
        <w:jc w:val="both"/>
        <w:rPr>
          <w:rFonts w:ascii="Times New Roman" w:hAnsi="Times New Roman" w:cs="Times New Roman"/>
          <w:sz w:val="24"/>
          <w:szCs w:val="24"/>
        </w:rPr>
      </w:pPr>
      <w:r>
        <w:rPr>
          <w:rFonts w:ascii="Times New Roman" w:hAnsi="Times New Roman" w:cs="Times New Roman"/>
          <w:sz w:val="24"/>
          <w:szCs w:val="24"/>
        </w:rPr>
        <w:t xml:space="preserve">Los algoritmos genéticos están basados en la capacidad de los animales de poder adaptarse con el paso de las generaciones a través de la evolución. </w:t>
      </w:r>
      <w:r w:rsidRPr="00CA400E">
        <w:rPr>
          <w:rFonts w:ascii="Times New Roman" w:hAnsi="Times New Roman" w:cs="Times New Roman"/>
          <w:sz w:val="24"/>
          <w:szCs w:val="24"/>
        </w:rPr>
        <w:t>Trabajan con una población de individuos</w:t>
      </w:r>
      <w:r w:rsidR="00CA4FB1">
        <w:rPr>
          <w:rFonts w:ascii="Times New Roman" w:hAnsi="Times New Roman" w:cs="Times New Roman"/>
          <w:sz w:val="24"/>
          <w:szCs w:val="24"/>
        </w:rPr>
        <w:t xml:space="preserve"> que representan</w:t>
      </w:r>
      <w:r w:rsidRPr="00CA400E">
        <w:rPr>
          <w:rFonts w:ascii="Times New Roman" w:hAnsi="Times New Roman" w:cs="Times New Roman"/>
          <w:sz w:val="24"/>
          <w:szCs w:val="24"/>
        </w:rPr>
        <w:t xml:space="preserve"> una solución factible a un problema dado. A cada individuo se le asigna un valor</w:t>
      </w:r>
      <w:r w:rsidR="00CA4FB1">
        <w:rPr>
          <w:rFonts w:ascii="Times New Roman" w:hAnsi="Times New Roman" w:cs="Times New Roman"/>
          <w:sz w:val="24"/>
          <w:szCs w:val="24"/>
        </w:rPr>
        <w:t>,</w:t>
      </w:r>
      <w:r w:rsidRPr="00CA400E">
        <w:rPr>
          <w:rFonts w:ascii="Times New Roman" w:hAnsi="Times New Roman" w:cs="Times New Roman"/>
          <w:sz w:val="24"/>
          <w:szCs w:val="24"/>
        </w:rPr>
        <w:t xml:space="preserve"> o puntuación, relacionado con la bondad de dicha solución. E</w:t>
      </w:r>
      <w:r w:rsidR="00CA4FB1">
        <w:rPr>
          <w:rFonts w:ascii="Times New Roman" w:hAnsi="Times New Roman" w:cs="Times New Roman"/>
          <w:sz w:val="24"/>
          <w:szCs w:val="24"/>
        </w:rPr>
        <w:t>sto equivale</w:t>
      </w:r>
      <w:r w:rsidRPr="00CA400E">
        <w:rPr>
          <w:rFonts w:ascii="Times New Roman" w:hAnsi="Times New Roman" w:cs="Times New Roman"/>
          <w:sz w:val="24"/>
          <w:szCs w:val="24"/>
        </w:rPr>
        <w:t xml:space="preserve"> al grado de efectividad de un organismo para competir por unos determinados recursos. Cuanto mayor sea la adaptación de un individuo al problema, mayor ser</w:t>
      </w:r>
      <w:r>
        <w:rPr>
          <w:rFonts w:ascii="Times New Roman" w:hAnsi="Times New Roman" w:cs="Times New Roman"/>
          <w:sz w:val="24"/>
          <w:szCs w:val="24"/>
        </w:rPr>
        <w:t>á</w:t>
      </w:r>
      <w:r w:rsidRPr="00CA400E">
        <w:rPr>
          <w:rFonts w:ascii="Times New Roman" w:hAnsi="Times New Roman" w:cs="Times New Roman"/>
          <w:sz w:val="24"/>
          <w:szCs w:val="24"/>
        </w:rPr>
        <w:t xml:space="preserve"> la probabilidad de que el mismo sea seleccionado para reproducirse, cruzando su material genético con otro individuo seleccionado de igual forma.</w:t>
      </w:r>
      <w:r w:rsidR="00CA4FB1">
        <w:rPr>
          <w:rFonts w:ascii="Times New Roman" w:hAnsi="Times New Roman" w:cs="Times New Roman"/>
          <w:sz w:val="24"/>
          <w:szCs w:val="24"/>
        </w:rPr>
        <w:t xml:space="preserve"> El individuo resultado heredará las capacidades de los padres, siendo más efectivo en la solución del problema.</w:t>
      </w:r>
    </w:p>
    <w:p w14:paraId="2F663A2E" w14:textId="61E05DA3" w:rsidR="00CA4FB1" w:rsidRDefault="00CA4FB1" w:rsidP="00CA400E">
      <w:pPr>
        <w:jc w:val="both"/>
        <w:rPr>
          <w:rFonts w:ascii="Times New Roman" w:hAnsi="Times New Roman" w:cs="Times New Roman"/>
          <w:sz w:val="24"/>
          <w:szCs w:val="24"/>
        </w:rPr>
      </w:pPr>
      <w:r>
        <w:rPr>
          <w:rFonts w:ascii="Times New Roman" w:hAnsi="Times New Roman" w:cs="Times New Roman"/>
          <w:sz w:val="24"/>
          <w:szCs w:val="24"/>
        </w:rPr>
        <w:lastRenderedPageBreak/>
        <w:t>Esta forma de selección no solo aumenta las probabilidades de que soluciones efectivas sean seleccionadas y mejoren con el cruce, pero también disminuye la probabilidad de seleccionar soluciones menos efectivas. Esto es especialmente efectivo implementado en problemas de los que no se tengan técnicas especializadas.</w:t>
      </w:r>
      <w:r w:rsidR="00E71A54">
        <w:rPr>
          <w:rFonts w:ascii="Times New Roman" w:hAnsi="Times New Roman" w:cs="Times New Roman"/>
          <w:sz w:val="24"/>
          <w:szCs w:val="24"/>
        </w:rPr>
        <w:t xml:space="preserve"> De existir, es muy factible que sobrepasen a las soluciones seleccionadas por el método. De igual manera, mezclar técnicas especializadas con soluciones seleccionadas puede dar nacimiento a técnicas nuevas y más efectivas según el caso específico.</w:t>
      </w:r>
    </w:p>
    <w:p w14:paraId="77751D17" w14:textId="1EE2D74F" w:rsidR="00C73ADD" w:rsidRDefault="00C73ADD" w:rsidP="00CA400E">
      <w:pPr>
        <w:jc w:val="both"/>
        <w:rPr>
          <w:rFonts w:ascii="Times New Roman" w:hAnsi="Times New Roman" w:cs="Times New Roman"/>
          <w:sz w:val="24"/>
          <w:szCs w:val="24"/>
        </w:rPr>
      </w:pPr>
    </w:p>
    <w:p w14:paraId="7F6AA792" w14:textId="026E6438" w:rsidR="008663F6" w:rsidRDefault="008663F6" w:rsidP="008663F6">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DEEP LEARNING</w:t>
      </w:r>
    </w:p>
    <w:p w14:paraId="60076EAA" w14:textId="5EE4369B" w:rsidR="008663F6" w:rsidRDefault="008663F6" w:rsidP="008663F6">
      <w:pPr>
        <w:jc w:val="both"/>
        <w:rPr>
          <w:rFonts w:ascii="Times New Roman" w:hAnsi="Times New Roman" w:cs="Times New Roman"/>
          <w:sz w:val="24"/>
          <w:szCs w:val="24"/>
        </w:rPr>
      </w:pPr>
      <w:r>
        <w:rPr>
          <w:rFonts w:ascii="Times New Roman" w:hAnsi="Times New Roman" w:cs="Times New Roman"/>
          <w:sz w:val="24"/>
          <w:szCs w:val="24"/>
        </w:rPr>
        <w:t xml:space="preserve">El Deep </w:t>
      </w:r>
      <w:proofErr w:type="spellStart"/>
      <w:r w:rsidR="00ED2733">
        <w:rPr>
          <w:rFonts w:ascii="Times New Roman" w:hAnsi="Times New Roman" w:cs="Times New Roman"/>
          <w:sz w:val="24"/>
          <w:szCs w:val="24"/>
        </w:rPr>
        <w:t>L</w:t>
      </w:r>
      <w:r>
        <w:rPr>
          <w:rFonts w:ascii="Times New Roman" w:hAnsi="Times New Roman" w:cs="Times New Roman"/>
          <w:sz w:val="24"/>
          <w:szCs w:val="24"/>
        </w:rPr>
        <w:t>earning</w:t>
      </w:r>
      <w:proofErr w:type="spellEnd"/>
      <w:r>
        <w:rPr>
          <w:rFonts w:ascii="Times New Roman" w:hAnsi="Times New Roman" w:cs="Times New Roman"/>
          <w:sz w:val="24"/>
          <w:szCs w:val="24"/>
        </w:rPr>
        <w:t xml:space="preserve"> es una aplicación de las redes neuronales que permite a las máquinas imitar la capacidad humana de aprender de ejemplos.</w:t>
      </w:r>
      <w:r w:rsidR="00ED2733">
        <w:rPr>
          <w:rFonts w:ascii="Times New Roman" w:hAnsi="Times New Roman" w:cs="Times New Roman"/>
          <w:sz w:val="24"/>
          <w:szCs w:val="24"/>
        </w:rPr>
        <w:t xml:space="preserve"> El término (Deep) se refiere a la cantidad de capas ocultas que se utilizan a comparación con otras redes neuronales, siendo un número considerablemente mayor, fácilmente alcanzando las centenas de capas.</w:t>
      </w:r>
    </w:p>
    <w:p w14:paraId="740FCCF8" w14:textId="779AD415" w:rsidR="00ED2733" w:rsidRDefault="00ED2733" w:rsidP="008663F6">
      <w:pPr>
        <w:jc w:val="both"/>
        <w:rPr>
          <w:rFonts w:ascii="Times New Roman" w:hAnsi="Times New Roman" w:cs="Times New Roman"/>
          <w:sz w:val="24"/>
          <w:szCs w:val="24"/>
        </w:rPr>
      </w:pPr>
      <w:r>
        <w:rPr>
          <w:rFonts w:ascii="Times New Roman" w:hAnsi="Times New Roman" w:cs="Times New Roman"/>
          <w:sz w:val="24"/>
          <w:szCs w:val="24"/>
        </w:rPr>
        <w:t xml:space="preserve">De la misma forma que redes neuronales corrientes, los modelos de Deep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son entrenados usando conjuntos de datos etiquetados de forma que la red pueda realizar ajustes sin necesidad de interferencia externa.</w:t>
      </w:r>
    </w:p>
    <w:p w14:paraId="09C713E2" w14:textId="57E3E84F" w:rsidR="00ED2733" w:rsidRDefault="00ED2733" w:rsidP="008663F6">
      <w:pPr>
        <w:jc w:val="both"/>
        <w:rPr>
          <w:rFonts w:ascii="Times New Roman" w:hAnsi="Times New Roman" w:cs="Times New Roman"/>
          <w:sz w:val="24"/>
          <w:szCs w:val="24"/>
        </w:rPr>
      </w:pPr>
      <w:r>
        <w:rPr>
          <w:rFonts w:ascii="Times New Roman" w:hAnsi="Times New Roman" w:cs="Times New Roman"/>
          <w:sz w:val="24"/>
          <w:szCs w:val="24"/>
        </w:rPr>
        <w:t xml:space="preserve">Un aplicativo del Deep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es el tratamiento de imágenes por medio de CNN (</w:t>
      </w: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Neural Networks). La red es capaz de identificar características no predefinidas de las imágenes, y clasificarlas de acuerdo con estas. El Deep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w:t>
      </w:r>
      <w:r w:rsidR="00291DD5">
        <w:rPr>
          <w:rFonts w:ascii="Times New Roman" w:hAnsi="Times New Roman" w:cs="Times New Roman"/>
          <w:sz w:val="24"/>
          <w:szCs w:val="24"/>
        </w:rPr>
        <w:t>permite lograr visión por computador y lograr cosas como la identificación de objetos mediante imágenes.</w:t>
      </w:r>
    </w:p>
    <w:p w14:paraId="5D540E7E" w14:textId="77777777" w:rsidR="00291DD5" w:rsidRPr="008663F6" w:rsidRDefault="00291DD5" w:rsidP="008663F6">
      <w:pPr>
        <w:jc w:val="both"/>
        <w:rPr>
          <w:rFonts w:ascii="Times New Roman" w:hAnsi="Times New Roman" w:cs="Times New Roman"/>
          <w:sz w:val="24"/>
          <w:szCs w:val="24"/>
        </w:rPr>
      </w:pPr>
    </w:p>
    <w:p w14:paraId="247E6821" w14:textId="77777777" w:rsidR="001A5749" w:rsidRDefault="001A5749" w:rsidP="001A5749">
      <w:pPr>
        <w:jc w:val="both"/>
        <w:rPr>
          <w:rFonts w:ascii="Times New Roman" w:hAnsi="Times New Roman" w:cs="Times New Roman"/>
          <w:sz w:val="24"/>
          <w:szCs w:val="24"/>
        </w:rPr>
      </w:pPr>
      <w:r>
        <w:rPr>
          <w:rFonts w:ascii="Times New Roman" w:hAnsi="Times New Roman" w:cs="Times New Roman"/>
          <w:sz w:val="24"/>
          <w:szCs w:val="24"/>
        </w:rPr>
        <w:t>REFERENCIAS</w:t>
      </w:r>
    </w:p>
    <w:p w14:paraId="30B0EF99" w14:textId="5B57588B" w:rsidR="008D6D2F" w:rsidRDefault="001A5749" w:rsidP="001A5749">
      <w:pPr>
        <w:rPr>
          <w:rFonts w:ascii="Times New Roman" w:hAnsi="Times New Roman" w:cs="Times New Roman"/>
          <w:sz w:val="24"/>
          <w:szCs w:val="24"/>
          <w:u w:val="single"/>
        </w:rPr>
      </w:pPr>
      <w:r>
        <w:rPr>
          <w:rFonts w:ascii="Times New Roman" w:hAnsi="Times New Roman" w:cs="Times New Roman"/>
          <w:sz w:val="24"/>
          <w:szCs w:val="24"/>
        </w:rPr>
        <w:tab/>
      </w:r>
      <w:r w:rsidR="008D6D2F">
        <w:rPr>
          <w:rFonts w:ascii="Times New Roman" w:hAnsi="Times New Roman" w:cs="Times New Roman"/>
          <w:sz w:val="24"/>
          <w:szCs w:val="24"/>
          <w:u w:val="single"/>
        </w:rPr>
        <w:t>Referencias bibliográficas</w:t>
      </w:r>
    </w:p>
    <w:p w14:paraId="40ECA6B6" w14:textId="7F58E9D3" w:rsidR="008D6D2F" w:rsidRDefault="008D6D2F" w:rsidP="001A5749">
      <w:pPr>
        <w:rPr>
          <w:rFonts w:ascii="Times New Roman" w:hAnsi="Times New Roman" w:cs="Times New Roman"/>
          <w:sz w:val="24"/>
          <w:szCs w:val="24"/>
        </w:rPr>
      </w:pPr>
      <w:r>
        <w:rPr>
          <w:rFonts w:ascii="Times New Roman" w:hAnsi="Times New Roman" w:cs="Times New Roman"/>
          <w:sz w:val="24"/>
          <w:szCs w:val="24"/>
        </w:rPr>
        <w:t>[1]</w:t>
      </w:r>
    </w:p>
    <w:p w14:paraId="110F4907" w14:textId="389BABC6" w:rsidR="008D6D2F" w:rsidRDefault="008D6D2F" w:rsidP="001A5749">
      <w:pPr>
        <w:rPr>
          <w:rFonts w:ascii="Times New Roman" w:hAnsi="Times New Roman" w:cs="Times New Roman"/>
          <w:sz w:val="24"/>
          <w:szCs w:val="24"/>
        </w:rPr>
      </w:pPr>
      <w:r>
        <w:rPr>
          <w:rFonts w:ascii="Times New Roman" w:hAnsi="Times New Roman" w:cs="Times New Roman"/>
          <w:sz w:val="24"/>
          <w:szCs w:val="24"/>
        </w:rPr>
        <w:t xml:space="preserve">Carlos Gonzalo Morcillo. </w:t>
      </w:r>
      <w:r w:rsidRPr="008D6D2F">
        <w:rPr>
          <w:rFonts w:ascii="Times New Roman" w:hAnsi="Times New Roman" w:cs="Times New Roman"/>
          <w:i/>
          <w:iCs/>
          <w:sz w:val="24"/>
          <w:szCs w:val="24"/>
        </w:rPr>
        <w:t>Lógica Difusa: Una Introducción Práctica</w:t>
      </w:r>
      <w:r>
        <w:rPr>
          <w:rFonts w:ascii="Times New Roman" w:hAnsi="Times New Roman" w:cs="Times New Roman"/>
          <w:sz w:val="24"/>
          <w:szCs w:val="24"/>
        </w:rPr>
        <w:t>. 2013.</w:t>
      </w:r>
    </w:p>
    <w:p w14:paraId="47198B4B" w14:textId="3DBAEB75" w:rsidR="00045A20" w:rsidRDefault="00045A20" w:rsidP="001A5749">
      <w:pPr>
        <w:rPr>
          <w:rFonts w:ascii="Times New Roman" w:hAnsi="Times New Roman" w:cs="Times New Roman"/>
          <w:sz w:val="24"/>
          <w:szCs w:val="24"/>
        </w:rPr>
      </w:pPr>
      <w:r>
        <w:rPr>
          <w:rFonts w:ascii="Times New Roman" w:hAnsi="Times New Roman" w:cs="Times New Roman"/>
          <w:sz w:val="24"/>
          <w:szCs w:val="24"/>
        </w:rPr>
        <w:t>[2]</w:t>
      </w:r>
    </w:p>
    <w:p w14:paraId="46E7B31B" w14:textId="473589BE" w:rsidR="00045A20" w:rsidRPr="00045A20" w:rsidRDefault="00045A20" w:rsidP="00045A20">
      <w:pPr>
        <w:rPr>
          <w:rFonts w:ascii="Times New Roman" w:hAnsi="Times New Roman" w:cs="Times New Roman"/>
          <w:sz w:val="24"/>
          <w:szCs w:val="24"/>
        </w:rPr>
      </w:pPr>
      <w:r w:rsidRPr="00045A20">
        <w:rPr>
          <w:rFonts w:ascii="Times New Roman" w:hAnsi="Times New Roman" w:cs="Times New Roman"/>
          <w:sz w:val="24"/>
          <w:szCs w:val="24"/>
        </w:rPr>
        <w:t>Sebastián Badaró, Leonardo Javier Ibañez</w:t>
      </w:r>
      <w:r>
        <w:rPr>
          <w:rFonts w:ascii="Times New Roman" w:hAnsi="Times New Roman" w:cs="Times New Roman"/>
          <w:sz w:val="24"/>
          <w:szCs w:val="24"/>
        </w:rPr>
        <w:t>,</w:t>
      </w:r>
      <w:r w:rsidRPr="00045A20">
        <w:rPr>
          <w:rFonts w:ascii="Times New Roman" w:hAnsi="Times New Roman" w:cs="Times New Roman"/>
          <w:sz w:val="24"/>
          <w:szCs w:val="24"/>
        </w:rPr>
        <w:t xml:space="preserve"> Martín Jorge Agüero</w:t>
      </w:r>
      <w:r>
        <w:rPr>
          <w:rFonts w:ascii="Times New Roman" w:hAnsi="Times New Roman" w:cs="Times New Roman"/>
          <w:sz w:val="24"/>
          <w:szCs w:val="24"/>
        </w:rPr>
        <w:t xml:space="preserve">. </w:t>
      </w:r>
      <w:r w:rsidRPr="00045A20">
        <w:rPr>
          <w:rFonts w:ascii="Times New Roman" w:hAnsi="Times New Roman" w:cs="Times New Roman"/>
          <w:i/>
          <w:iCs/>
          <w:sz w:val="24"/>
          <w:szCs w:val="24"/>
        </w:rPr>
        <w:t>Sistemas Expertos: Fundamentos, Metodologías y Aplicaciones</w:t>
      </w:r>
      <w:r>
        <w:rPr>
          <w:rFonts w:ascii="Times New Roman" w:hAnsi="Times New Roman" w:cs="Times New Roman"/>
          <w:sz w:val="24"/>
          <w:szCs w:val="24"/>
        </w:rPr>
        <w:t>.</w:t>
      </w:r>
    </w:p>
    <w:p w14:paraId="2211AE63" w14:textId="0B009716" w:rsidR="001A5749" w:rsidRDefault="001A5749" w:rsidP="008D6D2F">
      <w:pPr>
        <w:ind w:firstLine="708"/>
        <w:rPr>
          <w:rFonts w:ascii="Times New Roman" w:hAnsi="Times New Roman" w:cs="Times New Roman"/>
          <w:sz w:val="24"/>
          <w:szCs w:val="24"/>
          <w:u w:val="single"/>
        </w:rPr>
      </w:pPr>
      <w:r w:rsidRPr="001A5749">
        <w:rPr>
          <w:rFonts w:ascii="Times New Roman" w:hAnsi="Times New Roman" w:cs="Times New Roman"/>
          <w:sz w:val="24"/>
          <w:szCs w:val="24"/>
          <w:u w:val="single"/>
        </w:rPr>
        <w:t>Referencias en la web</w:t>
      </w:r>
    </w:p>
    <w:p w14:paraId="0F11B24D" w14:textId="462B926D" w:rsidR="001A5749" w:rsidRDefault="001A5749" w:rsidP="001A5749">
      <w:pPr>
        <w:rPr>
          <w:rFonts w:ascii="Times New Roman" w:hAnsi="Times New Roman" w:cs="Times New Roman"/>
          <w:sz w:val="24"/>
          <w:szCs w:val="24"/>
        </w:rPr>
      </w:pPr>
      <w:r>
        <w:rPr>
          <w:rFonts w:ascii="Times New Roman" w:hAnsi="Times New Roman" w:cs="Times New Roman"/>
          <w:sz w:val="24"/>
          <w:szCs w:val="24"/>
        </w:rPr>
        <w:t>[1]</w:t>
      </w:r>
    </w:p>
    <w:p w14:paraId="109D3971" w14:textId="49A42D03" w:rsidR="001A5749" w:rsidRDefault="00291DD5" w:rsidP="001A5749">
      <w:pPr>
        <w:rPr>
          <w:rFonts w:ascii="Times New Roman" w:hAnsi="Times New Roman" w:cs="Times New Roman"/>
          <w:sz w:val="24"/>
          <w:szCs w:val="24"/>
        </w:rPr>
      </w:pPr>
      <w:hyperlink r:id="rId6" w:history="1">
        <w:r w:rsidR="001A5749" w:rsidRPr="00232EE3">
          <w:rPr>
            <w:rStyle w:val="Hipervnculo"/>
            <w:rFonts w:ascii="Times New Roman" w:hAnsi="Times New Roman" w:cs="Times New Roman"/>
            <w:sz w:val="24"/>
            <w:szCs w:val="24"/>
          </w:rPr>
          <w:t>https://computerhoy.com/reportajes/tecnologia/inteligencia-artificial-469917</w:t>
        </w:r>
      </w:hyperlink>
    </w:p>
    <w:p w14:paraId="6F94A8FB" w14:textId="0FB2828E" w:rsidR="001A5749" w:rsidRDefault="001A5749" w:rsidP="001A5749">
      <w:pPr>
        <w:rPr>
          <w:rFonts w:ascii="Times New Roman" w:hAnsi="Times New Roman" w:cs="Times New Roman"/>
          <w:sz w:val="24"/>
          <w:szCs w:val="24"/>
        </w:rPr>
      </w:pPr>
      <w:r>
        <w:rPr>
          <w:rFonts w:ascii="Times New Roman" w:hAnsi="Times New Roman" w:cs="Times New Roman"/>
          <w:sz w:val="24"/>
          <w:szCs w:val="24"/>
        </w:rPr>
        <w:t>[2]</w:t>
      </w:r>
    </w:p>
    <w:p w14:paraId="77898F0F" w14:textId="56B89236" w:rsidR="001A5749" w:rsidRDefault="00291DD5" w:rsidP="001A5749">
      <w:pPr>
        <w:rPr>
          <w:rFonts w:ascii="Times New Roman" w:hAnsi="Times New Roman" w:cs="Times New Roman"/>
          <w:sz w:val="24"/>
          <w:szCs w:val="24"/>
        </w:rPr>
      </w:pPr>
      <w:hyperlink r:id="rId7" w:history="1">
        <w:r w:rsidR="001A5749" w:rsidRPr="00232EE3">
          <w:rPr>
            <w:rStyle w:val="Hipervnculo"/>
            <w:rFonts w:ascii="Times New Roman" w:hAnsi="Times New Roman" w:cs="Times New Roman"/>
            <w:sz w:val="24"/>
            <w:szCs w:val="24"/>
          </w:rPr>
          <w:t>https://www.ibm.com/support/knowledgecenter/es/SS3RA7_sub/modeler_mainhelp_client_ddita/components/neuralnet/neuralnet_model.html</w:t>
        </w:r>
      </w:hyperlink>
    </w:p>
    <w:p w14:paraId="6136A6D1" w14:textId="166EB1C8" w:rsidR="008663F6" w:rsidRDefault="00ED566D" w:rsidP="008663F6">
      <w:pPr>
        <w:rPr>
          <w:rFonts w:ascii="Times New Roman" w:hAnsi="Times New Roman" w:cs="Times New Roman"/>
          <w:sz w:val="24"/>
          <w:szCs w:val="24"/>
        </w:rPr>
      </w:pPr>
      <w:r>
        <w:rPr>
          <w:rFonts w:ascii="Times New Roman" w:hAnsi="Times New Roman" w:cs="Times New Roman"/>
          <w:sz w:val="24"/>
          <w:szCs w:val="24"/>
        </w:rPr>
        <w:t>[3]</w:t>
      </w:r>
    </w:p>
    <w:p w14:paraId="2973F97B" w14:textId="135DF438" w:rsidR="008663F6" w:rsidRPr="008663F6" w:rsidRDefault="008663F6" w:rsidP="001A5749">
      <w:pPr>
        <w:rPr>
          <w:rFonts w:ascii="Times New Roman" w:hAnsi="Times New Roman" w:cs="Times New Roman"/>
          <w:color w:val="0563C1" w:themeColor="hyperlink"/>
          <w:sz w:val="24"/>
          <w:szCs w:val="24"/>
          <w:u w:val="single"/>
        </w:rPr>
      </w:pPr>
      <w:hyperlink r:id="rId8" w:history="1">
        <w:r w:rsidRPr="00C87E91">
          <w:rPr>
            <w:rStyle w:val="Hipervnculo"/>
            <w:rFonts w:ascii="Times New Roman" w:hAnsi="Times New Roman" w:cs="Times New Roman"/>
            <w:sz w:val="24"/>
            <w:szCs w:val="24"/>
          </w:rPr>
          <w:t>http://www.sc.ehu.es/ccwbayes/docencia/mmcc/docs/temageneticos.pdf</w:t>
        </w:r>
      </w:hyperlink>
      <w:r>
        <w:rPr>
          <w:rFonts w:ascii="Times New Roman" w:hAnsi="Times New Roman" w:cs="Times New Roman"/>
          <w:color w:val="0563C1" w:themeColor="hyperlink"/>
          <w:sz w:val="24"/>
          <w:szCs w:val="24"/>
          <w:u w:val="single"/>
        </w:rPr>
        <w:t xml:space="preserve"> </w:t>
      </w:r>
    </w:p>
    <w:p w14:paraId="106FE2DC" w14:textId="010251F4" w:rsidR="008663F6" w:rsidRDefault="008663F6" w:rsidP="001A5749">
      <w:pPr>
        <w:rPr>
          <w:rFonts w:ascii="Times New Roman" w:hAnsi="Times New Roman" w:cs="Times New Roman"/>
          <w:sz w:val="24"/>
          <w:szCs w:val="24"/>
        </w:rPr>
      </w:pPr>
      <w:r>
        <w:rPr>
          <w:rFonts w:ascii="Times New Roman" w:hAnsi="Times New Roman" w:cs="Times New Roman"/>
          <w:sz w:val="24"/>
          <w:szCs w:val="24"/>
        </w:rPr>
        <w:t>[4]</w:t>
      </w:r>
    </w:p>
    <w:p w14:paraId="6F0E6044" w14:textId="4A261325" w:rsidR="008663F6" w:rsidRDefault="008663F6" w:rsidP="001A5749">
      <w:pPr>
        <w:rPr>
          <w:rFonts w:ascii="Times New Roman" w:hAnsi="Times New Roman" w:cs="Times New Roman"/>
          <w:sz w:val="24"/>
          <w:szCs w:val="24"/>
        </w:rPr>
      </w:pPr>
      <w:hyperlink r:id="rId9" w:history="1">
        <w:r w:rsidRPr="008F4F24">
          <w:rPr>
            <w:rStyle w:val="Hipervnculo"/>
            <w:rFonts w:ascii="Times New Roman" w:hAnsi="Times New Roman" w:cs="Times New Roman"/>
            <w:sz w:val="24"/>
            <w:szCs w:val="24"/>
          </w:rPr>
          <w:t>https://www.ibm.com/co-es/analytics/machine-learning</w:t>
        </w:r>
      </w:hyperlink>
      <w:r>
        <w:rPr>
          <w:rFonts w:ascii="Times New Roman" w:hAnsi="Times New Roman" w:cs="Times New Roman"/>
          <w:sz w:val="24"/>
          <w:szCs w:val="24"/>
        </w:rPr>
        <w:t xml:space="preserve"> </w:t>
      </w:r>
    </w:p>
    <w:p w14:paraId="31B95E31" w14:textId="6CF3CA15" w:rsidR="008663F6" w:rsidRDefault="008663F6" w:rsidP="001A5749">
      <w:pPr>
        <w:rPr>
          <w:rFonts w:ascii="Times New Roman" w:hAnsi="Times New Roman" w:cs="Times New Roman"/>
          <w:sz w:val="24"/>
          <w:szCs w:val="24"/>
        </w:rPr>
      </w:pPr>
      <w:r>
        <w:rPr>
          <w:rFonts w:ascii="Times New Roman" w:hAnsi="Times New Roman" w:cs="Times New Roman"/>
          <w:sz w:val="24"/>
          <w:szCs w:val="24"/>
        </w:rPr>
        <w:t>[5]</w:t>
      </w:r>
    </w:p>
    <w:p w14:paraId="5F9C6823" w14:textId="42957C5D" w:rsidR="008663F6" w:rsidRPr="008663F6" w:rsidRDefault="008663F6" w:rsidP="001A5749">
      <w:pPr>
        <w:rPr>
          <w:rFonts w:ascii="Times New Roman" w:hAnsi="Times New Roman" w:cs="Times New Roman"/>
          <w:color w:val="0563C1" w:themeColor="hyperlink"/>
          <w:sz w:val="24"/>
          <w:szCs w:val="24"/>
          <w:u w:val="single"/>
        </w:rPr>
      </w:pPr>
      <w:r w:rsidRPr="008663F6">
        <w:rPr>
          <w:rFonts w:ascii="Times New Roman" w:hAnsi="Times New Roman" w:cs="Times New Roman"/>
          <w:color w:val="0563C1" w:themeColor="hyperlink"/>
          <w:sz w:val="24"/>
          <w:szCs w:val="24"/>
          <w:u w:val="single"/>
        </w:rPr>
        <w:t>https://www.mathworks.com/discovery/deep-learning.html</w:t>
      </w:r>
    </w:p>
    <w:p w14:paraId="4F8965BE" w14:textId="77777777" w:rsidR="00ED566D" w:rsidRDefault="00ED566D" w:rsidP="001A5749">
      <w:pPr>
        <w:rPr>
          <w:rFonts w:ascii="Times New Roman" w:hAnsi="Times New Roman" w:cs="Times New Roman"/>
          <w:sz w:val="24"/>
          <w:szCs w:val="24"/>
        </w:rPr>
      </w:pPr>
    </w:p>
    <w:p w14:paraId="722B4A5B" w14:textId="77777777" w:rsidR="001A5749" w:rsidRPr="001A5749" w:rsidRDefault="001A5749" w:rsidP="001A5749">
      <w:pPr>
        <w:rPr>
          <w:rFonts w:ascii="Times New Roman" w:hAnsi="Times New Roman" w:cs="Times New Roman"/>
          <w:sz w:val="24"/>
          <w:szCs w:val="24"/>
        </w:rPr>
      </w:pPr>
    </w:p>
    <w:sectPr w:rsidR="001A5749" w:rsidRPr="001A5749" w:rsidSect="0051007F">
      <w:type w:val="continuous"/>
      <w:pgSz w:w="16838" w:h="23811" w:code="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E1C13"/>
    <w:multiLevelType w:val="hybridMultilevel"/>
    <w:tmpl w:val="F87A1486"/>
    <w:lvl w:ilvl="0" w:tplc="6E8441DC">
      <w:start w:val="1"/>
      <w:numFmt w:val="upperRoman"/>
      <w:lvlText w:val="%1."/>
      <w:lvlJc w:val="left"/>
      <w:pPr>
        <w:ind w:left="720" w:hanging="360"/>
      </w:pPr>
      <w:rPr>
        <w:rFonts w:hint="default"/>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AD"/>
    <w:rsid w:val="00045A20"/>
    <w:rsid w:val="000659AD"/>
    <w:rsid w:val="001A5749"/>
    <w:rsid w:val="00291DD5"/>
    <w:rsid w:val="002C0E02"/>
    <w:rsid w:val="00345AE0"/>
    <w:rsid w:val="004B26C3"/>
    <w:rsid w:val="004E5D94"/>
    <w:rsid w:val="0051007F"/>
    <w:rsid w:val="0070191A"/>
    <w:rsid w:val="00797F3F"/>
    <w:rsid w:val="007D18DA"/>
    <w:rsid w:val="00836010"/>
    <w:rsid w:val="00860FA5"/>
    <w:rsid w:val="008663F6"/>
    <w:rsid w:val="008D6D2F"/>
    <w:rsid w:val="00A57363"/>
    <w:rsid w:val="00B10FDB"/>
    <w:rsid w:val="00B113B1"/>
    <w:rsid w:val="00C73ADD"/>
    <w:rsid w:val="00CA400E"/>
    <w:rsid w:val="00CA4FB1"/>
    <w:rsid w:val="00E71A54"/>
    <w:rsid w:val="00ED2733"/>
    <w:rsid w:val="00ED56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1D5E"/>
  <w15:chartTrackingRefBased/>
  <w15:docId w15:val="{9FABBB52-EC83-4F10-850A-496B0996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59AD"/>
    <w:rPr>
      <w:color w:val="0563C1" w:themeColor="hyperlink"/>
      <w:u w:val="single"/>
    </w:rPr>
  </w:style>
  <w:style w:type="character" w:styleId="Mencinsinresolver">
    <w:name w:val="Unresolved Mention"/>
    <w:basedOn w:val="Fuentedeprrafopredeter"/>
    <w:uiPriority w:val="99"/>
    <w:semiHidden/>
    <w:unhideWhenUsed/>
    <w:rsid w:val="000659AD"/>
    <w:rPr>
      <w:color w:val="605E5C"/>
      <w:shd w:val="clear" w:color="auto" w:fill="E1DFDD"/>
    </w:rPr>
  </w:style>
  <w:style w:type="paragraph" w:styleId="Prrafodelista">
    <w:name w:val="List Paragraph"/>
    <w:basedOn w:val="Normal"/>
    <w:uiPriority w:val="34"/>
    <w:qFormat/>
    <w:rsid w:val="00B1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ehu.es/ccwbayes/docencia/mmcc/docs/temageneticos.pdf" TargetMode="External"/><Relationship Id="rId3" Type="http://schemas.openxmlformats.org/officeDocument/2006/relationships/styles" Target="styles.xml"/><Relationship Id="rId7" Type="http://schemas.openxmlformats.org/officeDocument/2006/relationships/hyperlink" Target="https://www.ibm.com/support/knowledgecenter/es/SS3RA7_sub/modeler_mainhelp_client_ddita/components/neuralnet/neuralnet_mod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erhoy.com/reportajes/tecnologia/inteligencia-artificial-4699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co-es/analytics/machine-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C139-9E08-4FCF-BDED-92FEEEFC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Pages>
  <Words>1288</Words>
  <Characters>7088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Torres Vasquez</dc:creator>
  <cp:keywords/>
  <dc:description/>
  <cp:lastModifiedBy>Santiago Torres Vasquez</cp:lastModifiedBy>
  <cp:revision>10</cp:revision>
  <dcterms:created xsi:type="dcterms:W3CDTF">2020-08-22T23:37:00Z</dcterms:created>
  <dcterms:modified xsi:type="dcterms:W3CDTF">2020-08-26T02:52:00Z</dcterms:modified>
</cp:coreProperties>
</file>