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楷体" w:eastAsia="楷体" w:hAnsi="楷体"/>
        </w:rPr>
        <w:id w:val="-1701007277"/>
        <w:docPartObj>
          <w:docPartGallery w:val="Cover Pages"/>
          <w:docPartUnique/>
        </w:docPartObj>
      </w:sdtPr>
      <w:sdtEndPr/>
      <w:sdtContent>
        <w:p w:rsidR="009D6758" w:rsidRPr="00714628" w:rsidRDefault="009D6758">
          <w:pPr>
            <w:rPr>
              <w:rFonts w:ascii="楷体" w:eastAsia="楷体" w:hAnsi="楷体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9D6758" w:rsidRPr="00714628">
            <w:sdt>
              <w:sdtPr>
                <w:rPr>
                  <w:rFonts w:ascii="楷体" w:eastAsia="楷体" w:hAnsi="楷体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4C1ED8B4AD745A085A5B8AC781356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6758" w:rsidRPr="00714628" w:rsidRDefault="009D6758" w:rsidP="009D6758">
                    <w:pPr>
                      <w:pStyle w:val="a3"/>
                      <w:rPr>
                        <w:rFonts w:ascii="楷体" w:eastAsia="楷体" w:hAnsi="楷体"/>
                        <w:color w:val="2E74B5" w:themeColor="accent1" w:themeShade="BF"/>
                        <w:sz w:val="24"/>
                      </w:rPr>
                    </w:pPr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Pactera</w:t>
                    </w:r>
                  </w:p>
                </w:tc>
              </w:sdtContent>
            </w:sdt>
          </w:tr>
          <w:tr w:rsidR="009D6758" w:rsidRPr="00AB6910">
            <w:tc>
              <w:tcPr>
                <w:tcW w:w="7672" w:type="dxa"/>
              </w:tcPr>
              <w:sdt>
                <w:sdtPr>
                  <w:rPr>
                    <w:rFonts w:ascii="楷体" w:eastAsia="楷体" w:hAnsi="楷体" w:cstheme="majorBidi"/>
                    <w:color w:val="5B9BD5" w:themeColor="accent1"/>
                    <w:sz w:val="56"/>
                    <w:szCs w:val="56"/>
                  </w:rPr>
                  <w:alias w:val="标题"/>
                  <w:id w:val="13406919"/>
                  <w:placeholder>
                    <w:docPart w:val="EA02015132B847C2A121CDC2B9E9CD0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D6758" w:rsidRPr="00714628" w:rsidRDefault="009D6758">
                    <w:pPr>
                      <w:pStyle w:val="a3"/>
                      <w:spacing w:line="216" w:lineRule="auto"/>
                      <w:rPr>
                        <w:rFonts w:ascii="楷体" w:eastAsia="楷体" w:hAnsi="楷体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027EF">
                      <w:rPr>
                        <w:rFonts w:ascii="楷体" w:eastAsia="楷体" w:hAnsi="楷体" w:cstheme="majorBidi" w:hint="eastAsia"/>
                        <w:color w:val="5B9BD5" w:themeColor="accent1"/>
                        <w:sz w:val="56"/>
                        <w:szCs w:val="56"/>
                      </w:rPr>
                      <w:t>可持续集成的</w:t>
                    </w:r>
                    <w:r w:rsidRPr="009027EF">
                      <w:rPr>
                        <w:rFonts w:ascii="楷体" w:eastAsia="楷体" w:hAnsi="楷体" w:cstheme="majorBidi"/>
                        <w:color w:val="5B9BD5" w:themeColor="accent1"/>
                        <w:sz w:val="56"/>
                        <w:szCs w:val="56"/>
                      </w:rPr>
                      <w:t>微服务</w:t>
                    </w:r>
                    <w:r w:rsidRPr="009027EF">
                      <w:rPr>
                        <w:rFonts w:ascii="楷体" w:eastAsia="楷体" w:hAnsi="楷体" w:cstheme="majorBidi" w:hint="eastAsia"/>
                        <w:color w:val="5B9BD5" w:themeColor="accent1"/>
                        <w:sz w:val="56"/>
                        <w:szCs w:val="56"/>
                      </w:rPr>
                      <w:t>框架</w:t>
                    </w:r>
                  </w:p>
                </w:sdtContent>
              </w:sdt>
            </w:tc>
          </w:tr>
          <w:tr w:rsidR="009D6758" w:rsidRPr="00714628">
            <w:sdt>
              <w:sdtPr>
                <w:rPr>
                  <w:rFonts w:ascii="楷体" w:eastAsia="楷体" w:hAnsi="楷体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2B27F6D46BA0400B9D9D7B9CF3443D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D6758" w:rsidRPr="00714628" w:rsidRDefault="009D6758" w:rsidP="009D6758">
                    <w:pPr>
                      <w:pStyle w:val="a3"/>
                      <w:rPr>
                        <w:rFonts w:ascii="楷体" w:eastAsia="楷体" w:hAnsi="楷体"/>
                        <w:color w:val="2E74B5" w:themeColor="accent1" w:themeShade="BF"/>
                        <w:sz w:val="24"/>
                      </w:rPr>
                    </w:pPr>
                    <w:r w:rsidRPr="00714628">
                      <w:rPr>
                        <w:rFonts w:ascii="楷体" w:eastAsia="楷体" w:hAnsi="楷体" w:hint="eastAsia"/>
                        <w:color w:val="2E74B5" w:themeColor="accent1" w:themeShade="BF"/>
                        <w:sz w:val="24"/>
                        <w:szCs w:val="24"/>
                      </w:rPr>
                      <w:t>基于Spring</w:t>
                    </w:r>
                    <w:r w:rsidRPr="00714628">
                      <w:rPr>
                        <w:rFonts w:ascii="楷体" w:eastAsia="楷体" w:hAnsi="楷体"/>
                        <w:color w:val="2E74B5" w:themeColor="accent1" w:themeShade="BF"/>
                        <w:sz w:val="24"/>
                        <w:szCs w:val="24"/>
                      </w:rPr>
                      <w:t>Cloud,Docker,Jenkins实现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9D6758" w:rsidRPr="007146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楷体" w:eastAsia="楷体" w:hAnsi="楷体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E9753F9F6F94AEFA0ECD98F3EA3DC5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D6758" w:rsidRPr="00714628" w:rsidRDefault="009027EF">
                    <w:pPr>
                      <w:pStyle w:val="a3"/>
                      <w:rPr>
                        <w:rFonts w:ascii="楷体" w:eastAsia="楷体" w:hAnsi="楷体"/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ascii="楷体" w:eastAsia="楷体" w:hAnsi="楷体" w:hint="eastAsia"/>
                        <w:color w:val="5B9BD5" w:themeColor="accent1"/>
                        <w:sz w:val="28"/>
                        <w:szCs w:val="28"/>
                      </w:rPr>
                      <w:t>李哲 林松 高强</w:t>
                    </w:r>
                  </w:p>
                </w:sdtContent>
              </w:sdt>
              <w:sdt>
                <w:sdtPr>
                  <w:rPr>
                    <w:rFonts w:ascii="楷体" w:eastAsia="楷体" w:hAnsi="楷体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EFC3FCE7E904031BAC76DC59AE83FD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9D6758" w:rsidRPr="00714628" w:rsidRDefault="009D6758">
                    <w:pPr>
                      <w:pStyle w:val="a3"/>
                      <w:rPr>
                        <w:rFonts w:ascii="楷体" w:eastAsia="楷体" w:hAnsi="楷体"/>
                        <w:color w:val="5B9BD5" w:themeColor="accent1"/>
                        <w:sz w:val="28"/>
                        <w:szCs w:val="28"/>
                      </w:rPr>
                    </w:pPr>
                    <w:r w:rsidRPr="00714628">
                      <w:rPr>
                        <w:rFonts w:ascii="楷体" w:eastAsia="楷体" w:hAnsi="楷体" w:hint="eastAsia"/>
                        <w:color w:val="5B9BD5" w:themeColor="accent1"/>
                        <w:sz w:val="28"/>
                        <w:szCs w:val="28"/>
                      </w:rPr>
                      <w:t>2017-10-1</w:t>
                    </w:r>
                  </w:p>
                </w:sdtContent>
              </w:sdt>
              <w:p w:rsidR="009D6758" w:rsidRPr="00714628" w:rsidRDefault="009D6758">
                <w:pPr>
                  <w:pStyle w:val="a3"/>
                  <w:rPr>
                    <w:rFonts w:ascii="楷体" w:eastAsia="楷体" w:hAnsi="楷体"/>
                    <w:color w:val="5B9BD5" w:themeColor="accent1"/>
                  </w:rPr>
                </w:pPr>
              </w:p>
            </w:tc>
          </w:tr>
        </w:tbl>
        <w:p w:rsidR="009D6758" w:rsidRPr="00714628" w:rsidRDefault="009D6758">
          <w:pPr>
            <w:widowControl/>
            <w:jc w:val="left"/>
            <w:rPr>
              <w:rFonts w:ascii="楷体" w:eastAsia="楷体" w:hAnsi="楷体"/>
            </w:rPr>
          </w:pPr>
          <w:r w:rsidRPr="00714628">
            <w:rPr>
              <w:rFonts w:ascii="楷体" w:eastAsia="楷体" w:hAnsi="楷体"/>
            </w:rPr>
            <w:br w:type="page"/>
          </w:r>
        </w:p>
      </w:sdtContent>
    </w:sdt>
    <w:p w:rsidR="0020500A" w:rsidRPr="00714628" w:rsidRDefault="00714628" w:rsidP="00714628">
      <w:pPr>
        <w:pStyle w:val="1"/>
        <w:rPr>
          <w:rFonts w:ascii="楷体" w:eastAsia="楷体" w:hAnsi="楷体"/>
        </w:rPr>
      </w:pPr>
      <w:bookmarkStart w:id="0" w:name="_Toc494652487"/>
      <w:r w:rsidRPr="00714628">
        <w:rPr>
          <w:rFonts w:ascii="楷体" w:eastAsia="楷体" w:hAnsi="楷体" w:hint="eastAsia"/>
        </w:rPr>
        <w:lastRenderedPageBreak/>
        <w:t>前言</w:t>
      </w:r>
      <w:bookmarkEnd w:id="0"/>
    </w:p>
    <w:p w:rsidR="00714628" w:rsidRDefault="00714628" w:rsidP="00714628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714628">
        <w:rPr>
          <w:rFonts w:ascii="楷体" w:eastAsia="楷体" w:hAnsi="楷体"/>
          <w:sz w:val="28"/>
          <w:szCs w:val="28"/>
        </w:rPr>
        <w:t>“</w:t>
      </w:r>
      <w:r w:rsidRPr="00714628">
        <w:rPr>
          <w:rFonts w:ascii="楷体" w:eastAsia="楷体" w:hAnsi="楷体" w:hint="eastAsia"/>
          <w:sz w:val="28"/>
          <w:szCs w:val="28"/>
        </w:rPr>
        <w:t>微服务</w:t>
      </w:r>
      <w:r w:rsidRPr="00714628">
        <w:rPr>
          <w:rFonts w:ascii="楷体" w:eastAsia="楷体" w:hAnsi="楷体"/>
          <w:sz w:val="28"/>
          <w:szCs w:val="28"/>
        </w:rPr>
        <w:t>”</w:t>
      </w:r>
      <w:r w:rsidRPr="00714628">
        <w:rPr>
          <w:rFonts w:ascii="楷体" w:eastAsia="楷体" w:hAnsi="楷体" w:hint="eastAsia"/>
          <w:sz w:val="28"/>
          <w:szCs w:val="28"/>
        </w:rPr>
        <w:t>一词</w:t>
      </w:r>
      <w:r>
        <w:rPr>
          <w:rFonts w:ascii="楷体" w:eastAsia="楷体" w:hAnsi="楷体" w:hint="eastAsia"/>
          <w:sz w:val="28"/>
          <w:szCs w:val="28"/>
        </w:rPr>
        <w:t>是在</w:t>
      </w:r>
      <w:r>
        <w:rPr>
          <w:rFonts w:ascii="楷体" w:eastAsia="楷体" w:hAnsi="楷体"/>
          <w:sz w:val="28"/>
          <w:szCs w:val="28"/>
        </w:rPr>
        <w:t>过去几年</w:t>
      </w:r>
      <w:r>
        <w:rPr>
          <w:rFonts w:ascii="楷体" w:eastAsia="楷体" w:hAnsi="楷体" w:hint="eastAsia"/>
          <w:sz w:val="28"/>
          <w:szCs w:val="28"/>
        </w:rPr>
        <w:t>里</w:t>
      </w:r>
      <w:r>
        <w:rPr>
          <w:rFonts w:ascii="楷体" w:eastAsia="楷体" w:hAnsi="楷体"/>
          <w:sz w:val="28"/>
          <w:szCs w:val="28"/>
        </w:rPr>
        <w:t>涌现出来的</w:t>
      </w:r>
      <w:r>
        <w:rPr>
          <w:rFonts w:ascii="楷体" w:eastAsia="楷体" w:hAnsi="楷体" w:hint="eastAsia"/>
          <w:sz w:val="28"/>
          <w:szCs w:val="28"/>
        </w:rPr>
        <w:t>，它</w:t>
      </w:r>
      <w:r>
        <w:rPr>
          <w:rFonts w:ascii="楷体" w:eastAsia="楷体" w:hAnsi="楷体"/>
          <w:sz w:val="28"/>
          <w:szCs w:val="28"/>
        </w:rPr>
        <w:t>是一种独立</w:t>
      </w:r>
      <w:r>
        <w:rPr>
          <w:rFonts w:ascii="楷体" w:eastAsia="楷体" w:hAnsi="楷体" w:hint="eastAsia"/>
          <w:sz w:val="28"/>
          <w:szCs w:val="28"/>
        </w:rPr>
        <w:t>部署</w:t>
      </w:r>
      <w:r>
        <w:rPr>
          <w:rFonts w:ascii="楷体" w:eastAsia="楷体" w:hAnsi="楷体"/>
          <w:sz w:val="28"/>
          <w:szCs w:val="28"/>
        </w:rPr>
        <w:t>的软件应用设计方式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714628" w:rsidRDefault="00714628" w:rsidP="009027EF">
      <w:pPr>
        <w:ind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以往的</w:t>
      </w:r>
      <w:r>
        <w:rPr>
          <w:rFonts w:ascii="楷体" w:eastAsia="楷体" w:hAnsi="楷体" w:hint="eastAsia"/>
          <w:sz w:val="28"/>
          <w:szCs w:val="28"/>
        </w:rPr>
        <w:t>传统单体</w:t>
      </w:r>
      <w:r>
        <w:rPr>
          <w:rFonts w:ascii="楷体" w:eastAsia="楷体" w:hAnsi="楷体"/>
          <w:sz w:val="28"/>
          <w:szCs w:val="28"/>
        </w:rPr>
        <w:t>应用</w:t>
      </w:r>
      <w:r>
        <w:rPr>
          <w:rFonts w:ascii="楷体" w:eastAsia="楷体" w:hAnsi="楷体" w:hint="eastAsia"/>
          <w:sz w:val="28"/>
          <w:szCs w:val="28"/>
        </w:rPr>
        <w:t>开发中</w:t>
      </w:r>
      <w:r>
        <w:rPr>
          <w:rFonts w:ascii="楷体" w:eastAsia="楷体" w:hAnsi="楷体"/>
          <w:sz w:val="28"/>
          <w:szCs w:val="28"/>
        </w:rPr>
        <w:t>我们经常会碰到如下问题：</w:t>
      </w:r>
    </w:p>
    <w:p w:rsidR="00714628" w:rsidRDefault="00714628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系统</w:t>
      </w:r>
      <w:r>
        <w:rPr>
          <w:rFonts w:ascii="楷体" w:eastAsia="楷体" w:hAnsi="楷体"/>
          <w:sz w:val="28"/>
          <w:szCs w:val="28"/>
        </w:rPr>
        <w:t>复杂</w:t>
      </w:r>
      <w:r>
        <w:rPr>
          <w:rFonts w:ascii="楷体" w:eastAsia="楷体" w:hAnsi="楷体" w:hint="eastAsia"/>
          <w:sz w:val="28"/>
          <w:szCs w:val="28"/>
        </w:rPr>
        <w:t>，内部</w:t>
      </w:r>
      <w:r>
        <w:rPr>
          <w:rFonts w:ascii="楷体" w:eastAsia="楷体" w:hAnsi="楷体"/>
          <w:sz w:val="28"/>
          <w:szCs w:val="28"/>
        </w:rPr>
        <w:t>多个</w:t>
      </w:r>
      <w:r>
        <w:rPr>
          <w:rFonts w:ascii="楷体" w:eastAsia="楷体" w:hAnsi="楷体" w:hint="eastAsia"/>
          <w:sz w:val="28"/>
          <w:szCs w:val="28"/>
        </w:rPr>
        <w:t>模块</w:t>
      </w:r>
      <w:r>
        <w:rPr>
          <w:rFonts w:ascii="楷体" w:eastAsia="楷体" w:hAnsi="楷体"/>
          <w:sz w:val="28"/>
          <w:szCs w:val="28"/>
        </w:rPr>
        <w:t>之间紧密耦合，</w:t>
      </w:r>
      <w:r>
        <w:rPr>
          <w:rFonts w:ascii="楷体" w:eastAsia="楷体" w:hAnsi="楷体" w:hint="eastAsia"/>
          <w:sz w:val="28"/>
          <w:szCs w:val="28"/>
        </w:rPr>
        <w:t>对象</w:t>
      </w:r>
      <w:r>
        <w:rPr>
          <w:rFonts w:ascii="楷体" w:eastAsia="楷体" w:hAnsi="楷体"/>
          <w:sz w:val="28"/>
          <w:szCs w:val="28"/>
        </w:rPr>
        <w:t>（应用）之间</w:t>
      </w:r>
      <w:r w:rsidR="00AF451B">
        <w:rPr>
          <w:rFonts w:ascii="楷体" w:eastAsia="楷体" w:hAnsi="楷体" w:hint="eastAsia"/>
          <w:sz w:val="28"/>
          <w:szCs w:val="28"/>
        </w:rPr>
        <w:t>互相依赖</w:t>
      </w:r>
      <w:r w:rsidR="00AF451B">
        <w:rPr>
          <w:rFonts w:ascii="楷体" w:eastAsia="楷体" w:hAnsi="楷体"/>
          <w:sz w:val="28"/>
          <w:szCs w:val="28"/>
        </w:rPr>
        <w:t>，在开发</w:t>
      </w:r>
      <w:r w:rsidR="00AF451B">
        <w:rPr>
          <w:rFonts w:ascii="楷体" w:eastAsia="楷体" w:hAnsi="楷体" w:hint="eastAsia"/>
          <w:sz w:val="28"/>
          <w:szCs w:val="28"/>
        </w:rPr>
        <w:t>，</w:t>
      </w:r>
      <w:r w:rsidR="00AF451B">
        <w:rPr>
          <w:rFonts w:ascii="楷体" w:eastAsia="楷体" w:hAnsi="楷体"/>
          <w:sz w:val="28"/>
          <w:szCs w:val="28"/>
        </w:rPr>
        <w:t>部署以及测试期间牵一发而动全身</w:t>
      </w:r>
      <w:r w:rsidR="00AF451B">
        <w:rPr>
          <w:rFonts w:ascii="楷体" w:eastAsia="楷体" w:hAnsi="楷体" w:hint="eastAsia"/>
          <w:sz w:val="28"/>
          <w:szCs w:val="28"/>
        </w:rPr>
        <w:t>。</w:t>
      </w:r>
    </w:p>
    <w:p w:rsidR="00AF451B" w:rsidRDefault="00AF451B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扩展</w:t>
      </w:r>
      <w:r>
        <w:rPr>
          <w:rFonts w:ascii="楷体" w:eastAsia="楷体" w:hAnsi="楷体"/>
          <w:sz w:val="28"/>
          <w:szCs w:val="28"/>
        </w:rPr>
        <w:t>困难，传统的单体应用在需要动态扩容时</w:t>
      </w:r>
      <w:r>
        <w:rPr>
          <w:rFonts w:ascii="楷体" w:eastAsia="楷体" w:hAnsi="楷体" w:hint="eastAsia"/>
          <w:sz w:val="28"/>
          <w:szCs w:val="28"/>
        </w:rPr>
        <w:t>往往</w:t>
      </w:r>
      <w:r>
        <w:rPr>
          <w:rFonts w:ascii="楷体" w:eastAsia="楷体" w:hAnsi="楷体"/>
          <w:sz w:val="28"/>
          <w:szCs w:val="28"/>
        </w:rPr>
        <w:t>需要</w:t>
      </w:r>
      <w:r>
        <w:rPr>
          <w:rFonts w:ascii="楷体" w:eastAsia="楷体" w:hAnsi="楷体" w:hint="eastAsia"/>
          <w:sz w:val="28"/>
          <w:szCs w:val="28"/>
        </w:rPr>
        <w:t>对</w:t>
      </w:r>
      <w:r>
        <w:rPr>
          <w:rFonts w:ascii="楷体" w:eastAsia="楷体" w:hAnsi="楷体"/>
          <w:sz w:val="28"/>
          <w:szCs w:val="28"/>
        </w:rPr>
        <w:t>整个系统进行复制和集群，</w:t>
      </w:r>
      <w:r>
        <w:rPr>
          <w:rFonts w:ascii="楷体" w:eastAsia="楷体" w:hAnsi="楷体" w:hint="eastAsia"/>
          <w:sz w:val="28"/>
          <w:szCs w:val="28"/>
        </w:rPr>
        <w:t>无法</w:t>
      </w:r>
      <w:r>
        <w:rPr>
          <w:rFonts w:ascii="楷体" w:eastAsia="楷体" w:hAnsi="楷体"/>
          <w:sz w:val="28"/>
          <w:szCs w:val="28"/>
        </w:rPr>
        <w:t>针对系统</w:t>
      </w:r>
      <w:r>
        <w:rPr>
          <w:rFonts w:ascii="楷体" w:eastAsia="楷体" w:hAnsi="楷体" w:hint="eastAsia"/>
          <w:sz w:val="28"/>
          <w:szCs w:val="28"/>
        </w:rPr>
        <w:t>瓶颈处</w:t>
      </w:r>
      <w:r>
        <w:rPr>
          <w:rFonts w:ascii="楷体" w:eastAsia="楷体" w:hAnsi="楷体"/>
          <w:sz w:val="28"/>
          <w:szCs w:val="28"/>
        </w:rPr>
        <w:t>进行单独的优化处理，</w:t>
      </w:r>
      <w:r>
        <w:rPr>
          <w:rFonts w:ascii="楷体" w:eastAsia="楷体" w:hAnsi="楷体" w:hint="eastAsia"/>
          <w:sz w:val="28"/>
          <w:szCs w:val="28"/>
        </w:rPr>
        <w:t>变更</w:t>
      </w:r>
      <w:r>
        <w:rPr>
          <w:rFonts w:ascii="楷体" w:eastAsia="楷体" w:hAnsi="楷体"/>
          <w:sz w:val="28"/>
          <w:szCs w:val="28"/>
        </w:rPr>
        <w:t>和升级都十分困难。</w:t>
      </w:r>
    </w:p>
    <w:p w:rsidR="00AF451B" w:rsidRDefault="00AF451B" w:rsidP="0071462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不</w:t>
      </w:r>
      <w:r>
        <w:rPr>
          <w:rFonts w:ascii="楷体" w:eastAsia="楷体" w:hAnsi="楷体"/>
          <w:sz w:val="28"/>
          <w:szCs w:val="28"/>
        </w:rPr>
        <w:t>利于后期维护，由于</w:t>
      </w:r>
      <w:r>
        <w:rPr>
          <w:rFonts w:ascii="楷体" w:eastAsia="楷体" w:hAnsi="楷体" w:hint="eastAsia"/>
          <w:sz w:val="28"/>
          <w:szCs w:val="28"/>
        </w:rPr>
        <w:t>单一</w:t>
      </w:r>
      <w:r>
        <w:rPr>
          <w:rFonts w:ascii="楷体" w:eastAsia="楷体" w:hAnsi="楷体"/>
          <w:sz w:val="28"/>
          <w:szCs w:val="28"/>
        </w:rPr>
        <w:t>应用组件之间的耦合度过高，维护期间的任何</w:t>
      </w:r>
      <w:r>
        <w:rPr>
          <w:rFonts w:ascii="楷体" w:eastAsia="楷体" w:hAnsi="楷体" w:hint="eastAsia"/>
          <w:sz w:val="28"/>
          <w:szCs w:val="28"/>
        </w:rPr>
        <w:t>改动，</w:t>
      </w:r>
      <w:r>
        <w:rPr>
          <w:rFonts w:ascii="楷体" w:eastAsia="楷体" w:hAnsi="楷体"/>
          <w:sz w:val="28"/>
          <w:szCs w:val="28"/>
        </w:rPr>
        <w:t>升级</w:t>
      </w:r>
      <w:r>
        <w:rPr>
          <w:rFonts w:ascii="楷体" w:eastAsia="楷体" w:hAnsi="楷体" w:hint="eastAsia"/>
          <w:sz w:val="28"/>
          <w:szCs w:val="28"/>
        </w:rPr>
        <w:t>和系统</w:t>
      </w:r>
      <w:r>
        <w:rPr>
          <w:rFonts w:ascii="楷体" w:eastAsia="楷体" w:hAnsi="楷体"/>
          <w:sz w:val="28"/>
          <w:szCs w:val="28"/>
        </w:rPr>
        <w:t>迁移都可能对整个系统造成影响。</w:t>
      </w:r>
    </w:p>
    <w:p w:rsidR="009027EF" w:rsidRDefault="009027EF" w:rsidP="009027EF">
      <w:pPr>
        <w:rPr>
          <w:rFonts w:ascii="楷体" w:eastAsia="楷体" w:hAnsi="楷体"/>
          <w:sz w:val="28"/>
          <w:szCs w:val="28"/>
        </w:rPr>
      </w:pPr>
    </w:p>
    <w:p w:rsidR="009027EF" w:rsidRDefault="009027EF" w:rsidP="00F819C1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微服务</w:t>
      </w:r>
      <w:r w:rsidR="00F819C1">
        <w:rPr>
          <w:rFonts w:ascii="楷体" w:eastAsia="楷体" w:hAnsi="楷体" w:hint="eastAsia"/>
          <w:sz w:val="28"/>
          <w:szCs w:val="28"/>
        </w:rPr>
        <w:t>的</w:t>
      </w:r>
      <w:r w:rsidR="00F819C1">
        <w:rPr>
          <w:rFonts w:ascii="楷体" w:eastAsia="楷体" w:hAnsi="楷体"/>
          <w:sz w:val="28"/>
          <w:szCs w:val="28"/>
        </w:rPr>
        <w:t>核心意义在于</w:t>
      </w:r>
      <w:r w:rsidR="00F819C1">
        <w:rPr>
          <w:rFonts w:ascii="楷体" w:eastAsia="楷体" w:hAnsi="楷体" w:hint="eastAsia"/>
          <w:sz w:val="28"/>
          <w:szCs w:val="28"/>
        </w:rPr>
        <w:t>每个</w:t>
      </w:r>
      <w:r w:rsidR="00F819C1">
        <w:rPr>
          <w:rFonts w:ascii="楷体" w:eastAsia="楷体" w:hAnsi="楷体"/>
          <w:sz w:val="28"/>
          <w:szCs w:val="28"/>
        </w:rPr>
        <w:t>组件运行在独立的进程（或</w:t>
      </w:r>
      <w:r w:rsidR="00F819C1">
        <w:rPr>
          <w:rFonts w:ascii="楷体" w:eastAsia="楷体" w:hAnsi="楷体" w:hint="eastAsia"/>
          <w:sz w:val="28"/>
          <w:szCs w:val="28"/>
        </w:rPr>
        <w:t>服务器</w:t>
      </w:r>
      <w:r w:rsidR="00F819C1">
        <w:rPr>
          <w:rFonts w:ascii="楷体" w:eastAsia="楷体" w:hAnsi="楷体"/>
          <w:sz w:val="28"/>
          <w:szCs w:val="28"/>
        </w:rPr>
        <w:t>）上，并通过轻量级</w:t>
      </w:r>
      <w:r w:rsidR="00F819C1">
        <w:rPr>
          <w:rFonts w:ascii="楷体" w:eastAsia="楷体" w:hAnsi="楷体" w:hint="eastAsia"/>
          <w:sz w:val="28"/>
          <w:szCs w:val="28"/>
        </w:rPr>
        <w:t>协议</w:t>
      </w:r>
      <w:r w:rsidR="00F819C1">
        <w:rPr>
          <w:rFonts w:ascii="楷体" w:eastAsia="楷体" w:hAnsi="楷体"/>
          <w:sz w:val="28"/>
          <w:szCs w:val="28"/>
        </w:rPr>
        <w:t>（如restful service）</w:t>
      </w:r>
      <w:r w:rsidR="00F819C1">
        <w:rPr>
          <w:rFonts w:ascii="楷体" w:eastAsia="楷体" w:hAnsi="楷体" w:hint="eastAsia"/>
          <w:sz w:val="28"/>
          <w:szCs w:val="28"/>
        </w:rPr>
        <w:t>进行</w:t>
      </w:r>
      <w:r w:rsidR="00F819C1">
        <w:rPr>
          <w:rFonts w:ascii="楷体" w:eastAsia="楷体" w:hAnsi="楷体"/>
          <w:sz w:val="28"/>
          <w:szCs w:val="28"/>
        </w:rPr>
        <w:t>沟通。</w:t>
      </w:r>
      <w:r w:rsidR="00752A7B">
        <w:rPr>
          <w:rFonts w:ascii="楷体" w:eastAsia="楷体" w:hAnsi="楷体" w:hint="eastAsia"/>
          <w:sz w:val="28"/>
          <w:szCs w:val="28"/>
        </w:rPr>
        <w:t>这样</w:t>
      </w:r>
      <w:r w:rsidR="00752A7B">
        <w:rPr>
          <w:rFonts w:ascii="楷体" w:eastAsia="楷体" w:hAnsi="楷体"/>
          <w:sz w:val="28"/>
          <w:szCs w:val="28"/>
        </w:rPr>
        <w:t>的好处在于：</w:t>
      </w:r>
    </w:p>
    <w:p w:rsidR="00752A7B" w:rsidRDefault="00752A7B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每个</w:t>
      </w:r>
      <w:r>
        <w:rPr>
          <w:rFonts w:ascii="楷体" w:eastAsia="楷体" w:hAnsi="楷体"/>
          <w:sz w:val="28"/>
          <w:szCs w:val="28"/>
        </w:rPr>
        <w:t>服务只专注于</w:t>
      </w:r>
      <w:r>
        <w:rPr>
          <w:rFonts w:ascii="楷体" w:eastAsia="楷体" w:hAnsi="楷体" w:hint="eastAsia"/>
          <w:sz w:val="28"/>
          <w:szCs w:val="28"/>
        </w:rPr>
        <w:t>一个</w:t>
      </w:r>
      <w:r>
        <w:rPr>
          <w:rFonts w:ascii="楷体" w:eastAsia="楷体" w:hAnsi="楷体"/>
          <w:sz w:val="28"/>
          <w:szCs w:val="28"/>
        </w:rPr>
        <w:t>业务功能</w:t>
      </w:r>
      <w:r w:rsidR="0044613F">
        <w:rPr>
          <w:rFonts w:ascii="楷体" w:eastAsia="楷体" w:hAnsi="楷体" w:hint="eastAsia"/>
          <w:sz w:val="28"/>
          <w:szCs w:val="28"/>
        </w:rPr>
        <w:t>。</w:t>
      </w:r>
    </w:p>
    <w:p w:rsidR="00752A7B" w:rsidRDefault="00752A7B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</w:t>
      </w:r>
      <w:r>
        <w:rPr>
          <w:rFonts w:ascii="楷体" w:eastAsia="楷体" w:hAnsi="楷体" w:hint="eastAsia"/>
          <w:sz w:val="28"/>
          <w:szCs w:val="28"/>
        </w:rPr>
        <w:t>由</w:t>
      </w:r>
      <w:r>
        <w:rPr>
          <w:rFonts w:ascii="楷体" w:eastAsia="楷体" w:hAnsi="楷体"/>
          <w:sz w:val="28"/>
          <w:szCs w:val="28"/>
        </w:rPr>
        <w:t>不同的</w:t>
      </w:r>
      <w:r>
        <w:rPr>
          <w:rFonts w:ascii="楷体" w:eastAsia="楷体" w:hAnsi="楷体" w:hint="eastAsia"/>
          <w:sz w:val="28"/>
          <w:szCs w:val="28"/>
        </w:rPr>
        <w:t>团队</w:t>
      </w:r>
      <w:r>
        <w:rPr>
          <w:rFonts w:ascii="楷体" w:eastAsia="楷体" w:hAnsi="楷体"/>
          <w:sz w:val="28"/>
          <w:szCs w:val="28"/>
        </w:rPr>
        <w:t>开发</w:t>
      </w:r>
      <w:r w:rsidR="0044613F">
        <w:rPr>
          <w:rFonts w:ascii="楷体" w:eastAsia="楷体" w:hAnsi="楷体" w:hint="eastAsia"/>
          <w:sz w:val="28"/>
          <w:szCs w:val="28"/>
        </w:rPr>
        <w:t>。</w:t>
      </w:r>
    </w:p>
    <w:p w:rsidR="00752A7B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所有</w:t>
      </w:r>
      <w:r>
        <w:rPr>
          <w:rFonts w:ascii="楷体" w:eastAsia="楷体" w:hAnsi="楷体"/>
          <w:sz w:val="28"/>
          <w:szCs w:val="28"/>
        </w:rPr>
        <w:t>服务之间是低耦合的</w:t>
      </w:r>
      <w:r>
        <w:rPr>
          <w:rFonts w:ascii="楷体" w:eastAsia="楷体" w:hAnsi="楷体" w:hint="eastAsia"/>
          <w:sz w:val="28"/>
          <w:szCs w:val="28"/>
        </w:rPr>
        <w:t>。</w:t>
      </w:r>
    </w:p>
    <w:p w:rsidR="0044613F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</w:t>
      </w:r>
      <w:r>
        <w:rPr>
          <w:rFonts w:ascii="楷体" w:eastAsia="楷体" w:hAnsi="楷体" w:hint="eastAsia"/>
          <w:sz w:val="28"/>
          <w:szCs w:val="28"/>
        </w:rPr>
        <w:t>跨</w:t>
      </w:r>
      <w:r>
        <w:rPr>
          <w:rFonts w:ascii="楷体" w:eastAsia="楷体" w:hAnsi="楷体"/>
          <w:sz w:val="28"/>
          <w:szCs w:val="28"/>
        </w:rPr>
        <w:t>语言</w:t>
      </w:r>
      <w:r>
        <w:rPr>
          <w:rFonts w:ascii="楷体" w:eastAsia="楷体" w:hAnsi="楷体" w:hint="eastAsia"/>
          <w:sz w:val="28"/>
          <w:szCs w:val="28"/>
        </w:rPr>
        <w:t>开发</w:t>
      </w:r>
    </w:p>
    <w:p w:rsidR="0044613F" w:rsidRDefault="0044613F" w:rsidP="00752A7B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云环境蓬勃发展的今天，</w:t>
      </w:r>
      <w:r>
        <w:rPr>
          <w:rFonts w:ascii="楷体" w:eastAsia="楷体" w:hAnsi="楷体" w:hint="eastAsia"/>
          <w:sz w:val="28"/>
          <w:szCs w:val="28"/>
        </w:rPr>
        <w:t>服务</w:t>
      </w:r>
      <w:r>
        <w:rPr>
          <w:rFonts w:ascii="楷体" w:eastAsia="楷体" w:hAnsi="楷体"/>
          <w:sz w:val="28"/>
          <w:szCs w:val="28"/>
        </w:rPr>
        <w:t>可以被很容易的切割</w:t>
      </w:r>
      <w:r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/>
          <w:sz w:val="28"/>
          <w:szCs w:val="28"/>
        </w:rPr>
        <w:t>分散部署</w:t>
      </w:r>
      <w:r>
        <w:rPr>
          <w:rFonts w:ascii="楷体" w:eastAsia="楷体" w:hAnsi="楷体" w:hint="eastAsia"/>
          <w:sz w:val="28"/>
          <w:szCs w:val="28"/>
        </w:rPr>
        <w:t>在</w:t>
      </w:r>
      <w:r>
        <w:rPr>
          <w:rFonts w:ascii="楷体" w:eastAsia="楷体" w:hAnsi="楷体"/>
          <w:sz w:val="28"/>
          <w:szCs w:val="28"/>
        </w:rPr>
        <w:t>不同的</w:t>
      </w:r>
      <w:r>
        <w:rPr>
          <w:rFonts w:ascii="楷体" w:eastAsia="楷体" w:hAnsi="楷体" w:hint="eastAsia"/>
          <w:sz w:val="28"/>
          <w:szCs w:val="28"/>
        </w:rPr>
        <w:t>云环境</w:t>
      </w:r>
      <w:r>
        <w:rPr>
          <w:rFonts w:ascii="楷体" w:eastAsia="楷体" w:hAnsi="楷体"/>
          <w:sz w:val="28"/>
          <w:szCs w:val="28"/>
        </w:rPr>
        <w:t>中</w:t>
      </w:r>
    </w:p>
    <w:p w:rsidR="007F0503" w:rsidRDefault="007F0503" w:rsidP="007F0503">
      <w:pPr>
        <w:ind w:left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本文</w:t>
      </w:r>
      <w:r>
        <w:rPr>
          <w:rFonts w:ascii="楷体" w:eastAsia="楷体" w:hAnsi="楷体"/>
          <w:sz w:val="28"/>
          <w:szCs w:val="28"/>
        </w:rPr>
        <w:t>将基于SpringCloud</w:t>
      </w:r>
      <w:r>
        <w:rPr>
          <w:rFonts w:ascii="楷体" w:eastAsia="楷体" w:hAnsi="楷体" w:hint="eastAsia"/>
          <w:sz w:val="28"/>
          <w:szCs w:val="28"/>
        </w:rPr>
        <w:t>（</w:t>
      </w:r>
      <w:r>
        <w:rPr>
          <w:rFonts w:ascii="楷体" w:eastAsia="楷体" w:hAnsi="楷体"/>
          <w:sz w:val="28"/>
          <w:szCs w:val="28"/>
        </w:rPr>
        <w:t>应用层），Docker（工作容器</w:t>
      </w:r>
      <w:r>
        <w:rPr>
          <w:rFonts w:ascii="楷体" w:eastAsia="楷体" w:hAnsi="楷体" w:hint="eastAsia"/>
          <w:sz w:val="28"/>
          <w:szCs w:val="28"/>
        </w:rPr>
        <w:t>）</w:t>
      </w:r>
      <w:r>
        <w:rPr>
          <w:rFonts w:ascii="楷体" w:eastAsia="楷体" w:hAnsi="楷体"/>
          <w:sz w:val="28"/>
          <w:szCs w:val="28"/>
        </w:rPr>
        <w:t>和Jenkins（</w:t>
      </w:r>
      <w:r>
        <w:rPr>
          <w:rFonts w:ascii="楷体" w:eastAsia="楷体" w:hAnsi="楷体" w:hint="eastAsia"/>
          <w:sz w:val="28"/>
          <w:szCs w:val="28"/>
        </w:rPr>
        <w:t>自动</w:t>
      </w:r>
      <w:r>
        <w:rPr>
          <w:rFonts w:ascii="楷体" w:eastAsia="楷体" w:hAnsi="楷体"/>
          <w:sz w:val="28"/>
          <w:szCs w:val="28"/>
        </w:rPr>
        <w:t>持续集成工具）来讨论如何构建一套完整的，可持续集成的，易于维护</w:t>
      </w:r>
      <w:r>
        <w:rPr>
          <w:rFonts w:ascii="楷体" w:eastAsia="楷体" w:hAnsi="楷体" w:hint="eastAsia"/>
          <w:sz w:val="28"/>
          <w:szCs w:val="28"/>
        </w:rPr>
        <w:t>并</w:t>
      </w:r>
      <w:r>
        <w:rPr>
          <w:rFonts w:ascii="楷体" w:eastAsia="楷体" w:hAnsi="楷体"/>
          <w:sz w:val="28"/>
          <w:szCs w:val="28"/>
        </w:rPr>
        <w:t>适用于</w:t>
      </w:r>
      <w:r>
        <w:rPr>
          <w:rFonts w:ascii="楷体" w:eastAsia="楷体" w:hAnsi="楷体" w:hint="eastAsia"/>
          <w:sz w:val="28"/>
          <w:szCs w:val="28"/>
        </w:rPr>
        <w:t>敏捷</w:t>
      </w:r>
      <w:r>
        <w:rPr>
          <w:rFonts w:ascii="楷体" w:eastAsia="楷体" w:hAnsi="楷体"/>
          <w:sz w:val="28"/>
          <w:szCs w:val="28"/>
        </w:rPr>
        <w:t>开发模型的基本</w:t>
      </w:r>
      <w:r>
        <w:rPr>
          <w:rFonts w:ascii="楷体" w:eastAsia="楷体" w:hAnsi="楷体" w:hint="eastAsia"/>
          <w:sz w:val="28"/>
          <w:szCs w:val="28"/>
        </w:rPr>
        <w:t>开发</w:t>
      </w:r>
      <w:r>
        <w:rPr>
          <w:rFonts w:ascii="楷体" w:eastAsia="楷体" w:hAnsi="楷体"/>
          <w:sz w:val="28"/>
          <w:szCs w:val="28"/>
        </w:rPr>
        <w:t>框架。</w:t>
      </w:r>
    </w:p>
    <w:p w:rsidR="00BC76B7" w:rsidRPr="007F0503" w:rsidRDefault="00A9225B" w:rsidP="00A9225B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sdt>
      <w:sdtPr>
        <w:rPr>
          <w:lang w:val="zh-CN"/>
        </w:rPr>
        <w:id w:val="7175504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A66BA" w:rsidRDefault="002A66BA">
          <w:pPr>
            <w:pStyle w:val="TOC"/>
          </w:pPr>
          <w:r>
            <w:rPr>
              <w:lang w:val="zh-CN"/>
            </w:rPr>
            <w:t>目录</w:t>
          </w:r>
        </w:p>
        <w:p w:rsidR="002A66BA" w:rsidRDefault="002A66B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652487" w:history="1">
            <w:r w:rsidRPr="00CC52F2">
              <w:rPr>
                <w:rStyle w:val="a7"/>
                <w:rFonts w:ascii="楷体" w:eastAsia="楷体" w:hAnsi="楷体"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4652488" w:history="1">
            <w:r w:rsidRPr="00CC52F2">
              <w:rPr>
                <w:rStyle w:val="a7"/>
                <w:rFonts w:ascii="楷体" w:eastAsia="楷体" w:hAnsi="楷体"/>
                <w:noProof/>
              </w:rPr>
              <w:t>1.</w:t>
            </w:r>
            <w:r>
              <w:rPr>
                <w:noProof/>
              </w:rPr>
              <w:tab/>
            </w:r>
            <w:r w:rsidRPr="00CC52F2">
              <w:rPr>
                <w:rStyle w:val="a7"/>
                <w:rFonts w:ascii="楷体" w:eastAsia="楷体" w:hAnsi="楷体"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4652489" w:history="1">
            <w:r w:rsidRPr="00CC52F2">
              <w:rPr>
                <w:rStyle w:val="a7"/>
                <w:rFonts w:ascii="楷体" w:eastAsia="楷体" w:hAnsi="楷体"/>
                <w:noProof/>
              </w:rPr>
              <w:t>2.</w:t>
            </w:r>
            <w:r>
              <w:rPr>
                <w:noProof/>
              </w:rPr>
              <w:tab/>
            </w:r>
            <w:r w:rsidRPr="00CC52F2">
              <w:rPr>
                <w:rStyle w:val="a7"/>
                <w:rFonts w:ascii="楷体" w:eastAsia="楷体" w:hAnsi="楷体"/>
                <w:noProof/>
              </w:rPr>
              <w:t>Springcloud</w:t>
            </w:r>
            <w:r w:rsidRPr="00CC52F2">
              <w:rPr>
                <w:rStyle w:val="a7"/>
                <w:rFonts w:ascii="楷体" w:eastAsia="楷体" w:hAnsi="楷体" w:hint="eastAsia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652490" w:history="1">
            <w:r w:rsidRPr="00CC52F2">
              <w:rPr>
                <w:rStyle w:val="a7"/>
                <w:rFonts w:ascii="楷体" w:eastAsia="楷体" w:hAnsi="楷体"/>
                <w:noProof/>
              </w:rPr>
              <w:t xml:space="preserve">2.1 </w:t>
            </w:r>
            <w:r w:rsidRPr="00CC52F2">
              <w:rPr>
                <w:rStyle w:val="a7"/>
                <w:rFonts w:ascii="楷体" w:eastAsia="楷体" w:hAnsi="楷体" w:hint="eastAsia"/>
                <w:noProof/>
              </w:rPr>
              <w:t>注册中心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652491" w:history="1">
            <w:r w:rsidRPr="00CC52F2">
              <w:rPr>
                <w:rStyle w:val="a7"/>
                <w:noProof/>
              </w:rPr>
              <w:t>2.1.2</w:t>
            </w:r>
            <w:r>
              <w:rPr>
                <w:noProof/>
              </w:rPr>
              <w:tab/>
            </w:r>
            <w:r w:rsidRPr="00CC52F2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652492" w:history="1">
            <w:r w:rsidRPr="00CC52F2">
              <w:rPr>
                <w:rStyle w:val="a7"/>
                <w:noProof/>
              </w:rPr>
              <w:t>2.1.3</w:t>
            </w:r>
            <w:r>
              <w:rPr>
                <w:noProof/>
              </w:rPr>
              <w:tab/>
            </w:r>
            <w:r w:rsidRPr="00CC52F2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652493" w:history="1">
            <w:r w:rsidRPr="00CC52F2">
              <w:rPr>
                <w:rStyle w:val="a7"/>
                <w:noProof/>
              </w:rPr>
              <w:t>2.1.4</w:t>
            </w:r>
            <w:r>
              <w:rPr>
                <w:noProof/>
              </w:rPr>
              <w:tab/>
            </w:r>
            <w:r w:rsidRPr="00CC52F2">
              <w:rPr>
                <w:rStyle w:val="a7"/>
                <w:noProof/>
              </w:rPr>
              <w:t>Application.java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6BA" w:rsidRDefault="002A66BA">
          <w:r>
            <w:rPr>
              <w:b/>
              <w:bCs/>
              <w:lang w:val="zh-CN"/>
            </w:rPr>
            <w:fldChar w:fldCharType="end"/>
          </w:r>
        </w:p>
      </w:sdtContent>
    </w:sdt>
    <w:p w:rsidR="00EF2FCE" w:rsidRDefault="00EF2FCE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A9225B" w:rsidRPr="00FE47B6" w:rsidRDefault="00AF750A" w:rsidP="00B443D8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1" w:name="_Toc494652488"/>
      <w:r w:rsidRPr="00FE47B6">
        <w:rPr>
          <w:rFonts w:ascii="楷体" w:eastAsia="楷体" w:hAnsi="楷体" w:hint="eastAsia"/>
        </w:rPr>
        <w:lastRenderedPageBreak/>
        <w:t>结构</w:t>
      </w:r>
      <w:bookmarkEnd w:id="1"/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每个</w:t>
      </w:r>
      <w:r w:rsidRPr="00367949">
        <w:rPr>
          <w:rFonts w:ascii="楷体" w:eastAsia="楷体" w:hAnsi="楷体"/>
          <w:sz w:val="28"/>
        </w:rPr>
        <w:t>服务运行在独立的Docker容器中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每个</w:t>
      </w:r>
      <w:r w:rsidRPr="00367949">
        <w:rPr>
          <w:rFonts w:ascii="楷体" w:eastAsia="楷体" w:hAnsi="楷体"/>
          <w:sz w:val="28"/>
        </w:rPr>
        <w:t>独立功能由一个</w:t>
      </w:r>
      <w:r w:rsidRPr="00367949">
        <w:rPr>
          <w:rFonts w:ascii="楷体" w:eastAsia="楷体" w:hAnsi="楷体" w:hint="eastAsia"/>
          <w:sz w:val="28"/>
        </w:rPr>
        <w:t>相同</w:t>
      </w:r>
      <w:r w:rsidRPr="00367949">
        <w:rPr>
          <w:rFonts w:ascii="楷体" w:eastAsia="楷体" w:hAnsi="楷体"/>
          <w:sz w:val="28"/>
        </w:rPr>
        <w:t>服务的集群组成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所有</w:t>
      </w:r>
      <w:r w:rsidRPr="00367949">
        <w:rPr>
          <w:rFonts w:ascii="楷体" w:eastAsia="楷体" w:hAnsi="楷体"/>
          <w:sz w:val="28"/>
        </w:rPr>
        <w:t>的服务都</w:t>
      </w:r>
      <w:r w:rsidRPr="00367949">
        <w:rPr>
          <w:rFonts w:ascii="楷体" w:eastAsia="楷体" w:hAnsi="楷体" w:hint="eastAsia"/>
          <w:sz w:val="28"/>
        </w:rPr>
        <w:t>在</w:t>
      </w:r>
      <w:r w:rsidRPr="00367949">
        <w:rPr>
          <w:rFonts w:ascii="楷体" w:eastAsia="楷体" w:hAnsi="楷体"/>
          <w:sz w:val="28"/>
        </w:rPr>
        <w:t>服务注册中心注册</w:t>
      </w:r>
    </w:p>
    <w:p w:rsidR="0051700F" w:rsidRPr="00367949" w:rsidRDefault="0051700F" w:rsidP="004B07C2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  <w:sz w:val="28"/>
        </w:rPr>
      </w:pPr>
      <w:r w:rsidRPr="00367949">
        <w:rPr>
          <w:rFonts w:ascii="楷体" w:eastAsia="楷体" w:hAnsi="楷体" w:hint="eastAsia"/>
          <w:sz w:val="28"/>
        </w:rPr>
        <w:t>服务</w:t>
      </w:r>
      <w:r w:rsidRPr="00367949">
        <w:rPr>
          <w:rFonts w:ascii="楷体" w:eastAsia="楷体" w:hAnsi="楷体"/>
          <w:sz w:val="28"/>
        </w:rPr>
        <w:t>注册中心会基于特定算法进行负载均衡调度</w:t>
      </w:r>
    </w:p>
    <w:p w:rsidR="0051700F" w:rsidRPr="0051700F" w:rsidRDefault="0051700F" w:rsidP="0051700F"/>
    <w:p w:rsidR="00AF750A" w:rsidRDefault="00AF750A" w:rsidP="00AF750A">
      <w:r>
        <w:rPr>
          <w:rFonts w:hint="eastAsia"/>
          <w:noProof/>
        </w:rPr>
        <w:drawing>
          <wp:inline distT="0" distB="0" distL="0" distR="0" wp14:anchorId="7D4CBDF9" wp14:editId="0420EAFA">
            <wp:extent cx="5274310" cy="2586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39" w:rsidRDefault="001C6D39">
      <w:pPr>
        <w:widowControl/>
        <w:jc w:val="left"/>
      </w:pPr>
      <w:r>
        <w:br w:type="page"/>
      </w:r>
    </w:p>
    <w:p w:rsidR="00A26E0B" w:rsidRDefault="00A26E0B" w:rsidP="00A26E0B">
      <w:pPr>
        <w:pStyle w:val="1"/>
        <w:numPr>
          <w:ilvl w:val="0"/>
          <w:numId w:val="4"/>
        </w:numPr>
        <w:rPr>
          <w:rFonts w:ascii="楷体" w:eastAsia="楷体" w:hAnsi="楷体"/>
        </w:rPr>
      </w:pPr>
      <w:bookmarkStart w:id="2" w:name="_Toc494652489"/>
      <w:r>
        <w:rPr>
          <w:rFonts w:ascii="楷体" w:eastAsia="楷体" w:hAnsi="楷体" w:hint="eastAsia"/>
        </w:rPr>
        <w:lastRenderedPageBreak/>
        <w:t>Springcloud</w:t>
      </w:r>
      <w:r>
        <w:rPr>
          <w:rFonts w:ascii="楷体" w:eastAsia="楷体" w:hAnsi="楷体"/>
        </w:rPr>
        <w:t>实现</w:t>
      </w:r>
      <w:bookmarkEnd w:id="2"/>
    </w:p>
    <w:p w:rsidR="00A26E0B" w:rsidRPr="00572902" w:rsidRDefault="00A26E0B" w:rsidP="00A26E0B">
      <w:pPr>
        <w:pStyle w:val="2"/>
        <w:rPr>
          <w:rFonts w:ascii="楷体" w:eastAsia="楷体" w:hAnsi="楷体"/>
        </w:rPr>
      </w:pPr>
      <w:bookmarkStart w:id="3" w:name="_Toc494652490"/>
      <w:r w:rsidRPr="00572902">
        <w:rPr>
          <w:rFonts w:ascii="楷体" w:eastAsia="楷体" w:hAnsi="楷体" w:hint="eastAsia"/>
        </w:rPr>
        <w:t xml:space="preserve">2.1 </w:t>
      </w:r>
      <w:r w:rsidR="00572902">
        <w:rPr>
          <w:rFonts w:ascii="楷体" w:eastAsia="楷体" w:hAnsi="楷体" w:hint="eastAsia"/>
        </w:rPr>
        <w:t>注册</w:t>
      </w:r>
      <w:r w:rsidR="00572902">
        <w:rPr>
          <w:rFonts w:ascii="楷体" w:eastAsia="楷体" w:hAnsi="楷体"/>
        </w:rPr>
        <w:t>中心</w:t>
      </w:r>
      <w:bookmarkEnd w:id="3"/>
    </w:p>
    <w:p w:rsidR="001C6D39" w:rsidRPr="00B81F0B" w:rsidRDefault="00BE0D01" w:rsidP="00AF750A">
      <w:pPr>
        <w:rPr>
          <w:rFonts w:ascii="楷体" w:eastAsia="楷体" w:hAnsi="楷体" w:hint="eastAsia"/>
        </w:rPr>
      </w:pPr>
      <w:r>
        <w:tab/>
      </w:r>
      <w:r w:rsidRPr="00B81F0B">
        <w:rPr>
          <w:rFonts w:ascii="楷体" w:eastAsia="楷体" w:hAnsi="楷体" w:hint="eastAsia"/>
        </w:rPr>
        <w:t>微服务框架</w:t>
      </w:r>
      <w:r w:rsidRPr="00B81F0B">
        <w:rPr>
          <w:rFonts w:ascii="楷体" w:eastAsia="楷体" w:hAnsi="楷体"/>
        </w:rPr>
        <w:t>中一个重要的</w:t>
      </w:r>
      <w:r w:rsidRPr="00B81F0B">
        <w:rPr>
          <w:rFonts w:ascii="楷体" w:eastAsia="楷体" w:hAnsi="楷体" w:hint="eastAsia"/>
        </w:rPr>
        <w:t>概念</w:t>
      </w:r>
      <w:r w:rsidRPr="00B81F0B">
        <w:rPr>
          <w:rFonts w:ascii="楷体" w:eastAsia="楷体" w:hAnsi="楷体"/>
        </w:rPr>
        <w:t>是“</w:t>
      </w:r>
      <w:r w:rsidRPr="00B81F0B">
        <w:rPr>
          <w:rFonts w:ascii="楷体" w:eastAsia="楷体" w:hAnsi="楷体" w:hint="eastAsia"/>
        </w:rPr>
        <w:t>服务</w:t>
      </w:r>
      <w:r w:rsidRPr="00B81F0B">
        <w:rPr>
          <w:rFonts w:ascii="楷体" w:eastAsia="楷体" w:hAnsi="楷体"/>
        </w:rPr>
        <w:t>的注册和发现”，</w:t>
      </w:r>
      <w:r w:rsidRPr="00B81F0B">
        <w:rPr>
          <w:rFonts w:ascii="楷体" w:eastAsia="楷体" w:hAnsi="楷体" w:hint="eastAsia"/>
        </w:rPr>
        <w:t>你需要</w:t>
      </w:r>
      <w:r w:rsidRPr="00B81F0B">
        <w:rPr>
          <w:rFonts w:ascii="楷体" w:eastAsia="楷体" w:hAnsi="楷体"/>
        </w:rPr>
        <w:t>一个中心管理器来管理</w:t>
      </w:r>
      <w:r w:rsidRPr="00B81F0B">
        <w:rPr>
          <w:rFonts w:ascii="楷体" w:eastAsia="楷体" w:hAnsi="楷体" w:hint="eastAsia"/>
        </w:rPr>
        <w:t>项目中</w:t>
      </w:r>
      <w:r w:rsidRPr="00B81F0B">
        <w:rPr>
          <w:rFonts w:ascii="楷体" w:eastAsia="楷体" w:hAnsi="楷体"/>
        </w:rPr>
        <w:t>的服务，</w:t>
      </w:r>
      <w:r w:rsidRPr="00B81F0B">
        <w:rPr>
          <w:rFonts w:ascii="楷体" w:eastAsia="楷体" w:hAnsi="楷体" w:hint="eastAsia"/>
        </w:rPr>
        <w:t>在本文</w:t>
      </w:r>
      <w:r w:rsidRPr="00B81F0B">
        <w:rPr>
          <w:rFonts w:ascii="楷体" w:eastAsia="楷体" w:hAnsi="楷体"/>
        </w:rPr>
        <w:t>中</w:t>
      </w:r>
      <w:r w:rsidRPr="00B81F0B">
        <w:rPr>
          <w:rFonts w:ascii="楷体" w:eastAsia="楷体" w:hAnsi="楷体" w:hint="eastAsia"/>
        </w:rPr>
        <w:t>我们</w:t>
      </w:r>
      <w:r w:rsidR="00A86DE1" w:rsidRPr="00B81F0B">
        <w:rPr>
          <w:rFonts w:ascii="楷体" w:eastAsia="楷体" w:hAnsi="楷体" w:hint="eastAsia"/>
        </w:rPr>
        <w:t>使用</w:t>
      </w:r>
      <w:r w:rsidRPr="00B81F0B">
        <w:rPr>
          <w:rFonts w:ascii="楷体" w:eastAsia="楷体" w:hAnsi="楷体" w:hint="eastAsia"/>
        </w:rPr>
        <w:t>Eureka</w:t>
      </w:r>
      <w:r w:rsidRPr="00B81F0B">
        <w:rPr>
          <w:rFonts w:ascii="楷体" w:eastAsia="楷体" w:hAnsi="楷体"/>
        </w:rPr>
        <w:t>来实现这个功能。</w:t>
      </w:r>
      <w:r w:rsidR="005844D3" w:rsidRPr="00B81F0B">
        <w:rPr>
          <w:rFonts w:ascii="楷体" w:eastAsia="楷体" w:hAnsi="楷体" w:hint="eastAsia"/>
        </w:rPr>
        <w:t>这里</w:t>
      </w:r>
      <w:r w:rsidR="005844D3" w:rsidRPr="00B81F0B">
        <w:rPr>
          <w:rFonts w:ascii="楷体" w:eastAsia="楷体" w:hAnsi="楷体"/>
        </w:rPr>
        <w:t>基于Springcloud来使用</w:t>
      </w:r>
      <w:r w:rsidR="00A86DE1" w:rsidRPr="00B81F0B">
        <w:rPr>
          <w:rFonts w:ascii="楷体" w:eastAsia="楷体" w:hAnsi="楷体" w:hint="eastAsia"/>
        </w:rPr>
        <w:t>Eureka</w:t>
      </w:r>
      <w:r w:rsidR="00A86DE1" w:rsidRPr="00B81F0B">
        <w:rPr>
          <w:rFonts w:ascii="楷体" w:eastAsia="楷体" w:hAnsi="楷体"/>
        </w:rPr>
        <w:t>非常简单，只需要下面几个步骤。</w:t>
      </w:r>
    </w:p>
    <w:p w:rsidR="005844D3" w:rsidRDefault="005844D3" w:rsidP="00AF750A"/>
    <w:p w:rsidR="0055188B" w:rsidRDefault="00850566" w:rsidP="0055188B">
      <w:pPr>
        <w:pStyle w:val="3"/>
        <w:numPr>
          <w:ilvl w:val="2"/>
          <w:numId w:val="5"/>
        </w:numPr>
      </w:pPr>
      <w:r>
        <w:t>pom.xml</w:t>
      </w:r>
    </w:p>
    <w:p w:rsidR="004830F4" w:rsidRPr="00B81F0B" w:rsidRDefault="004830F4" w:rsidP="004830F4">
      <w:pPr>
        <w:rPr>
          <w:rFonts w:ascii="楷体" w:eastAsia="楷体" w:hAnsi="楷体" w:hint="eastAsia"/>
        </w:rPr>
      </w:pPr>
      <w:r w:rsidRPr="00B81F0B">
        <w:rPr>
          <w:rFonts w:ascii="楷体" w:eastAsia="楷体" w:hAnsi="楷体" w:hint="eastAsia"/>
        </w:rPr>
        <w:t>使用</w:t>
      </w:r>
      <w:r w:rsidRPr="00B81F0B">
        <w:rPr>
          <w:rFonts w:ascii="楷体" w:eastAsia="楷体" w:hAnsi="楷体"/>
        </w:rPr>
        <w:t>Maven添加依赖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BE0D01" w:rsidTr="00962C42">
        <w:tc>
          <w:tcPr>
            <w:tcW w:w="8296" w:type="dxa"/>
            <w:shd w:val="clear" w:color="auto" w:fill="DEEAF6" w:themeFill="accent1" w:themeFillTint="33"/>
          </w:tcPr>
          <w:p w:rsidR="00BE0D01" w:rsidRDefault="00BE0D01" w:rsidP="00BE0D01">
            <w:r>
              <w:t xml:space="preserve">        &lt;dependency&gt;</w:t>
            </w:r>
          </w:p>
          <w:p w:rsidR="00BE0D01" w:rsidRDefault="00BE0D01" w:rsidP="00BE0D01">
            <w:r>
              <w:t xml:space="preserve">            &lt;groupId&gt;org.springframework.cloud&lt;/groupId&gt;</w:t>
            </w:r>
          </w:p>
          <w:p w:rsidR="00BE0D01" w:rsidRDefault="00BE0D01" w:rsidP="00BE0D01">
            <w:r>
              <w:t xml:space="preserve">            &lt;artifactId&gt;spring-cloud-starter-eureka-server&lt;/artifactId&gt;</w:t>
            </w:r>
          </w:p>
          <w:p w:rsidR="00BE0D01" w:rsidRDefault="00BE0D01" w:rsidP="00BE0D01">
            <w:pPr>
              <w:rPr>
                <w:rFonts w:hint="eastAsia"/>
              </w:rPr>
            </w:pPr>
            <w:r>
              <w:t xml:space="preserve">        &lt;/dependency&gt;</w:t>
            </w:r>
          </w:p>
        </w:tc>
      </w:tr>
    </w:tbl>
    <w:p w:rsidR="00BE0D01" w:rsidRDefault="00BE0D01" w:rsidP="00AF750A">
      <w:pPr>
        <w:rPr>
          <w:rFonts w:hint="eastAsia"/>
        </w:rPr>
      </w:pPr>
    </w:p>
    <w:p w:rsidR="004830F4" w:rsidRDefault="004830F4" w:rsidP="0055188B">
      <w:pPr>
        <w:pStyle w:val="3"/>
        <w:numPr>
          <w:ilvl w:val="2"/>
          <w:numId w:val="5"/>
        </w:numPr>
      </w:pPr>
      <w:bookmarkStart w:id="4" w:name="_Toc494652492"/>
      <w:r w:rsidRPr="004830F4">
        <w:t>application.properties</w:t>
      </w:r>
      <w:bookmarkEnd w:id="4"/>
    </w:p>
    <w:p w:rsidR="004830F4" w:rsidRPr="00B81F0B" w:rsidRDefault="004830F4" w:rsidP="004830F4">
      <w:pPr>
        <w:rPr>
          <w:rFonts w:ascii="楷体" w:eastAsia="楷体" w:hAnsi="楷体" w:hint="eastAsia"/>
        </w:rPr>
      </w:pPr>
      <w:r w:rsidRPr="00B81F0B">
        <w:rPr>
          <w:rFonts w:ascii="楷体" w:eastAsia="楷体" w:hAnsi="楷体" w:hint="eastAsia"/>
        </w:rPr>
        <w:t>因为</w:t>
      </w:r>
      <w:r w:rsidRPr="00B81F0B">
        <w:rPr>
          <w:rFonts w:ascii="楷体" w:eastAsia="楷体" w:hAnsi="楷体"/>
        </w:rPr>
        <w:t>我们使用Springboot内嵌的tomcat作为容器所以</w:t>
      </w:r>
      <w:r w:rsidRPr="00B81F0B">
        <w:rPr>
          <w:rFonts w:ascii="楷体" w:eastAsia="楷体" w:hAnsi="楷体" w:hint="eastAsia"/>
        </w:rPr>
        <w:t>需要指定</w:t>
      </w:r>
      <w:r w:rsidRPr="00B81F0B">
        <w:rPr>
          <w:rFonts w:ascii="楷体" w:eastAsia="楷体" w:hAnsi="楷体"/>
        </w:rPr>
        <w:t>一下tomcat的相关配置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4830F4" w:rsidTr="00443846">
        <w:tc>
          <w:tcPr>
            <w:tcW w:w="8296" w:type="dxa"/>
            <w:shd w:val="clear" w:color="auto" w:fill="DEEAF6" w:themeFill="accent1" w:themeFillTint="33"/>
          </w:tcPr>
          <w:p w:rsidR="004830F4" w:rsidRDefault="004830F4" w:rsidP="004830F4">
            <w:r>
              <w:t>server.port=1111</w:t>
            </w:r>
          </w:p>
          <w:p w:rsidR="004830F4" w:rsidRDefault="004830F4" w:rsidP="004830F4"/>
          <w:p w:rsidR="004830F4" w:rsidRDefault="004830F4" w:rsidP="004830F4">
            <w:r>
              <w:t>eureka.client.register-with-eureka=false</w:t>
            </w:r>
          </w:p>
          <w:p w:rsidR="004830F4" w:rsidRDefault="004830F4" w:rsidP="004830F4">
            <w:r>
              <w:t>eureka.client.fetch-registry=false</w:t>
            </w:r>
          </w:p>
          <w:p w:rsidR="004830F4" w:rsidRDefault="004830F4" w:rsidP="004830F4">
            <w:pPr>
              <w:rPr>
                <w:rFonts w:hint="eastAsia"/>
              </w:rPr>
            </w:pPr>
            <w:r>
              <w:t>eureka.client.serviceUrl.defaultZone=http://localhost:${server.port}/eureka/</w:t>
            </w:r>
          </w:p>
        </w:tc>
      </w:tr>
    </w:tbl>
    <w:p w:rsidR="004830F4" w:rsidRDefault="004830F4" w:rsidP="00AF750A"/>
    <w:p w:rsidR="004830F4" w:rsidRDefault="004830F4" w:rsidP="0055188B">
      <w:pPr>
        <w:pStyle w:val="3"/>
        <w:numPr>
          <w:ilvl w:val="2"/>
          <w:numId w:val="5"/>
        </w:numPr>
      </w:pPr>
      <w:bookmarkStart w:id="5" w:name="_Toc494652493"/>
      <w:r>
        <w:t>A</w:t>
      </w:r>
      <w:r w:rsidRPr="004830F4">
        <w:t>pplication.</w:t>
      </w:r>
      <w:r>
        <w:t>java</w:t>
      </w:r>
      <w:bookmarkEnd w:id="5"/>
    </w:p>
    <w:p w:rsidR="0047311F" w:rsidRPr="00B81F0B" w:rsidRDefault="0047311F" w:rsidP="0047311F">
      <w:pPr>
        <w:rPr>
          <w:rFonts w:ascii="楷体" w:eastAsia="楷体" w:hAnsi="楷体" w:hint="eastAsia"/>
        </w:rPr>
      </w:pPr>
      <w:r w:rsidRPr="00B81F0B">
        <w:rPr>
          <w:rFonts w:ascii="楷体" w:eastAsia="楷体" w:hAnsi="楷体" w:hint="eastAsia"/>
        </w:rPr>
        <w:t>Springboot启动function</w:t>
      </w:r>
    </w:p>
    <w:tbl>
      <w:tblPr>
        <w:tblStyle w:val="a8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4830F4" w:rsidTr="00443846">
        <w:tc>
          <w:tcPr>
            <w:tcW w:w="8296" w:type="dxa"/>
            <w:shd w:val="clear" w:color="auto" w:fill="DEEAF6" w:themeFill="accent1" w:themeFillTint="33"/>
          </w:tcPr>
          <w:p w:rsidR="00F62F11" w:rsidRDefault="00F62F11" w:rsidP="00F62F11">
            <w:pPr>
              <w:rPr>
                <w:rFonts w:hint="eastAsia"/>
              </w:rPr>
            </w:pPr>
            <w:r>
              <w:t>packag</w:t>
            </w:r>
            <w:r>
              <w:t>e com.dockerloud.regcenter.app;</w:t>
            </w:r>
          </w:p>
          <w:p w:rsidR="00F62F11" w:rsidRDefault="00F62F11" w:rsidP="00F62F11">
            <w:pPr>
              <w:rPr>
                <w:rFonts w:hint="eastAsia"/>
              </w:rPr>
            </w:pPr>
            <w:r>
              <w:t xml:space="preserve">import </w:t>
            </w:r>
            <w:r>
              <w:t>…</w:t>
            </w:r>
          </w:p>
          <w:p w:rsidR="00F62F11" w:rsidRDefault="00F62F11" w:rsidP="00F62F11">
            <w:r>
              <w:t>@SpringBootApplication</w:t>
            </w:r>
          </w:p>
          <w:p w:rsidR="00F62F11" w:rsidRDefault="00F62F11" w:rsidP="00F62F11">
            <w:r>
              <w:t>@EnableEurekaServer</w:t>
            </w:r>
          </w:p>
          <w:p w:rsidR="00F62F11" w:rsidRDefault="00F62F11" w:rsidP="00F62F11">
            <w:r>
              <w:t>public class Application {</w:t>
            </w:r>
          </w:p>
          <w:p w:rsidR="00F62F11" w:rsidRDefault="00F62F11" w:rsidP="00F62F11">
            <w:r>
              <w:t xml:space="preserve">    public static void main(String[] args) {</w:t>
            </w:r>
          </w:p>
          <w:p w:rsidR="00F62F11" w:rsidRDefault="00F62F11" w:rsidP="00F62F11">
            <w:r>
              <w:t xml:space="preserve">        SpringApplication.run(Application.class, args);</w:t>
            </w:r>
          </w:p>
          <w:p w:rsidR="00F62F11" w:rsidRDefault="00F62F11" w:rsidP="00F62F11">
            <w:r>
              <w:t xml:space="preserve">    }</w:t>
            </w:r>
          </w:p>
          <w:p w:rsidR="004830F4" w:rsidRDefault="00F62F11" w:rsidP="00F62F1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A0CFA" w:rsidRDefault="004A0CFA" w:rsidP="004830F4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t>浏览器直接访问</w:t>
      </w:r>
      <w:hyperlink r:id="rId10" w:history="1">
        <w:r w:rsidRPr="00317D45">
          <w:rPr>
            <w:rStyle w:val="a7"/>
          </w:rPr>
          <w:t>http://localhost:1111/</w:t>
        </w:r>
      </w:hyperlink>
      <w:r>
        <w:rPr>
          <w:rFonts w:hint="eastAsia"/>
        </w:rPr>
        <w:t>可以</w:t>
      </w:r>
      <w:r>
        <w:t>看到注册中心的管理界面</w:t>
      </w:r>
      <w:bookmarkStart w:id="6" w:name="_GoBack"/>
      <w:bookmarkEnd w:id="6"/>
    </w:p>
    <w:p w:rsidR="004A0CFA" w:rsidRDefault="004A0CFA" w:rsidP="004830F4">
      <w:r>
        <w:rPr>
          <w:noProof/>
        </w:rPr>
        <w:drawing>
          <wp:inline distT="0" distB="0" distL="0" distR="0" wp14:anchorId="06E33484" wp14:editId="3495C173">
            <wp:extent cx="5274310" cy="2856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FA" w:rsidRPr="004830F4" w:rsidRDefault="004A0CFA" w:rsidP="004830F4">
      <w:pPr>
        <w:rPr>
          <w:rFonts w:hint="eastAsia"/>
        </w:rPr>
      </w:pPr>
    </w:p>
    <w:sectPr w:rsidR="004A0CFA" w:rsidRPr="004830F4" w:rsidSect="009D6758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851" w:rsidRDefault="002C0851" w:rsidP="00A9225B">
      <w:r>
        <w:separator/>
      </w:r>
    </w:p>
  </w:endnote>
  <w:endnote w:type="continuationSeparator" w:id="0">
    <w:p w:rsidR="002C0851" w:rsidRDefault="002C0851" w:rsidP="00A9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04706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9225B" w:rsidRDefault="00A9225B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0CF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0CF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9225B" w:rsidRDefault="00A922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851" w:rsidRDefault="002C0851" w:rsidP="00A9225B">
      <w:r>
        <w:separator/>
      </w:r>
    </w:p>
  </w:footnote>
  <w:footnote w:type="continuationSeparator" w:id="0">
    <w:p w:rsidR="002C0851" w:rsidRDefault="002C0851" w:rsidP="00A92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F29F0"/>
    <w:multiLevelType w:val="hybridMultilevel"/>
    <w:tmpl w:val="95D2FE8A"/>
    <w:lvl w:ilvl="0" w:tplc="1B24B3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1B070B"/>
    <w:multiLevelType w:val="multilevel"/>
    <w:tmpl w:val="DD22EB3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3372848"/>
    <w:multiLevelType w:val="hybridMultilevel"/>
    <w:tmpl w:val="3E4A1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406DB3"/>
    <w:multiLevelType w:val="hybridMultilevel"/>
    <w:tmpl w:val="F96433D6"/>
    <w:lvl w:ilvl="0" w:tplc="03F4F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0B68FF"/>
    <w:multiLevelType w:val="multilevel"/>
    <w:tmpl w:val="D2848C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3C"/>
    <w:rsid w:val="001C6D39"/>
    <w:rsid w:val="0020500A"/>
    <w:rsid w:val="00263E1A"/>
    <w:rsid w:val="002A66BA"/>
    <w:rsid w:val="002B2552"/>
    <w:rsid w:val="002C0851"/>
    <w:rsid w:val="002D3EDD"/>
    <w:rsid w:val="00367949"/>
    <w:rsid w:val="003E5591"/>
    <w:rsid w:val="00413CE7"/>
    <w:rsid w:val="0044613F"/>
    <w:rsid w:val="0047311F"/>
    <w:rsid w:val="004830F4"/>
    <w:rsid w:val="004A0CFA"/>
    <w:rsid w:val="004B07C2"/>
    <w:rsid w:val="0051700F"/>
    <w:rsid w:val="00532190"/>
    <w:rsid w:val="0055188B"/>
    <w:rsid w:val="00572902"/>
    <w:rsid w:val="005844D3"/>
    <w:rsid w:val="00714628"/>
    <w:rsid w:val="00752A7B"/>
    <w:rsid w:val="007F0503"/>
    <w:rsid w:val="00850566"/>
    <w:rsid w:val="009027EF"/>
    <w:rsid w:val="00962C42"/>
    <w:rsid w:val="009D6758"/>
    <w:rsid w:val="009F07D5"/>
    <w:rsid w:val="00A238E3"/>
    <w:rsid w:val="00A26E0B"/>
    <w:rsid w:val="00A86DE1"/>
    <w:rsid w:val="00A9225B"/>
    <w:rsid w:val="00AB6910"/>
    <w:rsid w:val="00AF451B"/>
    <w:rsid w:val="00AF750A"/>
    <w:rsid w:val="00B443D8"/>
    <w:rsid w:val="00B81F0B"/>
    <w:rsid w:val="00BC76B7"/>
    <w:rsid w:val="00BE0D01"/>
    <w:rsid w:val="00BE3824"/>
    <w:rsid w:val="00BF7753"/>
    <w:rsid w:val="00DD7F66"/>
    <w:rsid w:val="00E9793C"/>
    <w:rsid w:val="00EF2FCE"/>
    <w:rsid w:val="00F62F11"/>
    <w:rsid w:val="00F71C71"/>
    <w:rsid w:val="00F819C1"/>
    <w:rsid w:val="00FA74C4"/>
    <w:rsid w:val="00FE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5A0C4-A481-458A-9617-346AC596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6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44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D675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D6758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1462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1462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92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92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2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225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C76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76B7"/>
  </w:style>
  <w:style w:type="character" w:styleId="a7">
    <w:name w:val="Hyperlink"/>
    <w:basedOn w:val="a0"/>
    <w:uiPriority w:val="99"/>
    <w:unhideWhenUsed/>
    <w:rsid w:val="00BC76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26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238E3"/>
    <w:pPr>
      <w:ind w:leftChars="200" w:left="420"/>
    </w:pPr>
  </w:style>
  <w:style w:type="table" w:styleId="a8">
    <w:name w:val="Table Grid"/>
    <w:basedOn w:val="a1"/>
    <w:uiPriority w:val="39"/>
    <w:rsid w:val="00BE0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844D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18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111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C1ED8B4AD745A085A5B8AC781356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D1AE7B-B605-4641-89EC-9FA983EBC61A}"/>
      </w:docPartPr>
      <w:docPartBody>
        <w:p w:rsidR="0054110B" w:rsidRDefault="00E652E7" w:rsidP="00E652E7">
          <w:pPr>
            <w:pStyle w:val="04C1ED8B4AD745A085A5B8AC781356D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EA02015132B847C2A121CDC2B9E9CD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7B40C8-282A-44BE-87DC-72D24407E8FE}"/>
      </w:docPartPr>
      <w:docPartBody>
        <w:p w:rsidR="0054110B" w:rsidRDefault="00E652E7" w:rsidP="00E652E7">
          <w:pPr>
            <w:pStyle w:val="EA02015132B847C2A121CDC2B9E9CD0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2B27F6D46BA0400B9D9D7B9CF3443D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B9F3CC-8DE8-4794-B7BD-831F039DB4DC}"/>
      </w:docPartPr>
      <w:docPartBody>
        <w:p w:rsidR="0054110B" w:rsidRDefault="00E652E7" w:rsidP="00E652E7">
          <w:pPr>
            <w:pStyle w:val="2B27F6D46BA0400B9D9D7B9CF3443D7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E9753F9F6F94AEFA0ECD98F3EA3DC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0A908-7579-472E-BBFF-3B44F0F286AB}"/>
      </w:docPartPr>
      <w:docPartBody>
        <w:p w:rsidR="0054110B" w:rsidRDefault="00E652E7" w:rsidP="00E652E7">
          <w:pPr>
            <w:pStyle w:val="7E9753F9F6F94AEFA0ECD98F3EA3DC5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DEFC3FCE7E904031BAC76DC59AE83F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BC4008-1177-45C4-A704-CA3FEBB552A4}"/>
      </w:docPartPr>
      <w:docPartBody>
        <w:p w:rsidR="0054110B" w:rsidRDefault="00E652E7" w:rsidP="00E652E7">
          <w:pPr>
            <w:pStyle w:val="DEFC3FCE7E904031BAC76DC59AE83FD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E7"/>
    <w:rsid w:val="00493DFC"/>
    <w:rsid w:val="0054110B"/>
    <w:rsid w:val="00A00F19"/>
    <w:rsid w:val="00CC5385"/>
    <w:rsid w:val="00E652E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C1ED8B4AD745A085A5B8AC781356D3">
    <w:name w:val="04C1ED8B4AD745A085A5B8AC781356D3"/>
    <w:rsid w:val="00E652E7"/>
    <w:pPr>
      <w:widowControl w:val="0"/>
      <w:jc w:val="both"/>
    </w:pPr>
  </w:style>
  <w:style w:type="paragraph" w:customStyle="1" w:styleId="EA02015132B847C2A121CDC2B9E9CD0C">
    <w:name w:val="EA02015132B847C2A121CDC2B9E9CD0C"/>
    <w:rsid w:val="00E652E7"/>
    <w:pPr>
      <w:widowControl w:val="0"/>
      <w:jc w:val="both"/>
    </w:pPr>
  </w:style>
  <w:style w:type="paragraph" w:customStyle="1" w:styleId="2B27F6D46BA0400B9D9D7B9CF3443D77">
    <w:name w:val="2B27F6D46BA0400B9D9D7B9CF3443D77"/>
    <w:rsid w:val="00E652E7"/>
    <w:pPr>
      <w:widowControl w:val="0"/>
      <w:jc w:val="both"/>
    </w:pPr>
  </w:style>
  <w:style w:type="paragraph" w:customStyle="1" w:styleId="7E9753F9F6F94AEFA0ECD98F3EA3DC50">
    <w:name w:val="7E9753F9F6F94AEFA0ECD98F3EA3DC50"/>
    <w:rsid w:val="00E652E7"/>
    <w:pPr>
      <w:widowControl w:val="0"/>
      <w:jc w:val="both"/>
    </w:pPr>
  </w:style>
  <w:style w:type="paragraph" w:customStyle="1" w:styleId="DEFC3FCE7E904031BAC76DC59AE83FD4">
    <w:name w:val="DEFC3FCE7E904031BAC76DC59AE83FD4"/>
    <w:rsid w:val="00E652E7"/>
    <w:pPr>
      <w:widowControl w:val="0"/>
      <w:jc w:val="both"/>
    </w:pPr>
  </w:style>
  <w:style w:type="paragraph" w:customStyle="1" w:styleId="91BD48029A9E42059E1D557B262457DE">
    <w:name w:val="91BD48029A9E42059E1D557B262457DE"/>
    <w:rsid w:val="00CC5385"/>
    <w:pPr>
      <w:widowControl w:val="0"/>
      <w:jc w:val="both"/>
    </w:pPr>
  </w:style>
  <w:style w:type="paragraph" w:customStyle="1" w:styleId="2A642D9DE92643EFABF07FC9F606BC7D">
    <w:name w:val="2A642D9DE92643EFABF07FC9F606BC7D"/>
    <w:rsid w:val="00CC5385"/>
    <w:pPr>
      <w:widowControl w:val="0"/>
      <w:jc w:val="both"/>
    </w:pPr>
  </w:style>
  <w:style w:type="paragraph" w:customStyle="1" w:styleId="41A80D5BB7F74AA183E67279600B5D5F">
    <w:name w:val="41A80D5BB7F74AA183E67279600B5D5F"/>
    <w:rsid w:val="00CC53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EC5EA-67E0-4641-A39F-6385D8F7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330</Words>
  <Characters>1882</Characters>
  <Application>Microsoft Office Word</Application>
  <DocSecurity>0</DocSecurity>
  <Lines>15</Lines>
  <Paragraphs>4</Paragraphs>
  <ScaleCrop>false</ScaleCrop>
  <Company>Pactera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可持续集成的微服务框架</dc:title>
  <dc:subject>基于SpringCloud,Docker,Jenkins实现</dc:subject>
  <dc:creator>李哲 林松 高强</dc:creator>
  <cp:keywords/>
  <dc:description/>
  <cp:lastModifiedBy>LZ</cp:lastModifiedBy>
  <cp:revision>76</cp:revision>
  <dcterms:created xsi:type="dcterms:W3CDTF">2017-10-01T07:57:00Z</dcterms:created>
  <dcterms:modified xsi:type="dcterms:W3CDTF">2017-10-01T12:21:00Z</dcterms:modified>
</cp:coreProperties>
</file>