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F7" w:rsidRDefault="009951F7" w:rsidP="009951F7">
      <w:r>
        <w:rPr>
          <w:rFonts w:hint="eastAsia"/>
        </w:rPr>
        <w:t>8.</w:t>
      </w:r>
      <w:r>
        <w:t xml:space="preserve"> </w:t>
      </w:r>
      <w:r>
        <w:t xml:space="preserve">Lung </w:t>
      </w:r>
      <w:r>
        <w:t>Cancer Screening Using Adaptive</w:t>
      </w:r>
      <w:r>
        <w:rPr>
          <w:rFonts w:hint="eastAsia"/>
        </w:rPr>
        <w:t xml:space="preserve"> </w:t>
      </w:r>
      <w:r>
        <w:t>Memory-Augmented Recurrent Networks</w:t>
      </w:r>
      <w:r w:rsidR="00F732DA">
        <w:rPr>
          <w:rFonts w:hint="eastAsia"/>
        </w:rPr>
        <w:t xml:space="preserve">, </w:t>
      </w:r>
      <w:r w:rsidRPr="009951F7">
        <w:t>Aryan Mobiny</w:t>
      </w:r>
      <w:r w:rsidR="00F732DA">
        <w:rPr>
          <w:rFonts w:hint="eastAsia"/>
        </w:rPr>
        <w:t xml:space="preserve">. </w:t>
      </w:r>
      <w:r w:rsidR="0074396D">
        <w:rPr>
          <w:rFonts w:hint="eastAsia"/>
        </w:rPr>
        <w:t>使用了Memory-Augmented Recurrent Networks</w:t>
      </w:r>
      <w:r>
        <w:rPr>
          <w:rFonts w:hint="eastAsia"/>
        </w:rPr>
        <w:t>少于10000的训练样本，获得了比标准放射学软件好五倍的效果。该方法分类精度维持在80%以上，而其他主流的深度网络分类精度并</w:t>
      </w:r>
      <w:r w:rsidR="0074396D">
        <w:rPr>
          <w:rFonts w:hint="eastAsia"/>
        </w:rPr>
        <w:t>不稳定。</w:t>
      </w:r>
    </w:p>
    <w:p w:rsidR="00F732DA" w:rsidRDefault="00F732DA" w:rsidP="00F732DA">
      <w:r>
        <w:rPr>
          <w:rFonts w:hint="eastAsia"/>
        </w:rPr>
        <w:t xml:space="preserve">9. </w:t>
      </w:r>
      <w:r>
        <w:t>An Automated S</w:t>
      </w:r>
      <w:r>
        <w:t>ystem for the Detection of Lung</w:t>
      </w:r>
      <w:r>
        <w:rPr>
          <w:rFonts w:hint="eastAsia"/>
        </w:rPr>
        <w:t xml:space="preserve"> </w:t>
      </w:r>
      <w:r>
        <w:t>Cancer in CT data at Early Stages: Review</w:t>
      </w:r>
      <w:r>
        <w:t xml:space="preserve">, Satya Prakash Sahu. </w:t>
      </w:r>
      <w:r>
        <w:rPr>
          <w:rFonts w:hint="eastAsia"/>
        </w:rPr>
        <w:t>综述文章，有个模型精确度表格。一个肺结节检测包含图像的获取、处理、肺部的分割、结节的分割以及对分割结节的</w:t>
      </w:r>
      <w:r w:rsidR="009966FE">
        <w:rPr>
          <w:rFonts w:hint="eastAsia"/>
        </w:rPr>
        <w:t>检测。</w:t>
      </w:r>
    </w:p>
    <w:p w:rsidR="009966FE" w:rsidRDefault="009966FE" w:rsidP="00F732DA">
      <w:pPr>
        <w:rPr>
          <w:rFonts w:hint="eastAsia"/>
        </w:rPr>
      </w:pPr>
      <w:r>
        <w:rPr>
          <w:rFonts w:hint="eastAsia"/>
        </w:rPr>
        <w:t>10.</w:t>
      </w:r>
      <w:r>
        <w:t xml:space="preserve"> </w:t>
      </w:r>
      <w:r w:rsidRPr="009966FE">
        <w:t>3D Region Proposal U-Net with Dense and Residual Learning for Lung Nodule Detection</w:t>
      </w:r>
      <w:r>
        <w:rPr>
          <w:rFonts w:hint="eastAsia"/>
        </w:rPr>
        <w:t xml:space="preserve">, </w:t>
      </w:r>
      <w:r w:rsidRPr="009966FE">
        <w:t>Zhongliu Xie</w:t>
      </w:r>
      <w:r>
        <w:t xml:space="preserve">. </w:t>
      </w:r>
      <w:r>
        <w:rPr>
          <w:rFonts w:hint="eastAsia"/>
        </w:rPr>
        <w:t>结合dense和residual网络，提出U-Net，FROC得分为0.9226。Ding</w:t>
      </w:r>
      <w:r>
        <w:t xml:space="preserve"> et al, 2D</w:t>
      </w:r>
      <w:r>
        <w:rPr>
          <w:rFonts w:hint="eastAsia"/>
        </w:rPr>
        <w:t>, VGG，0.893. Setio, 2</w:t>
      </w:r>
      <w:r>
        <w:t>D</w:t>
      </w:r>
      <w:r>
        <w:rPr>
          <w:rFonts w:hint="eastAsia"/>
        </w:rPr>
        <w:t xml:space="preserve"> mu</w:t>
      </w:r>
      <w:r>
        <w:t>lti-view CNN, 82.66%. Dou et al, multi-level contextual 3D CNN</w:t>
      </w:r>
      <w:r>
        <w:rPr>
          <w:rFonts w:hint="eastAsia"/>
        </w:rPr>
        <w:t>s, FROC score 0.827.</w:t>
      </w:r>
    </w:p>
    <w:p w:rsidR="00805F9C" w:rsidRDefault="009966FE" w:rsidP="00F732DA">
      <w:r>
        <w:rPr>
          <w:rFonts w:hint="eastAsia"/>
        </w:rPr>
        <w:t xml:space="preserve">11, </w:t>
      </w:r>
      <w:r w:rsidRPr="009966FE">
        <w:t>Detection of nodules and en</w:t>
      </w:r>
      <w:r w:rsidR="00805F9C" w:rsidRPr="00805F9C">
        <w:t xml:space="preserve"> </w:t>
      </w:r>
      <w:r w:rsidRPr="009966FE">
        <w:t>d-on blood vessels in CT scan image of Lungs</w:t>
      </w:r>
      <w:r>
        <w:t xml:space="preserve">, </w:t>
      </w:r>
      <w:r w:rsidRPr="009966FE">
        <w:t>TN Ramdeep</w:t>
      </w:r>
      <w:r>
        <w:t xml:space="preserve">. </w:t>
      </w:r>
    </w:p>
    <w:p w:rsidR="009966FE" w:rsidRDefault="00805F9C" w:rsidP="00805F9C">
      <w:pPr>
        <w:jc w:val="center"/>
      </w:pPr>
      <w:r w:rsidRPr="00805F9C">
        <w:rPr>
          <w:noProof/>
        </w:rPr>
        <w:drawing>
          <wp:inline distT="0" distB="0" distL="0" distR="0" wp14:anchorId="03944743" wp14:editId="6A7E8AB0">
            <wp:extent cx="3985304" cy="146211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138" cy="14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9C" w:rsidRDefault="00805F9C" w:rsidP="00805F9C">
      <w:r>
        <w:rPr>
          <w:rFonts w:hint="eastAsia"/>
        </w:rPr>
        <w:t xml:space="preserve">12. </w:t>
      </w:r>
      <w:r>
        <w:t>Large Residual</w:t>
      </w:r>
      <w:r>
        <w:t xml:space="preserve"> Multiple View 3D CNN for False</w:t>
      </w:r>
      <w:r>
        <w:rPr>
          <w:rFonts w:hint="eastAsia"/>
        </w:rPr>
        <w:t xml:space="preserve"> </w:t>
      </w:r>
      <w:r>
        <w:t>Positive Reduction in Pulmonary Nodule Detection</w:t>
      </w:r>
      <w:r>
        <w:t xml:space="preserve">, </w:t>
      </w:r>
      <w:r w:rsidRPr="00805F9C">
        <w:t>Anton Dobrenkii, Ramil Kuleev, Adil Khan</w:t>
      </w:r>
      <w:r>
        <w:t xml:space="preserve">. </w:t>
      </w:r>
      <w:r>
        <w:rPr>
          <w:rFonts w:hint="eastAsia"/>
        </w:rPr>
        <w:t>残差多视角3D</w:t>
      </w:r>
      <w:r>
        <w:t xml:space="preserve"> C</w:t>
      </w:r>
      <w:r>
        <w:rPr>
          <w:rFonts w:hint="eastAsia"/>
        </w:rPr>
        <w:t>NN，competion</w:t>
      </w:r>
      <w:r>
        <w:t xml:space="preserve">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metric（CPM）0.735，sensitivities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78.8%，</w:t>
      </w:r>
      <w:r w:rsidR="00324849">
        <w:rPr>
          <w:rFonts w:hint="eastAsia"/>
        </w:rPr>
        <w:t>83.9%。</w:t>
      </w:r>
    </w:p>
    <w:p w:rsidR="00324849" w:rsidRDefault="00324849" w:rsidP="00324849">
      <w:r>
        <w:rPr>
          <w:rFonts w:hint="eastAsia"/>
        </w:rPr>
        <w:t>13.</w:t>
      </w:r>
      <w:r>
        <w:t xml:space="preserve"> </w:t>
      </w:r>
      <w:r>
        <w:t>A</w:t>
      </w:r>
      <w:r>
        <w:t>bnormal Cell Segmentation Using</w:t>
      </w:r>
      <w:r>
        <w:rPr>
          <w:rFonts w:hint="eastAsia"/>
        </w:rPr>
        <w:t xml:space="preserve"> </w:t>
      </w:r>
      <w:r>
        <w:t>Convolutional Neural Network</w:t>
      </w:r>
      <w:r>
        <w:rPr>
          <w:rFonts w:hint="eastAsia"/>
        </w:rPr>
        <w:t xml:space="preserve">, </w:t>
      </w:r>
      <w:r w:rsidRPr="00324849">
        <w:t>P. Shanmugavadivu</w:t>
      </w:r>
      <w:r>
        <w:t xml:space="preserve">. </w:t>
      </w:r>
      <w:r>
        <w:rPr>
          <w:rFonts w:hint="eastAsia"/>
        </w:rPr>
        <w:t>细胞的分割</w:t>
      </w:r>
    </w:p>
    <w:p w:rsidR="00324849" w:rsidRDefault="00324849" w:rsidP="00324849">
      <w:r>
        <w:rPr>
          <w:rFonts w:hint="eastAsia"/>
        </w:rPr>
        <w:t>14.</w:t>
      </w:r>
      <w:r>
        <w:t xml:space="preserve"> </w:t>
      </w:r>
      <w:r>
        <w:t>Combining deep le</w:t>
      </w:r>
      <w:r>
        <w:t>arning and coherent anti-Stokes</w:t>
      </w:r>
      <w:r>
        <w:rPr>
          <w:rFonts w:hint="eastAsia"/>
        </w:rPr>
        <w:t xml:space="preserve"> </w:t>
      </w:r>
      <w:r>
        <w:t>Raman scattering ima</w:t>
      </w:r>
      <w:r>
        <w:t>ging for automated differential</w:t>
      </w:r>
      <w:r>
        <w:rPr>
          <w:rFonts w:hint="eastAsia"/>
        </w:rPr>
        <w:t xml:space="preserve"> </w:t>
      </w:r>
      <w:r>
        <w:t>diagnosis of lung cancer</w:t>
      </w:r>
      <w:r>
        <w:t>, Sheng Weng. Tissue level</w:t>
      </w:r>
      <w:r>
        <w:rPr>
          <w:rFonts w:hint="eastAsia"/>
        </w:rPr>
        <w:t>，不适用于CT，精确度89.2%。</w:t>
      </w:r>
    </w:p>
    <w:p w:rsidR="00324849" w:rsidRDefault="00324849" w:rsidP="00324849">
      <w:pPr>
        <w:rPr>
          <w:rFonts w:hint="eastAsia"/>
        </w:rPr>
      </w:pPr>
      <w:r>
        <w:rPr>
          <w:rFonts w:hint="eastAsia"/>
        </w:rPr>
        <w:t>15.</w:t>
      </w:r>
      <w:r>
        <w:t xml:space="preserve"> </w:t>
      </w:r>
      <w:r>
        <w:t>Automated Classific</w:t>
      </w:r>
      <w:r>
        <w:t>ation of Lung Cancer Types from</w:t>
      </w:r>
      <w:r>
        <w:rPr>
          <w:rFonts w:hint="eastAsia"/>
        </w:rPr>
        <w:t xml:space="preserve"> </w:t>
      </w:r>
      <w:r>
        <w:t>Cytological Images Using Deep Convolutional Neural Networks</w:t>
      </w:r>
      <w:r w:rsidR="000573E9">
        <w:rPr>
          <w:rFonts w:hint="eastAsia"/>
        </w:rPr>
        <w:t>. 精确度85.6%，但是依然是从细胞层面来分析。</w:t>
      </w:r>
      <w:bookmarkStart w:id="0" w:name="_GoBack"/>
      <w:bookmarkEnd w:id="0"/>
    </w:p>
    <w:sectPr w:rsidR="0032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F7"/>
    <w:rsid w:val="000573E9"/>
    <w:rsid w:val="00324849"/>
    <w:rsid w:val="0074396D"/>
    <w:rsid w:val="00805F9C"/>
    <w:rsid w:val="009951F7"/>
    <w:rsid w:val="009966FE"/>
    <w:rsid w:val="00F21F1B"/>
    <w:rsid w:val="00F7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315E"/>
  <w15:chartTrackingRefBased/>
  <w15:docId w15:val="{6997CCBB-4928-4106-87C6-A3013AE5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 Wang</dc:creator>
  <cp:keywords/>
  <dc:description/>
  <cp:lastModifiedBy>QL Wang</cp:lastModifiedBy>
  <cp:revision>2</cp:revision>
  <dcterms:created xsi:type="dcterms:W3CDTF">2018-01-03T01:22:00Z</dcterms:created>
  <dcterms:modified xsi:type="dcterms:W3CDTF">2018-01-03T02:13:00Z</dcterms:modified>
</cp:coreProperties>
</file>