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3F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</w:t>
      </w:r>
    </w:p>
    <w:p w14:paraId="4C62DF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D8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2026-03-12T18:16:23Z</dcterms:created>
  <dc:creator>1</dc:creator>
  <cp:lastModifiedBy>析</cp:lastModifiedBy>
  <dcterms:modified xsi:type="dcterms:W3CDTF">2026-03-12T18:16:33Z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eyJoZGlkIjoiNWJkYTI1ZWFiNzc1Yjg3ZTAzZTQ0YmEwNzE3OGQ3Y2QiLCJ1c2VySWQiOiI4NzM5NTM1ODEifQ==</vt:lpwstr>
  </property>
  <property fmtid="{D5CDD505-2E9C-101B-9397-08002B2CF9AE}" pid="4" name="ICV">
    <vt:lpwstr>49DC0689A22040F4853AFC8935A34D29_12</vt:lpwstr>
  </property>
</Properties>
</file>