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EEB" w:rsidRDefault="00907EEB" w:rsidP="00907EEB">
      <w:pPr>
        <w:spacing w:line="24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</w:t>
      </w:r>
      <w:r w:rsidR="009134B5">
        <w:rPr>
          <w:rFonts w:ascii="宋体" w:hAnsi="宋体" w:hint="eastAsia"/>
          <w:sz w:val="24"/>
        </w:rPr>
        <w:t>(1)</w:t>
      </w:r>
      <w:r w:rsidR="009134B5">
        <w:rPr>
          <w:rFonts w:ascii="宋体" w:hAnsi="宋体"/>
          <w:sz w:val="24"/>
        </w:rPr>
        <w:t>某采样系统的</w:t>
      </w:r>
      <w:r w:rsidRPr="009A39C6">
        <w:rPr>
          <w:rFonts w:ascii="宋体" w:hAnsi="宋体"/>
          <w:sz w:val="24"/>
        </w:rPr>
        <w:t>脉冲传递函数为</w:t>
      </w:r>
      <w:r w:rsidR="009134B5" w:rsidRPr="009134B5">
        <w:rPr>
          <w:rFonts w:ascii="宋体" w:hAnsi="宋体"/>
          <w:position w:val="-32"/>
          <w:sz w:val="24"/>
        </w:rPr>
        <w:object w:dxaOrig="207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03.9pt;height:37.9pt" o:ole="">
            <v:imagedata r:id="rId6" o:title=""/>
          </v:shape>
          <o:OLEObject Type="Embed" ProgID="Equation.DSMT4" ShapeID="_x0000_i1033" DrawAspect="Content" ObjectID="_1729082665" r:id="rId7"/>
        </w:object>
      </w:r>
      <w:r w:rsidRPr="009A39C6">
        <w:rPr>
          <w:rFonts w:ascii="宋体" w:hAnsi="宋体"/>
          <w:sz w:val="24"/>
        </w:rPr>
        <w:t>，判别</w:t>
      </w:r>
      <w:r w:rsidR="009134B5">
        <w:rPr>
          <w:rFonts w:ascii="宋体" w:hAnsi="宋体" w:hint="eastAsia"/>
          <w:sz w:val="24"/>
        </w:rPr>
        <w:t>其</w:t>
      </w:r>
      <w:r w:rsidRPr="009A39C6">
        <w:rPr>
          <w:rFonts w:ascii="宋体" w:hAnsi="宋体"/>
          <w:sz w:val="24"/>
        </w:rPr>
        <w:t>稳定性。</w:t>
      </w:r>
      <w:r w:rsidRPr="009A39C6">
        <w:rPr>
          <w:rFonts w:ascii="宋体" w:hAnsi="宋体" w:hint="eastAsia"/>
          <w:sz w:val="24"/>
        </w:rPr>
        <w:t>（</w:t>
      </w:r>
      <w:r w:rsidR="009134B5">
        <w:rPr>
          <w:rFonts w:ascii="宋体" w:hAnsi="宋体" w:hint="eastAsia"/>
          <w:sz w:val="24"/>
        </w:rPr>
        <w:t>5</w:t>
      </w:r>
      <w:r w:rsidRPr="009A39C6">
        <w:rPr>
          <w:rFonts w:ascii="宋体" w:hAnsi="宋体" w:hint="eastAsia"/>
          <w:sz w:val="24"/>
        </w:rPr>
        <w:t>分）</w:t>
      </w:r>
    </w:p>
    <w:p w:rsidR="009134B5" w:rsidRPr="009A39C6" w:rsidRDefault="009134B5" w:rsidP="00907EEB">
      <w:pPr>
        <w:spacing w:line="24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(2)</w:t>
      </w:r>
      <w:r>
        <w:rPr>
          <w:rFonts w:hint="eastAsia"/>
          <w:sz w:val="24"/>
        </w:rPr>
        <w:t>某单位负反馈离散</w:t>
      </w:r>
      <w:r w:rsidRPr="00330922">
        <w:rPr>
          <w:rFonts w:hint="eastAsia"/>
          <w:sz w:val="24"/>
        </w:rPr>
        <w:t>控制系统的</w:t>
      </w:r>
      <w:r>
        <w:rPr>
          <w:rFonts w:hint="eastAsia"/>
          <w:sz w:val="24"/>
        </w:rPr>
        <w:t>开环脉冲传递函数为</w:t>
      </w:r>
      <w:r w:rsidR="002E6058" w:rsidRPr="009A39C6">
        <w:rPr>
          <w:rFonts w:ascii="宋体" w:hAnsi="宋体"/>
          <w:position w:val="-28"/>
          <w:sz w:val="24"/>
        </w:rPr>
        <w:object w:dxaOrig="1540" w:dyaOrig="660">
          <v:shape id="_x0000_i1034" type="#_x0000_t75" style="width:76.9pt;height:33pt" o:ole="">
            <v:imagedata r:id="rId8" o:title=""/>
          </v:shape>
          <o:OLEObject Type="Embed" ProgID="Equation.3" ShapeID="_x0000_i1034" DrawAspect="Content" ObjectID="_1729082666" r:id="rId9"/>
        </w:object>
      </w:r>
      <w:r w:rsidRPr="00330922">
        <w:rPr>
          <w:rFonts w:hint="eastAsia"/>
          <w:sz w:val="24"/>
        </w:rPr>
        <w:t>，判别</w:t>
      </w:r>
      <w:r>
        <w:rPr>
          <w:rFonts w:hint="eastAsia"/>
          <w:sz w:val="24"/>
        </w:rPr>
        <w:t>该</w:t>
      </w:r>
      <w:r w:rsidRPr="00330922">
        <w:rPr>
          <w:rFonts w:hint="eastAsia"/>
          <w:sz w:val="24"/>
        </w:rPr>
        <w:t>离散系统的</w:t>
      </w:r>
      <w:r w:rsidRPr="004E5673">
        <w:rPr>
          <w:rFonts w:ascii="宋体" w:hAnsi="宋体" w:hint="eastAsia"/>
          <w:sz w:val="24"/>
        </w:rPr>
        <w:t>稳定性。</w:t>
      </w:r>
      <w:r>
        <w:rPr>
          <w:rFonts w:ascii="宋体" w:hAnsi="宋体" w:hint="eastAsia"/>
          <w:sz w:val="24"/>
        </w:rPr>
        <w:t>（5分）</w:t>
      </w:r>
    </w:p>
    <w:p w:rsidR="00907EEB" w:rsidRPr="00290933" w:rsidRDefault="00907EEB" w:rsidP="00907EEB">
      <w:pPr>
        <w:spacing w:line="240" w:lineRule="auto"/>
        <w:ind w:firstLineChars="650" w:firstLine="1365"/>
        <w:rPr>
          <w:szCs w:val="21"/>
        </w:rPr>
      </w:pPr>
    </w:p>
    <w:p w:rsidR="00907EEB" w:rsidRPr="00290933" w:rsidRDefault="00907EEB" w:rsidP="00907EEB">
      <w:pPr>
        <w:spacing w:line="360" w:lineRule="auto"/>
        <w:rPr>
          <w:szCs w:val="21"/>
        </w:rPr>
      </w:pPr>
      <w:r>
        <w:rPr>
          <w:rFonts w:ascii="宋体" w:hAnsi="宋体" w:hint="eastAsia"/>
          <w:sz w:val="24"/>
        </w:rPr>
        <w:t>二、设闭环</w:t>
      </w:r>
      <w:r w:rsidRPr="00330922">
        <w:rPr>
          <w:rFonts w:ascii="宋体" w:hAnsi="宋体" w:hint="eastAsia"/>
          <w:sz w:val="24"/>
        </w:rPr>
        <w:t>控制系统的开环传递函数为</w:t>
      </w:r>
      <w:r w:rsidRPr="00F57662">
        <w:rPr>
          <w:position w:val="-32"/>
        </w:rPr>
        <w:object w:dxaOrig="2540" w:dyaOrig="700">
          <v:shape id="_x0000_i1025" type="#_x0000_t75" style="width:127.15pt;height:34.9pt" o:ole="">
            <v:imagedata r:id="rId10" o:title=""/>
          </v:shape>
          <o:OLEObject Type="Embed" ProgID="Equation.DSMT4" ShapeID="_x0000_i1025" DrawAspect="Content" ObjectID="_1729082667" r:id="rId11"/>
        </w:object>
      </w:r>
      <w:r w:rsidRPr="00330922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且</w:t>
      </w:r>
      <w:r w:rsidRPr="00B203F4">
        <w:rPr>
          <w:rFonts w:ascii="宋体" w:hAnsi="宋体" w:hint="eastAsia"/>
          <w:sz w:val="24"/>
        </w:rPr>
        <w:t>已知该根轨迹与虚轴的交点分别为</w:t>
      </w:r>
      <w:r w:rsidRPr="00B203F4">
        <w:rPr>
          <w:rFonts w:ascii="宋体" w:hAnsi="宋体"/>
          <w:position w:val="-14"/>
          <w:sz w:val="24"/>
        </w:rPr>
        <w:object w:dxaOrig="1160" w:dyaOrig="420">
          <v:shape id="_x0000_i1026" type="#_x0000_t75" style="width:58.15pt;height:21pt" o:ole="">
            <v:imagedata r:id="rId12" o:title=""/>
          </v:shape>
          <o:OLEObject Type="Embed" ProgID="Equation.DSMT4" ShapeID="_x0000_i1026" DrawAspect="Content" ObjectID="_1729082668" r:id="rId13"/>
        </w:object>
      </w:r>
      <w:r w:rsidRPr="00B203F4">
        <w:rPr>
          <w:rFonts w:ascii="宋体" w:hAnsi="宋体" w:hint="eastAsia"/>
          <w:sz w:val="24"/>
        </w:rPr>
        <w:t>，试求：（1）绘制系统的根轨迹；（2）</w:t>
      </w:r>
      <w:r w:rsidRPr="00B203F4">
        <w:rPr>
          <w:rFonts w:ascii="宋体" w:hAnsi="宋体"/>
          <w:position w:val="-14"/>
          <w:sz w:val="24"/>
        </w:rPr>
        <w:object w:dxaOrig="1160" w:dyaOrig="420">
          <v:shape id="_x0000_i1027" type="#_x0000_t75" style="width:58.15pt;height:21pt" o:ole="">
            <v:imagedata r:id="rId12" o:title=""/>
          </v:shape>
          <o:OLEObject Type="Embed" ProgID="Equation.DSMT4" ShapeID="_x0000_i1027" DrawAspect="Content" ObjectID="_1729082669" r:id="rId14"/>
        </w:object>
      </w:r>
      <w:r>
        <w:rPr>
          <w:rFonts w:ascii="宋体" w:hAnsi="宋体" w:hint="eastAsia"/>
          <w:sz w:val="24"/>
        </w:rPr>
        <w:t>时</w:t>
      </w:r>
      <w:r w:rsidRPr="00B203F4">
        <w:rPr>
          <w:rFonts w:ascii="宋体" w:hAnsi="宋体" w:hint="eastAsia"/>
          <w:sz w:val="24"/>
        </w:rPr>
        <w:t>的K</w:t>
      </w:r>
      <w:r>
        <w:rPr>
          <w:rFonts w:ascii="宋体" w:hAnsi="宋体" w:hint="eastAsia"/>
          <w:sz w:val="24"/>
        </w:rPr>
        <w:t>值</w:t>
      </w:r>
      <w:r w:rsidRPr="00B203F4">
        <w:rPr>
          <w:rFonts w:ascii="宋体" w:hAnsi="宋体" w:hint="eastAsia"/>
          <w:sz w:val="24"/>
        </w:rPr>
        <w:t>；（</w:t>
      </w:r>
      <w:r>
        <w:rPr>
          <w:rFonts w:ascii="宋体" w:hAnsi="宋体" w:hint="eastAsia"/>
          <w:sz w:val="24"/>
        </w:rPr>
        <w:t>3</w:t>
      </w:r>
      <w:r w:rsidRPr="00B203F4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确定另一个极点。</w:t>
      </w:r>
      <w:r w:rsidRPr="00B203F4">
        <w:rPr>
          <w:rFonts w:ascii="宋体" w:hAnsi="宋体" w:hint="eastAsia"/>
          <w:sz w:val="24"/>
        </w:rPr>
        <w:t>（每小题5分，共15分）</w:t>
      </w:r>
    </w:p>
    <w:p w:rsidR="00907EEB" w:rsidRPr="00FE3A32" w:rsidRDefault="00907EEB" w:rsidP="00907EEB">
      <w:pPr>
        <w:spacing w:line="24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三、设单位负反馈系统的</w:t>
      </w:r>
      <w:r w:rsidRPr="00330922">
        <w:rPr>
          <w:rFonts w:hint="eastAsia"/>
          <w:sz w:val="24"/>
        </w:rPr>
        <w:t>开环传递函数为</w:t>
      </w:r>
      <w:r w:rsidRPr="00F57662">
        <w:rPr>
          <w:position w:val="-32"/>
        </w:rPr>
        <w:object w:dxaOrig="2400" w:dyaOrig="700">
          <v:shape id="_x0000_i1028" type="#_x0000_t75" style="width:120pt;height:34.9pt" o:ole="">
            <v:imagedata r:id="rId15" o:title=""/>
          </v:shape>
          <o:OLEObject Type="Embed" ProgID="Equation.DSMT4" ShapeID="_x0000_i1028" DrawAspect="Content" ObjectID="_1729082670" r:id="rId16"/>
        </w:object>
      </w:r>
      <w:r w:rsidRPr="00330922">
        <w:rPr>
          <w:rFonts w:hint="eastAsia"/>
          <w:sz w:val="24"/>
        </w:rPr>
        <w:t>，</w:t>
      </w:r>
      <w:r w:rsidRPr="00330922">
        <w:rPr>
          <w:rFonts w:ascii="宋体" w:hAnsi="宋体" w:hint="eastAsia"/>
          <w:sz w:val="24"/>
        </w:rPr>
        <w:t>（1）</w:t>
      </w:r>
      <w:r>
        <w:rPr>
          <w:rFonts w:ascii="宋体" w:hAnsi="宋体" w:hint="eastAsia"/>
          <w:sz w:val="24"/>
        </w:rPr>
        <w:t>写出开环频率特性(含幅频和相频)表达式</w:t>
      </w:r>
      <w:r w:rsidRPr="00330922">
        <w:rPr>
          <w:rFonts w:ascii="宋体" w:hAnsi="宋体" w:hint="eastAsia"/>
          <w:sz w:val="24"/>
        </w:rPr>
        <w:t>；（2）</w:t>
      </w:r>
      <w:r>
        <w:rPr>
          <w:rFonts w:ascii="宋体" w:hAnsi="宋体" w:hint="eastAsia"/>
          <w:sz w:val="24"/>
        </w:rPr>
        <w:t>当K</w:t>
      </w:r>
      <w:r>
        <w:rPr>
          <w:rFonts w:ascii="宋体" w:hAnsi="宋体"/>
          <w:sz w:val="24"/>
        </w:rPr>
        <w:t>=10</w:t>
      </w:r>
      <w:r>
        <w:rPr>
          <w:rFonts w:ascii="宋体" w:hAnsi="宋体" w:hint="eastAsia"/>
          <w:sz w:val="24"/>
        </w:rPr>
        <w:t>时，</w:t>
      </w:r>
      <w:r w:rsidRPr="00FE3A32">
        <w:rPr>
          <w:rFonts w:ascii="宋体" w:hAnsi="宋体" w:hint="eastAsia"/>
          <w:sz w:val="24"/>
        </w:rPr>
        <w:t>绘制</w:t>
      </w:r>
      <w:r>
        <w:rPr>
          <w:rFonts w:ascii="宋体" w:hAnsi="宋体" w:hint="eastAsia"/>
          <w:sz w:val="24"/>
        </w:rPr>
        <w:t>一种频率特性图(</w:t>
      </w:r>
      <w:r>
        <w:rPr>
          <w:rFonts w:ascii="宋体" w:hAnsi="宋体"/>
          <w:sz w:val="24"/>
        </w:rPr>
        <w:t>Nyquist</w:t>
      </w:r>
      <w:r>
        <w:rPr>
          <w:rFonts w:ascii="宋体" w:hAnsi="宋体" w:hint="eastAsia"/>
          <w:sz w:val="24"/>
        </w:rPr>
        <w:t>图或Bode图)，并在图中标出幅值裕量和相位裕量(含正负)</w:t>
      </w:r>
      <w:r w:rsidRPr="00FE3A32">
        <w:rPr>
          <w:rFonts w:ascii="宋体" w:hAnsi="宋体" w:hint="eastAsia"/>
          <w:sz w:val="24"/>
        </w:rPr>
        <w:t>；（3）</w:t>
      </w:r>
      <w:r>
        <w:rPr>
          <w:rFonts w:ascii="宋体" w:hAnsi="宋体" w:hint="eastAsia"/>
          <w:sz w:val="24"/>
        </w:rPr>
        <w:t>若闭环系统出现持续振荡，此时K取何值？振荡频率是多少？</w:t>
      </w:r>
      <w:r w:rsidRPr="00FE3A32">
        <w:rPr>
          <w:rFonts w:ascii="宋体" w:hAnsi="宋体" w:hint="eastAsia"/>
          <w:sz w:val="24"/>
        </w:rPr>
        <w:t>（</w:t>
      </w:r>
      <w:r w:rsidRPr="004E5673">
        <w:rPr>
          <w:rFonts w:ascii="宋体" w:hAnsi="宋体" w:hint="eastAsia"/>
          <w:sz w:val="24"/>
        </w:rPr>
        <w:t>（1）小题</w:t>
      </w:r>
      <w:r>
        <w:rPr>
          <w:rFonts w:ascii="宋体" w:hAnsi="宋体"/>
          <w:sz w:val="24"/>
        </w:rPr>
        <w:t>5</w:t>
      </w:r>
      <w:r w:rsidRPr="004E5673">
        <w:rPr>
          <w:rFonts w:ascii="宋体" w:hAnsi="宋体" w:hint="eastAsia"/>
          <w:sz w:val="24"/>
        </w:rPr>
        <w:t>分，（2）小题</w:t>
      </w:r>
      <w:r>
        <w:rPr>
          <w:rFonts w:ascii="宋体" w:hAnsi="宋体" w:hint="eastAsia"/>
          <w:sz w:val="24"/>
        </w:rPr>
        <w:t>10</w:t>
      </w:r>
      <w:r w:rsidRPr="004E5673">
        <w:rPr>
          <w:rFonts w:ascii="宋体" w:hAnsi="宋体" w:hint="eastAsia"/>
          <w:sz w:val="24"/>
        </w:rPr>
        <w:t>分</w:t>
      </w:r>
      <w:r w:rsidRPr="00FE3A32">
        <w:rPr>
          <w:rFonts w:ascii="宋体" w:hAnsi="宋体" w:hint="eastAsia"/>
          <w:sz w:val="24"/>
        </w:rPr>
        <w:t>，</w:t>
      </w:r>
      <w:r w:rsidRPr="004E5673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 w:rsidRPr="004E5673">
        <w:rPr>
          <w:rFonts w:ascii="宋体" w:hAnsi="宋体" w:hint="eastAsia"/>
          <w:sz w:val="24"/>
        </w:rPr>
        <w:t>）小题</w:t>
      </w:r>
      <w:r>
        <w:rPr>
          <w:rFonts w:ascii="宋体" w:hAnsi="宋体" w:hint="eastAsia"/>
          <w:sz w:val="24"/>
        </w:rPr>
        <w:t>5</w:t>
      </w:r>
      <w:r w:rsidRPr="004E5673">
        <w:rPr>
          <w:rFonts w:ascii="宋体" w:hAnsi="宋体" w:hint="eastAsia"/>
          <w:sz w:val="24"/>
        </w:rPr>
        <w:t>分</w:t>
      </w:r>
      <w:r>
        <w:rPr>
          <w:rFonts w:ascii="宋体" w:hAnsi="宋体" w:hint="eastAsia"/>
          <w:sz w:val="24"/>
        </w:rPr>
        <w:t>，</w:t>
      </w:r>
      <w:r w:rsidRPr="00FE3A32">
        <w:rPr>
          <w:rFonts w:ascii="宋体" w:hAnsi="宋体" w:hint="eastAsia"/>
          <w:sz w:val="24"/>
        </w:rPr>
        <w:t>共20分）</w:t>
      </w:r>
    </w:p>
    <w:p w:rsidR="00907EEB" w:rsidRPr="0004784D" w:rsidRDefault="00907EEB" w:rsidP="00907EEB">
      <w:pPr>
        <w:spacing w:line="240" w:lineRule="auto"/>
        <w:rPr>
          <w:szCs w:val="21"/>
        </w:rPr>
      </w:pPr>
      <w:r>
        <w:t>四</w:t>
      </w:r>
      <w:r>
        <w:rPr>
          <w:rFonts w:hint="eastAsia"/>
        </w:rPr>
        <w:t>、</w:t>
      </w:r>
      <w:r>
        <w:rPr>
          <w:rFonts w:hAnsi="宋体" w:hint="eastAsia"/>
          <w:sz w:val="24"/>
        </w:rPr>
        <w:t>如图所示的</w:t>
      </w:r>
      <w:r w:rsidRPr="00290933">
        <w:rPr>
          <w:rFonts w:hAnsi="宋体"/>
          <w:sz w:val="24"/>
        </w:rPr>
        <w:t>反馈控制系统，</w:t>
      </w:r>
      <w:r>
        <w:rPr>
          <w:rFonts w:ascii="宋体" w:hAnsi="宋体"/>
          <w:sz w:val="24"/>
        </w:rPr>
        <w:t>其中</w:t>
      </w:r>
      <w:r w:rsidRPr="0086477F">
        <w:rPr>
          <w:rFonts w:ascii="宋体" w:hAnsi="宋体"/>
          <w:sz w:val="24"/>
        </w:rPr>
        <w:t>D(s)是PD控制器，已知</w:t>
      </w:r>
      <w:r w:rsidRPr="0086477F">
        <w:rPr>
          <w:rFonts w:ascii="宋体" w:hAnsi="宋体"/>
          <w:position w:val="-10"/>
          <w:sz w:val="24"/>
        </w:rPr>
        <w:object w:dxaOrig="1760" w:dyaOrig="340">
          <v:shape id="_x0000_i1029" type="#_x0000_t75" style="width:88.15pt;height:16.9pt" o:ole="">
            <v:imagedata r:id="rId17" o:title=""/>
          </v:shape>
          <o:OLEObject Type="Embed" ProgID="Equation.3" ShapeID="_x0000_i1029" DrawAspect="Content" ObjectID="_1729082671" r:id="rId18"/>
        </w:object>
      </w:r>
      <w:r w:rsidRPr="0086477F">
        <w:rPr>
          <w:rFonts w:ascii="宋体" w:hAnsi="宋体"/>
          <w:sz w:val="24"/>
        </w:rPr>
        <w:t>。试计算：（1）系统静态速度误差系数为</w:t>
      </w:r>
      <w:r>
        <w:rPr>
          <w:rFonts w:ascii="宋体" w:hAnsi="宋体"/>
          <w:sz w:val="24"/>
        </w:rPr>
        <w:t>20</w:t>
      </w:r>
      <w:r w:rsidRPr="0086477F">
        <w:rPr>
          <w:rFonts w:ascii="宋体" w:hAnsi="宋体"/>
          <w:sz w:val="24"/>
        </w:rPr>
        <w:t>时的</w:t>
      </w:r>
      <w:r w:rsidRPr="0086477F">
        <w:rPr>
          <w:rFonts w:ascii="宋体" w:hAnsi="宋体"/>
          <w:position w:val="-10"/>
          <w:sz w:val="24"/>
        </w:rPr>
        <w:object w:dxaOrig="360" w:dyaOrig="340">
          <v:shape id="_x0000_i1030" type="#_x0000_t75" style="width:18pt;height:16.9pt" o:ole="">
            <v:imagedata r:id="rId19" o:title=""/>
          </v:shape>
          <o:OLEObject Type="Embed" ProgID="Equation.3" ShapeID="_x0000_i1030" DrawAspect="Content" ObjectID="_1729082672" r:id="rId20"/>
        </w:object>
      </w:r>
      <w:r w:rsidRPr="0086477F">
        <w:rPr>
          <w:rFonts w:ascii="宋体" w:hAnsi="宋体"/>
          <w:sz w:val="24"/>
        </w:rPr>
        <w:t>值；（2）对于确定的</w:t>
      </w:r>
      <w:r w:rsidRPr="0086477F">
        <w:rPr>
          <w:rFonts w:ascii="宋体" w:hAnsi="宋体"/>
          <w:position w:val="-10"/>
          <w:sz w:val="24"/>
        </w:rPr>
        <w:object w:dxaOrig="360" w:dyaOrig="340">
          <v:shape id="_x0000_i1031" type="#_x0000_t75" style="width:18pt;height:16.9pt" o:ole="">
            <v:imagedata r:id="rId21" o:title=""/>
          </v:shape>
          <o:OLEObject Type="Embed" ProgID="Equation.3" ShapeID="_x0000_i1031" DrawAspect="Content" ObjectID="_1729082673" r:id="rId22"/>
        </w:object>
      </w:r>
      <w:r w:rsidRPr="0086477F">
        <w:rPr>
          <w:rFonts w:ascii="宋体" w:hAnsi="宋体"/>
          <w:sz w:val="24"/>
        </w:rPr>
        <w:t>，确定使系统稳定的</w:t>
      </w:r>
      <w:r w:rsidRPr="0086477F">
        <w:rPr>
          <w:rFonts w:ascii="宋体" w:hAnsi="宋体"/>
          <w:position w:val="-10"/>
          <w:sz w:val="24"/>
        </w:rPr>
        <w:object w:dxaOrig="380" w:dyaOrig="340">
          <v:shape id="_x0000_i1032" type="#_x0000_t75" style="width:19.15pt;height:16.9pt" o:ole="">
            <v:imagedata r:id="rId23" o:title=""/>
          </v:shape>
          <o:OLEObject Type="Embed" ProgID="Equation.3" ShapeID="_x0000_i1032" DrawAspect="Content" ObjectID="_1729082674" r:id="rId24"/>
        </w:object>
      </w:r>
      <w:r w:rsidRPr="0086477F">
        <w:rPr>
          <w:rFonts w:ascii="宋体" w:hAnsi="宋体"/>
          <w:sz w:val="24"/>
        </w:rPr>
        <w:t>值范围。（每小题5分，共10分）</w:t>
      </w:r>
    </w:p>
    <w:p w:rsidR="00907EEB" w:rsidRDefault="00907EEB" w:rsidP="00907EEB">
      <w:pPr>
        <w:widowControl/>
        <w:spacing w:line="240" w:lineRule="auto"/>
        <w:jc w:val="right"/>
        <w:rPr>
          <w:rFonts w:eastAsia="Times New Roman"/>
          <w:kern w:val="0"/>
          <w:sz w:val="24"/>
        </w:rPr>
      </w:pPr>
      <w:r>
        <w:rPr>
          <w:rFonts w:eastAsia="Times New Roman"/>
          <w:noProof/>
          <w:kern w:val="0"/>
          <w:sz w:val="24"/>
        </w:rPr>
        <w:drawing>
          <wp:inline distT="0" distB="0" distL="0" distR="0">
            <wp:extent cx="3248025" cy="904875"/>
            <wp:effectExtent l="19050" t="0" r="9525" b="0"/>
            <wp:docPr id="19" name="图片 19" descr="PLH(EIJH2`YXQ%8SFJ5W4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H(EIJH2`YXQ%8SFJ5W4VB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EEB" w:rsidRPr="00205BDD" w:rsidRDefault="00907EEB" w:rsidP="00907EEB">
      <w:pPr>
        <w:widowControl/>
        <w:spacing w:line="240" w:lineRule="auto"/>
        <w:ind w:right="960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                                                       </w:t>
      </w:r>
    </w:p>
    <w:p w:rsidR="00907EEB" w:rsidRDefault="00907EEB" w:rsidP="00907EEB">
      <w:pPr>
        <w:rPr>
          <w:rFonts w:eastAsia="楷体_GB2312"/>
          <w:szCs w:val="21"/>
        </w:rPr>
      </w:pPr>
    </w:p>
    <w:p w:rsidR="00907EEB" w:rsidRDefault="00907EEB" w:rsidP="00907EEB">
      <w:pPr>
        <w:rPr>
          <w:rFonts w:eastAsia="楷体_GB2312"/>
          <w:szCs w:val="21"/>
        </w:rPr>
      </w:pPr>
    </w:p>
    <w:p w:rsidR="00F71ABB" w:rsidRPr="00907EEB" w:rsidRDefault="00F71ABB"/>
    <w:sectPr w:rsidR="00F71ABB" w:rsidRPr="00907EEB" w:rsidSect="00F7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B5F" w:rsidRDefault="00C52B5F" w:rsidP="009134B5">
      <w:pPr>
        <w:spacing w:line="240" w:lineRule="auto"/>
      </w:pPr>
      <w:r>
        <w:separator/>
      </w:r>
    </w:p>
  </w:endnote>
  <w:endnote w:type="continuationSeparator" w:id="1">
    <w:p w:rsidR="00C52B5F" w:rsidRDefault="00C52B5F" w:rsidP="00913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B5F" w:rsidRDefault="00C52B5F" w:rsidP="009134B5">
      <w:pPr>
        <w:spacing w:line="240" w:lineRule="auto"/>
      </w:pPr>
      <w:r>
        <w:separator/>
      </w:r>
    </w:p>
  </w:footnote>
  <w:footnote w:type="continuationSeparator" w:id="1">
    <w:p w:rsidR="00C52B5F" w:rsidRDefault="00C52B5F" w:rsidP="009134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EEB"/>
    <w:rsid w:val="002C01B9"/>
    <w:rsid w:val="002E6058"/>
    <w:rsid w:val="00907EEB"/>
    <w:rsid w:val="009134B5"/>
    <w:rsid w:val="00C52B5F"/>
    <w:rsid w:val="00F71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EEB"/>
    <w:pPr>
      <w:widowControl w:val="0"/>
      <w:spacing w:line="360" w:lineRule="exact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7E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7EEB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13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134B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134B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134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cz</cp:lastModifiedBy>
  <cp:revision>3</cp:revision>
  <dcterms:created xsi:type="dcterms:W3CDTF">2022-11-03T11:10:00Z</dcterms:created>
  <dcterms:modified xsi:type="dcterms:W3CDTF">2022-11-04T07:57:00Z</dcterms:modified>
</cp:coreProperties>
</file>