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49546653"/>
    <w:bookmarkEnd w:id="0"/>
    <w:p w14:paraId="08D179D0" w14:textId="0C383B9E" w:rsidR="005B5DBF" w:rsidRPr="00FA5C5A" w:rsidRDefault="00AF07AA" w:rsidP="00FA5C5A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MACROBUTTON MTEditEquationSection2 </w:instrText>
      </w:r>
      <w:r w:rsidRPr="00AF07AA">
        <w:rPr>
          <w:rStyle w:val="MTEquationSection"/>
          <w:rFonts w:hint="eastAsia"/>
        </w:rPr>
        <w:instrText>公式章 1 节 1</w:instrText>
      </w: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SEQ MTEqn \r \h \* MERGEFORMAT </w:instrText>
      </w:r>
      <w:r>
        <w:rPr>
          <w:rFonts w:hint="eastAsia"/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SEQ MTSec \r 1 \h \* MERGEFORMAT </w:instrText>
      </w:r>
      <w:r>
        <w:rPr>
          <w:rFonts w:hint="eastAsia"/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SEQ MTChap \r 1 \h \* MERGEFORMAT </w:instrText>
      </w:r>
      <w:r>
        <w:rPr>
          <w:rFonts w:hint="eastAsia"/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fldChar w:fldCharType="end"/>
      </w:r>
      <w:r w:rsidR="001A613C">
        <w:rPr>
          <w:rFonts w:hint="eastAsia"/>
          <w:b/>
          <w:bCs/>
          <w:sz w:val="28"/>
          <w:szCs w:val="28"/>
        </w:rPr>
        <w:t xml:space="preserve"> </w:t>
      </w:r>
      <w:r w:rsidR="005B5DBF" w:rsidRPr="00FA5C5A">
        <w:rPr>
          <w:rFonts w:hint="eastAsia"/>
          <w:b/>
          <w:bCs/>
          <w:sz w:val="28"/>
          <w:szCs w:val="28"/>
        </w:rPr>
        <w:t>武汉理工大学</w:t>
      </w:r>
    </w:p>
    <w:p w14:paraId="45EE9415" w14:textId="4698BB85" w:rsidR="00D228BF" w:rsidRPr="00FA5C5A" w:rsidRDefault="005B5DBF" w:rsidP="005B5DBF">
      <w:pPr>
        <w:jc w:val="center"/>
        <w:rPr>
          <w:rFonts w:hint="eastAsia"/>
          <w:b/>
          <w:bCs/>
          <w:sz w:val="28"/>
          <w:szCs w:val="28"/>
        </w:rPr>
      </w:pPr>
      <w:r w:rsidRPr="00FA5C5A">
        <w:rPr>
          <w:rFonts w:hint="eastAsia"/>
          <w:b/>
          <w:bCs/>
          <w:sz w:val="28"/>
          <w:szCs w:val="28"/>
        </w:rPr>
        <w:t>实验</w:t>
      </w:r>
      <w:r w:rsidR="00560F0E">
        <w:rPr>
          <w:rFonts w:hint="eastAsia"/>
          <w:b/>
          <w:bCs/>
          <w:sz w:val="28"/>
          <w:szCs w:val="28"/>
        </w:rPr>
        <w:t>指导书</w:t>
      </w:r>
    </w:p>
    <w:p w14:paraId="584BFE84" w14:textId="77777777" w:rsidR="005B5DBF" w:rsidRPr="00FA5C5A" w:rsidRDefault="005B5DBF" w:rsidP="005B5DBF">
      <w:pPr>
        <w:rPr>
          <w:rFonts w:hint="eastAsia"/>
          <w:u w:val="single"/>
        </w:rPr>
      </w:pPr>
      <w:r>
        <w:rPr>
          <w:rFonts w:hint="eastAsia"/>
        </w:rPr>
        <w:t>实验名称：</w:t>
      </w:r>
      <w:r w:rsidRPr="00FA5C5A">
        <w:rPr>
          <w:rFonts w:hint="eastAsia"/>
          <w:u w:val="single"/>
        </w:rPr>
        <w:t>光纤光栅温度传感器标定实验</w:t>
      </w:r>
    </w:p>
    <w:p w14:paraId="34E165B9" w14:textId="766FFF05" w:rsidR="005B5DBF" w:rsidRDefault="005B5DBF" w:rsidP="005B5DBF">
      <w:pPr>
        <w:jc w:val="center"/>
        <w:rPr>
          <w:rFonts w:hint="eastAsia"/>
        </w:rPr>
      </w:pPr>
    </w:p>
    <w:p w14:paraId="0000FE34" w14:textId="0446F7BA" w:rsidR="00130E72" w:rsidRPr="00FA5C5A" w:rsidRDefault="00130E72">
      <w:pPr>
        <w:rPr>
          <w:rFonts w:hint="eastAsia"/>
          <w:sz w:val="24"/>
          <w:szCs w:val="24"/>
        </w:rPr>
      </w:pPr>
      <w:r w:rsidRPr="00FA5C5A">
        <w:rPr>
          <w:rFonts w:hint="eastAsia"/>
          <w:sz w:val="24"/>
          <w:szCs w:val="24"/>
        </w:rPr>
        <w:t>实验目的</w:t>
      </w:r>
    </w:p>
    <w:p w14:paraId="3C3A688D" w14:textId="620ED952" w:rsidR="00130E72" w:rsidRPr="00D84667" w:rsidRDefault="00130E72" w:rsidP="00D84667">
      <w:pPr>
        <w:spacing w:line="400" w:lineRule="exact"/>
        <w:ind w:firstLineChars="200" w:firstLine="480"/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</w:pPr>
      <w:r w:rsidRPr="00D84667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理解光纤光栅传感器感温原理，</w:t>
      </w:r>
      <w:r w:rsidR="000621F0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分析热膨胀效应对波长的影响；</w:t>
      </w:r>
      <w:r w:rsidRPr="00D84667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确定光纤光栅波长变化与温度变化之间的线性系数，为光纤光栅温度传感器使用提供准确的灵敏度系数。</w:t>
      </w:r>
    </w:p>
    <w:p w14:paraId="1160707E" w14:textId="4124CF88" w:rsidR="005B5DBF" w:rsidRPr="00FA5C5A" w:rsidRDefault="005B5DBF">
      <w:pPr>
        <w:rPr>
          <w:rFonts w:hint="eastAsia"/>
          <w:sz w:val="24"/>
          <w:szCs w:val="24"/>
        </w:rPr>
      </w:pPr>
      <w:r w:rsidRPr="00FA5C5A">
        <w:rPr>
          <w:rFonts w:hint="eastAsia"/>
          <w:sz w:val="24"/>
          <w:szCs w:val="24"/>
        </w:rPr>
        <w:t>实验原理</w:t>
      </w:r>
    </w:p>
    <w:p w14:paraId="6CC386CB" w14:textId="668D25D1" w:rsidR="00AF07AA" w:rsidRDefault="00ED3479" w:rsidP="00ED3479">
      <w:pPr>
        <w:spacing w:line="400" w:lineRule="exact"/>
        <w:ind w:firstLineChars="200" w:firstLine="480"/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</w:pPr>
      <w:r w:rsidRPr="00B5466E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光纤布拉格光栅</w:t>
      </w:r>
      <w:r w:rsidRPr="00B5466E"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  <w:t>是应用最广泛的光纤光栅，通常是</w:t>
      </w:r>
      <w:r w:rsidRPr="00B5466E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用全息干涉法或者相位掩膜法被制造出来</w:t>
      </w:r>
      <w:r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。</w:t>
      </w:r>
      <w:r w:rsidRPr="00B5466E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光纤光栅在纤芯内沿轴向形成折射率变化并具有周期性，且只对符合布拉格条件的波长附近的</w:t>
      </w:r>
      <w:proofErr w:type="gramStart"/>
      <w:r w:rsidRPr="00B5466E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窄带光</w:t>
      </w:r>
      <w:proofErr w:type="gramEnd"/>
      <w:r w:rsidRPr="00B5466E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具有反射作用</w:t>
      </w:r>
      <w:r w:rsidR="00AF07AA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，如图1所示</w:t>
      </w:r>
      <w:r w:rsidRPr="00B5466E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。</w:t>
      </w:r>
    </w:p>
    <w:p w14:paraId="60196941" w14:textId="77777777" w:rsidR="00AF07AA" w:rsidRDefault="00AF07AA" w:rsidP="00AF07AA">
      <w:pPr>
        <w:keepNext/>
        <w:jc w:val="center"/>
        <w:rPr>
          <w:rFonts w:hint="eastAsia"/>
        </w:rPr>
      </w:pPr>
      <w:r w:rsidRPr="00671CFA">
        <w:rPr>
          <w:noProof/>
        </w:rPr>
        <w:drawing>
          <wp:inline distT="0" distB="0" distL="0" distR="0" wp14:anchorId="492AE335" wp14:editId="0D5B4F65">
            <wp:extent cx="3574090" cy="2179509"/>
            <wp:effectExtent l="0" t="0" r="7620" b="0"/>
            <wp:docPr id="649068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68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003B" w14:textId="0503A77D" w:rsidR="00AF07AA" w:rsidRDefault="00AF07AA" w:rsidP="00AF07AA">
      <w:pPr>
        <w:pStyle w:val="a8"/>
        <w:jc w:val="center"/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B270AD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布拉格光栅结构及反射投射特性</w:t>
      </w:r>
    </w:p>
    <w:p w14:paraId="4A496AE7" w14:textId="2417112F" w:rsidR="00ED3479" w:rsidRDefault="00ED3479" w:rsidP="00ED3479">
      <w:pPr>
        <w:spacing w:line="400" w:lineRule="exact"/>
        <w:ind w:firstLineChars="200" w:firstLine="480"/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</w:pPr>
      <w:r w:rsidRPr="00B5466E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研究该中心波长的影响因素为光纤光栅传感建立基础，根据耦合原理，反射光中心波长满足以下公式</w:t>
      </w:r>
      <w:r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：</w:t>
      </w:r>
    </w:p>
    <w:p w14:paraId="36F1DBB1" w14:textId="2C0AE7DA" w:rsidR="00AF07AA" w:rsidRDefault="00AF07AA" w:rsidP="00AF07AA">
      <w:pPr>
        <w:pStyle w:val="MTDisplayEquation"/>
      </w:pPr>
      <w:r>
        <w:tab/>
      </w:r>
      <w:r w:rsidRPr="00AF07AA">
        <w:rPr>
          <w:position w:val="-14"/>
        </w:rPr>
        <w:object w:dxaOrig="1160" w:dyaOrig="380" w14:anchorId="26F5CA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57.75pt;height:19.25pt" o:ole="">
            <v:imagedata r:id="rId8" o:title=""/>
          </v:shape>
          <o:OLEObject Type="Embed" ProgID="Equation.DSMT4" ShapeID="_x0000_i1070" DrawAspect="Content" ObjectID="_1810904357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270A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5977E2CF" w14:textId="28B6F1A7" w:rsidR="005B5DBF" w:rsidRDefault="00ED3479" w:rsidP="000E3872">
      <w:pPr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92FC8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式中</w:t>
      </w:r>
      <w:r w:rsidRPr="003F38CE">
        <w:rPr>
          <w:position w:val="-12"/>
        </w:rPr>
        <w:object w:dxaOrig="300" w:dyaOrig="360" w14:anchorId="4BAFA200">
          <v:shape id="_x0000_i1071" type="#_x0000_t75" style="width:15.9pt;height:18.4pt" o:ole="">
            <v:imagedata r:id="rId10" o:title=""/>
          </v:shape>
          <o:OLEObject Type="Embed" ProgID="Equation.DSMT4" ShapeID="_x0000_i1071" DrawAspect="Content" ObjectID="_1810904358" r:id="rId11"/>
        </w:object>
      </w:r>
      <w:r w:rsidRPr="00492FC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为反射光的中心波长</w:t>
      </w:r>
      <w:r w:rsidR="000E3872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，</w:t>
      </w:r>
      <w:r w:rsidRPr="003F38CE">
        <w:rPr>
          <w:position w:val="-14"/>
        </w:rPr>
        <w:object w:dxaOrig="380" w:dyaOrig="380" w14:anchorId="2BE6A4B4">
          <v:shape id="_x0000_i1072" type="#_x0000_t75" style="width:19.25pt;height:19.25pt" o:ole="">
            <v:imagedata r:id="rId12" o:title=""/>
          </v:shape>
          <o:OLEObject Type="Embed" ProgID="Equation.DSMT4" ShapeID="_x0000_i1072" DrawAspect="Content" ObjectID="_1810904359" r:id="rId13"/>
        </w:object>
      </w:r>
      <w:r w:rsidRPr="00492FC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为纤芯有效折射率</w:t>
      </w:r>
      <w:r w:rsidR="000E3872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，</w:t>
      </w:r>
      <w:r w:rsidRPr="00492FC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Λ</w:t>
      </w:r>
      <w:r w:rsidRPr="00492FC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为光纤光栅的周期。</w:t>
      </w:r>
    </w:p>
    <w:p w14:paraId="4398D535" w14:textId="6F451749" w:rsidR="00AF07AA" w:rsidRDefault="00ED3479" w:rsidP="00AF07AA">
      <w:pPr>
        <w:spacing w:line="400" w:lineRule="exact"/>
        <w:ind w:firstLineChars="200" w:firstLine="480"/>
        <w:rPr>
          <w:rFonts w:hint="eastAsia"/>
        </w:rPr>
      </w:pPr>
      <w:r w:rsidRPr="00492FC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布拉格光栅反射光的中心波长只受到光栅的</w:t>
      </w:r>
      <w:r w:rsidR="00AF07AA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有效</w:t>
      </w:r>
      <w:r w:rsidRPr="00492FC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折射率和周期</w:t>
      </w:r>
      <w:r w:rsidRPr="00492FC8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的影响，</w:t>
      </w:r>
      <w:r w:rsidR="00AF07AA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当环境发生温度改变时，这些变化会直接影响到光纤光栅的有效折射率和周期性结构，进而导致中心波长的相应偏移。对（</w:t>
      </w:r>
      <w:r w:rsidR="00AF07AA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1</w:t>
      </w:r>
      <w:r w:rsidR="00AF07AA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）式进行全微分：</w:t>
      </w:r>
    </w:p>
    <w:p w14:paraId="1A050DF0" w14:textId="5481C4B0" w:rsidR="00AF07AA" w:rsidRDefault="00AF07AA" w:rsidP="00AF07AA">
      <w:pPr>
        <w:pStyle w:val="MTDisplayEquation"/>
      </w:pPr>
      <w:r>
        <w:tab/>
      </w:r>
      <w:r w:rsidRPr="00AF07AA">
        <w:rPr>
          <w:position w:val="-14"/>
        </w:rPr>
        <w:object w:dxaOrig="2439" w:dyaOrig="380" w14:anchorId="50924857">
          <v:shape id="_x0000_i1073" type="#_x0000_t75" style="width:122.25pt;height:19.25pt" o:ole="">
            <v:imagedata r:id="rId14" o:title=""/>
          </v:shape>
          <o:OLEObject Type="Embed" ProgID="Equation.DSMT4" ShapeID="_x0000_i1073" DrawAspect="Content" ObjectID="_1810904360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270AD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1E47FC07" w14:textId="7708632D" w:rsidR="00ED3479" w:rsidRDefault="00AF07AA" w:rsidP="000E3872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式中，</w:t>
      </w:r>
      <w:r w:rsidRPr="00AF07AA">
        <w:rPr>
          <w:rFonts w:ascii="Times New Roman" w:eastAsia="宋体" w:hAnsi="Times New Roman" w:cs="Times New Roman"/>
          <w:color w:val="333333"/>
          <w:position w:val="-12"/>
          <w:sz w:val="24"/>
          <w:szCs w:val="24"/>
          <w:shd w:val="clear" w:color="auto" w:fill="FFFFFF"/>
        </w:rPr>
        <w:object w:dxaOrig="440" w:dyaOrig="360" w14:anchorId="716E9425">
          <v:shape id="_x0000_i1074" type="#_x0000_t75" style="width:21.75pt;height:18.4pt" o:ole="">
            <v:imagedata r:id="rId16" o:title=""/>
          </v:shape>
          <o:OLEObject Type="Embed" ProgID="Equation.DSMT4" ShapeID="_x0000_i1074" DrawAspect="Content" ObjectID="_1810904361" r:id="rId17"/>
        </w:objec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表示光纤光栅中心波长的偏移量。当仅考虑温度变化对光栅中心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lastRenderedPageBreak/>
        <w:t>波长影响时，</w:t>
      </w:r>
      <w:r w:rsidRPr="00AF07AA">
        <w:rPr>
          <w:rFonts w:ascii="Times New Roman" w:eastAsia="宋体" w:hAnsi="Times New Roman" w:cs="Times New Roman"/>
          <w:color w:val="333333"/>
          <w:position w:val="-14"/>
          <w:sz w:val="24"/>
          <w:szCs w:val="24"/>
          <w:shd w:val="clear" w:color="auto" w:fill="FFFFFF"/>
        </w:rPr>
        <w:object w:dxaOrig="380" w:dyaOrig="380" w14:anchorId="2E0DC181">
          <v:shape id="_x0000_i1075" type="#_x0000_t75" style="width:19.25pt;height:19.25pt" o:ole="">
            <v:imagedata r:id="rId18" o:title=""/>
          </v:shape>
          <o:OLEObject Type="Embed" ProgID="Equation.DSMT4" ShapeID="_x0000_i1075" DrawAspect="Content" ObjectID="_1810904362" r:id="rId19"/>
        </w:objec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表示温度变化引起的热光效应对纤芯有效折射率的影响，</w:t>
      </w:r>
      <w:r w:rsidRPr="00AF07AA">
        <w:rPr>
          <w:rFonts w:ascii="Times New Roman" w:eastAsia="宋体" w:hAnsi="Times New Roman" w:cs="Times New Roman"/>
          <w:color w:val="333333"/>
          <w:position w:val="-4"/>
          <w:sz w:val="24"/>
          <w:szCs w:val="24"/>
          <w:shd w:val="clear" w:color="auto" w:fill="FFFFFF"/>
        </w:rPr>
        <w:object w:dxaOrig="400" w:dyaOrig="260" w14:anchorId="1D4C9F1B">
          <v:shape id="_x0000_i1076" type="#_x0000_t75" style="width:20.1pt;height:13.4pt" o:ole="">
            <v:imagedata r:id="rId20" o:title=""/>
          </v:shape>
          <o:OLEObject Type="Embed" ProgID="Equation.DSMT4" ShapeID="_x0000_i1076" DrawAspect="Content" ObjectID="_1810904363" r:id="rId21"/>
        </w:objec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表示温度引起的热膨胀效应对光栅周期的影响。</w:t>
      </w:r>
    </w:p>
    <w:p w14:paraId="283E014A" w14:textId="094093D3" w:rsidR="00EE0918" w:rsidRDefault="00EE0918" w:rsidP="00ED3479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热光效应引起的纤芯有效折射率变化可表示为：</w:t>
      </w:r>
    </w:p>
    <w:p w14:paraId="2CDF69A9" w14:textId="3A51396B" w:rsidR="00EE0918" w:rsidRDefault="00EE0918" w:rsidP="00EE0918">
      <w:pPr>
        <w:pStyle w:val="MTDisplayEquation"/>
      </w:pPr>
      <w:r>
        <w:tab/>
      </w:r>
      <w:r w:rsidRPr="00EE0918">
        <w:rPr>
          <w:position w:val="-14"/>
        </w:rPr>
        <w:object w:dxaOrig="1800" w:dyaOrig="380" w14:anchorId="508456BC">
          <v:shape id="_x0000_i1077" type="#_x0000_t75" style="width:90.4pt;height:19.25pt" o:ole="">
            <v:imagedata r:id="rId22" o:title=""/>
          </v:shape>
          <o:OLEObject Type="Embed" ProgID="Equation.DSMT4" ShapeID="_x0000_i1077" DrawAspect="Content" ObjectID="_1810904364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B270AD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288C5602" w14:textId="08F0FDE7" w:rsidR="00EE0918" w:rsidRDefault="00EE0918" w:rsidP="000E3872">
      <w:pPr>
        <w:spacing w:line="400" w:lineRule="exact"/>
        <w:ind w:firstLineChars="200" w:firstLine="480"/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式中，</w:t>
      </w:r>
      <w:r w:rsidRPr="00EE0918">
        <w:rPr>
          <w:rFonts w:ascii="宋体" w:eastAsia="宋体" w:hAnsi="宋体" w:cs="Times New Roman" w:hint="eastAsia"/>
          <w:color w:val="333333"/>
          <w:position w:val="-10"/>
          <w:sz w:val="24"/>
          <w:szCs w:val="24"/>
          <w:shd w:val="clear" w:color="auto" w:fill="FFFFFF"/>
        </w:rPr>
        <w:object w:dxaOrig="200" w:dyaOrig="320" w14:anchorId="01D036BE">
          <v:shape id="_x0000_i1078" type="#_x0000_t75" style="width:10.05pt;height:15.9pt" o:ole="">
            <v:imagedata r:id="rId24" o:title=""/>
          </v:shape>
          <o:OLEObject Type="Embed" ProgID="Equation.DSMT4" ShapeID="_x0000_i1078" DrawAspect="Content" ObjectID="_1810904365" r:id="rId25"/>
        </w:object>
      </w:r>
      <w:r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为光纤材料的热光系数，它表示有效折射率随温度的变化率。</w:t>
      </w:r>
      <w:r w:rsidRPr="00EE0918">
        <w:rPr>
          <w:rFonts w:ascii="宋体" w:eastAsia="宋体" w:hAnsi="宋体" w:cs="Times New Roman" w:hint="eastAsia"/>
          <w:color w:val="333333"/>
          <w:position w:val="-4"/>
          <w:sz w:val="24"/>
          <w:szCs w:val="24"/>
          <w:shd w:val="clear" w:color="auto" w:fill="FFFFFF"/>
        </w:rPr>
        <w:object w:dxaOrig="380" w:dyaOrig="260" w14:anchorId="21FF51D6">
          <v:shape id="_x0000_i1079" type="#_x0000_t75" style="width:19.25pt;height:13.4pt" o:ole="">
            <v:imagedata r:id="rId26" o:title=""/>
          </v:shape>
          <o:OLEObject Type="Embed" ProgID="Equation.DSMT4" ShapeID="_x0000_i1079" DrawAspect="Content" ObjectID="_1810904366" r:id="rId27"/>
        </w:object>
      </w:r>
      <w:r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为温度变化。</w:t>
      </w:r>
    </w:p>
    <w:p w14:paraId="48063B4D" w14:textId="36C26A71" w:rsidR="00B270AD" w:rsidRDefault="00B270AD" w:rsidP="00FF1C41">
      <w:pPr>
        <w:spacing w:line="400" w:lineRule="exact"/>
        <w:ind w:firstLineChars="200" w:firstLine="480"/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热膨胀效应引起光栅周期</w:t>
      </w:r>
      <w:r w:rsidRPr="00B270AD">
        <w:rPr>
          <w:rFonts w:ascii="宋体" w:eastAsia="宋体" w:hAnsi="宋体" w:cs="Times New Roman" w:hint="eastAsia"/>
          <w:color w:val="333333"/>
          <w:position w:val="-4"/>
          <w:sz w:val="24"/>
          <w:szCs w:val="24"/>
          <w:shd w:val="clear" w:color="auto" w:fill="FFFFFF"/>
        </w:rPr>
        <w:object w:dxaOrig="240" w:dyaOrig="260" w14:anchorId="6AE47AA1">
          <v:shape id="_x0000_i1080" type="#_x0000_t75" style="width:11.7pt;height:13.4pt" o:ole="">
            <v:imagedata r:id="rId28" o:title=""/>
          </v:shape>
          <o:OLEObject Type="Embed" ProgID="Equation.DSMT4" ShapeID="_x0000_i1080" DrawAspect="Content" ObjectID="_1810904367" r:id="rId29"/>
        </w:object>
      </w:r>
      <w:r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的变化可以表示为：</w:t>
      </w:r>
    </w:p>
    <w:p w14:paraId="3D894319" w14:textId="0613DBD6" w:rsidR="00B270AD" w:rsidRPr="00B270AD" w:rsidRDefault="00B270AD" w:rsidP="00B270AD">
      <w:pPr>
        <w:pStyle w:val="MTDisplayEquation"/>
      </w:pPr>
      <w:r>
        <w:tab/>
      </w:r>
      <w:r w:rsidRPr="00B270AD">
        <w:rPr>
          <w:position w:val="-6"/>
        </w:rPr>
        <w:object w:dxaOrig="1520" w:dyaOrig="279" w14:anchorId="7E41E464">
          <v:shape id="_x0000_i1081" type="#_x0000_t75" style="width:76.2pt;height:14.25pt" o:ole="">
            <v:imagedata r:id="rId30" o:title=""/>
          </v:shape>
          <o:OLEObject Type="Embed" ProgID="Equation.DSMT4" ShapeID="_x0000_i1081" DrawAspect="Content" ObjectID="_1810904368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7EB1B37" w14:textId="19A4B52B" w:rsidR="00B270AD" w:rsidRDefault="00B270AD" w:rsidP="000E3872">
      <w:pPr>
        <w:spacing w:line="400" w:lineRule="exact"/>
        <w:ind w:firstLineChars="200" w:firstLine="480"/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式中，</w:t>
      </w:r>
      <w:r w:rsidRPr="00B270AD">
        <w:rPr>
          <w:rFonts w:ascii="宋体" w:eastAsia="宋体" w:hAnsi="宋体" w:cs="Times New Roman" w:hint="eastAsia"/>
          <w:color w:val="333333"/>
          <w:position w:val="-6"/>
          <w:sz w:val="24"/>
          <w:szCs w:val="24"/>
          <w:shd w:val="clear" w:color="auto" w:fill="FFFFFF"/>
        </w:rPr>
        <w:object w:dxaOrig="240" w:dyaOrig="220" w14:anchorId="4D53B3D7">
          <v:shape id="_x0000_i1082" type="#_x0000_t75" style="width:11.7pt;height:10.9pt" o:ole="">
            <v:imagedata r:id="rId32" o:title=""/>
          </v:shape>
          <o:OLEObject Type="Embed" ProgID="Equation.DSMT4" ShapeID="_x0000_i1082" DrawAspect="Content" ObjectID="_1810904369" r:id="rId33"/>
        </w:object>
      </w:r>
      <w:r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为光纤材料的热膨胀系数，它表示光栅周期随温度的变化率。</w:t>
      </w:r>
    </w:p>
    <w:p w14:paraId="0F8FFD98" w14:textId="6DE0278C" w:rsidR="00B270AD" w:rsidRDefault="00B270AD" w:rsidP="00B270AD">
      <w:pPr>
        <w:spacing w:line="400" w:lineRule="exact"/>
        <w:ind w:firstLineChars="200" w:firstLine="480"/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综上，光栅中心波长的变化量可以表示为：</w:t>
      </w:r>
    </w:p>
    <w:p w14:paraId="5D1F7DCC" w14:textId="097D10C3" w:rsidR="00B270AD" w:rsidRDefault="00B270AD" w:rsidP="00B270AD">
      <w:pPr>
        <w:pStyle w:val="MTDisplayEquation"/>
      </w:pPr>
      <w:r>
        <w:tab/>
      </w:r>
      <w:r w:rsidRPr="00B270AD">
        <w:rPr>
          <w:position w:val="-12"/>
        </w:rPr>
        <w:object w:dxaOrig="1300" w:dyaOrig="360" w14:anchorId="37823BE9">
          <v:shape id="_x0000_i1083" type="#_x0000_t75" style="width:65.3pt;height:18.4pt" o:ole="">
            <v:imagedata r:id="rId34" o:title=""/>
          </v:shape>
          <o:OLEObject Type="Embed" ProgID="Equation.DSMT4" ShapeID="_x0000_i1083" DrawAspect="Content" ObjectID="_1810904370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6B8833A5" w14:textId="346EC948" w:rsidR="00B270AD" w:rsidRDefault="00B270AD" w:rsidP="000E3872">
      <w:pPr>
        <w:spacing w:line="400" w:lineRule="exact"/>
        <w:ind w:firstLineChars="200" w:firstLine="480"/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其中，</w:t>
      </w:r>
      <w:r w:rsidR="00FC6E9F" w:rsidRPr="00B270AD">
        <w:rPr>
          <w:rFonts w:ascii="宋体" w:eastAsia="宋体" w:hAnsi="宋体" w:cs="Times New Roman" w:hint="eastAsia"/>
          <w:color w:val="333333"/>
          <w:position w:val="-12"/>
          <w:sz w:val="24"/>
          <w:szCs w:val="24"/>
          <w:shd w:val="clear" w:color="auto" w:fill="FFFFFF"/>
        </w:rPr>
        <w:object w:dxaOrig="1680" w:dyaOrig="360" w14:anchorId="200F3FEA">
          <v:shape id="_x0000_i1084" type="#_x0000_t75" style="width:83.7pt;height:18.4pt" o:ole="">
            <v:imagedata r:id="rId36" o:title=""/>
          </v:shape>
          <o:OLEObject Type="Embed" ProgID="Equation.DSMT4" ShapeID="_x0000_i1084" DrawAspect="Content" ObjectID="_1810904371" r:id="rId37"/>
        </w:object>
      </w:r>
      <w:r w:rsidR="00FC6E9F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，为布拉格光纤光栅的温度系数。</w:t>
      </w:r>
    </w:p>
    <w:p w14:paraId="36CCEEB7" w14:textId="16FC3B8D" w:rsidR="00130E72" w:rsidRDefault="00130E72" w:rsidP="00FA5C5A">
      <w:pP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FA5C5A">
        <w:rPr>
          <w:rFonts w:hint="eastAsia"/>
          <w:sz w:val="24"/>
          <w:szCs w:val="24"/>
        </w:rPr>
        <w:t>实验装置及内容</w:t>
      </w:r>
    </w:p>
    <w:p w14:paraId="4CC3128E" w14:textId="551A5EAE" w:rsidR="00130E72" w:rsidRDefault="006E2310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实验装置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  <w:r w:rsidR="00C93847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本实验包含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光纤光栅</w:t>
      </w:r>
      <w:r w:rsidR="007149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温度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传感器</w:t>
      </w:r>
      <w:r w:rsidR="007149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套装（包含加热装置、温度显示模块及</w:t>
      </w:r>
      <w:r w:rsidR="007149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FBG</w:t>
      </w:r>
      <w:r w:rsidR="0071497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，</w:t>
      </w:r>
      <w:r w:rsidR="00C93847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光纤光栅解调仪（频率</w:t>
      </w:r>
      <w:r w:rsidR="00C93847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1</w:t>
      </w:r>
      <w:r w:rsidR="00C9384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="00C93847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HZ</w:t>
      </w:r>
      <w:r w:rsidR="00C93847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，</w:t>
      </w:r>
      <w:r w:rsidR="00C93847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1</w:t>
      </w:r>
      <w:r w:rsidR="00C93847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6</w:t>
      </w:r>
      <w:r w:rsidR="00C93847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通道）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</w:p>
    <w:p w14:paraId="6F8F35CF" w14:textId="097F0EC2" w:rsidR="00001DE5" w:rsidRPr="00001DE5" w:rsidRDefault="00E85FAE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3F7363">
        <w:rPr>
          <w:rFonts w:ascii="Times New Roman" w:eastAsia="宋体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52CA12A" wp14:editId="44C35897">
            <wp:simplePos x="0" y="0"/>
            <wp:positionH relativeFrom="column">
              <wp:posOffset>260350</wp:posOffset>
            </wp:positionH>
            <wp:positionV relativeFrom="paragraph">
              <wp:posOffset>972820</wp:posOffset>
            </wp:positionV>
            <wp:extent cx="5273040" cy="1200150"/>
            <wp:effectExtent l="0" t="0" r="3810" b="0"/>
            <wp:wrapTopAndBottom/>
            <wp:docPr id="1713018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18060" name="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42" b="35385"/>
                    <a:stretch/>
                  </pic:blipFill>
                  <pic:spPr bwMode="auto">
                    <a:xfrm>
                      <a:off x="0" y="0"/>
                      <a:ext cx="527304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3847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实验内容：通过记录不同</w:t>
      </w:r>
      <w:r w:rsidR="008F2860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温度</w:t>
      </w:r>
      <w:r w:rsidR="00C93847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下，光纤光栅反射光谱中心波长变化情况，</w:t>
      </w:r>
      <w:r w:rsidR="004E170B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根据</w:t>
      </w:r>
      <w:r w:rsidR="005504D6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公式</w:t>
      </w:r>
      <w:r w:rsidR="008F2860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（</w:t>
      </w:r>
      <w:r w:rsidR="008F2860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5</w:t>
      </w:r>
      <w:r w:rsidR="008F2860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）</w:t>
      </w:r>
      <w:r w:rsidR="005504D6">
        <w:rPr>
          <w:rFonts w:ascii="Times New Roman" w:eastAsia="宋体" w:hAnsi="Times New Roman" w:cs="Times New Roman" w:hint="eastAsia"/>
          <w:sz w:val="24"/>
          <w:szCs w:val="24"/>
        </w:rPr>
        <w:t>计算光纤光栅</w:t>
      </w:r>
      <w:r w:rsidR="008F2860">
        <w:rPr>
          <w:rFonts w:ascii="Times New Roman" w:eastAsia="宋体" w:hAnsi="Times New Roman" w:cs="Times New Roman" w:hint="eastAsia"/>
          <w:sz w:val="24"/>
          <w:szCs w:val="24"/>
        </w:rPr>
        <w:t>的温度系数</w:t>
      </w:r>
      <w:r w:rsidR="005504D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E170B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如下</w:t>
      </w:r>
      <w:r w:rsidR="00001DE5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实验示意图</w:t>
      </w:r>
      <w:r w:rsidR="005504D6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所示</w:t>
      </w:r>
      <w:r w:rsidR="004E170B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，搭建系统，操作设备，记录数据，完成对传感器标定</w:t>
      </w:r>
      <w:r w:rsidR="005504D6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</w:p>
    <w:p w14:paraId="21F51177" w14:textId="18C232B5" w:rsidR="00561AE6" w:rsidRDefault="003F7363" w:rsidP="005504D6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实验原理图</w:t>
      </w:r>
    </w:p>
    <w:p w14:paraId="79D17A54" w14:textId="1395DD55" w:rsidR="00130E72" w:rsidRDefault="00130E72" w:rsidP="00FA5C5A">
      <w:pPr>
        <w:rPr>
          <w:rFonts w:hint="eastAsia"/>
          <w:sz w:val="24"/>
          <w:szCs w:val="24"/>
        </w:rPr>
      </w:pPr>
      <w:r w:rsidRPr="00FA5C5A">
        <w:rPr>
          <w:rFonts w:hint="eastAsia"/>
          <w:sz w:val="24"/>
          <w:szCs w:val="24"/>
        </w:rPr>
        <w:t>实验步骤</w:t>
      </w:r>
    </w:p>
    <w:p w14:paraId="64E23B30" w14:textId="77777777" w:rsidR="005504D6" w:rsidRDefault="005504D6" w:rsidP="00561AE6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实验准备：</w:t>
      </w:r>
    </w:p>
    <w:p w14:paraId="15EE510F" w14:textId="77777777" w:rsidR="005504D6" w:rsidRDefault="005504D6" w:rsidP="005504D6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检查实验装置是否完好。光纤端口防尘盖是否紧闭。检查光纤端面是否清洁。</w:t>
      </w:r>
    </w:p>
    <w:p w14:paraId="5552953A" w14:textId="26E4D493" w:rsidR="005504D6" w:rsidRDefault="005504D6" w:rsidP="005504D6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5504D6">
        <w:rPr>
          <w:rFonts w:hint="eastAsia"/>
          <w:sz w:val="24"/>
          <w:szCs w:val="24"/>
        </w:rPr>
        <w:t>实验接线</w:t>
      </w:r>
      <w:r>
        <w:rPr>
          <w:rFonts w:hint="eastAsia"/>
          <w:sz w:val="24"/>
          <w:szCs w:val="24"/>
        </w:rPr>
        <w:t>，</w:t>
      </w:r>
      <w:r w:rsidRPr="005504D6">
        <w:rPr>
          <w:rFonts w:hint="eastAsia"/>
          <w:sz w:val="24"/>
          <w:szCs w:val="24"/>
        </w:rPr>
        <w:t>用酒精擦拭光纤端面，将光纤与</w:t>
      </w:r>
      <w:r w:rsidR="00F00E3B">
        <w:rPr>
          <w:rFonts w:hint="eastAsia"/>
          <w:sz w:val="24"/>
          <w:szCs w:val="24"/>
        </w:rPr>
        <w:t>实验台</w:t>
      </w:r>
      <w:r w:rsidR="003E7660">
        <w:rPr>
          <w:rFonts w:hint="eastAsia"/>
          <w:sz w:val="24"/>
          <w:szCs w:val="24"/>
        </w:rPr>
        <w:t>上的</w:t>
      </w:r>
      <w:r w:rsidRPr="005504D6">
        <w:rPr>
          <w:rFonts w:hint="eastAsia"/>
          <w:sz w:val="24"/>
          <w:szCs w:val="24"/>
        </w:rPr>
        <w:t>端口连接</w:t>
      </w:r>
      <w:r w:rsidR="00CE7F8E">
        <w:rPr>
          <w:rFonts w:hint="eastAsia"/>
          <w:sz w:val="24"/>
          <w:szCs w:val="24"/>
        </w:rPr>
        <w:t>。</w:t>
      </w:r>
    </w:p>
    <w:p w14:paraId="29E5F767" w14:textId="39703E0A" w:rsidR="00CE7F8E" w:rsidRDefault="00CE7F8E" w:rsidP="005504D6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启动电脑内解调软件并与解调</w:t>
      </w:r>
      <w:proofErr w:type="gramStart"/>
      <w:r>
        <w:rPr>
          <w:rFonts w:hint="eastAsia"/>
          <w:sz w:val="24"/>
          <w:szCs w:val="24"/>
        </w:rPr>
        <w:t>仪信息</w:t>
      </w:r>
      <w:proofErr w:type="gramEnd"/>
      <w:r>
        <w:rPr>
          <w:rFonts w:hint="eastAsia"/>
          <w:sz w:val="24"/>
          <w:szCs w:val="24"/>
        </w:rPr>
        <w:t>传输设备通信，根据</w:t>
      </w:r>
      <w:r w:rsidR="00F00E3B"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台对应的端口号与解调</w:t>
      </w:r>
      <w:proofErr w:type="gramStart"/>
      <w:r>
        <w:rPr>
          <w:rFonts w:hint="eastAsia"/>
          <w:sz w:val="24"/>
          <w:szCs w:val="24"/>
        </w:rPr>
        <w:t>仪建立</w:t>
      </w:r>
      <w:proofErr w:type="gramEnd"/>
      <w:r>
        <w:rPr>
          <w:rFonts w:hint="eastAsia"/>
          <w:sz w:val="24"/>
          <w:szCs w:val="24"/>
        </w:rPr>
        <w:t>连接。</w:t>
      </w:r>
    </w:p>
    <w:p w14:paraId="37E1F18E" w14:textId="6EFEFBC4" w:rsidR="005504D6" w:rsidRDefault="00D54932" w:rsidP="00560494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设定光纤光栅解调软件观察端口，确认光栅反射</w:t>
      </w:r>
      <w:proofErr w:type="gramStart"/>
      <w:r>
        <w:rPr>
          <w:rFonts w:hint="eastAsia"/>
          <w:sz w:val="24"/>
          <w:szCs w:val="24"/>
        </w:rPr>
        <w:t>峰数据</w:t>
      </w:r>
      <w:proofErr w:type="gramEnd"/>
      <w:r>
        <w:rPr>
          <w:rFonts w:hint="eastAsia"/>
          <w:sz w:val="24"/>
          <w:szCs w:val="24"/>
        </w:rPr>
        <w:t>出现。</w:t>
      </w:r>
    </w:p>
    <w:p w14:paraId="1A6A9395" w14:textId="74450777" w:rsidR="00CE7F8E" w:rsidRPr="00560494" w:rsidRDefault="00CE7F8E" w:rsidP="00560494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在不同的温度条件下记录光纤光栅反射波长的信息。</w:t>
      </w:r>
    </w:p>
    <w:p w14:paraId="351CC575" w14:textId="4F026F4C" w:rsidR="005504D6" w:rsidRDefault="00D54932" w:rsidP="00561AE6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标定实验：</w:t>
      </w:r>
    </w:p>
    <w:p w14:paraId="437E42AF" w14:textId="601D3609" w:rsidR="00560494" w:rsidRDefault="004225FF" w:rsidP="00560494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在确保光纤与解调</w:t>
      </w:r>
      <w:proofErr w:type="gramStart"/>
      <w:r>
        <w:rPr>
          <w:rFonts w:hint="eastAsia"/>
          <w:sz w:val="24"/>
          <w:szCs w:val="24"/>
        </w:rPr>
        <w:t>仪正常</w:t>
      </w:r>
      <w:proofErr w:type="gramEnd"/>
      <w:r>
        <w:rPr>
          <w:rFonts w:hint="eastAsia"/>
          <w:sz w:val="24"/>
          <w:szCs w:val="24"/>
        </w:rPr>
        <w:t>连接后，</w:t>
      </w:r>
      <w:r w:rsidR="006A4511">
        <w:rPr>
          <w:rFonts w:hint="eastAsia"/>
          <w:sz w:val="24"/>
          <w:szCs w:val="24"/>
        </w:rPr>
        <w:t>打开温度传感器开关</w:t>
      </w:r>
      <w:r>
        <w:rPr>
          <w:rFonts w:hint="eastAsia"/>
          <w:sz w:val="24"/>
          <w:szCs w:val="24"/>
        </w:rPr>
        <w:t>。</w:t>
      </w:r>
    </w:p>
    <w:p w14:paraId="74D2D9CE" w14:textId="68DA4763" w:rsidR="00561AE6" w:rsidRPr="00E85FAE" w:rsidRDefault="00560494" w:rsidP="00560494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控制温控箱温度，</w:t>
      </w:r>
      <w:r w:rsidR="004225FF">
        <w:rPr>
          <w:rFonts w:hint="eastAsia"/>
          <w:sz w:val="24"/>
          <w:szCs w:val="24"/>
        </w:rPr>
        <w:t>本次实验设置了</w:t>
      </w:r>
      <w:r w:rsidR="00E85FAE">
        <w:rPr>
          <w:rFonts w:hint="eastAsia"/>
          <w:sz w:val="24"/>
          <w:szCs w:val="24"/>
        </w:rPr>
        <w:t>五</w:t>
      </w:r>
      <w:r w:rsidR="004225FF">
        <w:rPr>
          <w:rFonts w:hint="eastAsia"/>
          <w:sz w:val="24"/>
          <w:szCs w:val="24"/>
        </w:rPr>
        <w:t>个温度点，</w:t>
      </w:r>
      <w:r w:rsidR="006A4511">
        <w:rPr>
          <w:rFonts w:hint="eastAsia"/>
          <w:sz w:val="24"/>
          <w:szCs w:val="24"/>
        </w:rPr>
        <w:t>温度设置</w:t>
      </w:r>
      <w:r w:rsidR="004225FF">
        <w:rPr>
          <w:rFonts w:hint="eastAsia"/>
          <w:sz w:val="24"/>
          <w:szCs w:val="24"/>
        </w:rPr>
        <w:t>步骤为3</w:t>
      </w:r>
      <w:r w:rsidR="004225FF">
        <w:rPr>
          <w:sz w:val="24"/>
          <w:szCs w:val="24"/>
        </w:rPr>
        <w:t>0</w:t>
      </w:r>
      <w:r w:rsidR="004225FF">
        <w:rPr>
          <w:rFonts w:hint="eastAsia"/>
          <w:sz w:val="24"/>
          <w:szCs w:val="24"/>
        </w:rPr>
        <w:t>℃加热到3</w:t>
      </w:r>
      <w:r w:rsidR="00895506">
        <w:rPr>
          <w:rFonts w:hint="eastAsia"/>
          <w:sz w:val="24"/>
          <w:szCs w:val="24"/>
        </w:rPr>
        <w:t>7</w:t>
      </w:r>
      <w:r w:rsidR="004225FF">
        <w:rPr>
          <w:rFonts w:hint="eastAsia"/>
          <w:sz w:val="24"/>
          <w:szCs w:val="24"/>
        </w:rPr>
        <w:t>℃，在3</w:t>
      </w:r>
      <w:r w:rsidR="00895506">
        <w:rPr>
          <w:rFonts w:hint="eastAsia"/>
          <w:sz w:val="24"/>
          <w:szCs w:val="24"/>
        </w:rPr>
        <w:t>7</w:t>
      </w:r>
      <w:r w:rsidR="004225FF">
        <w:rPr>
          <w:rFonts w:hint="eastAsia"/>
          <w:sz w:val="24"/>
          <w:szCs w:val="24"/>
        </w:rPr>
        <w:t>℃保温2min，记录波长数据；3</w:t>
      </w:r>
      <w:r w:rsidR="00895506">
        <w:rPr>
          <w:rFonts w:hint="eastAsia"/>
          <w:sz w:val="24"/>
          <w:szCs w:val="24"/>
        </w:rPr>
        <w:t>7</w:t>
      </w:r>
      <w:r w:rsidR="004225FF">
        <w:rPr>
          <w:rFonts w:hint="eastAsia"/>
          <w:sz w:val="24"/>
          <w:szCs w:val="24"/>
        </w:rPr>
        <w:t>℃加热到</w:t>
      </w:r>
      <w:r w:rsidR="004225FF">
        <w:rPr>
          <w:sz w:val="24"/>
          <w:szCs w:val="24"/>
        </w:rPr>
        <w:t>4</w:t>
      </w:r>
      <w:r w:rsidR="00895506">
        <w:rPr>
          <w:rFonts w:hint="eastAsia"/>
          <w:sz w:val="24"/>
          <w:szCs w:val="24"/>
        </w:rPr>
        <w:t>4</w:t>
      </w:r>
      <w:r w:rsidR="006A4511">
        <w:rPr>
          <w:rFonts w:hint="eastAsia"/>
          <w:sz w:val="24"/>
          <w:szCs w:val="24"/>
        </w:rPr>
        <w:t>℃</w:t>
      </w:r>
      <w:r w:rsidR="004225FF">
        <w:rPr>
          <w:rFonts w:hint="eastAsia"/>
          <w:sz w:val="24"/>
          <w:szCs w:val="24"/>
        </w:rPr>
        <w:t>，在</w:t>
      </w:r>
      <w:r w:rsidR="004225FF">
        <w:rPr>
          <w:sz w:val="24"/>
          <w:szCs w:val="24"/>
        </w:rPr>
        <w:t>4</w:t>
      </w:r>
      <w:r w:rsidR="00895506">
        <w:rPr>
          <w:rFonts w:hint="eastAsia"/>
          <w:sz w:val="24"/>
          <w:szCs w:val="24"/>
        </w:rPr>
        <w:t>4</w:t>
      </w:r>
      <w:r w:rsidR="004225FF">
        <w:rPr>
          <w:rFonts w:hint="eastAsia"/>
          <w:sz w:val="24"/>
          <w:szCs w:val="24"/>
        </w:rPr>
        <w:t>℃保温2min，记录波长数据；</w:t>
      </w:r>
      <w:r w:rsidR="004225FF">
        <w:rPr>
          <w:sz w:val="24"/>
          <w:szCs w:val="24"/>
        </w:rPr>
        <w:t>4</w:t>
      </w:r>
      <w:r w:rsidR="007B2908">
        <w:rPr>
          <w:rFonts w:hint="eastAsia"/>
          <w:sz w:val="24"/>
          <w:szCs w:val="24"/>
        </w:rPr>
        <w:t>4</w:t>
      </w:r>
      <w:r w:rsidR="004225FF">
        <w:rPr>
          <w:rFonts w:hint="eastAsia"/>
          <w:sz w:val="24"/>
          <w:szCs w:val="24"/>
        </w:rPr>
        <w:t>℃加热到</w:t>
      </w:r>
      <w:r w:rsidR="007B2908">
        <w:rPr>
          <w:rFonts w:hint="eastAsia"/>
          <w:sz w:val="24"/>
          <w:szCs w:val="24"/>
        </w:rPr>
        <w:t>51</w:t>
      </w:r>
      <w:r w:rsidR="004225FF">
        <w:rPr>
          <w:rFonts w:hint="eastAsia"/>
          <w:sz w:val="24"/>
          <w:szCs w:val="24"/>
        </w:rPr>
        <w:t>℃，在</w:t>
      </w:r>
      <w:r w:rsidR="007B2908">
        <w:rPr>
          <w:rFonts w:hint="eastAsia"/>
          <w:sz w:val="24"/>
          <w:szCs w:val="24"/>
        </w:rPr>
        <w:t>51</w:t>
      </w:r>
      <w:r w:rsidR="004225FF">
        <w:rPr>
          <w:rFonts w:hint="eastAsia"/>
          <w:sz w:val="24"/>
          <w:szCs w:val="24"/>
        </w:rPr>
        <w:t>℃保温2min，记录波长数据；</w:t>
      </w:r>
      <w:r w:rsidR="007B2908">
        <w:rPr>
          <w:rFonts w:hint="eastAsia"/>
          <w:sz w:val="24"/>
          <w:szCs w:val="24"/>
        </w:rPr>
        <w:t>51</w:t>
      </w:r>
      <w:r w:rsidR="004225FF">
        <w:rPr>
          <w:rFonts w:hint="eastAsia"/>
          <w:sz w:val="24"/>
          <w:szCs w:val="24"/>
        </w:rPr>
        <w:t>℃加热到</w:t>
      </w:r>
      <w:r w:rsidR="007B2908">
        <w:rPr>
          <w:rFonts w:hint="eastAsia"/>
          <w:sz w:val="24"/>
          <w:szCs w:val="24"/>
        </w:rPr>
        <w:t>58</w:t>
      </w:r>
      <w:r w:rsidR="004225FF">
        <w:rPr>
          <w:rFonts w:hint="eastAsia"/>
          <w:sz w:val="24"/>
          <w:szCs w:val="24"/>
        </w:rPr>
        <w:t>℃，在</w:t>
      </w:r>
      <w:r w:rsidR="00E85FAE">
        <w:rPr>
          <w:rFonts w:hint="eastAsia"/>
          <w:sz w:val="24"/>
          <w:szCs w:val="24"/>
        </w:rPr>
        <w:t>5</w:t>
      </w:r>
      <w:r w:rsidR="007B2908">
        <w:rPr>
          <w:rFonts w:hint="eastAsia"/>
          <w:sz w:val="24"/>
          <w:szCs w:val="24"/>
        </w:rPr>
        <w:t>8</w:t>
      </w:r>
      <w:r w:rsidR="004225FF">
        <w:rPr>
          <w:rFonts w:hint="eastAsia"/>
          <w:sz w:val="24"/>
          <w:szCs w:val="24"/>
        </w:rPr>
        <w:t>℃保温2min，记录波长数据。</w:t>
      </w:r>
      <w:r w:rsidR="00E85FAE">
        <w:rPr>
          <w:sz w:val="24"/>
          <w:szCs w:val="24"/>
        </w:rPr>
        <w:t>5</w:t>
      </w:r>
      <w:r w:rsidR="007B2908">
        <w:rPr>
          <w:rFonts w:hint="eastAsia"/>
          <w:sz w:val="24"/>
          <w:szCs w:val="24"/>
        </w:rPr>
        <w:t>8</w:t>
      </w:r>
      <w:r w:rsidR="00E85FAE">
        <w:rPr>
          <w:rFonts w:hint="eastAsia"/>
          <w:sz w:val="24"/>
          <w:szCs w:val="24"/>
        </w:rPr>
        <w:t>℃加热到</w:t>
      </w:r>
      <w:r w:rsidR="007B2908">
        <w:rPr>
          <w:rFonts w:hint="eastAsia"/>
          <w:sz w:val="24"/>
          <w:szCs w:val="24"/>
        </w:rPr>
        <w:t>65</w:t>
      </w:r>
      <w:r w:rsidR="00E85FAE">
        <w:rPr>
          <w:rFonts w:hint="eastAsia"/>
          <w:sz w:val="24"/>
          <w:szCs w:val="24"/>
        </w:rPr>
        <w:t>℃，在</w:t>
      </w:r>
      <w:r w:rsidR="007B2908">
        <w:rPr>
          <w:rFonts w:hint="eastAsia"/>
          <w:sz w:val="24"/>
          <w:szCs w:val="24"/>
        </w:rPr>
        <w:t>65</w:t>
      </w:r>
      <w:r w:rsidR="00E85FAE">
        <w:rPr>
          <w:rFonts w:hint="eastAsia"/>
          <w:sz w:val="24"/>
          <w:szCs w:val="24"/>
        </w:rPr>
        <w:t>℃保温2min，记录波长数据。</w:t>
      </w:r>
      <w:r w:rsidR="003E70E1">
        <w:rPr>
          <w:rFonts w:hint="eastAsia"/>
          <w:sz w:val="24"/>
          <w:szCs w:val="24"/>
        </w:rPr>
        <w:t>往后的温度可以自行记录。</w:t>
      </w:r>
    </w:p>
    <w:p w14:paraId="176C85A9" w14:textId="627D8C73" w:rsidR="00561AE6" w:rsidRDefault="00561AE6" w:rsidP="00561AE6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 w:rsidR="00E85FAE">
        <w:rPr>
          <w:rFonts w:hint="eastAsia"/>
          <w:sz w:val="24"/>
          <w:szCs w:val="24"/>
        </w:rPr>
        <w:t>处理：</w:t>
      </w:r>
    </w:p>
    <w:p w14:paraId="65E3F32C" w14:textId="671F4A08" w:rsidR="00E85FAE" w:rsidRPr="00561AE6" w:rsidRDefault="00E85FAE" w:rsidP="00E85FAE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将所得数据进行汇总，处理计算最后得到灵敏度。</w:t>
      </w:r>
    </w:p>
    <w:p w14:paraId="54084386" w14:textId="1E3AD486" w:rsidR="00561AE6" w:rsidRDefault="00F21774" w:rsidP="00FA5C5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</w:t>
      </w:r>
      <w:r w:rsidR="00F00E3B"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记录表</w:t>
      </w:r>
    </w:p>
    <w:tbl>
      <w:tblPr>
        <w:tblpPr w:leftFromText="180" w:rightFromText="180" w:vertAnchor="text" w:tblpY="1"/>
        <w:tblOverlap w:val="never"/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1047"/>
        <w:gridCol w:w="1047"/>
        <w:gridCol w:w="1077"/>
        <w:gridCol w:w="1984"/>
      </w:tblGrid>
      <w:tr w:rsidR="00560494" w:rsidRPr="00561AE6" w14:paraId="039B03AA" w14:textId="77777777" w:rsidTr="00E85FAE">
        <w:trPr>
          <w:trHeight w:val="285"/>
        </w:trPr>
        <w:tc>
          <w:tcPr>
            <w:tcW w:w="2920" w:type="dxa"/>
            <w:vMerge w:val="restart"/>
            <w:shd w:val="clear" w:color="auto" w:fill="auto"/>
            <w:noWrap/>
            <w:vAlign w:val="center"/>
            <w:hideMark/>
          </w:tcPr>
          <w:p w14:paraId="701D63CC" w14:textId="77777777" w:rsidR="00560494" w:rsidRPr="00561AE6" w:rsidRDefault="00560494" w:rsidP="00E85F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A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温度/℃</w:t>
            </w:r>
          </w:p>
        </w:tc>
        <w:tc>
          <w:tcPr>
            <w:tcW w:w="5155" w:type="dxa"/>
            <w:gridSpan w:val="4"/>
            <w:shd w:val="clear" w:color="auto" w:fill="auto"/>
            <w:noWrap/>
            <w:vAlign w:val="center"/>
            <w:hideMark/>
          </w:tcPr>
          <w:p w14:paraId="328A6D97" w14:textId="4CD89E7E" w:rsidR="00560494" w:rsidRPr="00561AE6" w:rsidRDefault="00560494" w:rsidP="00E85F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A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中心波长/</w:t>
            </w:r>
            <w:r w:rsidR="004C18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 w:rsidRPr="00561A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</w:tr>
      <w:tr w:rsidR="00560494" w:rsidRPr="00561AE6" w14:paraId="142A64B6" w14:textId="41A68592" w:rsidTr="00E85FAE">
        <w:trPr>
          <w:trHeight w:val="285"/>
        </w:trPr>
        <w:tc>
          <w:tcPr>
            <w:tcW w:w="2920" w:type="dxa"/>
            <w:vMerge/>
            <w:shd w:val="clear" w:color="auto" w:fill="auto"/>
            <w:noWrap/>
            <w:vAlign w:val="center"/>
            <w:hideMark/>
          </w:tcPr>
          <w:p w14:paraId="6CE84102" w14:textId="77777777" w:rsidR="00560494" w:rsidRPr="00561AE6" w:rsidRDefault="00560494" w:rsidP="00E85FA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2512E908" w14:textId="7F015ABB" w:rsidR="00560494" w:rsidRPr="00561AE6" w:rsidRDefault="00560494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第一次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6182A2C2" w14:textId="350F7A0F" w:rsidR="00560494" w:rsidRPr="00561AE6" w:rsidRDefault="00560494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第二次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6BAAD7EC" w14:textId="45301958" w:rsidR="00560494" w:rsidRPr="00561AE6" w:rsidRDefault="00560494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第三次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5F0F8D" w14:textId="3700A715" w:rsidR="00560494" w:rsidRPr="00561AE6" w:rsidRDefault="00560494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平均值</w:t>
            </w:r>
          </w:p>
        </w:tc>
      </w:tr>
      <w:tr w:rsidR="00E85FAE" w:rsidRPr="00561AE6" w14:paraId="076471D3" w14:textId="4D93FEB8" w:rsidTr="00E85FAE">
        <w:trPr>
          <w:trHeight w:val="285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14:paraId="396643DA" w14:textId="77777777" w:rsidR="00E85FAE" w:rsidRPr="00467644" w:rsidRDefault="00E85FAE" w:rsidP="00E85FAE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2345E2B4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4B16EB6E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4952C536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19FC8C9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5FAE" w:rsidRPr="00561AE6" w14:paraId="1D0EA218" w14:textId="3535FE6B" w:rsidTr="00E85FAE">
        <w:trPr>
          <w:trHeight w:val="285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14:paraId="336F70E3" w14:textId="77777777" w:rsidR="00E85FAE" w:rsidRPr="00467644" w:rsidRDefault="00E85FAE" w:rsidP="00E85FAE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554A8802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2750A2DF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5B851F4D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36E18E6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5FAE" w:rsidRPr="00561AE6" w14:paraId="66A2AC76" w14:textId="58F47870" w:rsidTr="00E85FAE">
        <w:trPr>
          <w:trHeight w:val="285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14:paraId="556D3362" w14:textId="77777777" w:rsidR="00E85FAE" w:rsidRPr="00467644" w:rsidRDefault="00E85FAE" w:rsidP="00E85FAE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59590713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477140E3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5ED32E43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5BD58CC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5FAE" w:rsidRPr="00561AE6" w14:paraId="45DA4A3A" w14:textId="64A9DE43" w:rsidTr="00E85FAE">
        <w:trPr>
          <w:trHeight w:val="285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14:paraId="09BF08D5" w14:textId="77777777" w:rsidR="00E85FAE" w:rsidRPr="00467644" w:rsidRDefault="00E85FAE" w:rsidP="00E85FAE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00C27E51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40749FF9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5529F64A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3C08DB3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5FAE" w:rsidRPr="00561AE6" w14:paraId="5D0D03E3" w14:textId="001FF233" w:rsidTr="00E85FAE">
        <w:trPr>
          <w:trHeight w:val="285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14:paraId="625E68A3" w14:textId="77777777" w:rsidR="00E85FAE" w:rsidRPr="00467644" w:rsidRDefault="00E85FAE" w:rsidP="00E85FAE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5AE11FB0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0989810D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7B288897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49B2E12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5FAE" w:rsidRPr="00561AE6" w14:paraId="15F80216" w14:textId="62396DBF" w:rsidTr="00E85FAE">
        <w:trPr>
          <w:trHeight w:val="285"/>
        </w:trPr>
        <w:tc>
          <w:tcPr>
            <w:tcW w:w="2920" w:type="dxa"/>
            <w:shd w:val="clear" w:color="auto" w:fill="auto"/>
            <w:noWrap/>
            <w:vAlign w:val="center"/>
            <w:hideMark/>
          </w:tcPr>
          <w:p w14:paraId="575AFF31" w14:textId="77777777" w:rsidR="00E85FAE" w:rsidRPr="00467644" w:rsidRDefault="00E85FAE" w:rsidP="00E85FAE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58FCF1F0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14:paraId="7ADA56AE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253C50E4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034281B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85FAE" w:rsidRPr="00561AE6" w14:paraId="54C8F5D7" w14:textId="7B4A2745" w:rsidTr="00E85FAE">
        <w:trPr>
          <w:trHeight w:val="285"/>
        </w:trPr>
        <w:tc>
          <w:tcPr>
            <w:tcW w:w="2920" w:type="dxa"/>
            <w:shd w:val="clear" w:color="auto" w:fill="auto"/>
            <w:noWrap/>
            <w:vAlign w:val="center"/>
          </w:tcPr>
          <w:p w14:paraId="28DECC54" w14:textId="77777777" w:rsidR="00E85FAE" w:rsidRPr="00467644" w:rsidRDefault="00E85FAE" w:rsidP="00E85FAE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</w:tcPr>
          <w:p w14:paraId="06517654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noWrap/>
            <w:vAlign w:val="center"/>
          </w:tcPr>
          <w:p w14:paraId="7E3536C0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5A825377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6D16D49" w14:textId="77777777" w:rsidR="00E85FAE" w:rsidRPr="00561AE6" w:rsidRDefault="00E85FAE" w:rsidP="00E85F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5637C08" w14:textId="551DEAE5" w:rsidR="00E85FAE" w:rsidRDefault="00E85FAE" w:rsidP="00E85FA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>数据处理表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670"/>
      </w:tblGrid>
      <w:tr w:rsidR="00560494" w:rsidRPr="00561AE6" w14:paraId="14E5850A" w14:textId="77777777" w:rsidTr="00560494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65C92684" w14:textId="77777777" w:rsidR="00560494" w:rsidRPr="00561AE6" w:rsidRDefault="00560494" w:rsidP="0056049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A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温度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差</w:t>
            </w:r>
            <w:r w:rsidRPr="00561A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/℃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70D77662" w14:textId="77777777" w:rsidR="00560494" w:rsidRPr="00561AE6" w:rsidRDefault="00560494" w:rsidP="005604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1A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中心波长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差</w:t>
            </w:r>
            <w:r w:rsidRPr="00561AE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pm</w:t>
            </w:r>
          </w:p>
        </w:tc>
      </w:tr>
      <w:tr w:rsidR="00560494" w:rsidRPr="00561AE6" w14:paraId="78E81CAE" w14:textId="77777777" w:rsidTr="00560494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442D98CA" w14:textId="77777777" w:rsidR="00560494" w:rsidRPr="00561AE6" w:rsidRDefault="00560494" w:rsidP="0056049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244B5427" w14:textId="77777777" w:rsidR="00560494" w:rsidRPr="00561AE6" w:rsidRDefault="00560494" w:rsidP="005604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0494" w:rsidRPr="00561AE6" w14:paraId="5DCBF52D" w14:textId="77777777" w:rsidTr="00560494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</w:tcPr>
          <w:p w14:paraId="7BA1281B" w14:textId="77777777" w:rsidR="00560494" w:rsidRPr="00561AE6" w:rsidRDefault="00560494" w:rsidP="005604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708C9F66" w14:textId="77777777" w:rsidR="00560494" w:rsidRPr="00561AE6" w:rsidRDefault="00560494" w:rsidP="005604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0494" w:rsidRPr="00561AE6" w14:paraId="3D98F47A" w14:textId="77777777" w:rsidTr="00560494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7489B98E" w14:textId="77777777" w:rsidR="00560494" w:rsidRPr="00561AE6" w:rsidRDefault="00560494" w:rsidP="005604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62A0603D" w14:textId="77777777" w:rsidR="00560494" w:rsidRPr="00561AE6" w:rsidRDefault="00560494" w:rsidP="005604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0494" w:rsidRPr="00561AE6" w14:paraId="4F078E6E" w14:textId="77777777" w:rsidTr="00560494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FE7D0E0" w14:textId="77777777" w:rsidR="00560494" w:rsidRPr="00561AE6" w:rsidRDefault="00560494" w:rsidP="005604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6B44F212" w14:textId="77777777" w:rsidR="00560494" w:rsidRPr="00561AE6" w:rsidRDefault="00560494" w:rsidP="005604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0494" w:rsidRPr="00561AE6" w14:paraId="7671E4BB" w14:textId="77777777" w:rsidTr="00560494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6FEFEF65" w14:textId="77777777" w:rsidR="00560494" w:rsidRPr="00561AE6" w:rsidRDefault="00560494" w:rsidP="005604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62BFE2EF" w14:textId="77777777" w:rsidR="00560494" w:rsidRPr="00561AE6" w:rsidRDefault="00560494" w:rsidP="005604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0494" w:rsidRPr="00561AE6" w14:paraId="1BC4B973" w14:textId="77777777" w:rsidTr="00560494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0A60C815" w14:textId="77777777" w:rsidR="00560494" w:rsidRPr="00561AE6" w:rsidRDefault="00560494" w:rsidP="005604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3DE881B4" w14:textId="77777777" w:rsidR="00560494" w:rsidRPr="00561AE6" w:rsidRDefault="00560494" w:rsidP="005604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0494" w:rsidRPr="00561AE6" w14:paraId="24FE4DB2" w14:textId="77777777" w:rsidTr="00560494">
        <w:trPr>
          <w:trHeight w:val="285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650B2932" w14:textId="77777777" w:rsidR="00560494" w:rsidRPr="00561AE6" w:rsidRDefault="00560494" w:rsidP="005604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78385ABF" w14:textId="77777777" w:rsidR="00560494" w:rsidRPr="00561AE6" w:rsidRDefault="00560494" w:rsidP="005604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543E716" w14:textId="40BF5DA8" w:rsidR="00560494" w:rsidRPr="00560494" w:rsidRDefault="00560494" w:rsidP="00FA5C5A">
      <w:pPr>
        <w:rPr>
          <w:rFonts w:hint="eastAsia"/>
        </w:rPr>
      </w:pPr>
      <w:r>
        <w:t xml:space="preserve"> </w:t>
      </w:r>
    </w:p>
    <w:p w14:paraId="24A5C8E2" w14:textId="6DAD87E9" w:rsidR="00130E72" w:rsidRPr="00FA5C5A" w:rsidRDefault="00130E72" w:rsidP="00FA5C5A">
      <w:pPr>
        <w:rPr>
          <w:rFonts w:hint="eastAsia"/>
          <w:sz w:val="24"/>
          <w:szCs w:val="24"/>
        </w:rPr>
      </w:pPr>
      <w:r w:rsidRPr="00FA5C5A">
        <w:rPr>
          <w:rFonts w:hint="eastAsia"/>
          <w:sz w:val="24"/>
          <w:szCs w:val="24"/>
        </w:rPr>
        <w:t>实验结果</w:t>
      </w:r>
    </w:p>
    <w:p w14:paraId="79A06CD7" w14:textId="10BDF752" w:rsidR="00130E72" w:rsidRDefault="001A613C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对实验数据进行分析，如线性度、灵敏度等传感器参数，对实验数据进行线性拟合（绘制</w:t>
      </w:r>
      <w:r w:rsidR="00A803F1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中心波长</w:t>
      </w:r>
      <w:r w:rsidR="00A803F1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-</w:t>
      </w:r>
      <w:r w:rsidR="00A803F1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温度关系图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）</w:t>
      </w:r>
      <w:r w:rsidR="000F71DE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，</w:t>
      </w:r>
      <w:r w:rsidR="00560494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并分析其线性度。</w:t>
      </w:r>
    </w:p>
    <w:p w14:paraId="106C1FED" w14:textId="77777777" w:rsidR="00561AE6" w:rsidRPr="001A613C" w:rsidRDefault="00561AE6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7CAC4A2A" w14:textId="77777777" w:rsidR="00561AE6" w:rsidRDefault="00561AE6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1B86A9E5" w14:textId="77777777" w:rsidR="00561AE6" w:rsidRDefault="00561AE6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14471750" w14:textId="77777777" w:rsidR="00561AE6" w:rsidRDefault="00561AE6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52C5E9D1" w14:textId="77777777" w:rsidR="00561AE6" w:rsidRPr="00561AE6" w:rsidRDefault="00561AE6" w:rsidP="00560494">
      <w:pPr>
        <w:spacing w:line="360" w:lineRule="auto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327E5858" w14:textId="3C7D7734" w:rsidR="00130E72" w:rsidRPr="00FA5C5A" w:rsidRDefault="00130E72" w:rsidP="00FA5C5A">
      <w:pPr>
        <w:rPr>
          <w:rFonts w:hint="eastAsia"/>
          <w:sz w:val="24"/>
          <w:szCs w:val="24"/>
        </w:rPr>
      </w:pPr>
      <w:r w:rsidRPr="00FA5C5A">
        <w:rPr>
          <w:rFonts w:hint="eastAsia"/>
          <w:sz w:val="24"/>
          <w:szCs w:val="24"/>
        </w:rPr>
        <w:t>实验讨论</w:t>
      </w:r>
      <w:r w:rsidR="00863A97">
        <w:rPr>
          <w:rFonts w:hint="eastAsia"/>
          <w:sz w:val="24"/>
          <w:szCs w:val="24"/>
        </w:rPr>
        <w:t>（可自己命题）</w:t>
      </w:r>
    </w:p>
    <w:p w14:paraId="6690721E" w14:textId="53802A8D" w:rsidR="00130E72" w:rsidRPr="001A613C" w:rsidRDefault="00130E72" w:rsidP="00ED3479">
      <w:pPr>
        <w:spacing w:line="360" w:lineRule="auto"/>
        <w:ind w:firstLineChars="200" w:firstLine="480"/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问题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1</w:t>
      </w:r>
      <w:r w:rsidR="001A613C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729E0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实验</w:t>
      </w:r>
      <w:r w:rsidR="003E70E1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结果中波长与温度的关系曲线是</w:t>
      </w:r>
      <w:r w:rsidR="000729E0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否理想？</w:t>
      </w:r>
      <w:r w:rsidR="003E70E1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若出现非线性误差，可能是由哪些物理因素导致的</w:t>
      </w:r>
      <w:r w:rsidR="004456D7" w:rsidRPr="004456D7">
        <w:rPr>
          <w:rFonts w:ascii="宋体" w:eastAsia="宋体" w:hAnsi="宋体" w:cs="Times New Roman"/>
          <w:color w:val="333333"/>
          <w:sz w:val="24"/>
          <w:szCs w:val="24"/>
          <w:shd w:val="clear" w:color="auto" w:fill="FFFFFF"/>
        </w:rPr>
        <w:t>?如何减小这些</w:t>
      </w:r>
      <w:r w:rsidR="003E70E1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因素的影响</w:t>
      </w:r>
      <w:r w:rsidR="000729E0">
        <w:rPr>
          <w:rFonts w:ascii="宋体" w:eastAsia="宋体" w:hAnsi="宋体" w:cs="Times New Roman" w:hint="eastAsia"/>
          <w:color w:val="333333"/>
          <w:sz w:val="24"/>
          <w:szCs w:val="24"/>
          <w:shd w:val="clear" w:color="auto" w:fill="FFFFFF"/>
        </w:rPr>
        <w:t>？</w:t>
      </w:r>
    </w:p>
    <w:p w14:paraId="08F67150" w14:textId="77777777" w:rsidR="00130E72" w:rsidRDefault="00130E72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507144ED" w14:textId="77777777" w:rsidR="00E04036" w:rsidRDefault="00E04036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2BFE0985" w14:textId="77777777" w:rsidR="00E04036" w:rsidRDefault="00E04036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1DD77678" w14:textId="77777777" w:rsidR="00E04036" w:rsidRDefault="00E04036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10D7166B" w14:textId="77777777" w:rsidR="00E04036" w:rsidRDefault="00E04036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6955AF95" w14:textId="5AD677D7" w:rsidR="00130E72" w:rsidRDefault="00130E72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问题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2</w:t>
      </w:r>
      <w:r w:rsidR="001A613C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60494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实验中为什么要擦拭光纤端面？如果缺少该步骤会带来什么影响？</w:t>
      </w:r>
    </w:p>
    <w:p w14:paraId="16BB0CB9" w14:textId="77777777" w:rsidR="00130E72" w:rsidRDefault="00130E72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611D4AA3" w14:textId="77777777" w:rsidR="00130E72" w:rsidRDefault="00130E72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17403EB1" w14:textId="77777777" w:rsidR="00130E72" w:rsidRDefault="00130E72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61E14348" w14:textId="67D0DBB1" w:rsidR="000729E0" w:rsidRPr="003365D1" w:rsidRDefault="000729E0" w:rsidP="00ED3479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14:paraId="7381722C" w14:textId="77777777" w:rsidR="00ED3479" w:rsidRPr="00ED3479" w:rsidRDefault="00ED3479" w:rsidP="00ED3479">
      <w:pPr>
        <w:rPr>
          <w:rFonts w:hint="eastAsia"/>
        </w:rPr>
      </w:pPr>
    </w:p>
    <w:sectPr w:rsidR="00ED3479" w:rsidRPr="00ED3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28B93" w14:textId="77777777" w:rsidR="00A73D0A" w:rsidRDefault="00A73D0A" w:rsidP="005B5DBF">
      <w:pPr>
        <w:rPr>
          <w:rFonts w:hint="eastAsia"/>
        </w:rPr>
      </w:pPr>
      <w:r>
        <w:separator/>
      </w:r>
    </w:p>
  </w:endnote>
  <w:endnote w:type="continuationSeparator" w:id="0">
    <w:p w14:paraId="3746595E" w14:textId="77777777" w:rsidR="00A73D0A" w:rsidRDefault="00A73D0A" w:rsidP="005B5D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AA934" w14:textId="77777777" w:rsidR="00A73D0A" w:rsidRDefault="00A73D0A" w:rsidP="005B5DBF">
      <w:pPr>
        <w:rPr>
          <w:rFonts w:hint="eastAsia"/>
        </w:rPr>
      </w:pPr>
      <w:r>
        <w:separator/>
      </w:r>
    </w:p>
  </w:footnote>
  <w:footnote w:type="continuationSeparator" w:id="0">
    <w:p w14:paraId="05DEADBD" w14:textId="77777777" w:rsidR="00A73D0A" w:rsidRDefault="00A73D0A" w:rsidP="005B5D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D3321"/>
    <w:multiLevelType w:val="hybridMultilevel"/>
    <w:tmpl w:val="C0E830F4"/>
    <w:lvl w:ilvl="0" w:tplc="5FF4B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66E140C">
      <w:start w:val="1"/>
      <w:numFmt w:val="decimal"/>
      <w:lvlText w:val="%2）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162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24"/>
    <w:rsid w:val="00001DE5"/>
    <w:rsid w:val="00004D90"/>
    <w:rsid w:val="000621F0"/>
    <w:rsid w:val="000729E0"/>
    <w:rsid w:val="000E3872"/>
    <w:rsid w:val="000F71DE"/>
    <w:rsid w:val="00130E72"/>
    <w:rsid w:val="001A613C"/>
    <w:rsid w:val="001E5D4C"/>
    <w:rsid w:val="002511EE"/>
    <w:rsid w:val="0027594A"/>
    <w:rsid w:val="003B7360"/>
    <w:rsid w:val="003E70E1"/>
    <w:rsid w:val="003E7660"/>
    <w:rsid w:val="003F7363"/>
    <w:rsid w:val="004225FF"/>
    <w:rsid w:val="004456D7"/>
    <w:rsid w:val="00450851"/>
    <w:rsid w:val="00467644"/>
    <w:rsid w:val="004A5645"/>
    <w:rsid w:val="004C187C"/>
    <w:rsid w:val="004E170B"/>
    <w:rsid w:val="004F4381"/>
    <w:rsid w:val="00522BB7"/>
    <w:rsid w:val="005504D6"/>
    <w:rsid w:val="00560494"/>
    <w:rsid w:val="00560F0E"/>
    <w:rsid w:val="00561AE6"/>
    <w:rsid w:val="00590B2E"/>
    <w:rsid w:val="005A7A3D"/>
    <w:rsid w:val="005B5DBF"/>
    <w:rsid w:val="00640D9C"/>
    <w:rsid w:val="006702F4"/>
    <w:rsid w:val="006811DC"/>
    <w:rsid w:val="00690723"/>
    <w:rsid w:val="006A4511"/>
    <w:rsid w:val="006E2310"/>
    <w:rsid w:val="007039FC"/>
    <w:rsid w:val="00714975"/>
    <w:rsid w:val="00725BF1"/>
    <w:rsid w:val="00755C54"/>
    <w:rsid w:val="007B2908"/>
    <w:rsid w:val="00863A97"/>
    <w:rsid w:val="00870273"/>
    <w:rsid w:val="00895506"/>
    <w:rsid w:val="008F2860"/>
    <w:rsid w:val="00A3058E"/>
    <w:rsid w:val="00A73D0A"/>
    <w:rsid w:val="00A803F1"/>
    <w:rsid w:val="00AF07AA"/>
    <w:rsid w:val="00B24824"/>
    <w:rsid w:val="00B270AD"/>
    <w:rsid w:val="00C93847"/>
    <w:rsid w:val="00CE7F8E"/>
    <w:rsid w:val="00D228BF"/>
    <w:rsid w:val="00D54932"/>
    <w:rsid w:val="00D65AAB"/>
    <w:rsid w:val="00D73A33"/>
    <w:rsid w:val="00D84667"/>
    <w:rsid w:val="00DD71EA"/>
    <w:rsid w:val="00E04036"/>
    <w:rsid w:val="00E47D05"/>
    <w:rsid w:val="00E85FAE"/>
    <w:rsid w:val="00ED3479"/>
    <w:rsid w:val="00EE0918"/>
    <w:rsid w:val="00EE4B48"/>
    <w:rsid w:val="00F00E3B"/>
    <w:rsid w:val="00F01DAB"/>
    <w:rsid w:val="00F21774"/>
    <w:rsid w:val="00FA49E2"/>
    <w:rsid w:val="00FA5C5A"/>
    <w:rsid w:val="00FC6E9F"/>
    <w:rsid w:val="00FD0EE1"/>
    <w:rsid w:val="00F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381F4E"/>
  <w15:chartTrackingRefBased/>
  <w15:docId w15:val="{B283E870-E283-410C-845E-B68A14E3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D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DBF"/>
    <w:rPr>
      <w:sz w:val="18"/>
      <w:szCs w:val="18"/>
    </w:rPr>
  </w:style>
  <w:style w:type="paragraph" w:styleId="a7">
    <w:name w:val="List Paragraph"/>
    <w:basedOn w:val="a"/>
    <w:uiPriority w:val="34"/>
    <w:qFormat/>
    <w:rsid w:val="00561AE6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AF07AA"/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AF07AA"/>
    <w:rPr>
      <w:b/>
      <w:bCs/>
      <w:vanish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AF07AA"/>
    <w:pPr>
      <w:tabs>
        <w:tab w:val="center" w:pos="4160"/>
        <w:tab w:val="right" w:pos="8300"/>
      </w:tabs>
    </w:pPr>
    <w:rPr>
      <w:rFonts w:ascii="Times New Roman" w:eastAsia="宋体" w:hAnsi="Times New Roman" w:cs="Times New Roman"/>
      <w:color w:val="333333"/>
      <w:sz w:val="24"/>
      <w:szCs w:val="24"/>
      <w:shd w:val="clear" w:color="auto" w:fill="FFFFFF"/>
    </w:rPr>
  </w:style>
  <w:style w:type="character" w:customStyle="1" w:styleId="MTDisplayEquation0">
    <w:name w:val="MTDisplayEquation 字符"/>
    <w:basedOn w:val="a0"/>
    <w:link w:val="MTDisplayEquation"/>
    <w:rsid w:val="00AF07AA"/>
    <w:rPr>
      <w:rFonts w:ascii="Times New Roman" w:eastAsia="宋体" w:hAnsi="Times New Roman" w:cs="Times New Roman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1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Liu</dc:creator>
  <cp:keywords/>
  <dc:description/>
  <cp:lastModifiedBy>兆先 林</cp:lastModifiedBy>
  <cp:revision>34</cp:revision>
  <dcterms:created xsi:type="dcterms:W3CDTF">2023-11-01T00:09:00Z</dcterms:created>
  <dcterms:modified xsi:type="dcterms:W3CDTF">2025-06-08T08:11:00Z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