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09A25" w14:textId="77777777" w:rsidR="00000000" w:rsidRDefault="00000000">
      <w:pPr>
        <w:ind w:left="142"/>
        <w:rPr>
          <w:rFonts w:ascii="宋体" w:hAnsi="Courier New" w:cs="Courier New" w:hint="eastAsia"/>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1"/>
        <w:gridCol w:w="2241"/>
        <w:gridCol w:w="1647"/>
        <w:gridCol w:w="1647"/>
      </w:tblGrid>
      <w:tr w:rsidR="00000000" w14:paraId="00027A4C" w14:textId="77777777">
        <w:tc>
          <w:tcPr>
            <w:tcW w:w="1521" w:type="dxa"/>
            <w:tcBorders>
              <w:top w:val="single" w:sz="4" w:space="0" w:color="auto"/>
              <w:left w:val="single" w:sz="4" w:space="0" w:color="auto"/>
              <w:bottom w:val="single" w:sz="4" w:space="0" w:color="auto"/>
              <w:right w:val="single" w:sz="4" w:space="0" w:color="auto"/>
            </w:tcBorders>
            <w:vAlign w:val="center"/>
          </w:tcPr>
          <w:p w14:paraId="6BD63111" w14:textId="77777777" w:rsidR="00000000" w:rsidRDefault="00000000">
            <w:pPr>
              <w:jc w:val="center"/>
            </w:pPr>
            <w:r>
              <w:rPr>
                <w:rFonts w:ascii="黑体" w:eastAsia="黑体" w:hint="eastAsia"/>
                <w:b/>
                <w:bCs/>
              </w:rPr>
              <w:t>学生学号</w:t>
            </w:r>
            <w:r>
              <w:t xml:space="preserve"> </w:t>
            </w:r>
          </w:p>
        </w:tc>
        <w:tc>
          <w:tcPr>
            <w:tcW w:w="1647" w:type="dxa"/>
            <w:tcBorders>
              <w:top w:val="single" w:sz="4" w:space="0" w:color="auto"/>
              <w:left w:val="single" w:sz="4" w:space="0" w:color="auto"/>
              <w:bottom w:val="single" w:sz="4" w:space="0" w:color="auto"/>
              <w:right w:val="single" w:sz="4" w:space="0" w:color="auto"/>
            </w:tcBorders>
            <w:vAlign w:val="center"/>
          </w:tcPr>
          <w:p w14:paraId="132538CA" w14:textId="2B071307" w:rsidR="00000000" w:rsidRDefault="005D302C">
            <w:pPr>
              <w:jc w:val="center"/>
              <w:rPr>
                <w:rFonts w:ascii="Arial" w:hAnsi="Arial" w:cs="Arial"/>
                <w:sz w:val="28"/>
                <w:szCs w:val="28"/>
              </w:rPr>
            </w:pPr>
            <w:r>
              <w:rPr>
                <w:rFonts w:ascii="Arial" w:hAnsi="Arial" w:cs="Arial" w:hint="eastAsia"/>
                <w:sz w:val="28"/>
                <w:szCs w:val="28"/>
              </w:rPr>
              <w:t>0122204950903</w:t>
            </w:r>
          </w:p>
        </w:tc>
        <w:tc>
          <w:tcPr>
            <w:tcW w:w="1647" w:type="dxa"/>
            <w:vAlign w:val="center"/>
          </w:tcPr>
          <w:p w14:paraId="1600482B" w14:textId="77777777" w:rsidR="00000000" w:rsidRDefault="00000000">
            <w:pPr>
              <w:jc w:val="center"/>
            </w:pPr>
            <w:r>
              <w:rPr>
                <w:rFonts w:ascii="黑体" w:eastAsia="黑体" w:hint="eastAsia"/>
                <w:b/>
                <w:bCs/>
              </w:rPr>
              <w:t>实验课成绩</w:t>
            </w:r>
          </w:p>
        </w:tc>
        <w:tc>
          <w:tcPr>
            <w:tcW w:w="1647" w:type="dxa"/>
            <w:vAlign w:val="center"/>
          </w:tcPr>
          <w:p w14:paraId="23DD6899" w14:textId="77777777" w:rsidR="00000000" w:rsidRDefault="00000000">
            <w:pPr>
              <w:jc w:val="center"/>
              <w:rPr>
                <w:rFonts w:ascii="Arial" w:hAnsi="Arial" w:cs="Arial"/>
                <w:sz w:val="28"/>
                <w:szCs w:val="28"/>
              </w:rPr>
            </w:pPr>
          </w:p>
        </w:tc>
      </w:tr>
    </w:tbl>
    <w:p w14:paraId="07E26E01" w14:textId="4B70CCBB" w:rsidR="002341C1" w:rsidRDefault="002341C1">
      <w:pPr>
        <w:jc w:val="center"/>
        <w:rPr>
          <w:rFonts w:hint="eastAsia"/>
          <w:b/>
          <w:bCs/>
          <w:sz w:val="52"/>
        </w:rPr>
      </w:pPr>
    </w:p>
    <w:p w14:paraId="7A1A585F" w14:textId="416AEF69" w:rsidR="00000000" w:rsidRDefault="002341C1">
      <w:pPr>
        <w:jc w:val="center"/>
        <w:rPr>
          <w:rFonts w:hint="eastAsia"/>
          <w:sz w:val="52"/>
        </w:rPr>
      </w:pPr>
      <w:r>
        <w:rPr>
          <w:noProof/>
        </w:rPr>
        <w:drawing>
          <wp:anchor distT="0" distB="0" distL="114300" distR="114300" simplePos="0" relativeHeight="251659264" behindDoc="0" locked="0" layoutInCell="1" allowOverlap="1" wp14:anchorId="3EF1D228" wp14:editId="46E7B708">
            <wp:simplePos x="0" y="0"/>
            <wp:positionH relativeFrom="margin">
              <wp:align>center</wp:align>
            </wp:positionH>
            <wp:positionV relativeFrom="paragraph">
              <wp:posOffset>93345</wp:posOffset>
            </wp:positionV>
            <wp:extent cx="2133600" cy="4953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hint="eastAsia"/>
          <w:b/>
          <w:bCs/>
          <w:sz w:val="52"/>
        </w:rPr>
        <w:t>学</w:t>
      </w:r>
      <w:r w:rsidR="00000000">
        <w:rPr>
          <w:b/>
          <w:bCs/>
          <w:sz w:val="52"/>
        </w:rPr>
        <w:t xml:space="preserve"> </w:t>
      </w:r>
      <w:r w:rsidR="00000000">
        <w:rPr>
          <w:rFonts w:hint="eastAsia"/>
          <w:b/>
          <w:bCs/>
          <w:sz w:val="52"/>
        </w:rPr>
        <w:t>生</w:t>
      </w:r>
      <w:r w:rsidR="00000000">
        <w:rPr>
          <w:b/>
          <w:bCs/>
          <w:sz w:val="52"/>
        </w:rPr>
        <w:t xml:space="preserve"> </w:t>
      </w:r>
      <w:r w:rsidR="00000000">
        <w:rPr>
          <w:rFonts w:hint="eastAsia"/>
          <w:b/>
          <w:bCs/>
          <w:sz w:val="52"/>
        </w:rPr>
        <w:t>实</w:t>
      </w:r>
      <w:r w:rsidR="00000000">
        <w:rPr>
          <w:b/>
          <w:bCs/>
          <w:sz w:val="52"/>
        </w:rPr>
        <w:t xml:space="preserve"> </w:t>
      </w:r>
      <w:r w:rsidR="00000000">
        <w:rPr>
          <w:rFonts w:hint="eastAsia"/>
          <w:b/>
          <w:bCs/>
          <w:sz w:val="52"/>
        </w:rPr>
        <w:t>验</w:t>
      </w:r>
      <w:r w:rsidR="00000000">
        <w:rPr>
          <w:b/>
          <w:bCs/>
          <w:sz w:val="52"/>
        </w:rPr>
        <w:t xml:space="preserve"> </w:t>
      </w:r>
      <w:r w:rsidR="00000000">
        <w:rPr>
          <w:rFonts w:hint="eastAsia"/>
          <w:b/>
          <w:bCs/>
          <w:sz w:val="52"/>
        </w:rPr>
        <w:t>报</w:t>
      </w:r>
      <w:r w:rsidR="00000000">
        <w:rPr>
          <w:b/>
          <w:bCs/>
          <w:sz w:val="52"/>
        </w:rPr>
        <w:t xml:space="preserve"> </w:t>
      </w:r>
      <w:r w:rsidR="00000000">
        <w:rPr>
          <w:rFonts w:hint="eastAsia"/>
          <w:b/>
          <w:bCs/>
          <w:sz w:val="52"/>
        </w:rPr>
        <w:t>告</w:t>
      </w:r>
      <w:r w:rsidR="00000000">
        <w:rPr>
          <w:b/>
          <w:bCs/>
          <w:sz w:val="52"/>
        </w:rPr>
        <w:t xml:space="preserve"> </w:t>
      </w:r>
      <w:r w:rsidR="00000000">
        <w:rPr>
          <w:rFonts w:hint="eastAsia"/>
          <w:b/>
          <w:bCs/>
          <w:sz w:val="52"/>
        </w:rPr>
        <w:t>书</w:t>
      </w:r>
    </w:p>
    <w:p w14:paraId="5FBD3F81" w14:textId="77777777" w:rsidR="00000000" w:rsidRDefault="00000000">
      <w:pPr>
        <w:ind w:firstLineChars="200" w:firstLine="1044"/>
        <w:rPr>
          <w:b/>
          <w:bCs/>
          <w:sz w:val="52"/>
        </w:rPr>
      </w:pPr>
    </w:p>
    <w:p w14:paraId="7A3A1D63" w14:textId="77777777" w:rsidR="00000000" w:rsidRDefault="00000000">
      <w:pPr>
        <w:ind w:firstLineChars="200" w:firstLine="720"/>
        <w:rPr>
          <w:rFonts w:ascii="黑体" w:eastAsia="黑体"/>
          <w:sz w:val="36"/>
          <w:szCs w:val="36"/>
        </w:rPr>
      </w:pPr>
    </w:p>
    <w:p w14:paraId="228663E4" w14:textId="77777777" w:rsidR="00000000" w:rsidRDefault="00000000">
      <w:pPr>
        <w:ind w:firstLineChars="200" w:firstLine="1044"/>
        <w:rPr>
          <w:rFonts w:hint="eastAsia"/>
          <w:b/>
          <w:bCs/>
          <w:sz w:val="52"/>
        </w:rPr>
      </w:pPr>
    </w:p>
    <w:p w14:paraId="18B2DE4C" w14:textId="77777777" w:rsidR="00000000" w:rsidRDefault="00000000">
      <w:pPr>
        <w:ind w:firstLineChars="200" w:firstLine="1044"/>
        <w:rPr>
          <w:rFonts w:hint="eastAsia"/>
          <w:b/>
          <w:bCs/>
          <w:sz w:val="52"/>
        </w:rPr>
      </w:pPr>
    </w:p>
    <w:p w14:paraId="2106D37E" w14:textId="77777777" w:rsidR="00000000" w:rsidRDefault="00000000">
      <w:pPr>
        <w:ind w:firstLineChars="200" w:firstLine="1044"/>
        <w:rPr>
          <w:rFonts w:hint="eastAsia"/>
          <w:b/>
          <w:bCs/>
          <w:sz w:val="52"/>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3765"/>
      </w:tblGrid>
      <w:tr w:rsidR="00000000" w14:paraId="7A4BC9A7" w14:textId="77777777">
        <w:trPr>
          <w:jc w:val="center"/>
        </w:trPr>
        <w:tc>
          <w:tcPr>
            <w:tcW w:w="2076" w:type="dxa"/>
            <w:tcBorders>
              <w:top w:val="nil"/>
              <w:left w:val="nil"/>
              <w:bottom w:val="nil"/>
              <w:right w:val="nil"/>
            </w:tcBorders>
            <w:vAlign w:val="center"/>
          </w:tcPr>
          <w:p w14:paraId="1DEC3FFF" w14:textId="77777777" w:rsidR="00000000" w:rsidRDefault="00000000">
            <w:pPr>
              <w:jc w:val="center"/>
            </w:pPr>
            <w:r>
              <w:rPr>
                <w:rFonts w:hint="eastAsia"/>
                <w:b/>
                <w:bCs/>
                <w:sz w:val="28"/>
              </w:rPr>
              <w:t>实验课程名称</w:t>
            </w:r>
          </w:p>
        </w:tc>
        <w:tc>
          <w:tcPr>
            <w:tcW w:w="3765" w:type="dxa"/>
            <w:tcBorders>
              <w:top w:val="nil"/>
              <w:left w:val="nil"/>
              <w:bottom w:val="single" w:sz="4" w:space="0" w:color="auto"/>
              <w:right w:val="nil"/>
            </w:tcBorders>
            <w:vAlign w:val="center"/>
          </w:tcPr>
          <w:p w14:paraId="0B5FEE76" w14:textId="77777777" w:rsidR="00000000" w:rsidRDefault="00000000">
            <w:pPr>
              <w:jc w:val="center"/>
              <w:rPr>
                <w:rFonts w:hint="eastAsia"/>
              </w:rPr>
            </w:pPr>
            <w:r>
              <w:rPr>
                <w:rFonts w:hint="eastAsia"/>
              </w:rPr>
              <w:t>光纤传感技术及应用</w:t>
            </w:r>
          </w:p>
        </w:tc>
      </w:tr>
      <w:tr w:rsidR="00000000" w14:paraId="64CD8D51" w14:textId="77777777">
        <w:trPr>
          <w:jc w:val="center"/>
        </w:trPr>
        <w:tc>
          <w:tcPr>
            <w:tcW w:w="2076" w:type="dxa"/>
            <w:tcBorders>
              <w:top w:val="nil"/>
              <w:left w:val="nil"/>
              <w:bottom w:val="nil"/>
              <w:right w:val="nil"/>
            </w:tcBorders>
            <w:vAlign w:val="center"/>
          </w:tcPr>
          <w:p w14:paraId="488412FD" w14:textId="77777777" w:rsidR="00000000" w:rsidRDefault="00000000">
            <w:pPr>
              <w:jc w:val="center"/>
              <w:rPr>
                <w:b/>
                <w:bCs/>
                <w:sz w:val="28"/>
              </w:rPr>
            </w:pPr>
            <w:r>
              <w:rPr>
                <w:rFonts w:hint="eastAsia"/>
                <w:b/>
                <w:bCs/>
                <w:sz w:val="28"/>
              </w:rPr>
              <w:t>开</w:t>
            </w:r>
            <w:r>
              <w:rPr>
                <w:rFonts w:hint="eastAsia"/>
                <w:b/>
                <w:bCs/>
                <w:sz w:val="28"/>
              </w:rPr>
              <w:t xml:space="preserve"> </w:t>
            </w:r>
            <w:r>
              <w:rPr>
                <w:rFonts w:hint="eastAsia"/>
                <w:b/>
                <w:bCs/>
                <w:sz w:val="28"/>
              </w:rPr>
              <w:t>课</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0DD94F8D" w14:textId="77777777" w:rsidR="00000000" w:rsidRDefault="00000000">
            <w:pPr>
              <w:jc w:val="center"/>
              <w:rPr>
                <w:rFonts w:hint="eastAsia"/>
              </w:rPr>
            </w:pPr>
            <w:r>
              <w:rPr>
                <w:rFonts w:hint="eastAsia"/>
              </w:rPr>
              <w:t>机电工程学院</w:t>
            </w:r>
          </w:p>
        </w:tc>
      </w:tr>
      <w:tr w:rsidR="00000000" w14:paraId="1419394F" w14:textId="77777777">
        <w:trPr>
          <w:jc w:val="center"/>
        </w:trPr>
        <w:tc>
          <w:tcPr>
            <w:tcW w:w="2076" w:type="dxa"/>
            <w:tcBorders>
              <w:top w:val="nil"/>
              <w:left w:val="nil"/>
              <w:bottom w:val="nil"/>
              <w:right w:val="nil"/>
            </w:tcBorders>
            <w:vAlign w:val="center"/>
          </w:tcPr>
          <w:p w14:paraId="3CB34600" w14:textId="77777777" w:rsidR="00000000" w:rsidRDefault="00000000">
            <w:pPr>
              <w:jc w:val="center"/>
            </w:pPr>
            <w:r>
              <w:rPr>
                <w:rFonts w:hint="eastAsia"/>
                <w:b/>
                <w:bCs/>
                <w:sz w:val="28"/>
              </w:rPr>
              <w:t>指导教师姓名</w:t>
            </w:r>
          </w:p>
        </w:tc>
        <w:tc>
          <w:tcPr>
            <w:tcW w:w="3765" w:type="dxa"/>
            <w:tcBorders>
              <w:top w:val="single" w:sz="4" w:space="0" w:color="auto"/>
              <w:left w:val="nil"/>
              <w:bottom w:val="single" w:sz="4" w:space="0" w:color="auto"/>
              <w:right w:val="nil"/>
            </w:tcBorders>
            <w:vAlign w:val="center"/>
          </w:tcPr>
          <w:p w14:paraId="44914537" w14:textId="77777777" w:rsidR="00000000" w:rsidRDefault="00000000">
            <w:pPr>
              <w:jc w:val="center"/>
              <w:rPr>
                <w:rFonts w:hint="eastAsia"/>
              </w:rPr>
            </w:pPr>
            <w:r>
              <w:rPr>
                <w:rFonts w:hint="eastAsia"/>
              </w:rPr>
              <w:t>刘繄</w:t>
            </w:r>
          </w:p>
        </w:tc>
      </w:tr>
      <w:tr w:rsidR="00000000" w14:paraId="353A0450" w14:textId="77777777">
        <w:trPr>
          <w:jc w:val="center"/>
        </w:trPr>
        <w:tc>
          <w:tcPr>
            <w:tcW w:w="2076" w:type="dxa"/>
            <w:tcBorders>
              <w:top w:val="nil"/>
              <w:left w:val="nil"/>
              <w:bottom w:val="nil"/>
              <w:right w:val="nil"/>
            </w:tcBorders>
            <w:vAlign w:val="center"/>
          </w:tcPr>
          <w:p w14:paraId="26B83583" w14:textId="77777777" w:rsidR="00000000" w:rsidRDefault="00000000">
            <w:pPr>
              <w:jc w:val="center"/>
              <w:rPr>
                <w:b/>
                <w:bCs/>
                <w:sz w:val="28"/>
              </w:rPr>
            </w:pPr>
            <w:r>
              <w:rPr>
                <w:rFonts w:hint="eastAsia"/>
                <w:b/>
                <w:bCs/>
                <w:sz w:val="28"/>
              </w:rPr>
              <w:t>学</w:t>
            </w:r>
            <w:r>
              <w:rPr>
                <w:rFonts w:hint="eastAsia"/>
                <w:b/>
                <w:bCs/>
                <w:sz w:val="28"/>
              </w:rPr>
              <w:t xml:space="preserve"> </w:t>
            </w:r>
            <w:r>
              <w:rPr>
                <w:rFonts w:hint="eastAsia"/>
                <w:b/>
                <w:bCs/>
                <w:sz w:val="28"/>
              </w:rPr>
              <w:t>生</w:t>
            </w:r>
            <w:r>
              <w:rPr>
                <w:rFonts w:hint="eastAsia"/>
                <w:b/>
                <w:bCs/>
                <w:sz w:val="28"/>
              </w:rPr>
              <w:t xml:space="preserve"> </w:t>
            </w: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03E9A3B5" w14:textId="77777777" w:rsidR="00000000" w:rsidRDefault="00000000">
            <w:pPr>
              <w:jc w:val="center"/>
            </w:pPr>
          </w:p>
        </w:tc>
      </w:tr>
      <w:tr w:rsidR="00000000" w14:paraId="6661C6BB" w14:textId="77777777">
        <w:trPr>
          <w:jc w:val="center"/>
        </w:trPr>
        <w:tc>
          <w:tcPr>
            <w:tcW w:w="2076" w:type="dxa"/>
            <w:tcBorders>
              <w:top w:val="nil"/>
              <w:left w:val="nil"/>
              <w:bottom w:val="nil"/>
              <w:right w:val="nil"/>
            </w:tcBorders>
            <w:vAlign w:val="center"/>
          </w:tcPr>
          <w:p w14:paraId="0DC43553" w14:textId="77777777" w:rsidR="00000000" w:rsidRDefault="00000000">
            <w:pPr>
              <w:jc w:val="center"/>
              <w:rPr>
                <w:b/>
                <w:bCs/>
                <w:sz w:val="28"/>
              </w:rPr>
            </w:pPr>
            <w:r>
              <w:rPr>
                <w:rFonts w:hint="eastAsia"/>
                <w:b/>
                <w:bCs/>
                <w:sz w:val="28"/>
              </w:rPr>
              <w:t>学生专业班级</w:t>
            </w:r>
          </w:p>
        </w:tc>
        <w:tc>
          <w:tcPr>
            <w:tcW w:w="3765" w:type="dxa"/>
            <w:tcBorders>
              <w:top w:val="single" w:sz="4" w:space="0" w:color="auto"/>
              <w:left w:val="nil"/>
              <w:bottom w:val="single" w:sz="4" w:space="0" w:color="auto"/>
              <w:right w:val="nil"/>
            </w:tcBorders>
            <w:vAlign w:val="center"/>
          </w:tcPr>
          <w:p w14:paraId="3B3E76D6" w14:textId="77777777" w:rsidR="00000000" w:rsidRDefault="00000000">
            <w:pPr>
              <w:jc w:val="center"/>
            </w:pPr>
          </w:p>
        </w:tc>
      </w:tr>
    </w:tbl>
    <w:p w14:paraId="5011EFB7" w14:textId="77777777" w:rsidR="00000000" w:rsidRDefault="00000000">
      <w:pPr>
        <w:ind w:firstLineChars="200" w:firstLine="420"/>
      </w:pPr>
    </w:p>
    <w:p w14:paraId="5B261C04" w14:textId="77777777" w:rsidR="00000000" w:rsidRDefault="00000000">
      <w:pPr>
        <w:ind w:firstLineChars="200" w:firstLine="420"/>
      </w:pPr>
    </w:p>
    <w:p w14:paraId="600DABCE" w14:textId="77777777" w:rsidR="00000000" w:rsidRDefault="00000000">
      <w:pPr>
        <w:ind w:firstLineChars="200" w:firstLine="560"/>
        <w:jc w:val="center"/>
        <w:rPr>
          <w:sz w:val="28"/>
        </w:rPr>
      </w:pPr>
    </w:p>
    <w:p w14:paraId="0784DC53" w14:textId="77777777" w:rsidR="00000000" w:rsidRDefault="00000000">
      <w:pPr>
        <w:ind w:firstLineChars="200" w:firstLine="560"/>
        <w:jc w:val="center"/>
        <w:rPr>
          <w:sz w:val="28"/>
        </w:rPr>
      </w:pPr>
    </w:p>
    <w:tbl>
      <w:tblPr>
        <w:tblW w:w="0" w:type="auto"/>
        <w:jc w:val="center"/>
        <w:tblInd w:w="0" w:type="dxa"/>
        <w:tblLayout w:type="fixed"/>
        <w:tblLook w:val="0000" w:firstRow="0" w:lastRow="0" w:firstColumn="0" w:lastColumn="0" w:noHBand="0" w:noVBand="0"/>
      </w:tblPr>
      <w:tblGrid>
        <w:gridCol w:w="954"/>
        <w:gridCol w:w="709"/>
        <w:gridCol w:w="900"/>
        <w:gridCol w:w="900"/>
        <w:gridCol w:w="720"/>
        <w:gridCol w:w="720"/>
        <w:gridCol w:w="943"/>
      </w:tblGrid>
      <w:tr w:rsidR="00000000" w14:paraId="168157E5" w14:textId="77777777">
        <w:trPr>
          <w:cantSplit/>
          <w:trHeight w:val="314"/>
          <w:jc w:val="center"/>
        </w:trPr>
        <w:tc>
          <w:tcPr>
            <w:tcW w:w="954" w:type="dxa"/>
            <w:vAlign w:val="center"/>
          </w:tcPr>
          <w:p w14:paraId="0F051181" w14:textId="77777777" w:rsidR="00000000" w:rsidRDefault="00000000">
            <w:pPr>
              <w:ind w:rightChars="-50" w:right="-105"/>
              <w:rPr>
                <w:rFonts w:ascii="Arial" w:hAnsi="Arial" w:cs="Arial" w:hint="eastAsia"/>
                <w:sz w:val="30"/>
                <w:szCs w:val="30"/>
              </w:rPr>
            </w:pPr>
            <w:r>
              <w:rPr>
                <w:rFonts w:hint="eastAsia"/>
                <w:sz w:val="30"/>
                <w:szCs w:val="30"/>
              </w:rPr>
              <w:t>20</w:t>
            </w:r>
            <w:r>
              <w:rPr>
                <w:sz w:val="30"/>
                <w:szCs w:val="30"/>
              </w:rPr>
              <w:t>2</w:t>
            </w:r>
            <w:r w:rsidR="00E67CA8">
              <w:rPr>
                <w:rFonts w:hint="eastAsia"/>
                <w:sz w:val="30"/>
                <w:szCs w:val="30"/>
              </w:rPr>
              <w:t>4</w:t>
            </w:r>
          </w:p>
        </w:tc>
        <w:tc>
          <w:tcPr>
            <w:tcW w:w="709" w:type="dxa"/>
            <w:vAlign w:val="bottom"/>
          </w:tcPr>
          <w:p w14:paraId="507D41ED" w14:textId="77777777" w:rsidR="00000000" w:rsidRDefault="00000000">
            <w:pPr>
              <w:ind w:leftChars="-50" w:left="-105" w:rightChars="-50" w:right="-105"/>
              <w:jc w:val="center"/>
              <w:rPr>
                <w:rFonts w:ascii="黑体" w:eastAsia="黑体"/>
                <w:sz w:val="30"/>
                <w:szCs w:val="30"/>
              </w:rPr>
            </w:pPr>
            <w:r>
              <w:rPr>
                <w:rFonts w:ascii="黑体" w:eastAsia="黑体" w:hint="eastAsia"/>
                <w:sz w:val="30"/>
                <w:szCs w:val="30"/>
              </w:rPr>
              <w:t>--</w:t>
            </w:r>
          </w:p>
        </w:tc>
        <w:tc>
          <w:tcPr>
            <w:tcW w:w="900" w:type="dxa"/>
            <w:vAlign w:val="center"/>
          </w:tcPr>
          <w:p w14:paraId="7057068C" w14:textId="77777777" w:rsidR="00000000" w:rsidRDefault="00000000">
            <w:pPr>
              <w:ind w:rightChars="-50" w:right="-105"/>
              <w:rPr>
                <w:rFonts w:ascii="Arial" w:hAnsi="Arial" w:cs="Arial" w:hint="eastAsia"/>
                <w:sz w:val="30"/>
                <w:szCs w:val="30"/>
              </w:rPr>
            </w:pPr>
            <w:r>
              <w:rPr>
                <w:rFonts w:hint="eastAsia"/>
                <w:sz w:val="30"/>
                <w:szCs w:val="30"/>
              </w:rPr>
              <w:t>20</w:t>
            </w:r>
            <w:r>
              <w:rPr>
                <w:sz w:val="30"/>
                <w:szCs w:val="30"/>
              </w:rPr>
              <w:t>2</w:t>
            </w:r>
            <w:r w:rsidR="00E67CA8">
              <w:rPr>
                <w:rFonts w:hint="eastAsia"/>
                <w:sz w:val="30"/>
                <w:szCs w:val="30"/>
              </w:rPr>
              <w:t>5</w:t>
            </w:r>
          </w:p>
        </w:tc>
        <w:tc>
          <w:tcPr>
            <w:tcW w:w="900" w:type="dxa"/>
            <w:vAlign w:val="bottom"/>
          </w:tcPr>
          <w:p w14:paraId="55A326D0" w14:textId="77777777" w:rsidR="00000000" w:rsidRDefault="00000000">
            <w:pPr>
              <w:ind w:leftChars="-50" w:left="-105" w:rightChars="-50" w:right="-105"/>
              <w:jc w:val="center"/>
              <w:rPr>
                <w:rFonts w:ascii="黑体" w:eastAsia="黑体"/>
                <w:sz w:val="28"/>
                <w:szCs w:val="28"/>
              </w:rPr>
            </w:pPr>
            <w:r>
              <w:rPr>
                <w:rFonts w:ascii="黑体" w:eastAsia="黑体" w:hint="eastAsia"/>
                <w:sz w:val="28"/>
                <w:szCs w:val="28"/>
              </w:rPr>
              <w:t>学年</w:t>
            </w:r>
          </w:p>
        </w:tc>
        <w:tc>
          <w:tcPr>
            <w:tcW w:w="720" w:type="dxa"/>
            <w:vAlign w:val="bottom"/>
          </w:tcPr>
          <w:p w14:paraId="6F14E070" w14:textId="77777777" w:rsidR="00000000" w:rsidRDefault="00000000">
            <w:pPr>
              <w:ind w:rightChars="-50" w:right="-105"/>
              <w:jc w:val="center"/>
              <w:rPr>
                <w:rFonts w:ascii="Arial" w:eastAsia="黑体" w:hAnsi="Arial" w:cs="Arial" w:hint="eastAsia"/>
                <w:sz w:val="28"/>
                <w:szCs w:val="28"/>
              </w:rPr>
            </w:pPr>
            <w:r>
              <w:rPr>
                <w:rFonts w:ascii="Arial" w:eastAsia="黑体" w:hAnsi="Arial" w:cs="Arial" w:hint="eastAsia"/>
                <w:sz w:val="28"/>
                <w:szCs w:val="28"/>
              </w:rPr>
              <w:t>第</w:t>
            </w:r>
          </w:p>
        </w:tc>
        <w:tc>
          <w:tcPr>
            <w:tcW w:w="720" w:type="dxa"/>
          </w:tcPr>
          <w:p w14:paraId="0EF31197" w14:textId="77777777" w:rsidR="00000000" w:rsidRDefault="00000000">
            <w:pPr>
              <w:ind w:leftChars="-50" w:left="-105" w:rightChars="-50" w:right="-105"/>
              <w:jc w:val="center"/>
              <w:rPr>
                <w:rFonts w:ascii="黑体" w:eastAsia="黑体"/>
                <w:sz w:val="28"/>
                <w:szCs w:val="28"/>
              </w:rPr>
            </w:pPr>
            <w:r>
              <w:rPr>
                <w:rFonts w:ascii="黑体" w:eastAsia="黑体" w:hint="eastAsia"/>
                <w:sz w:val="28"/>
                <w:szCs w:val="28"/>
              </w:rPr>
              <w:t>二</w:t>
            </w:r>
          </w:p>
        </w:tc>
        <w:tc>
          <w:tcPr>
            <w:tcW w:w="943" w:type="dxa"/>
            <w:vAlign w:val="bottom"/>
          </w:tcPr>
          <w:p w14:paraId="1DF68CB9" w14:textId="77777777" w:rsidR="00000000" w:rsidRDefault="00000000">
            <w:pPr>
              <w:ind w:leftChars="-50" w:left="-105" w:rightChars="-50" w:right="-105"/>
              <w:jc w:val="center"/>
              <w:rPr>
                <w:rFonts w:ascii="黑体" w:eastAsia="黑体"/>
                <w:sz w:val="28"/>
                <w:szCs w:val="28"/>
              </w:rPr>
            </w:pPr>
            <w:r>
              <w:rPr>
                <w:rFonts w:ascii="黑体" w:eastAsia="黑体" w:hint="eastAsia"/>
                <w:sz w:val="28"/>
                <w:szCs w:val="28"/>
              </w:rPr>
              <w:t>学期</w:t>
            </w:r>
          </w:p>
        </w:tc>
      </w:tr>
    </w:tbl>
    <w:p w14:paraId="7B15B8FD" w14:textId="77777777" w:rsidR="00000000" w:rsidRDefault="00000000">
      <w:pPr>
        <w:ind w:left="142"/>
        <w:rPr>
          <w:rFonts w:ascii="宋体" w:hAnsi="Courier New" w:cs="Courier New"/>
          <w:szCs w:val="21"/>
        </w:rPr>
      </w:pPr>
    </w:p>
    <w:p w14:paraId="0B66C916" w14:textId="77777777" w:rsidR="00000000" w:rsidRDefault="00000000">
      <w:pPr>
        <w:ind w:left="142"/>
        <w:rPr>
          <w:rFonts w:ascii="宋体" w:hAnsi="Courier New" w:cs="Courier New" w:hint="eastAsia"/>
          <w:szCs w:val="21"/>
        </w:rPr>
      </w:pPr>
    </w:p>
    <w:p w14:paraId="013CF82F" w14:textId="77777777" w:rsidR="00000000" w:rsidRDefault="00000000">
      <w:pPr>
        <w:spacing w:line="240" w:lineRule="atLeast"/>
        <w:ind w:leftChars="-428" w:left="-899"/>
        <w:jc w:val="center"/>
        <w:rPr>
          <w:rFonts w:hint="eastAsia"/>
          <w:b/>
          <w:sz w:val="36"/>
          <w:szCs w:val="36"/>
        </w:rPr>
      </w:pPr>
    </w:p>
    <w:p w14:paraId="1B09D67A" w14:textId="77777777" w:rsidR="00000000" w:rsidRDefault="00000000">
      <w:pPr>
        <w:spacing w:line="240" w:lineRule="atLeast"/>
        <w:jc w:val="center"/>
        <w:rPr>
          <w:rFonts w:hint="eastAsia"/>
        </w:rPr>
      </w:pPr>
      <w:r>
        <w:rPr>
          <w:b/>
          <w:sz w:val="36"/>
          <w:szCs w:val="36"/>
        </w:rPr>
        <w:br w:type="page"/>
      </w:r>
      <w:r>
        <w:rPr>
          <w:rFonts w:hint="eastAsia"/>
        </w:rPr>
        <w:lastRenderedPageBreak/>
        <w:t xml:space="preserve"> </w:t>
      </w:r>
    </w:p>
    <w:p w14:paraId="6375D106" w14:textId="77777777" w:rsidR="00000000" w:rsidRDefault="00000000">
      <w:pPr>
        <w:spacing w:line="240" w:lineRule="atLeast"/>
        <w:ind w:leftChars="-1" w:left="-2"/>
        <w:rPr>
          <w:rFonts w:ascii="黑体" w:eastAsia="黑体" w:hint="eastAsia"/>
          <w:sz w:val="28"/>
          <w:szCs w:val="28"/>
        </w:rPr>
      </w:pPr>
      <w:r>
        <w:rPr>
          <w:rFonts w:ascii="黑体" w:eastAsia="黑体" w:hint="eastAsia"/>
          <w:sz w:val="28"/>
          <w:szCs w:val="28"/>
        </w:rPr>
        <w:t>实验课程名称：</w:t>
      </w:r>
      <w:r>
        <w:rPr>
          <w:rFonts w:ascii="黑体" w:eastAsia="黑体" w:hint="eastAsia"/>
          <w:sz w:val="28"/>
          <w:szCs w:val="28"/>
          <w:u w:val="single"/>
        </w:rPr>
        <w:t xml:space="preserve">    </w:t>
      </w:r>
      <w:r>
        <w:rPr>
          <w:rFonts w:ascii="黑体" w:eastAsia="黑体"/>
          <w:sz w:val="28"/>
          <w:szCs w:val="28"/>
          <w:u w:val="single"/>
        </w:rPr>
        <w:t xml:space="preserve">               </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260"/>
        <w:gridCol w:w="1620"/>
        <w:gridCol w:w="1440"/>
        <w:gridCol w:w="1800"/>
      </w:tblGrid>
      <w:tr w:rsidR="00000000" w14:paraId="5E15A6C5" w14:textId="77777777">
        <w:trPr>
          <w:trHeight w:val="441"/>
        </w:trPr>
        <w:tc>
          <w:tcPr>
            <w:tcW w:w="1440" w:type="dxa"/>
          </w:tcPr>
          <w:p w14:paraId="39E0BC31" w14:textId="77777777" w:rsidR="00000000" w:rsidRDefault="00000000">
            <w:pPr>
              <w:spacing w:line="440" w:lineRule="exact"/>
              <w:rPr>
                <w:rFonts w:hint="eastAsia"/>
                <w:b/>
                <w:bCs/>
                <w:spacing w:val="-8"/>
                <w:szCs w:val="21"/>
              </w:rPr>
            </w:pPr>
            <w:r>
              <w:rPr>
                <w:rFonts w:hint="eastAsia"/>
                <w:b/>
                <w:bCs/>
                <w:spacing w:val="-8"/>
                <w:szCs w:val="21"/>
              </w:rPr>
              <w:t>实验项目名称</w:t>
            </w:r>
          </w:p>
        </w:tc>
        <w:tc>
          <w:tcPr>
            <w:tcW w:w="4140" w:type="dxa"/>
            <w:gridSpan w:val="3"/>
          </w:tcPr>
          <w:p w14:paraId="7DA08042" w14:textId="77777777" w:rsidR="00000000" w:rsidRDefault="00000000">
            <w:pPr>
              <w:spacing w:line="440" w:lineRule="exact"/>
              <w:rPr>
                <w:rFonts w:hint="eastAsia"/>
                <w:b/>
                <w:bCs/>
                <w:szCs w:val="21"/>
              </w:rPr>
            </w:pPr>
          </w:p>
        </w:tc>
        <w:tc>
          <w:tcPr>
            <w:tcW w:w="1440" w:type="dxa"/>
            <w:vAlign w:val="center"/>
          </w:tcPr>
          <w:p w14:paraId="116569BA" w14:textId="77777777" w:rsidR="00000000" w:rsidRDefault="00000000">
            <w:pPr>
              <w:spacing w:line="440" w:lineRule="exact"/>
              <w:jc w:val="center"/>
              <w:rPr>
                <w:rFonts w:ascii="宋体" w:hint="eastAsia"/>
                <w:b/>
                <w:bCs/>
                <w:szCs w:val="21"/>
              </w:rPr>
            </w:pPr>
            <w:r>
              <w:rPr>
                <w:rFonts w:ascii="宋体" w:hint="eastAsia"/>
                <w:b/>
                <w:bCs/>
                <w:spacing w:val="-8"/>
                <w:szCs w:val="21"/>
              </w:rPr>
              <w:t>实验</w:t>
            </w:r>
            <w:r>
              <w:rPr>
                <w:rFonts w:ascii="宋体" w:hint="eastAsia"/>
                <w:b/>
                <w:bCs/>
                <w:szCs w:val="21"/>
              </w:rPr>
              <w:t>成绩</w:t>
            </w:r>
          </w:p>
        </w:tc>
        <w:tc>
          <w:tcPr>
            <w:tcW w:w="1800" w:type="dxa"/>
          </w:tcPr>
          <w:p w14:paraId="7A95C0E2" w14:textId="77777777" w:rsidR="00000000" w:rsidRDefault="00000000">
            <w:pPr>
              <w:spacing w:line="440" w:lineRule="exact"/>
              <w:rPr>
                <w:rFonts w:hint="eastAsia"/>
                <w:b/>
                <w:bCs/>
                <w:szCs w:val="21"/>
              </w:rPr>
            </w:pPr>
          </w:p>
        </w:tc>
      </w:tr>
      <w:tr w:rsidR="00000000" w14:paraId="15098F0F" w14:textId="77777777">
        <w:tc>
          <w:tcPr>
            <w:tcW w:w="1440" w:type="dxa"/>
          </w:tcPr>
          <w:p w14:paraId="7FABB964" w14:textId="77777777" w:rsidR="00000000" w:rsidRDefault="00000000">
            <w:pPr>
              <w:spacing w:line="440" w:lineRule="exact"/>
              <w:jc w:val="center"/>
              <w:rPr>
                <w:rFonts w:hint="eastAsia"/>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14:paraId="79F42BC2" w14:textId="77777777" w:rsidR="00000000" w:rsidRDefault="00000000">
            <w:pPr>
              <w:spacing w:line="440" w:lineRule="exact"/>
              <w:jc w:val="center"/>
              <w:rPr>
                <w:rFonts w:hint="eastAsia"/>
                <w:b/>
                <w:bCs/>
                <w:szCs w:val="21"/>
              </w:rPr>
            </w:pPr>
          </w:p>
        </w:tc>
        <w:tc>
          <w:tcPr>
            <w:tcW w:w="1260" w:type="dxa"/>
          </w:tcPr>
          <w:p w14:paraId="273FAA30" w14:textId="77777777" w:rsidR="00000000" w:rsidRDefault="00000000">
            <w:pPr>
              <w:spacing w:line="440" w:lineRule="exact"/>
              <w:jc w:val="center"/>
              <w:rPr>
                <w:rFonts w:hint="eastAsia"/>
                <w:b/>
                <w:bCs/>
                <w:szCs w:val="21"/>
              </w:rPr>
            </w:pPr>
            <w:r>
              <w:rPr>
                <w:rFonts w:hint="eastAsia"/>
                <w:b/>
                <w:bCs/>
                <w:szCs w:val="21"/>
              </w:rPr>
              <w:t>专业班级</w:t>
            </w:r>
          </w:p>
        </w:tc>
        <w:tc>
          <w:tcPr>
            <w:tcW w:w="1620" w:type="dxa"/>
          </w:tcPr>
          <w:p w14:paraId="5070BEE4" w14:textId="77777777" w:rsidR="00000000" w:rsidRDefault="00000000">
            <w:pPr>
              <w:spacing w:line="440" w:lineRule="exact"/>
              <w:jc w:val="center"/>
              <w:rPr>
                <w:rFonts w:hint="eastAsia"/>
                <w:b/>
                <w:bCs/>
                <w:szCs w:val="21"/>
              </w:rPr>
            </w:pPr>
          </w:p>
        </w:tc>
        <w:tc>
          <w:tcPr>
            <w:tcW w:w="1440" w:type="dxa"/>
          </w:tcPr>
          <w:p w14:paraId="1058074C" w14:textId="77777777" w:rsidR="00000000" w:rsidRDefault="00000000">
            <w:pPr>
              <w:spacing w:line="440" w:lineRule="exact"/>
              <w:jc w:val="center"/>
              <w:rPr>
                <w:rFonts w:hint="eastAsia"/>
                <w:b/>
                <w:bCs/>
                <w:szCs w:val="21"/>
              </w:rPr>
            </w:pPr>
            <w:r>
              <w:rPr>
                <w:rFonts w:hint="eastAsia"/>
                <w:b/>
                <w:bCs/>
                <w:szCs w:val="21"/>
              </w:rPr>
              <w:t>组</w:t>
            </w:r>
            <w:r>
              <w:rPr>
                <w:rFonts w:hint="eastAsia"/>
                <w:b/>
                <w:bCs/>
                <w:szCs w:val="21"/>
              </w:rPr>
              <w:t xml:space="preserve">    </w:t>
            </w:r>
            <w:r>
              <w:rPr>
                <w:rFonts w:hint="eastAsia"/>
                <w:b/>
                <w:bCs/>
                <w:szCs w:val="21"/>
              </w:rPr>
              <w:t>别</w:t>
            </w:r>
          </w:p>
        </w:tc>
        <w:tc>
          <w:tcPr>
            <w:tcW w:w="1800" w:type="dxa"/>
          </w:tcPr>
          <w:p w14:paraId="1C1CB99D" w14:textId="77777777" w:rsidR="00000000" w:rsidRDefault="00000000">
            <w:pPr>
              <w:spacing w:line="440" w:lineRule="exact"/>
              <w:rPr>
                <w:rFonts w:hint="eastAsia"/>
                <w:b/>
                <w:bCs/>
                <w:szCs w:val="21"/>
              </w:rPr>
            </w:pPr>
          </w:p>
        </w:tc>
      </w:tr>
      <w:tr w:rsidR="00000000" w14:paraId="63354CC3" w14:textId="77777777">
        <w:trPr>
          <w:cantSplit/>
          <w:trHeight w:val="371"/>
        </w:trPr>
        <w:tc>
          <w:tcPr>
            <w:tcW w:w="1440" w:type="dxa"/>
          </w:tcPr>
          <w:p w14:paraId="2AC1EFD1" w14:textId="77777777" w:rsidR="00000000" w:rsidRDefault="00000000">
            <w:pPr>
              <w:spacing w:line="440" w:lineRule="exact"/>
              <w:jc w:val="center"/>
              <w:rPr>
                <w:rFonts w:hint="eastAsia"/>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14:paraId="6D19F5B2" w14:textId="77777777" w:rsidR="00000000" w:rsidRDefault="00000000">
            <w:pPr>
              <w:spacing w:line="440" w:lineRule="exact"/>
              <w:ind w:firstLineChars="200" w:firstLine="422"/>
              <w:jc w:val="center"/>
              <w:rPr>
                <w:rFonts w:hint="eastAsia"/>
                <w:b/>
                <w:bCs/>
                <w:szCs w:val="21"/>
              </w:rPr>
            </w:pPr>
          </w:p>
        </w:tc>
        <w:tc>
          <w:tcPr>
            <w:tcW w:w="1440" w:type="dxa"/>
          </w:tcPr>
          <w:p w14:paraId="17F3A687" w14:textId="77777777" w:rsidR="00000000" w:rsidRDefault="00000000">
            <w:pPr>
              <w:spacing w:line="440" w:lineRule="exact"/>
              <w:jc w:val="center"/>
              <w:rPr>
                <w:rFonts w:hint="eastAsia"/>
                <w:b/>
                <w:bCs/>
                <w:szCs w:val="21"/>
              </w:rPr>
            </w:pPr>
            <w:r>
              <w:rPr>
                <w:rFonts w:hint="eastAsia"/>
                <w:b/>
                <w:bCs/>
                <w:szCs w:val="21"/>
              </w:rPr>
              <w:t>实验日期</w:t>
            </w:r>
          </w:p>
        </w:tc>
        <w:tc>
          <w:tcPr>
            <w:tcW w:w="1800" w:type="dxa"/>
          </w:tcPr>
          <w:p w14:paraId="79483C11" w14:textId="77777777" w:rsidR="00000000" w:rsidRDefault="00000000">
            <w:pPr>
              <w:spacing w:line="440" w:lineRule="exact"/>
              <w:jc w:val="center"/>
              <w:rPr>
                <w:rFonts w:hint="eastAsia"/>
                <w:b/>
                <w:bCs/>
                <w:szCs w:val="21"/>
              </w:rPr>
            </w:pPr>
            <w:r>
              <w:rPr>
                <w:rFonts w:hint="eastAsia"/>
                <w:b/>
                <w:bCs/>
                <w:szCs w:val="21"/>
              </w:rPr>
              <w:t xml:space="preserve">   </w:t>
            </w:r>
            <w:r>
              <w:rPr>
                <w:rFonts w:hint="eastAsia"/>
                <w:b/>
                <w:bCs/>
                <w:szCs w:val="21"/>
              </w:rPr>
              <w:t>年</w:t>
            </w:r>
            <w:r>
              <w:rPr>
                <w:rFonts w:hint="eastAsia"/>
                <w:b/>
                <w:bCs/>
                <w:szCs w:val="21"/>
              </w:rPr>
              <w:t xml:space="preserve">   </w:t>
            </w:r>
            <w:r>
              <w:rPr>
                <w:rFonts w:hint="eastAsia"/>
                <w:b/>
                <w:bCs/>
                <w:szCs w:val="21"/>
              </w:rPr>
              <w:t>月</w:t>
            </w:r>
            <w:r>
              <w:rPr>
                <w:rFonts w:hint="eastAsia"/>
                <w:b/>
                <w:bCs/>
                <w:szCs w:val="21"/>
              </w:rPr>
              <w:t xml:space="preserve">   </w:t>
            </w:r>
            <w:r>
              <w:rPr>
                <w:rFonts w:hint="eastAsia"/>
                <w:b/>
                <w:bCs/>
                <w:szCs w:val="21"/>
              </w:rPr>
              <w:t>日</w:t>
            </w:r>
          </w:p>
        </w:tc>
      </w:tr>
      <w:tr w:rsidR="00000000" w14:paraId="44E9B9AB" w14:textId="77777777">
        <w:trPr>
          <w:trHeight w:val="11241"/>
        </w:trPr>
        <w:tc>
          <w:tcPr>
            <w:tcW w:w="8820" w:type="dxa"/>
            <w:gridSpan w:val="6"/>
          </w:tcPr>
          <w:p w14:paraId="0ECEC6F5" w14:textId="77777777" w:rsidR="00000000" w:rsidRDefault="00000000">
            <w:pPr>
              <w:rPr>
                <w:rFonts w:hint="eastAsia"/>
                <w:szCs w:val="21"/>
              </w:rPr>
            </w:pPr>
            <w:r>
              <w:rPr>
                <w:rFonts w:eastAsia="黑体" w:hint="eastAsia"/>
                <w:sz w:val="28"/>
                <w:szCs w:val="21"/>
              </w:rPr>
              <w:t>第一部分：实验预习报告（</w:t>
            </w:r>
            <w:r>
              <w:rPr>
                <w:rFonts w:hint="eastAsia"/>
                <w:szCs w:val="21"/>
              </w:rPr>
              <w:t>包括实验目的、意义，实验基本原理与方法，主要仪器设备及耗材，实验方案</w:t>
            </w:r>
            <w:r w:rsidR="00A953B5">
              <w:rPr>
                <w:rFonts w:hint="eastAsia"/>
                <w:szCs w:val="21"/>
              </w:rPr>
              <w:t>等</w:t>
            </w:r>
            <w:r>
              <w:rPr>
                <w:rFonts w:eastAsia="黑体" w:hint="eastAsia"/>
                <w:sz w:val="28"/>
                <w:szCs w:val="21"/>
              </w:rPr>
              <w:t>）</w:t>
            </w:r>
          </w:p>
          <w:p w14:paraId="2DB370FC" w14:textId="77777777" w:rsidR="00000000" w:rsidRDefault="00000000">
            <w:pPr>
              <w:spacing w:beforeLines="50" w:before="156"/>
              <w:rPr>
                <w:rFonts w:eastAsia="黑体" w:hint="eastAsia"/>
                <w:sz w:val="28"/>
                <w:szCs w:val="21"/>
              </w:rPr>
            </w:pPr>
          </w:p>
          <w:p w14:paraId="58022E11" w14:textId="77777777" w:rsidR="00000000" w:rsidRDefault="00000000">
            <w:pPr>
              <w:rPr>
                <w:rFonts w:hint="eastAsia"/>
                <w:szCs w:val="21"/>
              </w:rPr>
            </w:pPr>
          </w:p>
          <w:p w14:paraId="66AE16B1" w14:textId="77777777" w:rsidR="00000000" w:rsidRDefault="00000000">
            <w:pPr>
              <w:rPr>
                <w:rFonts w:hint="eastAsia"/>
                <w:szCs w:val="21"/>
              </w:rPr>
            </w:pPr>
          </w:p>
          <w:p w14:paraId="3FA9804F" w14:textId="77777777" w:rsidR="00000000" w:rsidRDefault="00000000">
            <w:pPr>
              <w:rPr>
                <w:rFonts w:hint="eastAsia"/>
                <w:szCs w:val="21"/>
              </w:rPr>
            </w:pPr>
          </w:p>
          <w:p w14:paraId="64AC21C7" w14:textId="77777777" w:rsidR="00000000" w:rsidRDefault="00000000">
            <w:pPr>
              <w:rPr>
                <w:rFonts w:hint="eastAsia"/>
                <w:szCs w:val="21"/>
              </w:rPr>
            </w:pPr>
          </w:p>
          <w:p w14:paraId="3A98A948" w14:textId="77777777" w:rsidR="00000000" w:rsidRDefault="00000000">
            <w:pPr>
              <w:rPr>
                <w:rFonts w:hint="eastAsia"/>
                <w:szCs w:val="21"/>
              </w:rPr>
            </w:pPr>
          </w:p>
          <w:p w14:paraId="0DA30EC5" w14:textId="77777777" w:rsidR="00000000" w:rsidRDefault="00000000">
            <w:pPr>
              <w:rPr>
                <w:rFonts w:hint="eastAsia"/>
                <w:szCs w:val="21"/>
              </w:rPr>
            </w:pPr>
          </w:p>
          <w:p w14:paraId="437A465A" w14:textId="77777777" w:rsidR="00000000" w:rsidRDefault="00000000">
            <w:pPr>
              <w:rPr>
                <w:rFonts w:hint="eastAsia"/>
                <w:szCs w:val="21"/>
              </w:rPr>
            </w:pPr>
          </w:p>
        </w:tc>
      </w:tr>
      <w:tr w:rsidR="00000000" w14:paraId="3BC7318C" w14:textId="77777777">
        <w:trPr>
          <w:trHeight w:val="13539"/>
        </w:trPr>
        <w:tc>
          <w:tcPr>
            <w:tcW w:w="8820" w:type="dxa"/>
            <w:gridSpan w:val="6"/>
          </w:tcPr>
          <w:p w14:paraId="5584C031" w14:textId="77777777" w:rsidR="00000000" w:rsidRDefault="00000000">
            <w:pPr>
              <w:spacing w:beforeLines="50" w:before="156"/>
              <w:rPr>
                <w:rFonts w:eastAsia="黑体" w:hint="eastAsia"/>
                <w:sz w:val="28"/>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14:paraId="63BE5DD6" w14:textId="77777777" w:rsidR="009D1987" w:rsidRPr="009D1987" w:rsidRDefault="009D1987" w:rsidP="009D1987">
            <w:pPr>
              <w:spacing w:beforeLines="50" w:before="156"/>
              <w:rPr>
                <w:sz w:val="24"/>
              </w:rPr>
            </w:pPr>
            <w:r w:rsidRPr="009D1987">
              <w:rPr>
                <w:sz w:val="24"/>
              </w:rPr>
              <w:t xml:space="preserve">1. </w:t>
            </w:r>
            <w:r w:rsidRPr="009D1987">
              <w:rPr>
                <w:sz w:val="24"/>
              </w:rPr>
              <w:t>实验原始数据记录</w:t>
            </w:r>
          </w:p>
          <w:p w14:paraId="5662A1CB" w14:textId="0C8A65DD" w:rsidR="00000000" w:rsidRPr="009D1987" w:rsidRDefault="009D1987" w:rsidP="00620F90">
            <w:pPr>
              <w:spacing w:beforeLines="50" w:before="156"/>
              <w:ind w:firstLineChars="200" w:firstLine="480"/>
              <w:rPr>
                <w:rFonts w:hint="eastAsia"/>
                <w:sz w:val="24"/>
              </w:rPr>
            </w:pPr>
            <w:r w:rsidRPr="009D1987">
              <w:rPr>
                <w:sz w:val="24"/>
              </w:rPr>
              <w:t>在实验过程中，通过逐步加载不同砝码（重量从初始到</w:t>
            </w:r>
            <w:r w:rsidRPr="009D1987">
              <w:rPr>
                <w:sz w:val="24"/>
              </w:rPr>
              <w:t>210g</w:t>
            </w:r>
            <w:r w:rsidRPr="009D1987">
              <w:rPr>
                <w:sz w:val="24"/>
              </w:rPr>
              <w:t>）到悬臂梁的自由端，记录每个砝码重量下光纤光栅的中心波长。每次加载砝码后，光纤光栅</w:t>
            </w:r>
            <w:proofErr w:type="gramStart"/>
            <w:r w:rsidRPr="009D1987">
              <w:rPr>
                <w:sz w:val="24"/>
              </w:rPr>
              <w:t>解调仪会输出</w:t>
            </w:r>
            <w:proofErr w:type="gramEnd"/>
            <w:r w:rsidRPr="009D1987">
              <w:rPr>
                <w:sz w:val="24"/>
              </w:rPr>
              <w:t>反射光谱的中心波长值，记录的波长数据如下：</w:t>
            </w:r>
          </w:p>
          <w:p w14:paraId="2AEA7A40" w14:textId="77777777" w:rsidR="00255031" w:rsidRPr="00255031" w:rsidRDefault="00255031" w:rsidP="00255031">
            <w:pPr>
              <w:jc w:val="center"/>
              <w:rPr>
                <w:szCs w:val="21"/>
              </w:rPr>
            </w:pPr>
            <w:r w:rsidRPr="00255031">
              <w:rPr>
                <w:rFonts w:hint="eastAsia"/>
                <w:szCs w:val="21"/>
              </w:rPr>
              <w:t>试验记录表</w:t>
            </w:r>
          </w:p>
          <w:tbl>
            <w:tblPr>
              <w:tblW w:w="807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1047"/>
              <w:gridCol w:w="1047"/>
              <w:gridCol w:w="1077"/>
              <w:gridCol w:w="1984"/>
            </w:tblGrid>
            <w:tr w:rsidR="00255031" w:rsidRPr="00255031" w14:paraId="26FC866E" w14:textId="77777777" w:rsidTr="00255031">
              <w:trPr>
                <w:trHeight w:val="285"/>
              </w:trPr>
              <w:tc>
                <w:tcPr>
                  <w:tcW w:w="2920" w:type="dxa"/>
                  <w:vMerge w:val="restart"/>
                  <w:tcBorders>
                    <w:top w:val="single" w:sz="4" w:space="0" w:color="auto"/>
                    <w:left w:val="single" w:sz="4" w:space="0" w:color="auto"/>
                    <w:bottom w:val="single" w:sz="4" w:space="0" w:color="auto"/>
                    <w:right w:val="single" w:sz="4" w:space="0" w:color="auto"/>
                  </w:tcBorders>
                  <w:noWrap/>
                  <w:vAlign w:val="center"/>
                  <w:hideMark/>
                </w:tcPr>
                <w:p w14:paraId="0060B71B" w14:textId="77777777" w:rsidR="00255031" w:rsidRPr="00255031" w:rsidRDefault="00255031" w:rsidP="00255031">
                  <w:pPr>
                    <w:rPr>
                      <w:rFonts w:hint="eastAsia"/>
                      <w:szCs w:val="21"/>
                    </w:rPr>
                  </w:pPr>
                  <w:r w:rsidRPr="00255031">
                    <w:rPr>
                      <w:rFonts w:hint="eastAsia"/>
                      <w:szCs w:val="21"/>
                    </w:rPr>
                    <w:t>砝码重量</w:t>
                  </w:r>
                  <w:r w:rsidRPr="00255031">
                    <w:rPr>
                      <w:rFonts w:hint="eastAsia"/>
                      <w:szCs w:val="21"/>
                    </w:rPr>
                    <w:t>/g</w:t>
                  </w:r>
                </w:p>
              </w:tc>
              <w:tc>
                <w:tcPr>
                  <w:tcW w:w="5155" w:type="dxa"/>
                  <w:gridSpan w:val="4"/>
                  <w:tcBorders>
                    <w:top w:val="single" w:sz="4" w:space="0" w:color="auto"/>
                    <w:left w:val="single" w:sz="4" w:space="0" w:color="auto"/>
                    <w:bottom w:val="single" w:sz="4" w:space="0" w:color="auto"/>
                    <w:right w:val="single" w:sz="4" w:space="0" w:color="auto"/>
                  </w:tcBorders>
                  <w:noWrap/>
                  <w:vAlign w:val="center"/>
                  <w:hideMark/>
                </w:tcPr>
                <w:p w14:paraId="195D2FB9" w14:textId="77777777" w:rsidR="00255031" w:rsidRPr="00255031" w:rsidRDefault="00255031" w:rsidP="00255031">
                  <w:pPr>
                    <w:rPr>
                      <w:rFonts w:hint="eastAsia"/>
                      <w:szCs w:val="21"/>
                    </w:rPr>
                  </w:pPr>
                  <w:r w:rsidRPr="00255031">
                    <w:rPr>
                      <w:rFonts w:hint="eastAsia"/>
                      <w:szCs w:val="21"/>
                    </w:rPr>
                    <w:t>中心波长</w:t>
                  </w:r>
                  <w:r w:rsidRPr="00255031">
                    <w:rPr>
                      <w:rFonts w:hint="eastAsia"/>
                      <w:szCs w:val="21"/>
                    </w:rPr>
                    <w:t>/nm</w:t>
                  </w:r>
                </w:p>
              </w:tc>
            </w:tr>
            <w:tr w:rsidR="00255031" w:rsidRPr="00255031" w14:paraId="6DB11163" w14:textId="77777777" w:rsidTr="00255031">
              <w:trPr>
                <w:trHeight w:val="285"/>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40BDF0F9"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hideMark/>
                </w:tcPr>
                <w:p w14:paraId="51D269A8" w14:textId="77777777" w:rsidR="00255031" w:rsidRPr="00255031" w:rsidRDefault="00255031" w:rsidP="00255031">
                  <w:pPr>
                    <w:rPr>
                      <w:rFonts w:hint="eastAsia"/>
                      <w:szCs w:val="21"/>
                    </w:rPr>
                  </w:pPr>
                  <w:r w:rsidRPr="00255031">
                    <w:rPr>
                      <w:rFonts w:hint="eastAsia"/>
                      <w:szCs w:val="21"/>
                    </w:rPr>
                    <w:t>第一次</w:t>
                  </w:r>
                </w:p>
              </w:tc>
              <w:tc>
                <w:tcPr>
                  <w:tcW w:w="1047" w:type="dxa"/>
                  <w:tcBorders>
                    <w:top w:val="single" w:sz="4" w:space="0" w:color="auto"/>
                    <w:left w:val="single" w:sz="4" w:space="0" w:color="auto"/>
                    <w:bottom w:val="single" w:sz="4" w:space="0" w:color="auto"/>
                    <w:right w:val="single" w:sz="4" w:space="0" w:color="auto"/>
                  </w:tcBorders>
                  <w:noWrap/>
                  <w:vAlign w:val="center"/>
                  <w:hideMark/>
                </w:tcPr>
                <w:p w14:paraId="102C2CC6" w14:textId="77777777" w:rsidR="00255031" w:rsidRPr="00255031" w:rsidRDefault="00255031" w:rsidP="00255031">
                  <w:pPr>
                    <w:rPr>
                      <w:szCs w:val="21"/>
                    </w:rPr>
                  </w:pPr>
                  <w:r w:rsidRPr="00255031">
                    <w:rPr>
                      <w:rFonts w:hint="eastAsia"/>
                      <w:szCs w:val="21"/>
                    </w:rPr>
                    <w:t>第二次</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09BE5A23" w14:textId="77777777" w:rsidR="00255031" w:rsidRPr="00255031" w:rsidRDefault="00255031" w:rsidP="00255031">
                  <w:pPr>
                    <w:rPr>
                      <w:szCs w:val="21"/>
                    </w:rPr>
                  </w:pPr>
                  <w:r w:rsidRPr="00255031">
                    <w:rPr>
                      <w:rFonts w:hint="eastAsia"/>
                      <w:szCs w:val="21"/>
                    </w:rPr>
                    <w:t>第三次</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9498A6" w14:textId="77777777" w:rsidR="00255031" w:rsidRPr="00255031" w:rsidRDefault="00255031" w:rsidP="00255031">
                  <w:pPr>
                    <w:rPr>
                      <w:szCs w:val="21"/>
                    </w:rPr>
                  </w:pPr>
                  <w:r w:rsidRPr="00255031">
                    <w:rPr>
                      <w:rFonts w:hint="eastAsia"/>
                      <w:szCs w:val="21"/>
                    </w:rPr>
                    <w:t>平均值</w:t>
                  </w:r>
                </w:p>
              </w:tc>
            </w:tr>
            <w:tr w:rsidR="00255031" w:rsidRPr="00255031" w14:paraId="737F95A2"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3CF4F12F" w14:textId="4BCB1BDD" w:rsidR="00255031" w:rsidRPr="00255031" w:rsidRDefault="0044488C" w:rsidP="00255031">
                  <w:pPr>
                    <w:rPr>
                      <w:rFonts w:hint="eastAsia"/>
                      <w:szCs w:val="21"/>
                    </w:rPr>
                  </w:pPr>
                  <w:r>
                    <w:rPr>
                      <w:rFonts w:hint="eastAsia"/>
                      <w:szCs w:val="21"/>
                    </w:rPr>
                    <w:t>初始</w:t>
                  </w:r>
                </w:p>
              </w:tc>
              <w:tc>
                <w:tcPr>
                  <w:tcW w:w="1047" w:type="dxa"/>
                  <w:tcBorders>
                    <w:top w:val="single" w:sz="4" w:space="0" w:color="auto"/>
                    <w:left w:val="single" w:sz="4" w:space="0" w:color="auto"/>
                    <w:bottom w:val="single" w:sz="4" w:space="0" w:color="auto"/>
                    <w:right w:val="single" w:sz="4" w:space="0" w:color="auto"/>
                  </w:tcBorders>
                  <w:noWrap/>
                  <w:vAlign w:val="center"/>
                </w:tcPr>
                <w:p w14:paraId="1BD57969"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679F62BF"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689C1CAA"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48049972" w14:textId="6E99242D" w:rsidR="00255031" w:rsidRPr="00255031" w:rsidRDefault="0044488C" w:rsidP="00255031">
                  <w:pPr>
                    <w:rPr>
                      <w:rFonts w:hint="eastAsia"/>
                      <w:szCs w:val="21"/>
                    </w:rPr>
                  </w:pPr>
                  <w:r>
                    <w:rPr>
                      <w:rFonts w:hint="eastAsia"/>
                      <w:szCs w:val="21"/>
                    </w:rPr>
                    <w:t>1555.05</w:t>
                  </w:r>
                </w:p>
              </w:tc>
            </w:tr>
            <w:tr w:rsidR="0044488C" w:rsidRPr="00255031" w14:paraId="01374C7E"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36C73CBE" w14:textId="5986CF0F" w:rsidR="0044488C" w:rsidRDefault="0044488C" w:rsidP="00255031">
                  <w:pPr>
                    <w:rPr>
                      <w:rFonts w:hint="eastAsia"/>
                      <w:szCs w:val="21"/>
                    </w:rPr>
                  </w:pPr>
                  <w:r>
                    <w:rPr>
                      <w:rFonts w:hint="eastAsia"/>
                      <w:szCs w:val="21"/>
                    </w:rPr>
                    <w:t>10.0</w:t>
                  </w:r>
                </w:p>
              </w:tc>
              <w:tc>
                <w:tcPr>
                  <w:tcW w:w="1047" w:type="dxa"/>
                  <w:tcBorders>
                    <w:top w:val="single" w:sz="4" w:space="0" w:color="auto"/>
                    <w:left w:val="single" w:sz="4" w:space="0" w:color="auto"/>
                    <w:bottom w:val="single" w:sz="4" w:space="0" w:color="auto"/>
                    <w:right w:val="single" w:sz="4" w:space="0" w:color="auto"/>
                  </w:tcBorders>
                  <w:noWrap/>
                  <w:vAlign w:val="center"/>
                </w:tcPr>
                <w:p w14:paraId="1472284E" w14:textId="77777777" w:rsidR="0044488C" w:rsidRPr="00255031" w:rsidRDefault="0044488C"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7A8105A9" w14:textId="77777777" w:rsidR="0044488C" w:rsidRPr="00255031" w:rsidRDefault="0044488C"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42C30F9E" w14:textId="77777777" w:rsidR="0044488C" w:rsidRPr="00255031" w:rsidRDefault="0044488C"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503AF78A" w14:textId="628F9EFA" w:rsidR="0044488C" w:rsidRDefault="0044488C" w:rsidP="00255031">
                  <w:pPr>
                    <w:rPr>
                      <w:rFonts w:hint="eastAsia"/>
                      <w:szCs w:val="21"/>
                    </w:rPr>
                  </w:pPr>
                  <w:r>
                    <w:rPr>
                      <w:rFonts w:hint="eastAsia"/>
                      <w:szCs w:val="21"/>
                    </w:rPr>
                    <w:t>1555.08</w:t>
                  </w:r>
                </w:p>
              </w:tc>
            </w:tr>
            <w:tr w:rsidR="00255031" w:rsidRPr="00255031" w14:paraId="47CA8351"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009C6549" w14:textId="3150E7D3" w:rsidR="00255031" w:rsidRPr="00255031" w:rsidRDefault="0044488C" w:rsidP="00255031">
                  <w:pPr>
                    <w:rPr>
                      <w:rFonts w:hint="eastAsia"/>
                      <w:szCs w:val="21"/>
                    </w:rPr>
                  </w:pPr>
                  <w:r>
                    <w:rPr>
                      <w:rFonts w:hint="eastAsia"/>
                      <w:szCs w:val="21"/>
                    </w:rPr>
                    <w:t>30.0</w:t>
                  </w:r>
                </w:p>
              </w:tc>
              <w:tc>
                <w:tcPr>
                  <w:tcW w:w="1047" w:type="dxa"/>
                  <w:tcBorders>
                    <w:top w:val="single" w:sz="4" w:space="0" w:color="auto"/>
                    <w:left w:val="single" w:sz="4" w:space="0" w:color="auto"/>
                    <w:bottom w:val="single" w:sz="4" w:space="0" w:color="auto"/>
                    <w:right w:val="single" w:sz="4" w:space="0" w:color="auto"/>
                  </w:tcBorders>
                  <w:noWrap/>
                  <w:vAlign w:val="center"/>
                </w:tcPr>
                <w:p w14:paraId="0AE657B2"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41BF07A7"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58957BA7"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79B5A010" w14:textId="76DA0CB2" w:rsidR="00255031" w:rsidRPr="00255031" w:rsidRDefault="0044488C" w:rsidP="00255031">
                  <w:pPr>
                    <w:rPr>
                      <w:rFonts w:hint="eastAsia"/>
                      <w:szCs w:val="21"/>
                    </w:rPr>
                  </w:pPr>
                  <w:r>
                    <w:rPr>
                      <w:rFonts w:hint="eastAsia"/>
                      <w:szCs w:val="21"/>
                    </w:rPr>
                    <w:t>1555.22</w:t>
                  </w:r>
                </w:p>
              </w:tc>
            </w:tr>
            <w:tr w:rsidR="00255031" w:rsidRPr="00255031" w14:paraId="050C9C10"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3F1C9DDB" w14:textId="1021A6B9" w:rsidR="00255031" w:rsidRPr="00255031" w:rsidRDefault="0044488C" w:rsidP="00255031">
                  <w:pPr>
                    <w:rPr>
                      <w:rFonts w:hint="eastAsia"/>
                      <w:szCs w:val="21"/>
                    </w:rPr>
                  </w:pPr>
                  <w:r>
                    <w:rPr>
                      <w:rFonts w:hint="eastAsia"/>
                      <w:szCs w:val="21"/>
                    </w:rPr>
                    <w:t>50.0</w:t>
                  </w:r>
                </w:p>
              </w:tc>
              <w:tc>
                <w:tcPr>
                  <w:tcW w:w="1047" w:type="dxa"/>
                  <w:tcBorders>
                    <w:top w:val="single" w:sz="4" w:space="0" w:color="auto"/>
                    <w:left w:val="single" w:sz="4" w:space="0" w:color="auto"/>
                    <w:bottom w:val="single" w:sz="4" w:space="0" w:color="auto"/>
                    <w:right w:val="single" w:sz="4" w:space="0" w:color="auto"/>
                  </w:tcBorders>
                  <w:noWrap/>
                  <w:vAlign w:val="center"/>
                </w:tcPr>
                <w:p w14:paraId="47E0B5D2"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12AC1C46"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6FC55AE1"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013C6573" w14:textId="7E04F47D" w:rsidR="00255031" w:rsidRPr="00255031" w:rsidRDefault="0044488C" w:rsidP="00255031">
                  <w:pPr>
                    <w:rPr>
                      <w:rFonts w:hint="eastAsia"/>
                      <w:szCs w:val="21"/>
                    </w:rPr>
                  </w:pPr>
                  <w:r>
                    <w:rPr>
                      <w:rFonts w:hint="eastAsia"/>
                      <w:szCs w:val="21"/>
                    </w:rPr>
                    <w:t>1555.35</w:t>
                  </w:r>
                </w:p>
              </w:tc>
            </w:tr>
            <w:tr w:rsidR="00255031" w:rsidRPr="00255031" w14:paraId="5F8D64B0"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4FCBB687" w14:textId="3C2AF118" w:rsidR="00255031" w:rsidRPr="00255031" w:rsidRDefault="0044488C" w:rsidP="00255031">
                  <w:pPr>
                    <w:rPr>
                      <w:rFonts w:hint="eastAsia"/>
                      <w:szCs w:val="21"/>
                    </w:rPr>
                  </w:pPr>
                  <w:r>
                    <w:rPr>
                      <w:rFonts w:hint="eastAsia"/>
                      <w:szCs w:val="21"/>
                    </w:rPr>
                    <w:t>70.0</w:t>
                  </w:r>
                </w:p>
              </w:tc>
              <w:tc>
                <w:tcPr>
                  <w:tcW w:w="1047" w:type="dxa"/>
                  <w:tcBorders>
                    <w:top w:val="single" w:sz="4" w:space="0" w:color="auto"/>
                    <w:left w:val="single" w:sz="4" w:space="0" w:color="auto"/>
                    <w:bottom w:val="single" w:sz="4" w:space="0" w:color="auto"/>
                    <w:right w:val="single" w:sz="4" w:space="0" w:color="auto"/>
                  </w:tcBorders>
                  <w:noWrap/>
                  <w:vAlign w:val="center"/>
                </w:tcPr>
                <w:p w14:paraId="55263E87"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3739A7B2"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39E32BA9"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5B0EBD9F" w14:textId="14E6A789" w:rsidR="00255031" w:rsidRPr="00255031" w:rsidRDefault="0044488C" w:rsidP="00255031">
                  <w:pPr>
                    <w:rPr>
                      <w:rFonts w:hint="eastAsia"/>
                      <w:szCs w:val="21"/>
                    </w:rPr>
                  </w:pPr>
                  <w:r>
                    <w:rPr>
                      <w:rFonts w:hint="eastAsia"/>
                      <w:szCs w:val="21"/>
                    </w:rPr>
                    <w:t>1555.48</w:t>
                  </w:r>
                </w:p>
              </w:tc>
            </w:tr>
            <w:tr w:rsidR="00255031" w:rsidRPr="00255031" w14:paraId="703CBA78"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4E5C8B4E" w14:textId="6BAA1358" w:rsidR="00255031" w:rsidRPr="00255031" w:rsidRDefault="0044488C" w:rsidP="00255031">
                  <w:pPr>
                    <w:rPr>
                      <w:rFonts w:hint="eastAsia"/>
                      <w:szCs w:val="21"/>
                    </w:rPr>
                  </w:pPr>
                  <w:r>
                    <w:rPr>
                      <w:rFonts w:hint="eastAsia"/>
                      <w:szCs w:val="21"/>
                    </w:rPr>
                    <w:t>90.0</w:t>
                  </w:r>
                </w:p>
              </w:tc>
              <w:tc>
                <w:tcPr>
                  <w:tcW w:w="1047" w:type="dxa"/>
                  <w:tcBorders>
                    <w:top w:val="single" w:sz="4" w:space="0" w:color="auto"/>
                    <w:left w:val="single" w:sz="4" w:space="0" w:color="auto"/>
                    <w:bottom w:val="single" w:sz="4" w:space="0" w:color="auto"/>
                    <w:right w:val="single" w:sz="4" w:space="0" w:color="auto"/>
                  </w:tcBorders>
                  <w:noWrap/>
                  <w:vAlign w:val="center"/>
                </w:tcPr>
                <w:p w14:paraId="4F59013B"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249122BB"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6EEE21CB"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40935BFC" w14:textId="554EAA45" w:rsidR="00255031" w:rsidRPr="00255031" w:rsidRDefault="0044488C" w:rsidP="00255031">
                  <w:pPr>
                    <w:rPr>
                      <w:rFonts w:hint="eastAsia"/>
                      <w:szCs w:val="21"/>
                    </w:rPr>
                  </w:pPr>
                  <w:r>
                    <w:rPr>
                      <w:rFonts w:hint="eastAsia"/>
                      <w:szCs w:val="21"/>
                    </w:rPr>
                    <w:t>1555.61</w:t>
                  </w:r>
                </w:p>
              </w:tc>
            </w:tr>
            <w:tr w:rsidR="00255031" w:rsidRPr="00255031" w14:paraId="51BE19B0"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64CA8B52" w14:textId="465A3151" w:rsidR="00255031" w:rsidRPr="00255031" w:rsidRDefault="0044488C" w:rsidP="00255031">
                  <w:pPr>
                    <w:rPr>
                      <w:rFonts w:hint="eastAsia"/>
                      <w:szCs w:val="21"/>
                    </w:rPr>
                  </w:pPr>
                  <w:r>
                    <w:rPr>
                      <w:rFonts w:hint="eastAsia"/>
                      <w:szCs w:val="21"/>
                    </w:rPr>
                    <w:t>110.0</w:t>
                  </w:r>
                </w:p>
              </w:tc>
              <w:tc>
                <w:tcPr>
                  <w:tcW w:w="1047" w:type="dxa"/>
                  <w:tcBorders>
                    <w:top w:val="single" w:sz="4" w:space="0" w:color="auto"/>
                    <w:left w:val="single" w:sz="4" w:space="0" w:color="auto"/>
                    <w:bottom w:val="single" w:sz="4" w:space="0" w:color="auto"/>
                    <w:right w:val="single" w:sz="4" w:space="0" w:color="auto"/>
                  </w:tcBorders>
                  <w:noWrap/>
                  <w:vAlign w:val="center"/>
                </w:tcPr>
                <w:p w14:paraId="494FC133"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13B39766"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6BC3DDAC"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541C0379" w14:textId="5D41DC46" w:rsidR="00255031" w:rsidRPr="00255031" w:rsidRDefault="0044488C" w:rsidP="00255031">
                  <w:pPr>
                    <w:rPr>
                      <w:rFonts w:hint="eastAsia"/>
                      <w:szCs w:val="21"/>
                    </w:rPr>
                  </w:pPr>
                  <w:r>
                    <w:rPr>
                      <w:rFonts w:hint="eastAsia"/>
                      <w:szCs w:val="21"/>
                    </w:rPr>
                    <w:t>1555.74</w:t>
                  </w:r>
                </w:p>
              </w:tc>
            </w:tr>
            <w:tr w:rsidR="0044488C" w:rsidRPr="00255031" w14:paraId="759754C1"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12F2A349" w14:textId="236BCFD5" w:rsidR="0044488C" w:rsidRDefault="0044488C" w:rsidP="00255031">
                  <w:pPr>
                    <w:rPr>
                      <w:rFonts w:hint="eastAsia"/>
                      <w:szCs w:val="21"/>
                    </w:rPr>
                  </w:pPr>
                  <w:r>
                    <w:rPr>
                      <w:rFonts w:hint="eastAsia"/>
                      <w:szCs w:val="21"/>
                    </w:rPr>
                    <w:t>130.0</w:t>
                  </w:r>
                </w:p>
              </w:tc>
              <w:tc>
                <w:tcPr>
                  <w:tcW w:w="1047" w:type="dxa"/>
                  <w:tcBorders>
                    <w:top w:val="single" w:sz="4" w:space="0" w:color="auto"/>
                    <w:left w:val="single" w:sz="4" w:space="0" w:color="auto"/>
                    <w:bottom w:val="single" w:sz="4" w:space="0" w:color="auto"/>
                    <w:right w:val="single" w:sz="4" w:space="0" w:color="auto"/>
                  </w:tcBorders>
                  <w:noWrap/>
                  <w:vAlign w:val="center"/>
                </w:tcPr>
                <w:p w14:paraId="016EF00E" w14:textId="77777777" w:rsidR="0044488C" w:rsidRPr="00255031" w:rsidRDefault="0044488C"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17FBF5F9" w14:textId="77777777" w:rsidR="0044488C" w:rsidRPr="00255031" w:rsidRDefault="0044488C"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3817FD5E" w14:textId="77777777" w:rsidR="0044488C" w:rsidRPr="00255031" w:rsidRDefault="0044488C"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0B5FCF10" w14:textId="6F901782" w:rsidR="0044488C" w:rsidRPr="00255031" w:rsidRDefault="0044488C" w:rsidP="00255031">
                  <w:pPr>
                    <w:rPr>
                      <w:rFonts w:hint="eastAsia"/>
                      <w:szCs w:val="21"/>
                    </w:rPr>
                  </w:pPr>
                  <w:r>
                    <w:rPr>
                      <w:rFonts w:hint="eastAsia"/>
                      <w:szCs w:val="21"/>
                    </w:rPr>
                    <w:t>1555.87</w:t>
                  </w:r>
                </w:p>
              </w:tc>
            </w:tr>
            <w:tr w:rsidR="0044488C" w:rsidRPr="00255031" w14:paraId="5F03BFEA"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78369323" w14:textId="42214133" w:rsidR="0044488C" w:rsidRDefault="0044488C" w:rsidP="00255031">
                  <w:pPr>
                    <w:rPr>
                      <w:rFonts w:hint="eastAsia"/>
                      <w:szCs w:val="21"/>
                    </w:rPr>
                  </w:pPr>
                  <w:r>
                    <w:rPr>
                      <w:rFonts w:hint="eastAsia"/>
                      <w:szCs w:val="21"/>
                    </w:rPr>
                    <w:t>150.0</w:t>
                  </w:r>
                </w:p>
              </w:tc>
              <w:tc>
                <w:tcPr>
                  <w:tcW w:w="1047" w:type="dxa"/>
                  <w:tcBorders>
                    <w:top w:val="single" w:sz="4" w:space="0" w:color="auto"/>
                    <w:left w:val="single" w:sz="4" w:space="0" w:color="auto"/>
                    <w:bottom w:val="single" w:sz="4" w:space="0" w:color="auto"/>
                    <w:right w:val="single" w:sz="4" w:space="0" w:color="auto"/>
                  </w:tcBorders>
                  <w:noWrap/>
                  <w:vAlign w:val="center"/>
                </w:tcPr>
                <w:p w14:paraId="60B7920F" w14:textId="77777777" w:rsidR="0044488C" w:rsidRPr="00255031" w:rsidRDefault="0044488C"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7D6B3C76" w14:textId="77777777" w:rsidR="0044488C" w:rsidRPr="00255031" w:rsidRDefault="0044488C"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15FB741B" w14:textId="77777777" w:rsidR="0044488C" w:rsidRPr="00255031" w:rsidRDefault="0044488C"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6AA1DF63" w14:textId="2F0F704C" w:rsidR="0044488C" w:rsidRPr="00255031" w:rsidRDefault="0044488C" w:rsidP="00255031">
                  <w:pPr>
                    <w:rPr>
                      <w:rFonts w:hint="eastAsia"/>
                      <w:szCs w:val="21"/>
                    </w:rPr>
                  </w:pPr>
                  <w:r>
                    <w:rPr>
                      <w:rFonts w:hint="eastAsia"/>
                      <w:szCs w:val="21"/>
                    </w:rPr>
                    <w:t>1556.00</w:t>
                  </w:r>
                </w:p>
              </w:tc>
            </w:tr>
            <w:tr w:rsidR="0044488C" w:rsidRPr="00255031" w14:paraId="5ED42AC0"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71F89D34" w14:textId="02F79035" w:rsidR="0044488C" w:rsidRDefault="0044488C" w:rsidP="00255031">
                  <w:pPr>
                    <w:rPr>
                      <w:rFonts w:hint="eastAsia"/>
                      <w:szCs w:val="21"/>
                    </w:rPr>
                  </w:pPr>
                  <w:r>
                    <w:rPr>
                      <w:rFonts w:hint="eastAsia"/>
                      <w:szCs w:val="21"/>
                    </w:rPr>
                    <w:t>170.0</w:t>
                  </w:r>
                </w:p>
              </w:tc>
              <w:tc>
                <w:tcPr>
                  <w:tcW w:w="1047" w:type="dxa"/>
                  <w:tcBorders>
                    <w:top w:val="single" w:sz="4" w:space="0" w:color="auto"/>
                    <w:left w:val="single" w:sz="4" w:space="0" w:color="auto"/>
                    <w:bottom w:val="single" w:sz="4" w:space="0" w:color="auto"/>
                    <w:right w:val="single" w:sz="4" w:space="0" w:color="auto"/>
                  </w:tcBorders>
                  <w:noWrap/>
                  <w:vAlign w:val="center"/>
                </w:tcPr>
                <w:p w14:paraId="69B3D943" w14:textId="77777777" w:rsidR="0044488C" w:rsidRPr="00255031" w:rsidRDefault="0044488C"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33A2C578" w14:textId="77777777" w:rsidR="0044488C" w:rsidRPr="00255031" w:rsidRDefault="0044488C"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067E562D" w14:textId="77777777" w:rsidR="0044488C" w:rsidRPr="00255031" w:rsidRDefault="0044488C"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37BCBE10" w14:textId="76DE993F" w:rsidR="0044488C" w:rsidRPr="00255031" w:rsidRDefault="0044488C" w:rsidP="00255031">
                  <w:pPr>
                    <w:rPr>
                      <w:rFonts w:hint="eastAsia"/>
                      <w:szCs w:val="21"/>
                    </w:rPr>
                  </w:pPr>
                  <w:r>
                    <w:rPr>
                      <w:rFonts w:hint="eastAsia"/>
                      <w:szCs w:val="21"/>
                    </w:rPr>
                    <w:t>1556.11</w:t>
                  </w:r>
                </w:p>
              </w:tc>
            </w:tr>
            <w:tr w:rsidR="0044488C" w:rsidRPr="00255031" w14:paraId="73A2AF04"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73FB80BD" w14:textId="38E760EB" w:rsidR="0044488C" w:rsidRDefault="0044488C" w:rsidP="00255031">
                  <w:pPr>
                    <w:rPr>
                      <w:rFonts w:hint="eastAsia"/>
                      <w:szCs w:val="21"/>
                    </w:rPr>
                  </w:pPr>
                  <w:r>
                    <w:rPr>
                      <w:rFonts w:hint="eastAsia"/>
                      <w:szCs w:val="21"/>
                    </w:rPr>
                    <w:t>190.0</w:t>
                  </w:r>
                </w:p>
              </w:tc>
              <w:tc>
                <w:tcPr>
                  <w:tcW w:w="1047" w:type="dxa"/>
                  <w:tcBorders>
                    <w:top w:val="single" w:sz="4" w:space="0" w:color="auto"/>
                    <w:left w:val="single" w:sz="4" w:space="0" w:color="auto"/>
                    <w:bottom w:val="single" w:sz="4" w:space="0" w:color="auto"/>
                    <w:right w:val="single" w:sz="4" w:space="0" w:color="auto"/>
                  </w:tcBorders>
                  <w:noWrap/>
                  <w:vAlign w:val="center"/>
                </w:tcPr>
                <w:p w14:paraId="1286CE4C" w14:textId="77777777" w:rsidR="0044488C" w:rsidRPr="00255031" w:rsidRDefault="0044488C"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58A4E1FF" w14:textId="77777777" w:rsidR="0044488C" w:rsidRPr="00255031" w:rsidRDefault="0044488C"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487EC9CE" w14:textId="77777777" w:rsidR="0044488C" w:rsidRPr="00255031" w:rsidRDefault="0044488C"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4310B954" w14:textId="05A1C345" w:rsidR="0044488C" w:rsidRPr="00255031" w:rsidRDefault="0044488C" w:rsidP="00255031">
                  <w:pPr>
                    <w:rPr>
                      <w:rFonts w:hint="eastAsia"/>
                      <w:szCs w:val="21"/>
                    </w:rPr>
                  </w:pPr>
                  <w:r>
                    <w:rPr>
                      <w:rFonts w:hint="eastAsia"/>
                      <w:szCs w:val="21"/>
                    </w:rPr>
                    <w:t>1556.23</w:t>
                  </w:r>
                </w:p>
              </w:tc>
            </w:tr>
            <w:tr w:rsidR="00255031" w:rsidRPr="00255031" w14:paraId="2619AC61" w14:textId="77777777" w:rsidTr="0025503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04EC61E3" w14:textId="3A2D3A18" w:rsidR="0044488C" w:rsidRPr="00255031" w:rsidRDefault="0044488C" w:rsidP="00255031">
                  <w:pPr>
                    <w:rPr>
                      <w:rFonts w:hint="eastAsia"/>
                      <w:szCs w:val="21"/>
                    </w:rPr>
                  </w:pPr>
                  <w:r>
                    <w:rPr>
                      <w:rFonts w:hint="eastAsia"/>
                      <w:szCs w:val="21"/>
                    </w:rPr>
                    <w:t>210.0</w:t>
                  </w:r>
                </w:p>
              </w:tc>
              <w:tc>
                <w:tcPr>
                  <w:tcW w:w="1047" w:type="dxa"/>
                  <w:tcBorders>
                    <w:top w:val="single" w:sz="4" w:space="0" w:color="auto"/>
                    <w:left w:val="single" w:sz="4" w:space="0" w:color="auto"/>
                    <w:bottom w:val="single" w:sz="4" w:space="0" w:color="auto"/>
                    <w:right w:val="single" w:sz="4" w:space="0" w:color="auto"/>
                  </w:tcBorders>
                  <w:noWrap/>
                  <w:vAlign w:val="center"/>
                </w:tcPr>
                <w:p w14:paraId="7B73F8FC" w14:textId="77777777" w:rsidR="00255031" w:rsidRPr="00255031" w:rsidRDefault="00255031" w:rsidP="0025503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tcPr>
                <w:p w14:paraId="2B23CC3E" w14:textId="77777777" w:rsidR="00255031" w:rsidRPr="00255031" w:rsidRDefault="00255031" w:rsidP="00255031">
                  <w:pPr>
                    <w:rPr>
                      <w:szCs w:val="21"/>
                    </w:rPr>
                  </w:pPr>
                </w:p>
              </w:tc>
              <w:tc>
                <w:tcPr>
                  <w:tcW w:w="1077" w:type="dxa"/>
                  <w:tcBorders>
                    <w:top w:val="single" w:sz="4" w:space="0" w:color="auto"/>
                    <w:left w:val="single" w:sz="4" w:space="0" w:color="auto"/>
                    <w:bottom w:val="single" w:sz="4" w:space="0" w:color="auto"/>
                    <w:right w:val="single" w:sz="4" w:space="0" w:color="auto"/>
                  </w:tcBorders>
                  <w:noWrap/>
                  <w:vAlign w:val="center"/>
                </w:tcPr>
                <w:p w14:paraId="175F2132" w14:textId="77777777" w:rsidR="00255031" w:rsidRPr="00255031" w:rsidRDefault="00255031" w:rsidP="00255031">
                  <w:pPr>
                    <w:rPr>
                      <w:szCs w:val="21"/>
                    </w:rPr>
                  </w:pPr>
                </w:p>
              </w:tc>
              <w:tc>
                <w:tcPr>
                  <w:tcW w:w="1984" w:type="dxa"/>
                  <w:tcBorders>
                    <w:top w:val="single" w:sz="4" w:space="0" w:color="auto"/>
                    <w:left w:val="single" w:sz="4" w:space="0" w:color="auto"/>
                    <w:bottom w:val="single" w:sz="4" w:space="0" w:color="auto"/>
                    <w:right w:val="single" w:sz="4" w:space="0" w:color="auto"/>
                  </w:tcBorders>
                  <w:vAlign w:val="center"/>
                </w:tcPr>
                <w:p w14:paraId="37893742" w14:textId="752095C8" w:rsidR="00255031" w:rsidRPr="00255031" w:rsidRDefault="0044488C" w:rsidP="00255031">
                  <w:pPr>
                    <w:rPr>
                      <w:rFonts w:hint="eastAsia"/>
                      <w:szCs w:val="21"/>
                    </w:rPr>
                  </w:pPr>
                  <w:r>
                    <w:rPr>
                      <w:rFonts w:hint="eastAsia"/>
                      <w:szCs w:val="21"/>
                    </w:rPr>
                    <w:t>1556.35</w:t>
                  </w:r>
                </w:p>
              </w:tc>
            </w:tr>
          </w:tbl>
          <w:p w14:paraId="425DAA39" w14:textId="77777777" w:rsidR="009D1987" w:rsidRPr="009D1987" w:rsidRDefault="009D1987" w:rsidP="009D1987">
            <w:pPr>
              <w:rPr>
                <w:sz w:val="24"/>
              </w:rPr>
            </w:pPr>
            <w:r w:rsidRPr="009D1987">
              <w:rPr>
                <w:sz w:val="24"/>
              </w:rPr>
              <w:t xml:space="preserve">2. </w:t>
            </w:r>
            <w:r w:rsidRPr="009D1987">
              <w:rPr>
                <w:sz w:val="24"/>
              </w:rPr>
              <w:t>实验现象记录</w:t>
            </w:r>
          </w:p>
          <w:p w14:paraId="1E581F6E" w14:textId="77777777" w:rsidR="009D1987" w:rsidRPr="009D1987" w:rsidRDefault="009D1987" w:rsidP="00620F90">
            <w:pPr>
              <w:ind w:firstLineChars="200" w:firstLine="480"/>
              <w:rPr>
                <w:sz w:val="24"/>
              </w:rPr>
            </w:pPr>
            <w:r w:rsidRPr="009D1987">
              <w:rPr>
                <w:sz w:val="24"/>
              </w:rPr>
              <w:t>在实验过程中，以下现象被观察到：</w:t>
            </w:r>
          </w:p>
          <w:p w14:paraId="35BA86D1" w14:textId="1373154A" w:rsidR="009D1987" w:rsidRPr="009D1987" w:rsidRDefault="009D1987" w:rsidP="009D1987">
            <w:pPr>
              <w:rPr>
                <w:sz w:val="24"/>
              </w:rPr>
            </w:pPr>
            <w:r>
              <w:rPr>
                <w:rFonts w:hint="eastAsia"/>
                <w:sz w:val="24"/>
              </w:rPr>
              <w:t>1</w:t>
            </w:r>
            <w:r>
              <w:rPr>
                <w:rFonts w:hint="eastAsia"/>
                <w:sz w:val="24"/>
              </w:rPr>
              <w:t>）</w:t>
            </w:r>
            <w:r w:rsidRPr="009D1987">
              <w:rPr>
                <w:sz w:val="24"/>
              </w:rPr>
              <w:t>光纤光栅反射峰稳定性：每次添加砝码后，悬臂梁会先产生应力和形变，光纤光栅的反射光谱峰值会随之移动，且波长变化</w:t>
            </w:r>
            <w:proofErr w:type="gramStart"/>
            <w:r w:rsidRPr="009D1987">
              <w:rPr>
                <w:sz w:val="24"/>
              </w:rPr>
              <w:t>量稳定</w:t>
            </w:r>
            <w:proofErr w:type="gramEnd"/>
            <w:r w:rsidRPr="009D1987">
              <w:rPr>
                <w:sz w:val="24"/>
              </w:rPr>
              <w:t>并呈线性增加趋势。</w:t>
            </w:r>
          </w:p>
          <w:p w14:paraId="4FD2E12F" w14:textId="57164808" w:rsidR="009D1987" w:rsidRPr="009D1987" w:rsidRDefault="009D1987" w:rsidP="009D1987">
            <w:pPr>
              <w:rPr>
                <w:sz w:val="24"/>
              </w:rPr>
            </w:pPr>
            <w:r>
              <w:rPr>
                <w:rFonts w:hint="eastAsia"/>
                <w:sz w:val="24"/>
              </w:rPr>
              <w:t>2</w:t>
            </w:r>
            <w:r>
              <w:rPr>
                <w:rFonts w:hint="eastAsia"/>
                <w:sz w:val="24"/>
              </w:rPr>
              <w:t>）</w:t>
            </w:r>
            <w:r w:rsidRPr="009D1987">
              <w:rPr>
                <w:sz w:val="24"/>
              </w:rPr>
              <w:t>环境影响：实验过程中，室内温度的变化对波长值的微小波动有影响，因此，在记录数据时需要确保环境稳定，并尽量避免震动干扰。</w:t>
            </w:r>
          </w:p>
          <w:p w14:paraId="24194415" w14:textId="0CCDF70E" w:rsidR="009D1987" w:rsidRDefault="00435E0C" w:rsidP="009D1987">
            <w:pPr>
              <w:rPr>
                <w:sz w:val="24"/>
              </w:rPr>
            </w:pPr>
            <w:r>
              <w:rPr>
                <w:rFonts w:hint="eastAsia"/>
                <w:sz w:val="24"/>
              </w:rPr>
              <w:t>3</w:t>
            </w:r>
            <w:r>
              <w:rPr>
                <w:rFonts w:hint="eastAsia"/>
                <w:sz w:val="24"/>
              </w:rPr>
              <w:t>）</w:t>
            </w:r>
            <w:r w:rsidR="009D1987" w:rsidRPr="009D1987">
              <w:rPr>
                <w:sz w:val="24"/>
              </w:rPr>
              <w:t>悬臂梁形变：随着砝码的增加，悬臂梁的形变越来越明显，尤其是在较大砝码（如</w:t>
            </w:r>
            <w:r w:rsidR="009D1987" w:rsidRPr="009D1987">
              <w:rPr>
                <w:sz w:val="24"/>
              </w:rPr>
              <w:t>150g</w:t>
            </w:r>
            <w:r w:rsidR="009D1987" w:rsidRPr="009D1987">
              <w:rPr>
                <w:sz w:val="24"/>
              </w:rPr>
              <w:t>和</w:t>
            </w:r>
            <w:r w:rsidR="009D1987" w:rsidRPr="009D1987">
              <w:rPr>
                <w:sz w:val="24"/>
              </w:rPr>
              <w:t>210g</w:t>
            </w:r>
            <w:r w:rsidR="009D1987" w:rsidRPr="009D1987">
              <w:rPr>
                <w:sz w:val="24"/>
              </w:rPr>
              <w:t>）加载时，光纤光栅反射峰的偏移更为明显。</w:t>
            </w:r>
          </w:p>
          <w:p w14:paraId="772A9A6A" w14:textId="55B4C500" w:rsidR="00B46FD5" w:rsidRDefault="00B46FD5" w:rsidP="009D1987">
            <w:pPr>
              <w:rPr>
                <w:sz w:val="24"/>
              </w:rPr>
            </w:pPr>
            <w:r>
              <w:rPr>
                <w:rFonts w:hint="eastAsia"/>
                <w:sz w:val="24"/>
              </w:rPr>
              <w:t>3</w:t>
            </w:r>
            <w:r>
              <w:rPr>
                <w:rFonts w:hint="eastAsia"/>
                <w:sz w:val="24"/>
              </w:rPr>
              <w:t>．</w:t>
            </w:r>
            <w:r w:rsidR="0004438E">
              <w:rPr>
                <w:rFonts w:hint="eastAsia"/>
                <w:sz w:val="24"/>
              </w:rPr>
              <w:t>实验</w:t>
            </w:r>
            <w:r>
              <w:rPr>
                <w:rFonts w:hint="eastAsia"/>
                <w:sz w:val="24"/>
              </w:rPr>
              <w:t>数据处理</w:t>
            </w:r>
          </w:p>
          <w:p w14:paraId="1131A543" w14:textId="2D237C03" w:rsidR="00620F90" w:rsidRDefault="00620F90" w:rsidP="00620F90">
            <w:pPr>
              <w:ind w:firstLineChars="200" w:firstLine="480"/>
              <w:rPr>
                <w:color w:val="333333"/>
                <w:sz w:val="24"/>
                <w:shd w:val="clear" w:color="auto" w:fill="FFFFFF"/>
              </w:rPr>
            </w:pPr>
            <w:r>
              <w:rPr>
                <w:rFonts w:hint="eastAsia"/>
                <w:sz w:val="24"/>
              </w:rPr>
              <w:t>根据实验报告，</w:t>
            </w:r>
            <w:r>
              <w:rPr>
                <w:rFonts w:hint="eastAsia"/>
                <w:color w:val="333333"/>
                <w:sz w:val="24"/>
                <w:shd w:val="clear" w:color="auto" w:fill="FFFFFF"/>
              </w:rPr>
              <w:t>应变公式可以表示为</w:t>
            </w:r>
            <w:r>
              <w:rPr>
                <w:rFonts w:hint="eastAsia"/>
                <w:color w:val="333333"/>
                <w:sz w:val="24"/>
                <w:shd w:val="clear" w:color="auto" w:fill="FFFFFF"/>
              </w:rPr>
              <w:t>：</w:t>
            </w:r>
          </w:p>
          <w:p w14:paraId="19F32693" w14:textId="0A33203B" w:rsidR="00C37E9D" w:rsidRDefault="00620F90" w:rsidP="00C37E9D">
            <w:pPr>
              <w:jc w:val="center"/>
              <w:rPr>
                <w:shd w:val="clear" w:color="auto" w:fill="FFFFFF"/>
              </w:rPr>
            </w:pPr>
            <w:r w:rsidRPr="005C61CD">
              <w:rPr>
                <w:position w:val="-24"/>
                <w:shd w:val="clear" w:color="auto" w:fill="FFFFFF"/>
              </w:rPr>
              <w:object w:dxaOrig="980" w:dyaOrig="620" w14:anchorId="61A70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9.3pt;height:31pt" o:ole="">
                  <v:imagedata r:id="rId8" o:title=""/>
                </v:shape>
                <o:OLEObject Type="Embed" ProgID="Equation.DSMT4" ShapeID="_x0000_i1032" DrawAspect="Content" ObjectID="_1810978939" r:id="rId9"/>
              </w:object>
            </w:r>
          </w:p>
          <w:p w14:paraId="10D604A6" w14:textId="47F8A5F9" w:rsidR="00B46FD5" w:rsidRPr="00C37E9D" w:rsidRDefault="00C37E9D" w:rsidP="00C37E9D">
            <w:pPr>
              <w:ind w:firstLineChars="200" w:firstLine="480"/>
              <w:rPr>
                <w:rFonts w:hint="eastAsia"/>
                <w:color w:val="333333"/>
                <w:sz w:val="24"/>
                <w:shd w:val="clear" w:color="auto" w:fill="FFFFFF"/>
              </w:rPr>
            </w:pPr>
            <w:r>
              <w:rPr>
                <w:rFonts w:hint="eastAsia"/>
                <w:sz w:val="24"/>
              </w:rPr>
              <w:t>其中，</w:t>
            </w:r>
            <w:r>
              <w:rPr>
                <w:rFonts w:hint="eastAsia"/>
                <w:color w:val="333333"/>
                <w:sz w:val="24"/>
                <w:shd w:val="clear" w:color="auto" w:fill="FFFFFF"/>
              </w:rPr>
              <w:t>厚度</w:t>
            </w:r>
            <w:r>
              <w:rPr>
                <w:rFonts w:hint="eastAsia"/>
                <w:color w:val="333333"/>
                <w:sz w:val="24"/>
                <w:shd w:val="clear" w:color="auto" w:fill="FFFFFF"/>
              </w:rPr>
              <w:t>h</w:t>
            </w:r>
            <w:r>
              <w:rPr>
                <w:rFonts w:hint="eastAsia"/>
                <w:color w:val="333333"/>
                <w:sz w:val="24"/>
                <w:shd w:val="clear" w:color="auto" w:fill="FFFFFF"/>
              </w:rPr>
              <w:t>为</w:t>
            </w:r>
            <w:r>
              <w:rPr>
                <w:rFonts w:hint="eastAsia"/>
                <w:color w:val="333333"/>
                <w:sz w:val="24"/>
                <w:shd w:val="clear" w:color="auto" w:fill="FFFFFF"/>
              </w:rPr>
              <w:t>3mm</w:t>
            </w:r>
            <w:r>
              <w:rPr>
                <w:rFonts w:hint="eastAsia"/>
                <w:color w:val="333333"/>
                <w:sz w:val="24"/>
                <w:shd w:val="clear" w:color="auto" w:fill="FFFFFF"/>
              </w:rPr>
              <w:t>，宽度</w:t>
            </w:r>
            <w:r>
              <w:rPr>
                <w:rFonts w:hint="eastAsia"/>
                <w:color w:val="333333"/>
                <w:sz w:val="24"/>
                <w:shd w:val="clear" w:color="auto" w:fill="FFFFFF"/>
              </w:rPr>
              <w:t>b</w:t>
            </w:r>
            <w:r>
              <w:rPr>
                <w:rFonts w:hint="eastAsia"/>
                <w:color w:val="333333"/>
                <w:sz w:val="24"/>
                <w:shd w:val="clear" w:color="auto" w:fill="FFFFFF"/>
              </w:rPr>
              <w:t>为</w:t>
            </w:r>
            <w:r>
              <w:rPr>
                <w:rFonts w:hint="eastAsia"/>
                <w:color w:val="333333"/>
                <w:sz w:val="24"/>
                <w:shd w:val="clear" w:color="auto" w:fill="FFFFFF"/>
              </w:rPr>
              <w:t>50mm</w:t>
            </w:r>
            <w:r>
              <w:rPr>
                <w:rFonts w:hint="eastAsia"/>
                <w:color w:val="333333"/>
                <w:sz w:val="24"/>
                <w:shd w:val="clear" w:color="auto" w:fill="FFFFFF"/>
              </w:rPr>
              <w:t>，悬臂梁长度</w:t>
            </w:r>
            <w:r>
              <w:rPr>
                <w:rFonts w:hint="eastAsia"/>
                <w:color w:val="333333"/>
                <w:sz w:val="24"/>
                <w:shd w:val="clear" w:color="auto" w:fill="FFFFFF"/>
              </w:rPr>
              <w:t>L</w:t>
            </w:r>
            <w:r>
              <w:rPr>
                <w:rFonts w:hint="eastAsia"/>
                <w:color w:val="333333"/>
                <w:sz w:val="24"/>
                <w:shd w:val="clear" w:color="auto" w:fill="FFFFFF"/>
              </w:rPr>
              <w:t>为</w:t>
            </w:r>
            <w:r>
              <w:rPr>
                <w:rFonts w:hint="eastAsia"/>
                <w:color w:val="333333"/>
                <w:sz w:val="24"/>
                <w:shd w:val="clear" w:color="auto" w:fill="FFFFFF"/>
              </w:rPr>
              <w:t>200mm</w:t>
            </w:r>
            <w:r>
              <w:rPr>
                <w:rFonts w:hint="eastAsia"/>
                <w:color w:val="333333"/>
                <w:sz w:val="24"/>
                <w:shd w:val="clear" w:color="auto" w:fill="FFFFFF"/>
              </w:rPr>
              <w:t>，</w:t>
            </w:r>
            <w:r>
              <w:rPr>
                <w:rFonts w:hint="eastAsia"/>
                <w:color w:val="333333"/>
                <w:sz w:val="24"/>
                <w:shd w:val="clear" w:color="auto" w:fill="FFFFFF"/>
              </w:rPr>
              <w:t>E</w:t>
            </w:r>
            <w:r>
              <w:rPr>
                <w:rFonts w:hint="eastAsia"/>
                <w:color w:val="333333"/>
                <w:sz w:val="24"/>
                <w:shd w:val="clear" w:color="auto" w:fill="FFFFFF"/>
              </w:rPr>
              <w:t>弹性模量为</w:t>
            </w:r>
            <w:r>
              <w:rPr>
                <w:rFonts w:hint="eastAsia"/>
                <w:color w:val="333333"/>
                <w:sz w:val="24"/>
                <w:shd w:val="clear" w:color="auto" w:fill="FFFFFF"/>
              </w:rPr>
              <w:t>3.16Gpa</w:t>
            </w:r>
            <w:r>
              <w:rPr>
                <w:rFonts w:hint="eastAsia"/>
                <w:color w:val="333333"/>
                <w:sz w:val="24"/>
                <w:shd w:val="clear" w:color="auto" w:fill="FFFFFF"/>
              </w:rPr>
              <w:t>，根据计算得到以下数据：</w:t>
            </w:r>
          </w:p>
          <w:p w14:paraId="41F6D111" w14:textId="52DDDAA1" w:rsidR="00255031" w:rsidRPr="00255031" w:rsidRDefault="00255031" w:rsidP="00255031">
            <w:pPr>
              <w:jc w:val="center"/>
              <w:rPr>
                <w:szCs w:val="21"/>
              </w:rPr>
            </w:pPr>
            <w:r w:rsidRPr="00255031">
              <w:rPr>
                <w:rFonts w:hint="eastAsia"/>
                <w:szCs w:val="21"/>
              </w:rPr>
              <w:t>数据处理表</w:t>
            </w:r>
          </w:p>
          <w:tbl>
            <w:tblPr>
              <w:tblW w:w="82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70"/>
            </w:tblGrid>
            <w:tr w:rsidR="00255031" w:rsidRPr="00255031" w14:paraId="6304A112"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hideMark/>
                </w:tcPr>
                <w:p w14:paraId="34BF4C1F" w14:textId="25091325" w:rsidR="00255031" w:rsidRPr="00255031" w:rsidRDefault="00255031" w:rsidP="00255031">
                  <w:pPr>
                    <w:rPr>
                      <w:rFonts w:hint="eastAsia"/>
                      <w:szCs w:val="21"/>
                    </w:rPr>
                  </w:pPr>
                  <w:r w:rsidRPr="00255031">
                    <w:rPr>
                      <w:rFonts w:hint="eastAsia"/>
                      <w:szCs w:val="21"/>
                    </w:rPr>
                    <w:t>应变</w:t>
                  </w:r>
                  <w:r w:rsidRPr="00255031">
                    <w:rPr>
                      <w:rFonts w:hint="eastAsia"/>
                      <w:szCs w:val="21"/>
                    </w:rPr>
                    <w:t>/</w:t>
                  </w:r>
                  <w:r w:rsidRPr="00255031">
                    <w:rPr>
                      <w:rFonts w:hint="eastAsia"/>
                      <w:szCs w:val="21"/>
                    </w:rPr>
                    <w:drawing>
                      <wp:inline distT="0" distB="0" distL="0" distR="0" wp14:anchorId="088329E2" wp14:editId="5A771262">
                        <wp:extent cx="57150" cy="190500"/>
                        <wp:effectExtent l="0" t="0" r="0" b="0"/>
                        <wp:docPr id="19014285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 cy="190500"/>
                                </a:xfrm>
                                <a:prstGeom prst="rect">
                                  <a:avLst/>
                                </a:prstGeom>
                                <a:noFill/>
                                <a:ln>
                                  <a:noFill/>
                                </a:ln>
                              </pic:spPr>
                            </pic:pic>
                          </a:graphicData>
                        </a:graphic>
                      </wp:inline>
                    </w:drawing>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9D81E06" w14:textId="77777777" w:rsidR="00255031" w:rsidRPr="00255031" w:rsidRDefault="00255031" w:rsidP="00255031">
                  <w:pPr>
                    <w:rPr>
                      <w:rFonts w:hint="eastAsia"/>
                      <w:szCs w:val="21"/>
                    </w:rPr>
                  </w:pPr>
                  <w:r w:rsidRPr="00255031">
                    <w:rPr>
                      <w:rFonts w:hint="eastAsia"/>
                      <w:szCs w:val="21"/>
                    </w:rPr>
                    <w:t>中心波长差</w:t>
                  </w:r>
                  <w:r w:rsidRPr="00255031">
                    <w:rPr>
                      <w:rFonts w:hint="eastAsia"/>
                      <w:szCs w:val="21"/>
                    </w:rPr>
                    <w:t>/pm</w:t>
                  </w:r>
                </w:p>
              </w:tc>
            </w:tr>
            <w:tr w:rsidR="00255031" w:rsidRPr="00255031" w14:paraId="1F6AB451"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43A42806" w14:textId="7A81888F" w:rsidR="00255031" w:rsidRPr="00255031" w:rsidRDefault="0083635E" w:rsidP="00255031">
                  <w:pPr>
                    <w:rPr>
                      <w:rFonts w:hint="eastAsia"/>
                      <w:szCs w:val="21"/>
                    </w:rPr>
                  </w:pPr>
                  <w:r>
                    <w:rPr>
                      <w:rFonts w:hint="eastAsia"/>
                      <w:szCs w:val="21"/>
                    </w:rPr>
                    <w:t>0.000083</w:t>
                  </w:r>
                </w:p>
              </w:tc>
              <w:tc>
                <w:tcPr>
                  <w:tcW w:w="5670" w:type="dxa"/>
                  <w:tcBorders>
                    <w:top w:val="single" w:sz="4" w:space="0" w:color="auto"/>
                    <w:left w:val="single" w:sz="4" w:space="0" w:color="auto"/>
                    <w:bottom w:val="single" w:sz="4" w:space="0" w:color="auto"/>
                    <w:right w:val="single" w:sz="4" w:space="0" w:color="auto"/>
                  </w:tcBorders>
                  <w:noWrap/>
                  <w:vAlign w:val="center"/>
                </w:tcPr>
                <w:p w14:paraId="0BA04B05" w14:textId="54686350" w:rsidR="00255031" w:rsidRPr="00255031" w:rsidRDefault="0083635E" w:rsidP="00255031">
                  <w:pPr>
                    <w:rPr>
                      <w:rFonts w:hint="eastAsia"/>
                      <w:szCs w:val="21"/>
                    </w:rPr>
                  </w:pPr>
                  <w:r>
                    <w:rPr>
                      <w:rFonts w:hint="eastAsia"/>
                      <w:szCs w:val="21"/>
                    </w:rPr>
                    <w:t>3</w:t>
                  </w:r>
                </w:p>
              </w:tc>
            </w:tr>
            <w:tr w:rsidR="00255031" w:rsidRPr="00255031" w14:paraId="1F6AC48B"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5B94556D" w14:textId="3E42EEAE" w:rsidR="00255031" w:rsidRPr="00255031" w:rsidRDefault="0083635E" w:rsidP="00255031">
                  <w:pPr>
                    <w:rPr>
                      <w:rFonts w:hint="eastAsia"/>
                      <w:szCs w:val="21"/>
                    </w:rPr>
                  </w:pPr>
                  <w:r>
                    <w:rPr>
                      <w:rFonts w:hint="eastAsia"/>
                      <w:szCs w:val="21"/>
                    </w:rPr>
                    <w:t>0.000248</w:t>
                  </w:r>
                </w:p>
              </w:tc>
              <w:tc>
                <w:tcPr>
                  <w:tcW w:w="5670" w:type="dxa"/>
                  <w:tcBorders>
                    <w:top w:val="single" w:sz="4" w:space="0" w:color="auto"/>
                    <w:left w:val="single" w:sz="4" w:space="0" w:color="auto"/>
                    <w:bottom w:val="single" w:sz="4" w:space="0" w:color="auto"/>
                    <w:right w:val="single" w:sz="4" w:space="0" w:color="auto"/>
                  </w:tcBorders>
                  <w:noWrap/>
                  <w:vAlign w:val="center"/>
                </w:tcPr>
                <w:p w14:paraId="649E13CE" w14:textId="55E67585" w:rsidR="00255031" w:rsidRPr="00255031" w:rsidRDefault="0083635E" w:rsidP="00255031">
                  <w:pPr>
                    <w:rPr>
                      <w:rFonts w:hint="eastAsia"/>
                      <w:szCs w:val="21"/>
                    </w:rPr>
                  </w:pPr>
                  <w:r>
                    <w:rPr>
                      <w:rFonts w:hint="eastAsia"/>
                      <w:szCs w:val="21"/>
                    </w:rPr>
                    <w:t>17</w:t>
                  </w:r>
                </w:p>
              </w:tc>
            </w:tr>
            <w:tr w:rsidR="00255031" w:rsidRPr="00255031" w14:paraId="4E42A5BD"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5E02C1E4" w14:textId="40575AEF" w:rsidR="00255031" w:rsidRPr="00255031" w:rsidRDefault="0083635E" w:rsidP="00255031">
                  <w:pPr>
                    <w:rPr>
                      <w:rFonts w:hint="eastAsia"/>
                      <w:szCs w:val="21"/>
                    </w:rPr>
                  </w:pPr>
                  <w:r>
                    <w:rPr>
                      <w:rFonts w:hint="eastAsia"/>
                      <w:szCs w:val="21"/>
                    </w:rPr>
                    <w:t>0.000414</w:t>
                  </w:r>
                </w:p>
              </w:tc>
              <w:tc>
                <w:tcPr>
                  <w:tcW w:w="5670" w:type="dxa"/>
                  <w:tcBorders>
                    <w:top w:val="single" w:sz="4" w:space="0" w:color="auto"/>
                    <w:left w:val="single" w:sz="4" w:space="0" w:color="auto"/>
                    <w:bottom w:val="single" w:sz="4" w:space="0" w:color="auto"/>
                    <w:right w:val="single" w:sz="4" w:space="0" w:color="auto"/>
                  </w:tcBorders>
                  <w:noWrap/>
                  <w:vAlign w:val="center"/>
                </w:tcPr>
                <w:p w14:paraId="2AD526EA" w14:textId="393164D6" w:rsidR="00255031" w:rsidRPr="00255031" w:rsidRDefault="0083635E" w:rsidP="00255031">
                  <w:pPr>
                    <w:rPr>
                      <w:rFonts w:hint="eastAsia"/>
                      <w:szCs w:val="21"/>
                    </w:rPr>
                  </w:pPr>
                  <w:r>
                    <w:rPr>
                      <w:rFonts w:hint="eastAsia"/>
                      <w:szCs w:val="21"/>
                    </w:rPr>
                    <w:t>30</w:t>
                  </w:r>
                </w:p>
              </w:tc>
            </w:tr>
            <w:tr w:rsidR="00255031" w:rsidRPr="00255031" w14:paraId="3BBB7C49"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6DDD2F7B" w14:textId="0336DE69" w:rsidR="00255031" w:rsidRPr="00255031" w:rsidRDefault="0083635E" w:rsidP="00255031">
                  <w:pPr>
                    <w:rPr>
                      <w:rFonts w:hint="eastAsia"/>
                      <w:szCs w:val="21"/>
                    </w:rPr>
                  </w:pPr>
                  <w:r>
                    <w:rPr>
                      <w:rFonts w:hint="eastAsia"/>
                      <w:szCs w:val="21"/>
                    </w:rPr>
                    <w:lastRenderedPageBreak/>
                    <w:t>0.000579</w:t>
                  </w:r>
                </w:p>
              </w:tc>
              <w:tc>
                <w:tcPr>
                  <w:tcW w:w="5670" w:type="dxa"/>
                  <w:tcBorders>
                    <w:top w:val="single" w:sz="4" w:space="0" w:color="auto"/>
                    <w:left w:val="single" w:sz="4" w:space="0" w:color="auto"/>
                    <w:bottom w:val="single" w:sz="4" w:space="0" w:color="auto"/>
                    <w:right w:val="single" w:sz="4" w:space="0" w:color="auto"/>
                  </w:tcBorders>
                  <w:noWrap/>
                  <w:vAlign w:val="center"/>
                </w:tcPr>
                <w:p w14:paraId="59736A22" w14:textId="3A3117CD" w:rsidR="00255031" w:rsidRPr="00255031" w:rsidRDefault="0083635E" w:rsidP="00255031">
                  <w:pPr>
                    <w:rPr>
                      <w:rFonts w:hint="eastAsia"/>
                      <w:szCs w:val="21"/>
                    </w:rPr>
                  </w:pPr>
                  <w:r>
                    <w:rPr>
                      <w:rFonts w:hint="eastAsia"/>
                      <w:szCs w:val="21"/>
                    </w:rPr>
                    <w:t>43</w:t>
                  </w:r>
                </w:p>
              </w:tc>
            </w:tr>
            <w:tr w:rsidR="00255031" w:rsidRPr="00255031" w14:paraId="68319E74"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229BBF82" w14:textId="2A5004DD" w:rsidR="00255031" w:rsidRPr="00255031" w:rsidRDefault="0083635E" w:rsidP="00255031">
                  <w:pPr>
                    <w:rPr>
                      <w:rFonts w:hint="eastAsia"/>
                      <w:szCs w:val="21"/>
                    </w:rPr>
                  </w:pPr>
                  <w:r>
                    <w:rPr>
                      <w:rFonts w:hint="eastAsia"/>
                      <w:szCs w:val="21"/>
                    </w:rPr>
                    <w:t>0.000744</w:t>
                  </w:r>
                </w:p>
              </w:tc>
              <w:tc>
                <w:tcPr>
                  <w:tcW w:w="5670" w:type="dxa"/>
                  <w:tcBorders>
                    <w:top w:val="single" w:sz="4" w:space="0" w:color="auto"/>
                    <w:left w:val="single" w:sz="4" w:space="0" w:color="auto"/>
                    <w:bottom w:val="single" w:sz="4" w:space="0" w:color="auto"/>
                    <w:right w:val="single" w:sz="4" w:space="0" w:color="auto"/>
                  </w:tcBorders>
                  <w:noWrap/>
                  <w:vAlign w:val="center"/>
                </w:tcPr>
                <w:p w14:paraId="4C0EA08A" w14:textId="08C00C01" w:rsidR="00255031" w:rsidRPr="00255031" w:rsidRDefault="0083635E" w:rsidP="00255031">
                  <w:pPr>
                    <w:rPr>
                      <w:rFonts w:hint="eastAsia"/>
                      <w:szCs w:val="21"/>
                    </w:rPr>
                  </w:pPr>
                  <w:r>
                    <w:rPr>
                      <w:rFonts w:hint="eastAsia"/>
                      <w:szCs w:val="21"/>
                    </w:rPr>
                    <w:t>56</w:t>
                  </w:r>
                </w:p>
              </w:tc>
            </w:tr>
            <w:tr w:rsidR="00255031" w:rsidRPr="00255031" w14:paraId="25BF41B7"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5298BD8D" w14:textId="0E426ACC" w:rsidR="00255031" w:rsidRPr="00255031" w:rsidRDefault="0083635E" w:rsidP="00255031">
                  <w:pPr>
                    <w:rPr>
                      <w:rFonts w:hint="eastAsia"/>
                      <w:szCs w:val="21"/>
                    </w:rPr>
                  </w:pPr>
                  <w:r>
                    <w:rPr>
                      <w:rFonts w:hint="eastAsia"/>
                      <w:szCs w:val="21"/>
                    </w:rPr>
                    <w:t>0.000909</w:t>
                  </w:r>
                </w:p>
              </w:tc>
              <w:tc>
                <w:tcPr>
                  <w:tcW w:w="5670" w:type="dxa"/>
                  <w:tcBorders>
                    <w:top w:val="single" w:sz="4" w:space="0" w:color="auto"/>
                    <w:left w:val="single" w:sz="4" w:space="0" w:color="auto"/>
                    <w:bottom w:val="single" w:sz="4" w:space="0" w:color="auto"/>
                    <w:right w:val="single" w:sz="4" w:space="0" w:color="auto"/>
                  </w:tcBorders>
                  <w:noWrap/>
                  <w:vAlign w:val="center"/>
                </w:tcPr>
                <w:p w14:paraId="48ACBC43" w14:textId="75C40778" w:rsidR="00255031" w:rsidRPr="00255031" w:rsidRDefault="0083635E" w:rsidP="00255031">
                  <w:pPr>
                    <w:rPr>
                      <w:rFonts w:hint="eastAsia"/>
                      <w:szCs w:val="21"/>
                    </w:rPr>
                  </w:pPr>
                  <w:r>
                    <w:rPr>
                      <w:rFonts w:hint="eastAsia"/>
                      <w:szCs w:val="21"/>
                    </w:rPr>
                    <w:t>69</w:t>
                  </w:r>
                </w:p>
              </w:tc>
            </w:tr>
            <w:tr w:rsidR="00255031" w:rsidRPr="00255031" w14:paraId="52386BF2"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3548C81F" w14:textId="27E68CDC" w:rsidR="00255031" w:rsidRPr="00255031" w:rsidRDefault="0083635E" w:rsidP="00255031">
                  <w:pPr>
                    <w:rPr>
                      <w:rFonts w:hint="eastAsia"/>
                      <w:szCs w:val="21"/>
                    </w:rPr>
                  </w:pPr>
                  <w:r>
                    <w:rPr>
                      <w:rFonts w:hint="eastAsia"/>
                      <w:szCs w:val="21"/>
                    </w:rPr>
                    <w:t>0.001074</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44322168" w14:textId="75D1C84D" w:rsidR="00255031" w:rsidRPr="00255031" w:rsidRDefault="0083635E" w:rsidP="00255031">
                  <w:pPr>
                    <w:rPr>
                      <w:rFonts w:hint="eastAsia"/>
                      <w:szCs w:val="21"/>
                    </w:rPr>
                  </w:pPr>
                  <w:r>
                    <w:rPr>
                      <w:rFonts w:hint="eastAsia"/>
                      <w:szCs w:val="21"/>
                    </w:rPr>
                    <w:t>82</w:t>
                  </w:r>
                </w:p>
              </w:tc>
            </w:tr>
            <w:tr w:rsidR="0083635E" w:rsidRPr="00255031" w14:paraId="200F1CD2"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7A8585BE" w14:textId="7896905F" w:rsidR="0083635E" w:rsidRDefault="0083635E" w:rsidP="00255031">
                  <w:pPr>
                    <w:rPr>
                      <w:rFonts w:hint="eastAsia"/>
                      <w:szCs w:val="21"/>
                    </w:rPr>
                  </w:pPr>
                  <w:r>
                    <w:rPr>
                      <w:rFonts w:hint="eastAsia"/>
                      <w:szCs w:val="21"/>
                    </w:rPr>
                    <w:t>0.001239</w:t>
                  </w:r>
                </w:p>
              </w:tc>
              <w:tc>
                <w:tcPr>
                  <w:tcW w:w="5670" w:type="dxa"/>
                  <w:tcBorders>
                    <w:top w:val="single" w:sz="4" w:space="0" w:color="auto"/>
                    <w:left w:val="single" w:sz="4" w:space="0" w:color="auto"/>
                    <w:bottom w:val="single" w:sz="4" w:space="0" w:color="auto"/>
                    <w:right w:val="single" w:sz="4" w:space="0" w:color="auto"/>
                  </w:tcBorders>
                  <w:noWrap/>
                  <w:vAlign w:val="center"/>
                </w:tcPr>
                <w:p w14:paraId="6F68BC5D" w14:textId="317BBE3C" w:rsidR="0083635E" w:rsidRPr="00255031" w:rsidRDefault="0083635E" w:rsidP="00255031">
                  <w:pPr>
                    <w:rPr>
                      <w:rFonts w:hint="eastAsia"/>
                      <w:szCs w:val="21"/>
                    </w:rPr>
                  </w:pPr>
                  <w:r>
                    <w:rPr>
                      <w:rFonts w:hint="eastAsia"/>
                      <w:szCs w:val="21"/>
                    </w:rPr>
                    <w:t>95</w:t>
                  </w:r>
                </w:p>
              </w:tc>
            </w:tr>
            <w:tr w:rsidR="0083635E" w:rsidRPr="00255031" w14:paraId="4CA71648"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3EB027F9" w14:textId="468E007C" w:rsidR="0083635E" w:rsidRDefault="0083635E" w:rsidP="00255031">
                  <w:pPr>
                    <w:rPr>
                      <w:rFonts w:hint="eastAsia"/>
                      <w:szCs w:val="21"/>
                    </w:rPr>
                  </w:pPr>
                  <w:r>
                    <w:rPr>
                      <w:rFonts w:hint="eastAsia"/>
                      <w:szCs w:val="21"/>
                    </w:rPr>
                    <w:t>0.001404</w:t>
                  </w:r>
                </w:p>
              </w:tc>
              <w:tc>
                <w:tcPr>
                  <w:tcW w:w="5670" w:type="dxa"/>
                  <w:tcBorders>
                    <w:top w:val="single" w:sz="4" w:space="0" w:color="auto"/>
                    <w:left w:val="single" w:sz="4" w:space="0" w:color="auto"/>
                    <w:bottom w:val="single" w:sz="4" w:space="0" w:color="auto"/>
                    <w:right w:val="single" w:sz="4" w:space="0" w:color="auto"/>
                  </w:tcBorders>
                  <w:noWrap/>
                  <w:vAlign w:val="center"/>
                </w:tcPr>
                <w:p w14:paraId="06FA554D" w14:textId="21E0267F" w:rsidR="0083635E" w:rsidRPr="00255031" w:rsidRDefault="0083635E" w:rsidP="00255031">
                  <w:pPr>
                    <w:rPr>
                      <w:rFonts w:hint="eastAsia"/>
                      <w:szCs w:val="21"/>
                    </w:rPr>
                  </w:pPr>
                  <w:r>
                    <w:rPr>
                      <w:rFonts w:hint="eastAsia"/>
                      <w:szCs w:val="21"/>
                    </w:rPr>
                    <w:t>106</w:t>
                  </w:r>
                </w:p>
              </w:tc>
            </w:tr>
            <w:tr w:rsidR="0083635E" w:rsidRPr="00255031" w14:paraId="01735CE8"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500C29EA" w14:textId="3EA9612D" w:rsidR="0083635E" w:rsidRDefault="0083635E" w:rsidP="00255031">
                  <w:pPr>
                    <w:rPr>
                      <w:rFonts w:hint="eastAsia"/>
                      <w:szCs w:val="21"/>
                    </w:rPr>
                  </w:pPr>
                  <w:r>
                    <w:rPr>
                      <w:rFonts w:hint="eastAsia"/>
                      <w:szCs w:val="21"/>
                    </w:rPr>
                    <w:t>0.001569</w:t>
                  </w:r>
                </w:p>
              </w:tc>
              <w:tc>
                <w:tcPr>
                  <w:tcW w:w="5670" w:type="dxa"/>
                  <w:tcBorders>
                    <w:top w:val="single" w:sz="4" w:space="0" w:color="auto"/>
                    <w:left w:val="single" w:sz="4" w:space="0" w:color="auto"/>
                    <w:bottom w:val="single" w:sz="4" w:space="0" w:color="auto"/>
                    <w:right w:val="single" w:sz="4" w:space="0" w:color="auto"/>
                  </w:tcBorders>
                  <w:noWrap/>
                  <w:vAlign w:val="center"/>
                </w:tcPr>
                <w:p w14:paraId="7DB0C49B" w14:textId="2B002624" w:rsidR="0083635E" w:rsidRPr="00255031" w:rsidRDefault="0083635E" w:rsidP="00255031">
                  <w:pPr>
                    <w:rPr>
                      <w:rFonts w:hint="eastAsia"/>
                      <w:szCs w:val="21"/>
                    </w:rPr>
                  </w:pPr>
                  <w:r>
                    <w:rPr>
                      <w:rFonts w:hint="eastAsia"/>
                      <w:szCs w:val="21"/>
                    </w:rPr>
                    <w:t>118</w:t>
                  </w:r>
                </w:p>
              </w:tc>
            </w:tr>
            <w:tr w:rsidR="0083635E" w:rsidRPr="00255031" w14:paraId="734F15CC" w14:textId="77777777" w:rsidTr="00255031">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7D6F903A" w14:textId="26D77292" w:rsidR="0083635E" w:rsidRDefault="0083635E" w:rsidP="00255031">
                  <w:pPr>
                    <w:rPr>
                      <w:rFonts w:hint="eastAsia"/>
                      <w:szCs w:val="21"/>
                    </w:rPr>
                  </w:pPr>
                  <w:r>
                    <w:rPr>
                      <w:rFonts w:hint="eastAsia"/>
                      <w:szCs w:val="21"/>
                    </w:rPr>
                    <w:t>0.001734</w:t>
                  </w:r>
                </w:p>
              </w:tc>
              <w:tc>
                <w:tcPr>
                  <w:tcW w:w="5670" w:type="dxa"/>
                  <w:tcBorders>
                    <w:top w:val="single" w:sz="4" w:space="0" w:color="auto"/>
                    <w:left w:val="single" w:sz="4" w:space="0" w:color="auto"/>
                    <w:bottom w:val="single" w:sz="4" w:space="0" w:color="auto"/>
                    <w:right w:val="single" w:sz="4" w:space="0" w:color="auto"/>
                  </w:tcBorders>
                  <w:noWrap/>
                  <w:vAlign w:val="center"/>
                </w:tcPr>
                <w:p w14:paraId="3BFCFBA7" w14:textId="4938EF41" w:rsidR="0083635E" w:rsidRPr="00255031" w:rsidRDefault="0083635E" w:rsidP="00255031">
                  <w:pPr>
                    <w:rPr>
                      <w:rFonts w:hint="eastAsia"/>
                      <w:szCs w:val="21"/>
                    </w:rPr>
                  </w:pPr>
                  <w:r>
                    <w:rPr>
                      <w:rFonts w:hint="eastAsia"/>
                      <w:szCs w:val="21"/>
                    </w:rPr>
                    <w:t>130</w:t>
                  </w:r>
                </w:p>
              </w:tc>
            </w:tr>
          </w:tbl>
          <w:p w14:paraId="20E5CDE7" w14:textId="77777777" w:rsidR="00000000" w:rsidRDefault="00000000">
            <w:pPr>
              <w:rPr>
                <w:rFonts w:hint="eastAsia"/>
                <w:szCs w:val="21"/>
              </w:rPr>
            </w:pPr>
          </w:p>
          <w:p w14:paraId="2B18D2A3" w14:textId="77777777" w:rsidR="00000000" w:rsidRDefault="00000000">
            <w:pPr>
              <w:rPr>
                <w:rFonts w:hint="eastAsia"/>
                <w:szCs w:val="21"/>
              </w:rPr>
            </w:pPr>
          </w:p>
          <w:p w14:paraId="72558822" w14:textId="77777777" w:rsidR="00000000" w:rsidRDefault="00000000">
            <w:pPr>
              <w:rPr>
                <w:rFonts w:hint="eastAsia"/>
                <w:szCs w:val="21"/>
              </w:rPr>
            </w:pPr>
          </w:p>
          <w:p w14:paraId="56548726" w14:textId="77777777" w:rsidR="00000000" w:rsidRDefault="00000000">
            <w:pPr>
              <w:rPr>
                <w:rFonts w:hint="eastAsia"/>
                <w:szCs w:val="21"/>
              </w:rPr>
            </w:pPr>
          </w:p>
          <w:p w14:paraId="03D18DF5" w14:textId="77777777" w:rsidR="00000000" w:rsidRDefault="00000000">
            <w:pPr>
              <w:rPr>
                <w:rFonts w:hint="eastAsia"/>
                <w:szCs w:val="21"/>
              </w:rPr>
            </w:pPr>
          </w:p>
          <w:p w14:paraId="193F989E" w14:textId="77777777" w:rsidR="00000000" w:rsidRDefault="00000000">
            <w:pPr>
              <w:rPr>
                <w:rFonts w:hint="eastAsia"/>
                <w:szCs w:val="21"/>
              </w:rPr>
            </w:pPr>
          </w:p>
          <w:p w14:paraId="37CEAA1C" w14:textId="77777777" w:rsidR="00000000" w:rsidRDefault="00000000">
            <w:pPr>
              <w:rPr>
                <w:rFonts w:hint="eastAsia"/>
                <w:szCs w:val="21"/>
              </w:rPr>
            </w:pPr>
          </w:p>
          <w:p w14:paraId="0E60BD4E" w14:textId="77777777" w:rsidR="00000000" w:rsidRDefault="00000000">
            <w:pPr>
              <w:rPr>
                <w:rFonts w:hint="eastAsia"/>
                <w:szCs w:val="21"/>
              </w:rPr>
            </w:pPr>
          </w:p>
          <w:p w14:paraId="304B179A" w14:textId="77777777" w:rsidR="00000000" w:rsidRDefault="00000000">
            <w:pPr>
              <w:rPr>
                <w:rFonts w:hint="eastAsia"/>
                <w:szCs w:val="21"/>
              </w:rPr>
            </w:pPr>
          </w:p>
          <w:p w14:paraId="4BD5469C" w14:textId="77777777" w:rsidR="00000000" w:rsidRDefault="00000000">
            <w:pPr>
              <w:rPr>
                <w:rFonts w:hint="eastAsia"/>
                <w:szCs w:val="21"/>
              </w:rPr>
            </w:pPr>
          </w:p>
          <w:p w14:paraId="5002BC71" w14:textId="77777777" w:rsidR="00000000" w:rsidRDefault="00000000">
            <w:pPr>
              <w:rPr>
                <w:rFonts w:hint="eastAsia"/>
                <w:szCs w:val="21"/>
              </w:rPr>
            </w:pPr>
          </w:p>
          <w:p w14:paraId="140418DD" w14:textId="77777777" w:rsidR="00000000" w:rsidRDefault="00000000">
            <w:pPr>
              <w:rPr>
                <w:rFonts w:hint="eastAsia"/>
                <w:szCs w:val="21"/>
              </w:rPr>
            </w:pPr>
          </w:p>
          <w:p w14:paraId="7C3A99A4" w14:textId="77777777" w:rsidR="00000000" w:rsidRDefault="00000000">
            <w:pPr>
              <w:rPr>
                <w:rFonts w:hint="eastAsia"/>
                <w:szCs w:val="21"/>
              </w:rPr>
            </w:pPr>
          </w:p>
          <w:p w14:paraId="6F253418" w14:textId="77777777" w:rsidR="00000000" w:rsidRDefault="00000000">
            <w:pPr>
              <w:rPr>
                <w:rFonts w:hint="eastAsia"/>
                <w:szCs w:val="21"/>
              </w:rPr>
            </w:pPr>
          </w:p>
          <w:p w14:paraId="014C5EF4" w14:textId="77777777" w:rsidR="00000000" w:rsidRDefault="00000000">
            <w:pPr>
              <w:rPr>
                <w:rFonts w:hint="eastAsia"/>
                <w:szCs w:val="21"/>
              </w:rPr>
            </w:pPr>
          </w:p>
          <w:p w14:paraId="69E36F36" w14:textId="77777777" w:rsidR="00000000" w:rsidRDefault="00000000">
            <w:pPr>
              <w:ind w:leftChars="-428" w:left="-899" w:firstLineChars="3500" w:firstLine="7350"/>
              <w:rPr>
                <w:rFonts w:hint="eastAsia"/>
                <w:szCs w:val="21"/>
              </w:rPr>
            </w:pPr>
          </w:p>
          <w:p w14:paraId="552E49C7" w14:textId="77777777" w:rsidR="00000000" w:rsidRDefault="00000000">
            <w:pPr>
              <w:ind w:leftChars="-428" w:left="-899" w:firstLineChars="3500" w:firstLine="7350"/>
              <w:rPr>
                <w:rFonts w:hint="eastAsia"/>
                <w:szCs w:val="21"/>
              </w:rPr>
            </w:pPr>
          </w:p>
          <w:p w14:paraId="6BD13075" w14:textId="77777777" w:rsidR="00000000" w:rsidRDefault="00000000">
            <w:pPr>
              <w:ind w:leftChars="-428" w:left="-899" w:firstLineChars="3500" w:firstLine="7350"/>
              <w:rPr>
                <w:rFonts w:hint="eastAsia"/>
                <w:szCs w:val="21"/>
              </w:rPr>
            </w:pPr>
          </w:p>
          <w:p w14:paraId="533CD830" w14:textId="77777777" w:rsidR="00000000" w:rsidRDefault="00000000">
            <w:pPr>
              <w:ind w:leftChars="-428" w:left="-899" w:firstLineChars="3500" w:firstLine="7350"/>
              <w:rPr>
                <w:rFonts w:hint="eastAsia"/>
                <w:szCs w:val="21"/>
              </w:rPr>
            </w:pPr>
          </w:p>
          <w:p w14:paraId="603E81A0" w14:textId="77777777" w:rsidR="00000000" w:rsidRDefault="00000000">
            <w:pPr>
              <w:ind w:leftChars="-428" w:left="-899" w:firstLineChars="3500" w:firstLine="7350"/>
              <w:rPr>
                <w:rFonts w:hint="eastAsia"/>
                <w:szCs w:val="21"/>
              </w:rPr>
            </w:pPr>
          </w:p>
          <w:p w14:paraId="58FFCF4F" w14:textId="77777777" w:rsidR="00000000" w:rsidRDefault="00000000">
            <w:pPr>
              <w:ind w:leftChars="-428" w:left="-899" w:firstLineChars="3500" w:firstLine="7350"/>
              <w:rPr>
                <w:rFonts w:hint="eastAsia"/>
                <w:szCs w:val="21"/>
              </w:rPr>
            </w:pPr>
          </w:p>
          <w:p w14:paraId="68C0F106" w14:textId="77777777" w:rsidR="00000000" w:rsidRDefault="00000000">
            <w:pPr>
              <w:ind w:leftChars="-428" w:left="-899" w:firstLineChars="3500" w:firstLine="7350"/>
              <w:rPr>
                <w:rFonts w:hint="eastAsia"/>
                <w:szCs w:val="21"/>
              </w:rPr>
            </w:pPr>
          </w:p>
          <w:p w14:paraId="4CEB5F87" w14:textId="77777777" w:rsidR="00000000" w:rsidRDefault="00000000">
            <w:pPr>
              <w:ind w:leftChars="-428" w:left="-899" w:firstLineChars="3500" w:firstLine="7350"/>
              <w:rPr>
                <w:rFonts w:hint="eastAsia"/>
                <w:szCs w:val="21"/>
              </w:rPr>
            </w:pPr>
          </w:p>
          <w:p w14:paraId="7CBC8A8B" w14:textId="77777777" w:rsidR="00000000" w:rsidRDefault="00000000">
            <w:pPr>
              <w:ind w:leftChars="-428" w:left="-899" w:firstLineChars="3500" w:firstLine="7350"/>
              <w:rPr>
                <w:rFonts w:hint="eastAsia"/>
                <w:szCs w:val="21"/>
              </w:rPr>
            </w:pPr>
          </w:p>
          <w:p w14:paraId="681BE1CB" w14:textId="77777777" w:rsidR="00000000" w:rsidRDefault="00000000">
            <w:pPr>
              <w:ind w:leftChars="-428" w:left="-899" w:firstLineChars="3500" w:firstLine="7350"/>
              <w:rPr>
                <w:rFonts w:hint="eastAsia"/>
                <w:szCs w:val="21"/>
              </w:rPr>
            </w:pPr>
          </w:p>
          <w:p w14:paraId="10B206C9" w14:textId="77777777" w:rsidR="00000000" w:rsidRDefault="00000000">
            <w:pPr>
              <w:ind w:leftChars="-428" w:left="-899" w:firstLineChars="3500" w:firstLine="7350"/>
              <w:rPr>
                <w:rFonts w:hint="eastAsia"/>
                <w:szCs w:val="21"/>
              </w:rPr>
            </w:pPr>
          </w:p>
          <w:p w14:paraId="18BAFEED" w14:textId="77777777" w:rsidR="00000000" w:rsidRDefault="00000000">
            <w:pPr>
              <w:ind w:leftChars="-428" w:left="-899" w:firstLineChars="3500" w:firstLine="7350"/>
              <w:rPr>
                <w:rFonts w:hint="eastAsia"/>
                <w:szCs w:val="21"/>
              </w:rPr>
            </w:pPr>
          </w:p>
          <w:p w14:paraId="58D27C86" w14:textId="77777777" w:rsidR="00000000" w:rsidRDefault="00000000">
            <w:pPr>
              <w:rPr>
                <w:rFonts w:hint="eastAsia"/>
                <w:szCs w:val="21"/>
              </w:rPr>
            </w:pPr>
          </w:p>
          <w:p w14:paraId="1E0003E3" w14:textId="77777777" w:rsidR="00000000" w:rsidRDefault="00000000">
            <w:pPr>
              <w:ind w:firstLineChars="300" w:firstLine="630"/>
              <w:rPr>
                <w:szCs w:val="21"/>
              </w:rPr>
            </w:pPr>
          </w:p>
          <w:p w14:paraId="01A1E1D4" w14:textId="77777777" w:rsidR="00012A52" w:rsidRDefault="00012A52">
            <w:pPr>
              <w:ind w:firstLineChars="300" w:firstLine="630"/>
              <w:rPr>
                <w:rFonts w:hint="eastAsia"/>
                <w:szCs w:val="21"/>
              </w:rPr>
            </w:pPr>
          </w:p>
          <w:p w14:paraId="3A6124A2" w14:textId="77777777" w:rsidR="00000000" w:rsidRDefault="00000000">
            <w:pPr>
              <w:ind w:firstLineChars="3100" w:firstLine="6510"/>
              <w:rPr>
                <w:rFonts w:hint="eastAsia"/>
                <w:szCs w:val="21"/>
              </w:rPr>
            </w:pPr>
          </w:p>
        </w:tc>
      </w:tr>
      <w:tr w:rsidR="00000000" w14:paraId="62A048B1" w14:textId="77777777">
        <w:trPr>
          <w:trHeight w:val="13383"/>
        </w:trPr>
        <w:tc>
          <w:tcPr>
            <w:tcW w:w="8820" w:type="dxa"/>
            <w:gridSpan w:val="6"/>
          </w:tcPr>
          <w:p w14:paraId="63C48CDE" w14:textId="77777777" w:rsidR="00000000" w:rsidRDefault="00000000">
            <w:pPr>
              <w:spacing w:beforeLines="50" w:before="156"/>
              <w:rPr>
                <w:rFonts w:eastAsia="黑体" w:hint="eastAsia"/>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14:paraId="065D05A8" w14:textId="77777777" w:rsidR="00000000" w:rsidRDefault="00000000">
            <w:pPr>
              <w:spacing w:beforeLines="50" w:before="156"/>
              <w:rPr>
                <w:rFonts w:hint="eastAsia"/>
                <w:szCs w:val="21"/>
              </w:rPr>
            </w:pPr>
            <w:r>
              <w:rPr>
                <w:rFonts w:hint="eastAsia"/>
                <w:szCs w:val="21"/>
              </w:rPr>
              <w:t>一、实验结果分析（包括数据处理、实验现象分析、影响因素讨论、综合分析和结论等）</w:t>
            </w:r>
          </w:p>
          <w:p w14:paraId="39AEABD0" w14:textId="77777777" w:rsidR="00000000" w:rsidRDefault="00000000">
            <w:pPr>
              <w:spacing w:beforeLines="50" w:before="156"/>
              <w:rPr>
                <w:rFonts w:hint="eastAsia"/>
                <w:szCs w:val="21"/>
              </w:rPr>
            </w:pPr>
            <w:r>
              <w:rPr>
                <w:rFonts w:hint="eastAsia"/>
                <w:szCs w:val="21"/>
              </w:rPr>
              <w:t>二、小结、建议及体会</w:t>
            </w:r>
          </w:p>
          <w:p w14:paraId="7D0223B9" w14:textId="77777777" w:rsidR="00000000" w:rsidRDefault="00000000">
            <w:pPr>
              <w:spacing w:beforeLines="50" w:before="156"/>
              <w:rPr>
                <w:szCs w:val="21"/>
              </w:rPr>
            </w:pPr>
            <w:r>
              <w:rPr>
                <w:rFonts w:hint="eastAsia"/>
                <w:szCs w:val="21"/>
              </w:rPr>
              <w:t>三、思考题</w:t>
            </w:r>
          </w:p>
          <w:p w14:paraId="56E5A66F" w14:textId="77777777" w:rsidR="00BC4B35" w:rsidRDefault="00BC4B35">
            <w:pPr>
              <w:spacing w:beforeLines="50" w:before="156"/>
              <w:rPr>
                <w:rFonts w:hint="eastAsia"/>
                <w:szCs w:val="21"/>
              </w:rPr>
            </w:pPr>
          </w:p>
          <w:p w14:paraId="56217641" w14:textId="432EE00B" w:rsidR="00000000" w:rsidRPr="00BC4B35" w:rsidRDefault="00BC4B35">
            <w:pPr>
              <w:spacing w:beforeLines="50" w:before="156"/>
              <w:rPr>
                <w:rFonts w:hint="eastAsia"/>
                <w:szCs w:val="21"/>
              </w:rPr>
            </w:pPr>
            <w:r>
              <w:rPr>
                <w:rFonts w:hint="eastAsia"/>
                <w:szCs w:val="21"/>
              </w:rPr>
              <w:t>一、实验结果分析（包括数据处理、实验现象分析、影响因素讨论、综合分析和结论等）</w:t>
            </w:r>
          </w:p>
          <w:p w14:paraId="61488E2A" w14:textId="46634403" w:rsidR="00BC4B35" w:rsidRPr="00623201" w:rsidRDefault="00BC4B35" w:rsidP="00BC4B35">
            <w:pPr>
              <w:spacing w:beforeLines="50" w:before="156"/>
              <w:rPr>
                <w:rFonts w:hint="eastAsia"/>
                <w:b/>
                <w:bCs/>
                <w:sz w:val="24"/>
              </w:rPr>
            </w:pPr>
            <w:r w:rsidRPr="00623201">
              <w:rPr>
                <w:rFonts w:hint="eastAsia"/>
                <w:b/>
                <w:bCs/>
                <w:sz w:val="24"/>
              </w:rPr>
              <w:t>1.</w:t>
            </w:r>
            <w:r w:rsidRPr="00BC4B35">
              <w:rPr>
                <w:b/>
                <w:bCs/>
                <w:sz w:val="24"/>
              </w:rPr>
              <w:t xml:space="preserve"> </w:t>
            </w:r>
            <w:r w:rsidRPr="00BC4B35">
              <w:rPr>
                <w:b/>
                <w:bCs/>
                <w:sz w:val="24"/>
              </w:rPr>
              <w:t>实验</w:t>
            </w:r>
            <w:r w:rsidRPr="00623201">
              <w:rPr>
                <w:rFonts w:hint="eastAsia"/>
                <w:b/>
                <w:bCs/>
                <w:sz w:val="24"/>
              </w:rPr>
              <w:t>数据处理</w:t>
            </w:r>
          </w:p>
          <w:p w14:paraId="5CC273CD" w14:textId="28A872CB" w:rsidR="00000000" w:rsidRPr="00BC4B35" w:rsidRDefault="00BC4B35" w:rsidP="00BC4B35">
            <w:pPr>
              <w:spacing w:beforeLines="50" w:before="156"/>
              <w:ind w:firstLineChars="200" w:firstLine="480"/>
              <w:rPr>
                <w:sz w:val="24"/>
              </w:rPr>
            </w:pPr>
            <w:r w:rsidRPr="00BC4B35">
              <w:rPr>
                <w:sz w:val="24"/>
              </w:rPr>
              <w:t>在实验中，我们通过不同砝码重量加载到悬臂梁的自由端，记录了光纤光栅传感器的反射光谱中心波长变化。</w:t>
            </w:r>
          </w:p>
          <w:p w14:paraId="019AB077" w14:textId="47DE567D" w:rsidR="00BC4B35" w:rsidRPr="00BC4B35" w:rsidRDefault="00BC4B35" w:rsidP="00BC4B35">
            <w:pPr>
              <w:spacing w:beforeLines="50" w:before="156"/>
              <w:ind w:firstLineChars="200" w:firstLine="480"/>
              <w:rPr>
                <w:rFonts w:hint="eastAsia"/>
                <w:sz w:val="24"/>
              </w:rPr>
            </w:pPr>
            <w:r w:rsidRPr="00BC4B35">
              <w:rPr>
                <w:rFonts w:hint="eastAsia"/>
                <w:sz w:val="24"/>
              </w:rPr>
              <w:t>我们根据实验数据发现，</w:t>
            </w:r>
            <w:r w:rsidRPr="00BC4B35">
              <w:rPr>
                <w:sz w:val="24"/>
              </w:rPr>
              <w:t>砝码重量与应变之间呈现出明显的线性关系，表明光纤光栅传感器对砝码重量变化有较高的敏感度。随着砝码重量的增加，悬臂梁的形变也随之增大，导致光纤光栅的波长发生相应的偏移。</w:t>
            </w:r>
          </w:p>
          <w:p w14:paraId="37555380" w14:textId="77777777" w:rsidR="00BC4B35" w:rsidRPr="00BC4B35" w:rsidRDefault="00BC4B35" w:rsidP="00BC4B35">
            <w:pPr>
              <w:spacing w:beforeLines="50" w:before="156"/>
              <w:rPr>
                <w:b/>
                <w:bCs/>
                <w:sz w:val="24"/>
              </w:rPr>
            </w:pPr>
            <w:r w:rsidRPr="00BC4B35">
              <w:rPr>
                <w:b/>
                <w:bCs/>
                <w:sz w:val="24"/>
              </w:rPr>
              <w:t xml:space="preserve">2. </w:t>
            </w:r>
            <w:r w:rsidRPr="00BC4B35">
              <w:rPr>
                <w:b/>
                <w:bCs/>
                <w:sz w:val="24"/>
              </w:rPr>
              <w:t>实验现象分析</w:t>
            </w:r>
          </w:p>
          <w:p w14:paraId="5F71188F" w14:textId="77777777" w:rsidR="00BC4B35" w:rsidRPr="00BC4B35" w:rsidRDefault="00BC4B35" w:rsidP="00BC4B35">
            <w:pPr>
              <w:spacing w:beforeLines="50" w:before="156"/>
              <w:rPr>
                <w:sz w:val="24"/>
              </w:rPr>
            </w:pPr>
            <w:r w:rsidRPr="00BC4B35">
              <w:rPr>
                <w:sz w:val="24"/>
              </w:rPr>
              <w:t>在实验过程中，我们观察到以下现象：</w:t>
            </w:r>
          </w:p>
          <w:p w14:paraId="10C81598" w14:textId="77777777" w:rsidR="00BC4B35" w:rsidRPr="00BC4B35" w:rsidRDefault="00BC4B35" w:rsidP="00BC4B35">
            <w:pPr>
              <w:numPr>
                <w:ilvl w:val="0"/>
                <w:numId w:val="1"/>
              </w:numPr>
              <w:spacing w:beforeLines="50" w:before="156"/>
              <w:rPr>
                <w:sz w:val="24"/>
              </w:rPr>
            </w:pPr>
            <w:r w:rsidRPr="00BC4B35">
              <w:rPr>
                <w:sz w:val="24"/>
              </w:rPr>
              <w:t>随着砝码重量的增加，光纤光栅的反射光谱中心波长逐步发生偏移，这表明悬臂梁的形变在逐步增大，光纤光栅能够敏感地检测到这种变化。</w:t>
            </w:r>
          </w:p>
          <w:p w14:paraId="66F1346B" w14:textId="77777777" w:rsidR="00BC4B35" w:rsidRPr="00BC4B35" w:rsidRDefault="00BC4B35" w:rsidP="00BC4B35">
            <w:pPr>
              <w:numPr>
                <w:ilvl w:val="0"/>
                <w:numId w:val="1"/>
              </w:numPr>
              <w:spacing w:beforeLines="50" w:before="156"/>
              <w:rPr>
                <w:sz w:val="24"/>
              </w:rPr>
            </w:pPr>
            <w:r w:rsidRPr="00BC4B35">
              <w:rPr>
                <w:sz w:val="24"/>
              </w:rPr>
              <w:t>砝码放置</w:t>
            </w:r>
            <w:proofErr w:type="gramStart"/>
            <w:r w:rsidRPr="00BC4B35">
              <w:rPr>
                <w:sz w:val="24"/>
              </w:rPr>
              <w:t>不</w:t>
            </w:r>
            <w:proofErr w:type="gramEnd"/>
            <w:r w:rsidRPr="00BC4B35">
              <w:rPr>
                <w:sz w:val="24"/>
              </w:rPr>
              <w:t>当时，可能会导致实验数据的波动。确保砝码放置居中且稳固是保证数据准确性的关键。</w:t>
            </w:r>
          </w:p>
          <w:p w14:paraId="4E74E2A8" w14:textId="77777777" w:rsidR="00BC4B35" w:rsidRDefault="00BC4B35" w:rsidP="00BC4B35">
            <w:pPr>
              <w:numPr>
                <w:ilvl w:val="0"/>
                <w:numId w:val="1"/>
              </w:numPr>
              <w:spacing w:beforeLines="50" w:before="156"/>
              <w:rPr>
                <w:sz w:val="24"/>
              </w:rPr>
            </w:pPr>
            <w:r w:rsidRPr="00BC4B35">
              <w:rPr>
                <w:sz w:val="24"/>
              </w:rPr>
              <w:t>在实验过程中，波长变化较为平稳，但在每次加载砝码后，悬臂梁需要一定时间来稳定，避免环境振动或其他外部因素对波长数据产生干扰。</w:t>
            </w:r>
          </w:p>
          <w:p w14:paraId="42610AED" w14:textId="77777777" w:rsidR="002040D1" w:rsidRPr="002040D1" w:rsidRDefault="002040D1" w:rsidP="002040D1">
            <w:pPr>
              <w:spacing w:beforeLines="50" w:before="156"/>
              <w:rPr>
                <w:b/>
                <w:bCs/>
                <w:sz w:val="24"/>
              </w:rPr>
            </w:pPr>
            <w:r w:rsidRPr="002040D1">
              <w:rPr>
                <w:b/>
                <w:bCs/>
                <w:sz w:val="24"/>
              </w:rPr>
              <w:t xml:space="preserve">3. </w:t>
            </w:r>
            <w:r w:rsidRPr="002040D1">
              <w:rPr>
                <w:b/>
                <w:bCs/>
                <w:sz w:val="24"/>
              </w:rPr>
              <w:t>影响因素讨论</w:t>
            </w:r>
          </w:p>
          <w:p w14:paraId="60FE390D" w14:textId="12C01DD2" w:rsidR="002040D1" w:rsidRPr="002040D1" w:rsidRDefault="002040D1" w:rsidP="002040D1">
            <w:pPr>
              <w:numPr>
                <w:ilvl w:val="0"/>
                <w:numId w:val="2"/>
              </w:numPr>
              <w:spacing w:beforeLines="50" w:before="156"/>
              <w:rPr>
                <w:sz w:val="24"/>
              </w:rPr>
            </w:pPr>
            <w:r w:rsidRPr="002040D1">
              <w:rPr>
                <w:sz w:val="24"/>
              </w:rPr>
              <w:t>环境温度：温度变化可能对光纤光栅的反射波长产生影响，从而影响测量结果。</w:t>
            </w:r>
          </w:p>
          <w:p w14:paraId="0029C69C" w14:textId="099BCAB6" w:rsidR="002040D1" w:rsidRPr="002040D1" w:rsidRDefault="002040D1" w:rsidP="002040D1">
            <w:pPr>
              <w:numPr>
                <w:ilvl w:val="0"/>
                <w:numId w:val="2"/>
              </w:numPr>
              <w:spacing w:beforeLines="50" w:before="156"/>
              <w:rPr>
                <w:sz w:val="24"/>
              </w:rPr>
            </w:pPr>
            <w:r w:rsidRPr="002040D1">
              <w:rPr>
                <w:sz w:val="24"/>
              </w:rPr>
              <w:t>砝码放置的均匀性：砝码的放置必须确保其在悬臂梁上居中，并避免倾斜或不均匀分布。</w:t>
            </w:r>
          </w:p>
          <w:p w14:paraId="5DB501FF" w14:textId="5D7E2F3E" w:rsidR="002040D1" w:rsidRPr="002040D1" w:rsidRDefault="002040D1" w:rsidP="002040D1">
            <w:pPr>
              <w:numPr>
                <w:ilvl w:val="0"/>
                <w:numId w:val="2"/>
              </w:numPr>
              <w:spacing w:beforeLines="50" w:before="156"/>
              <w:rPr>
                <w:sz w:val="24"/>
              </w:rPr>
            </w:pPr>
            <w:r w:rsidRPr="002040D1">
              <w:rPr>
                <w:sz w:val="24"/>
              </w:rPr>
              <w:t>光纤光栅的灵敏度：通过实验，我们可以发现光纤光栅对悬臂梁的形变有很高的灵敏度，能够精确反映砝码重量引起的变化。</w:t>
            </w:r>
          </w:p>
          <w:p w14:paraId="041A7DBE" w14:textId="77777777" w:rsidR="002040D1" w:rsidRPr="002040D1" w:rsidRDefault="002040D1" w:rsidP="002040D1">
            <w:pPr>
              <w:spacing w:beforeLines="50" w:before="156"/>
              <w:rPr>
                <w:b/>
                <w:bCs/>
                <w:sz w:val="24"/>
              </w:rPr>
            </w:pPr>
            <w:r w:rsidRPr="002040D1">
              <w:rPr>
                <w:b/>
                <w:bCs/>
                <w:sz w:val="24"/>
              </w:rPr>
              <w:t xml:space="preserve">4. </w:t>
            </w:r>
            <w:r w:rsidRPr="002040D1">
              <w:rPr>
                <w:b/>
                <w:bCs/>
                <w:sz w:val="24"/>
              </w:rPr>
              <w:t>综合分析</w:t>
            </w:r>
          </w:p>
          <w:p w14:paraId="07568552" w14:textId="77777777" w:rsidR="002040D1" w:rsidRPr="002040D1" w:rsidRDefault="002040D1" w:rsidP="002040D1">
            <w:pPr>
              <w:spacing w:beforeLines="50" w:before="156"/>
              <w:rPr>
                <w:sz w:val="24"/>
              </w:rPr>
            </w:pPr>
            <w:r w:rsidRPr="002040D1">
              <w:rPr>
                <w:sz w:val="24"/>
              </w:rPr>
              <w:t>通过实验数据的分析，我们可以得出以下结论：</w:t>
            </w:r>
          </w:p>
          <w:p w14:paraId="1D453D1C" w14:textId="601332F4" w:rsidR="002040D1" w:rsidRPr="002040D1" w:rsidRDefault="002040D1" w:rsidP="002040D1">
            <w:pPr>
              <w:numPr>
                <w:ilvl w:val="0"/>
                <w:numId w:val="3"/>
              </w:numPr>
              <w:spacing w:beforeLines="50" w:before="156"/>
              <w:rPr>
                <w:sz w:val="24"/>
              </w:rPr>
            </w:pPr>
            <w:r w:rsidRPr="002040D1">
              <w:rPr>
                <w:sz w:val="24"/>
              </w:rPr>
              <w:t>线性关系：砝码重量与波长差之间呈现线性关系，证明了光纤光栅传感器在测量砝码重量时具有较好的线性响应。</w:t>
            </w:r>
          </w:p>
          <w:p w14:paraId="0FC67B4E" w14:textId="77777777" w:rsidR="002040D1" w:rsidRPr="002040D1" w:rsidRDefault="002040D1" w:rsidP="002040D1">
            <w:pPr>
              <w:numPr>
                <w:ilvl w:val="0"/>
                <w:numId w:val="3"/>
              </w:numPr>
              <w:spacing w:beforeLines="50" w:before="156"/>
              <w:rPr>
                <w:sz w:val="24"/>
              </w:rPr>
            </w:pPr>
            <w:r w:rsidRPr="002040D1">
              <w:rPr>
                <w:sz w:val="24"/>
              </w:rPr>
              <w:t>误差源分析：环境因素、砝码不均匀放置以及光纤端面污染等可能是导致数</w:t>
            </w:r>
            <w:r w:rsidRPr="002040D1">
              <w:rPr>
                <w:sz w:val="24"/>
              </w:rPr>
              <w:lastRenderedPageBreak/>
              <w:t>据波动的潜在误差源。因此，为了提高数据的精度，实验中需要严格控制这些因素。</w:t>
            </w:r>
          </w:p>
          <w:p w14:paraId="7A6C8C98" w14:textId="77777777" w:rsidR="002040D1" w:rsidRPr="00BC4B35" w:rsidRDefault="002040D1" w:rsidP="002040D1">
            <w:pPr>
              <w:spacing w:beforeLines="50" w:before="156"/>
              <w:rPr>
                <w:rFonts w:hint="eastAsia"/>
                <w:sz w:val="24"/>
              </w:rPr>
            </w:pPr>
          </w:p>
          <w:p w14:paraId="03A20974" w14:textId="77777777" w:rsidR="0076093A" w:rsidRDefault="0076093A" w:rsidP="0076093A">
            <w:pPr>
              <w:spacing w:beforeLines="50" w:before="156"/>
              <w:rPr>
                <w:rFonts w:hint="eastAsia"/>
                <w:szCs w:val="21"/>
              </w:rPr>
            </w:pPr>
            <w:r>
              <w:rPr>
                <w:rFonts w:hint="eastAsia"/>
                <w:szCs w:val="21"/>
              </w:rPr>
              <w:t>二、小结、建议及体会</w:t>
            </w:r>
          </w:p>
          <w:p w14:paraId="02A69883" w14:textId="77777777" w:rsidR="0076093A" w:rsidRPr="0076093A" w:rsidRDefault="0076093A" w:rsidP="0076093A">
            <w:pPr>
              <w:spacing w:beforeLines="50" w:before="156"/>
              <w:rPr>
                <w:sz w:val="24"/>
              </w:rPr>
            </w:pPr>
            <w:r w:rsidRPr="0076093A">
              <w:rPr>
                <w:sz w:val="24"/>
              </w:rPr>
              <w:t>小结</w:t>
            </w:r>
          </w:p>
          <w:p w14:paraId="4C358366" w14:textId="77777777" w:rsidR="0076093A" w:rsidRPr="0076093A" w:rsidRDefault="0076093A" w:rsidP="0076093A">
            <w:pPr>
              <w:spacing w:beforeLines="50" w:before="156"/>
              <w:rPr>
                <w:sz w:val="24"/>
              </w:rPr>
            </w:pPr>
            <w:r w:rsidRPr="0076093A">
              <w:rPr>
                <w:sz w:val="24"/>
              </w:rPr>
              <w:t>通过本次实验，我们成功验证了光纤光栅传感器在称重标定中的应用。实验结果表明，砝码重量与光纤光栅的波长差之间呈线性关系，光纤光栅传感器对悬臂梁的形变具有较高的灵敏度，能够准确反映砝码重量的变化。</w:t>
            </w:r>
          </w:p>
          <w:p w14:paraId="3BFEC789" w14:textId="77777777" w:rsidR="0076093A" w:rsidRPr="0076093A" w:rsidRDefault="0076093A" w:rsidP="0076093A">
            <w:pPr>
              <w:spacing w:beforeLines="50" w:before="156"/>
              <w:rPr>
                <w:sz w:val="24"/>
              </w:rPr>
            </w:pPr>
            <w:r w:rsidRPr="0076093A">
              <w:rPr>
                <w:sz w:val="24"/>
              </w:rPr>
              <w:t>建议</w:t>
            </w:r>
          </w:p>
          <w:p w14:paraId="38399754" w14:textId="77777777" w:rsidR="0076093A" w:rsidRPr="0076093A" w:rsidRDefault="0076093A" w:rsidP="0076093A">
            <w:pPr>
              <w:numPr>
                <w:ilvl w:val="0"/>
                <w:numId w:val="4"/>
              </w:numPr>
              <w:spacing w:beforeLines="50" w:before="156"/>
              <w:rPr>
                <w:sz w:val="24"/>
              </w:rPr>
            </w:pPr>
            <w:r w:rsidRPr="0076093A">
              <w:rPr>
                <w:sz w:val="24"/>
              </w:rPr>
              <w:t>在未来的实验中，确保环境温度的稳定，以减少温度变化对实验结果的影响。</w:t>
            </w:r>
          </w:p>
          <w:p w14:paraId="146F5313" w14:textId="77777777" w:rsidR="0076093A" w:rsidRPr="0076093A" w:rsidRDefault="0076093A" w:rsidP="0076093A">
            <w:pPr>
              <w:numPr>
                <w:ilvl w:val="0"/>
                <w:numId w:val="4"/>
              </w:numPr>
              <w:spacing w:beforeLines="50" w:before="156"/>
              <w:rPr>
                <w:sz w:val="24"/>
              </w:rPr>
            </w:pPr>
            <w:r w:rsidRPr="0076093A">
              <w:rPr>
                <w:sz w:val="24"/>
              </w:rPr>
              <w:t>严格清洁光纤端面，以避免污垢导致的测量误差。</w:t>
            </w:r>
          </w:p>
          <w:p w14:paraId="0DD2C66A" w14:textId="77777777" w:rsidR="0076093A" w:rsidRPr="0076093A" w:rsidRDefault="0076093A" w:rsidP="0076093A">
            <w:pPr>
              <w:numPr>
                <w:ilvl w:val="0"/>
                <w:numId w:val="4"/>
              </w:numPr>
              <w:spacing w:beforeLines="50" w:before="156"/>
              <w:rPr>
                <w:sz w:val="24"/>
              </w:rPr>
            </w:pPr>
            <w:r w:rsidRPr="0076093A">
              <w:rPr>
                <w:sz w:val="24"/>
              </w:rPr>
              <w:t>优化砝码放置方式，确保其完全居中，以保证数据的准确性。</w:t>
            </w:r>
          </w:p>
          <w:p w14:paraId="6A12810F" w14:textId="77777777" w:rsidR="0076093A" w:rsidRPr="0076093A" w:rsidRDefault="0076093A" w:rsidP="0076093A">
            <w:pPr>
              <w:spacing w:beforeLines="50" w:before="156"/>
              <w:rPr>
                <w:sz w:val="24"/>
              </w:rPr>
            </w:pPr>
            <w:r w:rsidRPr="0076093A">
              <w:rPr>
                <w:sz w:val="24"/>
              </w:rPr>
              <w:t>体会</w:t>
            </w:r>
          </w:p>
          <w:p w14:paraId="62EE1143" w14:textId="77777777" w:rsidR="0076093A" w:rsidRPr="0076093A" w:rsidRDefault="0076093A" w:rsidP="0076093A">
            <w:pPr>
              <w:spacing w:beforeLines="50" w:before="156"/>
              <w:rPr>
                <w:sz w:val="24"/>
              </w:rPr>
            </w:pPr>
            <w:r w:rsidRPr="0076093A">
              <w:rPr>
                <w:sz w:val="24"/>
              </w:rPr>
              <w:t>通过实验，我更加深入地理解了光纤光栅的工作原理以及其在力学测量中的应用。实验也让我认识到，精确控制实验环境和操作细节对结果的影响巨大。</w:t>
            </w:r>
          </w:p>
          <w:p w14:paraId="2AE177A9" w14:textId="77777777" w:rsidR="00000000" w:rsidRDefault="00000000">
            <w:pPr>
              <w:spacing w:beforeLines="50" w:before="156"/>
              <w:rPr>
                <w:sz w:val="24"/>
              </w:rPr>
            </w:pPr>
          </w:p>
          <w:p w14:paraId="309246CC" w14:textId="77777777" w:rsidR="00DF1886" w:rsidRDefault="00DF1886" w:rsidP="00DF1886">
            <w:pPr>
              <w:spacing w:beforeLines="50" w:before="156"/>
              <w:rPr>
                <w:szCs w:val="21"/>
              </w:rPr>
            </w:pPr>
            <w:r>
              <w:rPr>
                <w:rFonts w:hint="eastAsia"/>
                <w:szCs w:val="21"/>
              </w:rPr>
              <w:t>三、思考题</w:t>
            </w:r>
          </w:p>
          <w:p w14:paraId="074C7098" w14:textId="77777777" w:rsidR="0015404D" w:rsidRPr="000F50DD" w:rsidRDefault="0015404D" w:rsidP="0015404D">
            <w:pPr>
              <w:spacing w:line="360" w:lineRule="auto"/>
              <w:ind w:firstLineChars="200" w:firstLine="482"/>
              <w:rPr>
                <w:rFonts w:ascii="宋体" w:hAnsi="宋体" w:hint="eastAsia"/>
                <w:b/>
                <w:bCs/>
                <w:color w:val="333333"/>
                <w:sz w:val="24"/>
                <w:shd w:val="clear" w:color="auto" w:fill="FFFFFF"/>
              </w:rPr>
            </w:pPr>
            <w:r w:rsidRPr="000F50DD">
              <w:rPr>
                <w:rFonts w:hint="eastAsia"/>
                <w:b/>
                <w:bCs/>
                <w:color w:val="333333"/>
                <w:sz w:val="24"/>
                <w:shd w:val="clear" w:color="auto" w:fill="FFFFFF"/>
              </w:rPr>
              <w:t>问题</w:t>
            </w:r>
            <w:r w:rsidRPr="000F50DD">
              <w:rPr>
                <w:rFonts w:hint="eastAsia"/>
                <w:b/>
                <w:bCs/>
                <w:color w:val="333333"/>
                <w:sz w:val="24"/>
                <w:shd w:val="clear" w:color="auto" w:fill="FFFFFF"/>
              </w:rPr>
              <w:t>1</w:t>
            </w:r>
            <w:r w:rsidRPr="000F50DD">
              <w:rPr>
                <w:b/>
                <w:bCs/>
                <w:color w:val="333333"/>
                <w:sz w:val="24"/>
                <w:shd w:val="clear" w:color="auto" w:fill="FFFFFF"/>
              </w:rPr>
              <w:t xml:space="preserve"> </w:t>
            </w:r>
            <w:r w:rsidRPr="000F50DD">
              <w:rPr>
                <w:rFonts w:hint="eastAsia"/>
                <w:b/>
                <w:bCs/>
                <w:color w:val="333333"/>
                <w:sz w:val="24"/>
                <w:shd w:val="clear" w:color="auto" w:fill="FFFFFF"/>
              </w:rPr>
              <w:t>实验中是否发现相同重量下，波长偏移量随加载次数增加而逐渐减小的现象？若有，可能的原因是什么？</w:t>
            </w:r>
            <w:r w:rsidRPr="000F50DD">
              <w:rPr>
                <w:rFonts w:ascii="宋体" w:hAnsi="宋体" w:hint="eastAsia"/>
                <w:b/>
                <w:bCs/>
                <w:color w:val="333333"/>
                <w:sz w:val="24"/>
                <w:shd w:val="clear" w:color="auto" w:fill="FFFFFF"/>
              </w:rPr>
              <w:t xml:space="preserve"> </w:t>
            </w:r>
          </w:p>
          <w:p w14:paraId="2BC1DABD" w14:textId="75BE15FC" w:rsidR="001D4CB2" w:rsidRPr="001D4CB2" w:rsidRDefault="00AB7F10" w:rsidP="001D4CB2">
            <w:pPr>
              <w:spacing w:line="360" w:lineRule="auto"/>
              <w:ind w:firstLineChars="200" w:firstLine="480"/>
              <w:rPr>
                <w:color w:val="333333"/>
                <w:sz w:val="24"/>
                <w:shd w:val="clear" w:color="auto" w:fill="FFFFFF"/>
              </w:rPr>
            </w:pPr>
            <w:r>
              <w:rPr>
                <w:rFonts w:hint="eastAsia"/>
                <w:color w:val="333333"/>
                <w:sz w:val="24"/>
                <w:shd w:val="clear" w:color="auto" w:fill="FFFFFF"/>
              </w:rPr>
              <w:t>答：</w:t>
            </w:r>
            <w:r w:rsidR="001D4CB2">
              <w:rPr>
                <w:rFonts w:hint="eastAsia"/>
                <w:color w:val="333333"/>
                <w:sz w:val="24"/>
                <w:shd w:val="clear" w:color="auto" w:fill="FFFFFF"/>
              </w:rPr>
              <w:t>有</w:t>
            </w:r>
            <w:r w:rsidR="00426A3E">
              <w:rPr>
                <w:rFonts w:hint="eastAsia"/>
                <w:color w:val="333333"/>
                <w:sz w:val="24"/>
                <w:shd w:val="clear" w:color="auto" w:fill="FFFFFF"/>
              </w:rPr>
              <w:t>的</w:t>
            </w:r>
            <w:r w:rsidR="001D4CB2" w:rsidRPr="001D4CB2">
              <w:rPr>
                <w:color w:val="333333"/>
                <w:sz w:val="24"/>
                <w:shd w:val="clear" w:color="auto" w:fill="FFFFFF"/>
              </w:rPr>
              <w:t>。这种现象可能由以下原因导致：</w:t>
            </w:r>
          </w:p>
          <w:p w14:paraId="46F15DD3" w14:textId="559240A4" w:rsidR="001D4CB2" w:rsidRPr="001D4CB2" w:rsidRDefault="00D16D10" w:rsidP="001D4CB2">
            <w:pPr>
              <w:spacing w:line="360" w:lineRule="auto"/>
              <w:ind w:firstLineChars="200" w:firstLine="48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1</w:t>
            </w:r>
            <w:r>
              <w:rPr>
                <w:rFonts w:hint="eastAsia"/>
                <w:color w:val="333333"/>
                <w:sz w:val="24"/>
                <w:shd w:val="clear" w:color="auto" w:fill="FFFFFF"/>
              </w:rPr>
              <w:t>）</w:t>
            </w:r>
            <w:r w:rsidR="001D4CB2" w:rsidRPr="001D4CB2">
              <w:rPr>
                <w:color w:val="333333"/>
                <w:sz w:val="24"/>
                <w:shd w:val="clear" w:color="auto" w:fill="FFFFFF"/>
              </w:rPr>
              <w:t>梁的塑性变形：随着多次加载，悬臂梁的形变逐渐趋于稳定，部分形变可能进入了梁的塑性区域，导致在加载相同重量时形变不再明显，波长偏移量逐渐减小。</w:t>
            </w:r>
          </w:p>
          <w:p w14:paraId="34A94756" w14:textId="6E0EDE04" w:rsidR="001D4CB2" w:rsidRPr="001D4CB2" w:rsidRDefault="00D16D10" w:rsidP="001D4CB2">
            <w:pPr>
              <w:spacing w:line="360" w:lineRule="auto"/>
              <w:ind w:firstLineChars="200" w:firstLine="48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2</w:t>
            </w:r>
            <w:r>
              <w:rPr>
                <w:rFonts w:hint="eastAsia"/>
                <w:color w:val="333333"/>
                <w:sz w:val="24"/>
                <w:shd w:val="clear" w:color="auto" w:fill="FFFFFF"/>
              </w:rPr>
              <w:t>）</w:t>
            </w:r>
            <w:r w:rsidR="001D4CB2" w:rsidRPr="001D4CB2">
              <w:rPr>
                <w:color w:val="333333"/>
                <w:sz w:val="24"/>
                <w:shd w:val="clear" w:color="auto" w:fill="FFFFFF"/>
              </w:rPr>
              <w:t>系统稳定性：每次加载后，系统需要一定时间来稳定。随着实验的进行，系统的反应逐渐趋于一致，因此波长变化逐渐减小。</w:t>
            </w:r>
          </w:p>
          <w:p w14:paraId="4BCCB422" w14:textId="7FBD1C30" w:rsidR="0015404D" w:rsidRDefault="00D16D10" w:rsidP="000F50DD">
            <w:pPr>
              <w:spacing w:line="360" w:lineRule="auto"/>
              <w:ind w:firstLineChars="200" w:firstLine="480"/>
              <w:rPr>
                <w:rFonts w:hint="eastAsia"/>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3</w:t>
            </w:r>
            <w:r>
              <w:rPr>
                <w:rFonts w:hint="eastAsia"/>
                <w:color w:val="333333"/>
                <w:sz w:val="24"/>
                <w:shd w:val="clear" w:color="auto" w:fill="FFFFFF"/>
              </w:rPr>
              <w:t>）</w:t>
            </w:r>
            <w:r w:rsidR="001D4CB2" w:rsidRPr="001D4CB2">
              <w:rPr>
                <w:color w:val="333333"/>
                <w:sz w:val="24"/>
                <w:shd w:val="clear" w:color="auto" w:fill="FFFFFF"/>
              </w:rPr>
              <w:t>光纤光栅的疲劳效应：如果光纤光栅受到过多次的应变加载，可能会发生微小的疲劳效应，导致其对形变的响应逐渐减弱。</w:t>
            </w:r>
          </w:p>
          <w:p w14:paraId="07275658" w14:textId="77777777" w:rsidR="0015404D" w:rsidRPr="000F50DD" w:rsidRDefault="0015404D" w:rsidP="0015404D">
            <w:pPr>
              <w:spacing w:line="360" w:lineRule="auto"/>
              <w:ind w:firstLineChars="200" w:firstLine="482"/>
              <w:rPr>
                <w:b/>
                <w:bCs/>
                <w:color w:val="333333"/>
                <w:sz w:val="24"/>
                <w:shd w:val="clear" w:color="auto" w:fill="FFFFFF"/>
              </w:rPr>
            </w:pPr>
            <w:r w:rsidRPr="000F50DD">
              <w:rPr>
                <w:rFonts w:hint="eastAsia"/>
                <w:b/>
                <w:bCs/>
                <w:color w:val="333333"/>
                <w:sz w:val="24"/>
                <w:shd w:val="clear" w:color="auto" w:fill="FFFFFF"/>
              </w:rPr>
              <w:t>问题</w:t>
            </w:r>
            <w:r w:rsidRPr="000F50DD">
              <w:rPr>
                <w:rFonts w:hint="eastAsia"/>
                <w:b/>
                <w:bCs/>
                <w:color w:val="333333"/>
                <w:sz w:val="24"/>
                <w:shd w:val="clear" w:color="auto" w:fill="FFFFFF"/>
              </w:rPr>
              <w:t>2</w:t>
            </w:r>
            <w:r w:rsidRPr="000F50DD">
              <w:rPr>
                <w:b/>
                <w:bCs/>
                <w:color w:val="333333"/>
                <w:sz w:val="24"/>
                <w:shd w:val="clear" w:color="auto" w:fill="FFFFFF"/>
              </w:rPr>
              <w:t xml:space="preserve"> </w:t>
            </w:r>
            <w:r w:rsidRPr="000F50DD">
              <w:rPr>
                <w:rFonts w:hint="eastAsia"/>
                <w:b/>
                <w:bCs/>
                <w:color w:val="333333"/>
                <w:sz w:val="24"/>
                <w:shd w:val="clear" w:color="auto" w:fill="FFFFFF"/>
              </w:rPr>
              <w:t>如果实验采用一般矩形截面梁会带来什么影响？需要怎样调整数据的处理方法？</w:t>
            </w:r>
          </w:p>
          <w:p w14:paraId="740CAF29" w14:textId="7EA1ABF5" w:rsidR="00031FB9" w:rsidRPr="00031FB9" w:rsidRDefault="00031FB9" w:rsidP="00031FB9">
            <w:pPr>
              <w:spacing w:line="360" w:lineRule="auto"/>
              <w:ind w:leftChars="200" w:left="420"/>
              <w:rPr>
                <w:color w:val="333333"/>
                <w:sz w:val="24"/>
                <w:shd w:val="clear" w:color="auto" w:fill="FFFFFF"/>
              </w:rPr>
            </w:pPr>
            <w:r w:rsidRPr="00031FB9">
              <w:rPr>
                <w:color w:val="333333"/>
                <w:sz w:val="24"/>
                <w:shd w:val="clear" w:color="auto" w:fill="FFFFFF"/>
              </w:rPr>
              <w:t>答：如果实验采用一般矩形截面梁，可能会带来以下影响：</w:t>
            </w:r>
          </w:p>
          <w:p w14:paraId="25A8B208" w14:textId="5F2F73B3" w:rsidR="00031FB9" w:rsidRPr="00031FB9" w:rsidRDefault="00A85D4A" w:rsidP="00A85D4A">
            <w:pPr>
              <w:spacing w:line="360" w:lineRule="auto"/>
              <w:ind w:firstLineChars="200" w:firstLine="48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1</w:t>
            </w:r>
            <w:r>
              <w:rPr>
                <w:rFonts w:hint="eastAsia"/>
                <w:color w:val="333333"/>
                <w:sz w:val="24"/>
                <w:shd w:val="clear" w:color="auto" w:fill="FFFFFF"/>
              </w:rPr>
              <w:t>）</w:t>
            </w:r>
            <w:r w:rsidR="00031FB9" w:rsidRPr="00031FB9">
              <w:rPr>
                <w:color w:val="333333"/>
                <w:sz w:val="24"/>
                <w:shd w:val="clear" w:color="auto" w:fill="FFFFFF"/>
              </w:rPr>
              <w:t>应变分布不均匀：矩形截面梁的应变分布较不均匀。光纤光栅位于悬臂梁</w:t>
            </w:r>
            <w:r w:rsidR="00031FB9" w:rsidRPr="00031FB9">
              <w:rPr>
                <w:color w:val="333333"/>
                <w:sz w:val="24"/>
                <w:shd w:val="clear" w:color="auto" w:fill="FFFFFF"/>
              </w:rPr>
              <w:lastRenderedPageBreak/>
              <w:t>上的某一特定位置时，其应变可能不再完全代表</w:t>
            </w:r>
            <w:proofErr w:type="gramStart"/>
            <w:r w:rsidR="00031FB9" w:rsidRPr="00031FB9">
              <w:rPr>
                <w:color w:val="333333"/>
                <w:sz w:val="24"/>
                <w:shd w:val="clear" w:color="auto" w:fill="FFFFFF"/>
              </w:rPr>
              <w:t>整个梁</w:t>
            </w:r>
            <w:proofErr w:type="gramEnd"/>
            <w:r w:rsidR="00031FB9" w:rsidRPr="00031FB9">
              <w:rPr>
                <w:color w:val="333333"/>
                <w:sz w:val="24"/>
                <w:shd w:val="clear" w:color="auto" w:fill="FFFFFF"/>
              </w:rPr>
              <w:t>的应变，从而影响实验结果的准确性。</w:t>
            </w:r>
          </w:p>
          <w:p w14:paraId="53C29361" w14:textId="3E83A43B" w:rsidR="00031FB9" w:rsidRPr="00031FB9" w:rsidRDefault="00A85D4A" w:rsidP="00A85D4A">
            <w:pPr>
              <w:spacing w:line="360" w:lineRule="auto"/>
              <w:ind w:firstLineChars="200" w:firstLine="48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2</w:t>
            </w:r>
            <w:r>
              <w:rPr>
                <w:rFonts w:hint="eastAsia"/>
                <w:color w:val="333333"/>
                <w:sz w:val="24"/>
                <w:shd w:val="clear" w:color="auto" w:fill="FFFFFF"/>
              </w:rPr>
              <w:t>）</w:t>
            </w:r>
            <w:r w:rsidR="00031FB9" w:rsidRPr="00031FB9">
              <w:rPr>
                <w:color w:val="333333"/>
                <w:sz w:val="24"/>
                <w:shd w:val="clear" w:color="auto" w:fill="FFFFFF"/>
              </w:rPr>
              <w:t>数据偏差：由于应变分布不均，测得的波长变化可能无法准确反映出砝码重量的变化，导致数据出现偏差。</w:t>
            </w:r>
          </w:p>
          <w:p w14:paraId="6A9CCC19" w14:textId="77777777" w:rsidR="00031FB9" w:rsidRPr="00031FB9" w:rsidRDefault="00031FB9" w:rsidP="00031FB9">
            <w:pPr>
              <w:spacing w:line="360" w:lineRule="auto"/>
              <w:ind w:firstLineChars="200" w:firstLine="480"/>
              <w:rPr>
                <w:color w:val="333333"/>
                <w:sz w:val="24"/>
                <w:shd w:val="clear" w:color="auto" w:fill="FFFFFF"/>
              </w:rPr>
            </w:pPr>
            <w:r w:rsidRPr="00031FB9">
              <w:rPr>
                <w:color w:val="333333"/>
                <w:sz w:val="24"/>
                <w:shd w:val="clear" w:color="auto" w:fill="FFFFFF"/>
              </w:rPr>
              <w:t>调整方法：</w:t>
            </w:r>
          </w:p>
          <w:p w14:paraId="1C4ECF73" w14:textId="722A400B" w:rsidR="00031FB9" w:rsidRPr="00031FB9" w:rsidRDefault="0086202A" w:rsidP="0086202A">
            <w:pPr>
              <w:spacing w:line="360" w:lineRule="auto"/>
              <w:ind w:firstLineChars="200" w:firstLine="48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1</w:t>
            </w:r>
            <w:r>
              <w:rPr>
                <w:rFonts w:hint="eastAsia"/>
                <w:color w:val="333333"/>
                <w:sz w:val="24"/>
                <w:shd w:val="clear" w:color="auto" w:fill="FFFFFF"/>
              </w:rPr>
              <w:t>）</w:t>
            </w:r>
            <w:r w:rsidR="00031FB9" w:rsidRPr="00031FB9">
              <w:rPr>
                <w:color w:val="333333"/>
                <w:sz w:val="24"/>
                <w:shd w:val="clear" w:color="auto" w:fill="FFFFFF"/>
              </w:rPr>
              <w:t>需要对实验数据进行位置加权或修正，考虑梁的截面形状对应变分布的影响。</w:t>
            </w:r>
          </w:p>
          <w:p w14:paraId="1E753A21" w14:textId="21238E96" w:rsidR="0015404D" w:rsidRDefault="0086202A" w:rsidP="00D4136B">
            <w:pPr>
              <w:spacing w:line="360" w:lineRule="auto"/>
              <w:ind w:firstLineChars="200" w:firstLine="480"/>
              <w:rPr>
                <w:rFonts w:hint="eastAsia"/>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2</w:t>
            </w:r>
            <w:r>
              <w:rPr>
                <w:rFonts w:hint="eastAsia"/>
                <w:color w:val="333333"/>
                <w:sz w:val="24"/>
                <w:shd w:val="clear" w:color="auto" w:fill="FFFFFF"/>
              </w:rPr>
              <w:t>）</w:t>
            </w:r>
            <w:r w:rsidR="00031FB9" w:rsidRPr="00031FB9">
              <w:rPr>
                <w:color w:val="333333"/>
                <w:sz w:val="24"/>
                <w:shd w:val="clear" w:color="auto" w:fill="FFFFFF"/>
              </w:rPr>
              <w:t>可以采用更复杂的力学模型（如弯曲理论）来修正实验中的数据，或者对光纤光栅进行多点测量，以减小由于应变分布不均引起的误差。</w:t>
            </w:r>
          </w:p>
          <w:p w14:paraId="1243D2F7" w14:textId="77777777" w:rsidR="0015404D" w:rsidRPr="003A2BAB" w:rsidRDefault="0015404D" w:rsidP="0015404D">
            <w:pPr>
              <w:spacing w:line="360" w:lineRule="auto"/>
              <w:ind w:firstLineChars="200" w:firstLine="482"/>
              <w:rPr>
                <w:b/>
                <w:bCs/>
                <w:color w:val="333333"/>
                <w:sz w:val="24"/>
                <w:shd w:val="clear" w:color="auto" w:fill="FFFFFF"/>
              </w:rPr>
            </w:pPr>
            <w:r w:rsidRPr="003A2BAB">
              <w:rPr>
                <w:rFonts w:hint="eastAsia"/>
                <w:b/>
                <w:bCs/>
                <w:color w:val="333333"/>
                <w:sz w:val="24"/>
                <w:shd w:val="clear" w:color="auto" w:fill="FFFFFF"/>
              </w:rPr>
              <w:t>（选做）问题</w:t>
            </w:r>
            <w:r w:rsidRPr="003A2BAB">
              <w:rPr>
                <w:rFonts w:hint="eastAsia"/>
                <w:b/>
                <w:bCs/>
                <w:color w:val="333333"/>
                <w:sz w:val="24"/>
                <w:shd w:val="clear" w:color="auto" w:fill="FFFFFF"/>
              </w:rPr>
              <w:t xml:space="preserve">3 </w:t>
            </w:r>
            <w:r w:rsidRPr="003A2BAB">
              <w:rPr>
                <w:rFonts w:hint="eastAsia"/>
                <w:b/>
                <w:bCs/>
                <w:color w:val="333333"/>
                <w:sz w:val="24"/>
                <w:shd w:val="clear" w:color="auto" w:fill="FFFFFF"/>
              </w:rPr>
              <w:t>在波长示数稳定阶段，有什么变化趋势？你认为会是什么造成的？</w:t>
            </w:r>
          </w:p>
          <w:p w14:paraId="0A3C2843" w14:textId="108E92F0" w:rsidR="003A2BAB" w:rsidRPr="003A2BAB" w:rsidRDefault="003A2BAB" w:rsidP="003A2BAB">
            <w:pPr>
              <w:spacing w:line="360" w:lineRule="auto"/>
              <w:ind w:leftChars="200" w:left="420"/>
              <w:rPr>
                <w:color w:val="333333"/>
                <w:sz w:val="24"/>
                <w:shd w:val="clear" w:color="auto" w:fill="FFFFFF"/>
              </w:rPr>
            </w:pPr>
            <w:r w:rsidRPr="003A2BAB">
              <w:rPr>
                <w:color w:val="333333"/>
                <w:sz w:val="24"/>
                <w:shd w:val="clear" w:color="auto" w:fill="FFFFFF"/>
              </w:rPr>
              <w:t>答：在波长示数稳定阶段，波长示数可能会出现轻微波动或逐渐趋于稳定。变化趋势可能如下：</w:t>
            </w:r>
          </w:p>
          <w:p w14:paraId="40E14F08" w14:textId="631E62B3" w:rsidR="003A2BAB" w:rsidRPr="003A2BAB" w:rsidRDefault="003A2BAB" w:rsidP="003A2BAB">
            <w:pPr>
              <w:spacing w:line="360" w:lineRule="auto"/>
              <w:ind w:leftChars="200" w:left="42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1</w:t>
            </w:r>
            <w:r>
              <w:rPr>
                <w:rFonts w:hint="eastAsia"/>
                <w:color w:val="333333"/>
                <w:sz w:val="24"/>
                <w:shd w:val="clear" w:color="auto" w:fill="FFFFFF"/>
              </w:rPr>
              <w:t>）</w:t>
            </w:r>
            <w:r w:rsidRPr="003A2BAB">
              <w:rPr>
                <w:color w:val="333333"/>
                <w:sz w:val="24"/>
                <w:shd w:val="clear" w:color="auto" w:fill="FFFFFF"/>
              </w:rPr>
              <w:t>微小波动：波长在稳定阶段可能会表现出微小的周期性波动。这通常是由于环境因素（如温度变化或设备振动）引起的。</w:t>
            </w:r>
          </w:p>
          <w:p w14:paraId="1EA1C4B1" w14:textId="3B4BE4B5" w:rsidR="003A2BAB" w:rsidRPr="003A2BAB" w:rsidRDefault="003A2BAB" w:rsidP="003A2BAB">
            <w:pPr>
              <w:spacing w:line="360" w:lineRule="auto"/>
              <w:ind w:leftChars="200" w:left="42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2</w:t>
            </w:r>
            <w:r>
              <w:rPr>
                <w:rFonts w:hint="eastAsia"/>
                <w:color w:val="333333"/>
                <w:sz w:val="24"/>
                <w:shd w:val="clear" w:color="auto" w:fill="FFFFFF"/>
              </w:rPr>
              <w:t>）</w:t>
            </w:r>
            <w:r w:rsidRPr="003A2BAB">
              <w:rPr>
                <w:color w:val="333333"/>
                <w:sz w:val="24"/>
                <w:shd w:val="clear" w:color="auto" w:fill="FFFFFF"/>
              </w:rPr>
              <w:t>稳定阶段的逐渐平稳：随着系统趋于稳定，光纤光栅的反射</w:t>
            </w:r>
            <w:proofErr w:type="gramStart"/>
            <w:r w:rsidRPr="003A2BAB">
              <w:rPr>
                <w:color w:val="333333"/>
                <w:sz w:val="24"/>
                <w:shd w:val="clear" w:color="auto" w:fill="FFFFFF"/>
              </w:rPr>
              <w:t>峰不再</w:t>
            </w:r>
            <w:proofErr w:type="gramEnd"/>
            <w:r w:rsidRPr="003A2BAB">
              <w:rPr>
                <w:color w:val="333333"/>
                <w:sz w:val="24"/>
                <w:shd w:val="clear" w:color="auto" w:fill="FFFFFF"/>
              </w:rPr>
              <w:t>随砝码变化显著变化，而是维持在一个稳定值。这可能是因为梁的形变达到最大，系统已不再受到外界干扰。</w:t>
            </w:r>
          </w:p>
          <w:p w14:paraId="3F038B86" w14:textId="6991D981" w:rsidR="003A2BAB" w:rsidRPr="003A2BAB" w:rsidRDefault="003A2BAB" w:rsidP="003A2BAB">
            <w:pPr>
              <w:spacing w:line="360" w:lineRule="auto"/>
              <w:ind w:leftChars="200" w:left="420"/>
              <w:rPr>
                <w:color w:val="333333"/>
                <w:sz w:val="24"/>
                <w:shd w:val="clear" w:color="auto" w:fill="FFFFFF"/>
              </w:rPr>
            </w:pPr>
            <w:r w:rsidRPr="003A2BAB">
              <w:rPr>
                <w:color w:val="333333"/>
                <w:sz w:val="24"/>
                <w:shd w:val="clear" w:color="auto" w:fill="FFFFFF"/>
              </w:rPr>
              <w:t>原因</w:t>
            </w:r>
            <w:r>
              <w:rPr>
                <w:rFonts w:hint="eastAsia"/>
                <w:color w:val="333333"/>
                <w:sz w:val="24"/>
                <w:shd w:val="clear" w:color="auto" w:fill="FFFFFF"/>
              </w:rPr>
              <w:t>如下</w:t>
            </w:r>
            <w:r w:rsidRPr="003A2BAB">
              <w:rPr>
                <w:color w:val="333333"/>
                <w:sz w:val="24"/>
                <w:shd w:val="clear" w:color="auto" w:fill="FFFFFF"/>
              </w:rPr>
              <w:t>：</w:t>
            </w:r>
          </w:p>
          <w:p w14:paraId="060C69A0" w14:textId="383BF5D5" w:rsidR="003A2BAB" w:rsidRPr="003A2BAB" w:rsidRDefault="003A2BAB" w:rsidP="003A2BAB">
            <w:pPr>
              <w:spacing w:line="360" w:lineRule="auto"/>
              <w:ind w:leftChars="200" w:left="42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1</w:t>
            </w:r>
            <w:r>
              <w:rPr>
                <w:rFonts w:hint="eastAsia"/>
                <w:color w:val="333333"/>
                <w:sz w:val="24"/>
                <w:shd w:val="clear" w:color="auto" w:fill="FFFFFF"/>
              </w:rPr>
              <w:t>）</w:t>
            </w:r>
            <w:r w:rsidRPr="003A2BAB">
              <w:rPr>
                <w:color w:val="333333"/>
                <w:sz w:val="24"/>
                <w:shd w:val="clear" w:color="auto" w:fill="FFFFFF"/>
              </w:rPr>
              <w:t>温度变化：环境温度的波动可能导致光纤的折射率发生轻微变化，从而导致波长示数的波动。</w:t>
            </w:r>
          </w:p>
          <w:p w14:paraId="253CDFB7" w14:textId="56FB1376" w:rsidR="003A2BAB" w:rsidRPr="003A2BAB" w:rsidRDefault="003A2BAB" w:rsidP="003A2BAB">
            <w:pPr>
              <w:spacing w:line="360" w:lineRule="auto"/>
              <w:ind w:leftChars="200" w:left="42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2</w:t>
            </w:r>
            <w:r>
              <w:rPr>
                <w:rFonts w:hint="eastAsia"/>
                <w:color w:val="333333"/>
                <w:sz w:val="24"/>
                <w:shd w:val="clear" w:color="auto" w:fill="FFFFFF"/>
              </w:rPr>
              <w:t>）</w:t>
            </w:r>
            <w:r w:rsidRPr="003A2BAB">
              <w:rPr>
                <w:color w:val="333333"/>
                <w:sz w:val="24"/>
                <w:shd w:val="clear" w:color="auto" w:fill="FFFFFF"/>
              </w:rPr>
              <w:t>外部振动：实验过程中如果存在设备或环境的微小振动，可能影响光纤光栅的测量稳定性。</w:t>
            </w:r>
          </w:p>
          <w:p w14:paraId="2B5F38FD" w14:textId="53FCB463" w:rsidR="003A2BAB" w:rsidRPr="003A2BAB" w:rsidRDefault="003A2BAB" w:rsidP="003A2BAB">
            <w:pPr>
              <w:spacing w:line="360" w:lineRule="auto"/>
              <w:ind w:leftChars="200" w:left="420"/>
              <w:rPr>
                <w:color w:val="333333"/>
                <w:sz w:val="24"/>
                <w:shd w:val="clear" w:color="auto" w:fill="FFFFFF"/>
              </w:rPr>
            </w:pPr>
            <w:r>
              <w:rPr>
                <w:rFonts w:hint="eastAsia"/>
                <w:color w:val="333333"/>
                <w:sz w:val="24"/>
                <w:shd w:val="clear" w:color="auto" w:fill="FFFFFF"/>
              </w:rPr>
              <w:t>（</w:t>
            </w:r>
            <w:r>
              <w:rPr>
                <w:rFonts w:hint="eastAsia"/>
                <w:color w:val="333333"/>
                <w:sz w:val="24"/>
                <w:shd w:val="clear" w:color="auto" w:fill="FFFFFF"/>
              </w:rPr>
              <w:t>3</w:t>
            </w:r>
            <w:r>
              <w:rPr>
                <w:rFonts w:hint="eastAsia"/>
                <w:color w:val="333333"/>
                <w:sz w:val="24"/>
                <w:shd w:val="clear" w:color="auto" w:fill="FFFFFF"/>
              </w:rPr>
              <w:t>）</w:t>
            </w:r>
            <w:r w:rsidRPr="003A2BAB">
              <w:rPr>
                <w:color w:val="333333"/>
                <w:sz w:val="24"/>
                <w:shd w:val="clear" w:color="auto" w:fill="FFFFFF"/>
              </w:rPr>
              <w:t>机械松动：设备或光纤端口的松动可能导致微小的波长变化。</w:t>
            </w:r>
          </w:p>
          <w:p w14:paraId="3F2604C8" w14:textId="77777777" w:rsidR="00DF1886" w:rsidRPr="003A2BAB" w:rsidRDefault="00DF1886" w:rsidP="003A2BAB">
            <w:pPr>
              <w:spacing w:line="360" w:lineRule="auto"/>
              <w:ind w:leftChars="200" w:left="420"/>
              <w:rPr>
                <w:rFonts w:hint="eastAsia"/>
                <w:color w:val="333333"/>
                <w:sz w:val="24"/>
                <w:shd w:val="clear" w:color="auto" w:fill="FFFFFF"/>
              </w:rPr>
            </w:pPr>
          </w:p>
          <w:p w14:paraId="26B84F5C" w14:textId="77777777" w:rsidR="00000000" w:rsidRPr="00050AA9" w:rsidRDefault="00000000">
            <w:pPr>
              <w:spacing w:beforeLines="50" w:before="156"/>
              <w:rPr>
                <w:rFonts w:hint="eastAsia"/>
                <w:sz w:val="24"/>
              </w:rPr>
            </w:pPr>
          </w:p>
          <w:p w14:paraId="07C94269" w14:textId="77777777" w:rsidR="00000000" w:rsidRDefault="00000000">
            <w:pPr>
              <w:spacing w:beforeLines="50" w:before="156"/>
              <w:rPr>
                <w:rFonts w:hint="eastAsia"/>
                <w:szCs w:val="21"/>
              </w:rPr>
            </w:pPr>
          </w:p>
          <w:p w14:paraId="4F055C48" w14:textId="77777777" w:rsidR="00000000" w:rsidRDefault="00000000">
            <w:pPr>
              <w:spacing w:beforeLines="50" w:before="156"/>
              <w:rPr>
                <w:rFonts w:hint="eastAsia"/>
                <w:szCs w:val="21"/>
              </w:rPr>
            </w:pPr>
          </w:p>
          <w:p w14:paraId="1BB22175" w14:textId="77777777" w:rsidR="00000000" w:rsidRDefault="00000000">
            <w:pPr>
              <w:spacing w:beforeLines="50" w:before="156"/>
              <w:rPr>
                <w:rFonts w:hint="eastAsia"/>
                <w:szCs w:val="21"/>
              </w:rPr>
            </w:pPr>
          </w:p>
          <w:p w14:paraId="1BBA3D2E" w14:textId="77777777" w:rsidR="00000000" w:rsidRDefault="00000000">
            <w:pPr>
              <w:spacing w:beforeLines="50" w:before="156"/>
              <w:rPr>
                <w:rFonts w:hint="eastAsia"/>
                <w:szCs w:val="21"/>
              </w:rPr>
            </w:pPr>
          </w:p>
          <w:p w14:paraId="52C9BF9D" w14:textId="77777777" w:rsidR="00000000" w:rsidRDefault="00000000">
            <w:pPr>
              <w:spacing w:beforeLines="50" w:before="156"/>
              <w:rPr>
                <w:rFonts w:hint="eastAsia"/>
                <w:szCs w:val="21"/>
              </w:rPr>
            </w:pPr>
          </w:p>
          <w:p w14:paraId="20C8C2D4" w14:textId="77777777" w:rsidR="00000000" w:rsidRDefault="00000000">
            <w:pPr>
              <w:spacing w:beforeLines="50" w:before="156"/>
              <w:rPr>
                <w:rFonts w:hint="eastAsia"/>
                <w:szCs w:val="21"/>
              </w:rPr>
            </w:pPr>
          </w:p>
          <w:p w14:paraId="50E6FBDB" w14:textId="77777777" w:rsidR="00000000" w:rsidRDefault="00000000">
            <w:pPr>
              <w:spacing w:beforeLines="50" w:before="156"/>
              <w:rPr>
                <w:rFonts w:hint="eastAsia"/>
                <w:szCs w:val="21"/>
              </w:rPr>
            </w:pPr>
          </w:p>
          <w:p w14:paraId="4858ED48" w14:textId="77777777" w:rsidR="00000000" w:rsidRDefault="00000000">
            <w:pPr>
              <w:spacing w:beforeLines="50" w:before="156"/>
              <w:rPr>
                <w:rFonts w:hint="eastAsia"/>
                <w:szCs w:val="21"/>
              </w:rPr>
            </w:pPr>
          </w:p>
          <w:p w14:paraId="1693AC24" w14:textId="77777777" w:rsidR="00000000" w:rsidRDefault="00000000">
            <w:pPr>
              <w:spacing w:beforeLines="50" w:before="156"/>
              <w:rPr>
                <w:rFonts w:hint="eastAsia"/>
                <w:szCs w:val="21"/>
              </w:rPr>
            </w:pPr>
          </w:p>
          <w:p w14:paraId="3A3F9168" w14:textId="77777777" w:rsidR="00000000" w:rsidRDefault="00000000">
            <w:pPr>
              <w:spacing w:beforeLines="50" w:before="156"/>
              <w:rPr>
                <w:rFonts w:hint="eastAsia"/>
                <w:szCs w:val="21"/>
              </w:rPr>
            </w:pPr>
          </w:p>
          <w:p w14:paraId="33BA22B1" w14:textId="77777777" w:rsidR="00000000" w:rsidRDefault="00000000">
            <w:pPr>
              <w:spacing w:beforeLines="50" w:before="156"/>
              <w:rPr>
                <w:rFonts w:hint="eastAsia"/>
                <w:szCs w:val="21"/>
              </w:rPr>
            </w:pPr>
          </w:p>
          <w:p w14:paraId="06D1A6F6" w14:textId="77777777" w:rsidR="00000000" w:rsidRDefault="00000000">
            <w:pPr>
              <w:spacing w:beforeLines="50" w:before="156"/>
              <w:rPr>
                <w:rFonts w:hint="eastAsia"/>
                <w:szCs w:val="21"/>
              </w:rPr>
            </w:pPr>
          </w:p>
          <w:p w14:paraId="33FEE9DC" w14:textId="77777777" w:rsidR="00000000" w:rsidRDefault="00000000">
            <w:pPr>
              <w:spacing w:beforeLines="50" w:before="156"/>
              <w:rPr>
                <w:rFonts w:hint="eastAsia"/>
                <w:szCs w:val="21"/>
              </w:rPr>
            </w:pPr>
          </w:p>
          <w:p w14:paraId="555E6321" w14:textId="77777777" w:rsidR="00000000" w:rsidRDefault="00000000">
            <w:pPr>
              <w:spacing w:beforeLines="50" w:before="156"/>
              <w:rPr>
                <w:rFonts w:hint="eastAsia"/>
                <w:szCs w:val="21"/>
              </w:rPr>
            </w:pPr>
          </w:p>
          <w:p w14:paraId="210DCA66" w14:textId="77777777" w:rsidR="00000000" w:rsidRDefault="00000000">
            <w:pPr>
              <w:spacing w:beforeLines="50" w:before="156"/>
              <w:rPr>
                <w:rFonts w:hint="eastAsia"/>
                <w:szCs w:val="21"/>
              </w:rPr>
            </w:pPr>
          </w:p>
          <w:p w14:paraId="291A63A1" w14:textId="77777777" w:rsidR="00000000" w:rsidRDefault="00000000">
            <w:pPr>
              <w:spacing w:beforeLines="50" w:before="156"/>
              <w:rPr>
                <w:rFonts w:hint="eastAsia"/>
                <w:szCs w:val="21"/>
              </w:rPr>
            </w:pPr>
          </w:p>
          <w:p w14:paraId="746CD048" w14:textId="77777777" w:rsidR="00000000" w:rsidRDefault="00000000">
            <w:pPr>
              <w:spacing w:beforeLines="50" w:before="156"/>
              <w:rPr>
                <w:rFonts w:hint="eastAsia"/>
                <w:szCs w:val="21"/>
              </w:rPr>
            </w:pPr>
          </w:p>
          <w:p w14:paraId="0D7F4E39" w14:textId="77777777" w:rsidR="00000000" w:rsidRDefault="00000000">
            <w:pPr>
              <w:spacing w:beforeLines="50" w:before="156"/>
              <w:rPr>
                <w:rFonts w:hint="eastAsia"/>
                <w:szCs w:val="21"/>
              </w:rPr>
            </w:pPr>
          </w:p>
          <w:p w14:paraId="67E8A21E" w14:textId="77777777" w:rsidR="00000000" w:rsidRDefault="00000000">
            <w:pPr>
              <w:rPr>
                <w:rFonts w:hint="eastAsia"/>
                <w:szCs w:val="21"/>
              </w:rPr>
            </w:pPr>
          </w:p>
        </w:tc>
      </w:tr>
      <w:tr w:rsidR="0015404D" w14:paraId="0F4D2DA7" w14:textId="77777777">
        <w:trPr>
          <w:trHeight w:val="13383"/>
        </w:trPr>
        <w:tc>
          <w:tcPr>
            <w:tcW w:w="8820" w:type="dxa"/>
            <w:gridSpan w:val="6"/>
          </w:tcPr>
          <w:p w14:paraId="7DDC80FC" w14:textId="77777777" w:rsidR="0015404D" w:rsidRDefault="0015404D">
            <w:pPr>
              <w:spacing w:beforeLines="50" w:before="156"/>
              <w:rPr>
                <w:rFonts w:eastAsia="黑体" w:hint="eastAsia"/>
                <w:bCs/>
                <w:sz w:val="28"/>
                <w:szCs w:val="36"/>
              </w:rPr>
            </w:pPr>
          </w:p>
        </w:tc>
      </w:tr>
    </w:tbl>
    <w:p w14:paraId="3A118871" w14:textId="77777777" w:rsidR="00D57F05" w:rsidRDefault="00D57F05">
      <w:pPr>
        <w:rPr>
          <w:rFonts w:hint="eastAsia"/>
        </w:rPr>
      </w:pPr>
    </w:p>
    <w:sectPr w:rsidR="00D57F05">
      <w:pgSz w:w="11906" w:h="16838"/>
      <w:pgMar w:top="1418" w:right="1644" w:bottom="1418" w:left="164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51BC1" w14:textId="77777777" w:rsidR="00D45B3D" w:rsidRDefault="00D45B3D" w:rsidP="00801801">
      <w:r>
        <w:separator/>
      </w:r>
    </w:p>
  </w:endnote>
  <w:endnote w:type="continuationSeparator" w:id="0">
    <w:p w14:paraId="4CD8024F" w14:textId="77777777" w:rsidR="00D45B3D" w:rsidRDefault="00D45B3D" w:rsidP="0080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159A6" w14:textId="77777777" w:rsidR="00D45B3D" w:rsidRDefault="00D45B3D" w:rsidP="00801801">
      <w:r>
        <w:separator/>
      </w:r>
    </w:p>
  </w:footnote>
  <w:footnote w:type="continuationSeparator" w:id="0">
    <w:p w14:paraId="761BD155" w14:textId="77777777" w:rsidR="00D45B3D" w:rsidRDefault="00D45B3D" w:rsidP="00801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89C"/>
    <w:multiLevelType w:val="multilevel"/>
    <w:tmpl w:val="0A60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8390B"/>
    <w:multiLevelType w:val="multilevel"/>
    <w:tmpl w:val="2A8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275CE"/>
    <w:multiLevelType w:val="multilevel"/>
    <w:tmpl w:val="7E7E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47B02"/>
    <w:multiLevelType w:val="multilevel"/>
    <w:tmpl w:val="8238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43AF3"/>
    <w:multiLevelType w:val="multilevel"/>
    <w:tmpl w:val="633C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31997"/>
    <w:multiLevelType w:val="multilevel"/>
    <w:tmpl w:val="FD4E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D3901"/>
    <w:multiLevelType w:val="multilevel"/>
    <w:tmpl w:val="31AE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426BF"/>
    <w:multiLevelType w:val="multilevel"/>
    <w:tmpl w:val="3CE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851974">
    <w:abstractNumId w:val="2"/>
  </w:num>
  <w:num w:numId="2" w16cid:durableId="1485127523">
    <w:abstractNumId w:val="1"/>
  </w:num>
  <w:num w:numId="3" w16cid:durableId="1232158583">
    <w:abstractNumId w:val="6"/>
  </w:num>
  <w:num w:numId="4" w16cid:durableId="1556118831">
    <w:abstractNumId w:val="3"/>
  </w:num>
  <w:num w:numId="5" w16cid:durableId="66998333">
    <w:abstractNumId w:val="4"/>
  </w:num>
  <w:num w:numId="6" w16cid:durableId="1370571504">
    <w:abstractNumId w:val="7"/>
  </w:num>
  <w:num w:numId="7" w16cid:durableId="1474756779">
    <w:abstractNumId w:val="0"/>
  </w:num>
  <w:num w:numId="8" w16cid:durableId="1811749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E1YmU3ZjNiYzRhNTY4NTE3ODY2ZGFjMjg0NDg0NmQifQ=="/>
  </w:docVars>
  <w:rsids>
    <w:rsidRoot w:val="00491577"/>
    <w:rsid w:val="00006515"/>
    <w:rsid w:val="00012A52"/>
    <w:rsid w:val="00031FB9"/>
    <w:rsid w:val="00040440"/>
    <w:rsid w:val="0004438E"/>
    <w:rsid w:val="00050AA9"/>
    <w:rsid w:val="00057978"/>
    <w:rsid w:val="00096F69"/>
    <w:rsid w:val="000F50DD"/>
    <w:rsid w:val="00134B87"/>
    <w:rsid w:val="00137852"/>
    <w:rsid w:val="001438BA"/>
    <w:rsid w:val="00144F8B"/>
    <w:rsid w:val="0015404D"/>
    <w:rsid w:val="00172E9E"/>
    <w:rsid w:val="001D4CB2"/>
    <w:rsid w:val="002040D1"/>
    <w:rsid w:val="002341C1"/>
    <w:rsid w:val="00234F07"/>
    <w:rsid w:val="00255031"/>
    <w:rsid w:val="002C1746"/>
    <w:rsid w:val="00332B6C"/>
    <w:rsid w:val="003A225D"/>
    <w:rsid w:val="003A2BAB"/>
    <w:rsid w:val="003B2532"/>
    <w:rsid w:val="003F7CB5"/>
    <w:rsid w:val="00426A3E"/>
    <w:rsid w:val="00435E0C"/>
    <w:rsid w:val="0044488C"/>
    <w:rsid w:val="00472061"/>
    <w:rsid w:val="00491577"/>
    <w:rsid w:val="00520565"/>
    <w:rsid w:val="00524B56"/>
    <w:rsid w:val="005778F2"/>
    <w:rsid w:val="005D302C"/>
    <w:rsid w:val="00606671"/>
    <w:rsid w:val="00620F90"/>
    <w:rsid w:val="00623201"/>
    <w:rsid w:val="006E2880"/>
    <w:rsid w:val="0076093A"/>
    <w:rsid w:val="00801801"/>
    <w:rsid w:val="0083635E"/>
    <w:rsid w:val="00846B07"/>
    <w:rsid w:val="0086202A"/>
    <w:rsid w:val="00954B78"/>
    <w:rsid w:val="00963A53"/>
    <w:rsid w:val="009903BC"/>
    <w:rsid w:val="009D1987"/>
    <w:rsid w:val="009D6611"/>
    <w:rsid w:val="00A85D4A"/>
    <w:rsid w:val="00A953B5"/>
    <w:rsid w:val="00AB7F10"/>
    <w:rsid w:val="00AC7B85"/>
    <w:rsid w:val="00B13FF7"/>
    <w:rsid w:val="00B46FD5"/>
    <w:rsid w:val="00BC4B35"/>
    <w:rsid w:val="00C37E9D"/>
    <w:rsid w:val="00D16D10"/>
    <w:rsid w:val="00D4136B"/>
    <w:rsid w:val="00D45B3D"/>
    <w:rsid w:val="00D57F05"/>
    <w:rsid w:val="00D82DB2"/>
    <w:rsid w:val="00D84E67"/>
    <w:rsid w:val="00DF1886"/>
    <w:rsid w:val="00E12CA2"/>
    <w:rsid w:val="00E67CA8"/>
    <w:rsid w:val="00FC7364"/>
    <w:rsid w:val="1914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1537A"/>
  <w15:chartTrackingRefBased/>
  <w15:docId w15:val="{3AE83BF9-65C8-4136-AFFC-B48A375D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1886"/>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40" w:lineRule="atLeast"/>
      <w:ind w:firstLineChars="100" w:firstLine="210"/>
    </w:pPr>
    <w:rPr>
      <w:bCs/>
      <w:szCs w:val="36"/>
    </w:rPr>
  </w:style>
  <w:style w:type="paragraph" w:styleId="a4">
    <w:name w:val="Balloon Text"/>
    <w:basedOn w:val="a"/>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985582">
      <w:bodyDiv w:val="1"/>
      <w:marLeft w:val="0"/>
      <w:marRight w:val="0"/>
      <w:marTop w:val="0"/>
      <w:marBottom w:val="0"/>
      <w:divBdr>
        <w:top w:val="none" w:sz="0" w:space="0" w:color="auto"/>
        <w:left w:val="none" w:sz="0" w:space="0" w:color="auto"/>
        <w:bottom w:val="none" w:sz="0" w:space="0" w:color="auto"/>
        <w:right w:val="none" w:sz="0" w:space="0" w:color="auto"/>
      </w:divBdr>
    </w:div>
    <w:div w:id="265315104">
      <w:bodyDiv w:val="1"/>
      <w:marLeft w:val="0"/>
      <w:marRight w:val="0"/>
      <w:marTop w:val="0"/>
      <w:marBottom w:val="0"/>
      <w:divBdr>
        <w:top w:val="none" w:sz="0" w:space="0" w:color="auto"/>
        <w:left w:val="none" w:sz="0" w:space="0" w:color="auto"/>
        <w:bottom w:val="none" w:sz="0" w:space="0" w:color="auto"/>
        <w:right w:val="none" w:sz="0" w:space="0" w:color="auto"/>
      </w:divBdr>
    </w:div>
    <w:div w:id="397410633">
      <w:bodyDiv w:val="1"/>
      <w:marLeft w:val="0"/>
      <w:marRight w:val="0"/>
      <w:marTop w:val="0"/>
      <w:marBottom w:val="0"/>
      <w:divBdr>
        <w:top w:val="none" w:sz="0" w:space="0" w:color="auto"/>
        <w:left w:val="none" w:sz="0" w:space="0" w:color="auto"/>
        <w:bottom w:val="none" w:sz="0" w:space="0" w:color="auto"/>
        <w:right w:val="none" w:sz="0" w:space="0" w:color="auto"/>
      </w:divBdr>
    </w:div>
    <w:div w:id="453789076">
      <w:bodyDiv w:val="1"/>
      <w:marLeft w:val="0"/>
      <w:marRight w:val="0"/>
      <w:marTop w:val="0"/>
      <w:marBottom w:val="0"/>
      <w:divBdr>
        <w:top w:val="none" w:sz="0" w:space="0" w:color="auto"/>
        <w:left w:val="none" w:sz="0" w:space="0" w:color="auto"/>
        <w:bottom w:val="none" w:sz="0" w:space="0" w:color="auto"/>
        <w:right w:val="none" w:sz="0" w:space="0" w:color="auto"/>
      </w:divBdr>
    </w:div>
    <w:div w:id="763962367">
      <w:bodyDiv w:val="1"/>
      <w:marLeft w:val="0"/>
      <w:marRight w:val="0"/>
      <w:marTop w:val="0"/>
      <w:marBottom w:val="0"/>
      <w:divBdr>
        <w:top w:val="none" w:sz="0" w:space="0" w:color="auto"/>
        <w:left w:val="none" w:sz="0" w:space="0" w:color="auto"/>
        <w:bottom w:val="none" w:sz="0" w:space="0" w:color="auto"/>
        <w:right w:val="none" w:sz="0" w:space="0" w:color="auto"/>
      </w:divBdr>
    </w:div>
    <w:div w:id="844057080">
      <w:bodyDiv w:val="1"/>
      <w:marLeft w:val="0"/>
      <w:marRight w:val="0"/>
      <w:marTop w:val="0"/>
      <w:marBottom w:val="0"/>
      <w:divBdr>
        <w:top w:val="none" w:sz="0" w:space="0" w:color="auto"/>
        <w:left w:val="none" w:sz="0" w:space="0" w:color="auto"/>
        <w:bottom w:val="none" w:sz="0" w:space="0" w:color="auto"/>
        <w:right w:val="none" w:sz="0" w:space="0" w:color="auto"/>
      </w:divBdr>
    </w:div>
    <w:div w:id="944076424">
      <w:bodyDiv w:val="1"/>
      <w:marLeft w:val="0"/>
      <w:marRight w:val="0"/>
      <w:marTop w:val="0"/>
      <w:marBottom w:val="0"/>
      <w:divBdr>
        <w:top w:val="none" w:sz="0" w:space="0" w:color="auto"/>
        <w:left w:val="none" w:sz="0" w:space="0" w:color="auto"/>
        <w:bottom w:val="none" w:sz="0" w:space="0" w:color="auto"/>
        <w:right w:val="none" w:sz="0" w:space="0" w:color="auto"/>
      </w:divBdr>
    </w:div>
    <w:div w:id="1043752794">
      <w:bodyDiv w:val="1"/>
      <w:marLeft w:val="0"/>
      <w:marRight w:val="0"/>
      <w:marTop w:val="0"/>
      <w:marBottom w:val="0"/>
      <w:divBdr>
        <w:top w:val="none" w:sz="0" w:space="0" w:color="auto"/>
        <w:left w:val="none" w:sz="0" w:space="0" w:color="auto"/>
        <w:bottom w:val="none" w:sz="0" w:space="0" w:color="auto"/>
        <w:right w:val="none" w:sz="0" w:space="0" w:color="auto"/>
      </w:divBdr>
    </w:div>
    <w:div w:id="1141310312">
      <w:bodyDiv w:val="1"/>
      <w:marLeft w:val="0"/>
      <w:marRight w:val="0"/>
      <w:marTop w:val="0"/>
      <w:marBottom w:val="0"/>
      <w:divBdr>
        <w:top w:val="none" w:sz="0" w:space="0" w:color="auto"/>
        <w:left w:val="none" w:sz="0" w:space="0" w:color="auto"/>
        <w:bottom w:val="none" w:sz="0" w:space="0" w:color="auto"/>
        <w:right w:val="none" w:sz="0" w:space="0" w:color="auto"/>
      </w:divBdr>
    </w:div>
    <w:div w:id="1213074031">
      <w:bodyDiv w:val="1"/>
      <w:marLeft w:val="0"/>
      <w:marRight w:val="0"/>
      <w:marTop w:val="0"/>
      <w:marBottom w:val="0"/>
      <w:divBdr>
        <w:top w:val="none" w:sz="0" w:space="0" w:color="auto"/>
        <w:left w:val="none" w:sz="0" w:space="0" w:color="auto"/>
        <w:bottom w:val="none" w:sz="0" w:space="0" w:color="auto"/>
        <w:right w:val="none" w:sz="0" w:space="0" w:color="auto"/>
      </w:divBdr>
    </w:div>
    <w:div w:id="1308047534">
      <w:bodyDiv w:val="1"/>
      <w:marLeft w:val="0"/>
      <w:marRight w:val="0"/>
      <w:marTop w:val="0"/>
      <w:marBottom w:val="0"/>
      <w:divBdr>
        <w:top w:val="none" w:sz="0" w:space="0" w:color="auto"/>
        <w:left w:val="none" w:sz="0" w:space="0" w:color="auto"/>
        <w:bottom w:val="none" w:sz="0" w:space="0" w:color="auto"/>
        <w:right w:val="none" w:sz="0" w:space="0" w:color="auto"/>
      </w:divBdr>
    </w:div>
    <w:div w:id="1431272813">
      <w:bodyDiv w:val="1"/>
      <w:marLeft w:val="0"/>
      <w:marRight w:val="0"/>
      <w:marTop w:val="0"/>
      <w:marBottom w:val="0"/>
      <w:divBdr>
        <w:top w:val="none" w:sz="0" w:space="0" w:color="auto"/>
        <w:left w:val="none" w:sz="0" w:space="0" w:color="auto"/>
        <w:bottom w:val="none" w:sz="0" w:space="0" w:color="auto"/>
        <w:right w:val="none" w:sz="0" w:space="0" w:color="auto"/>
      </w:divBdr>
    </w:div>
    <w:div w:id="1558398619">
      <w:bodyDiv w:val="1"/>
      <w:marLeft w:val="0"/>
      <w:marRight w:val="0"/>
      <w:marTop w:val="0"/>
      <w:marBottom w:val="0"/>
      <w:divBdr>
        <w:top w:val="none" w:sz="0" w:space="0" w:color="auto"/>
        <w:left w:val="none" w:sz="0" w:space="0" w:color="auto"/>
        <w:bottom w:val="none" w:sz="0" w:space="0" w:color="auto"/>
        <w:right w:val="none" w:sz="0" w:space="0" w:color="auto"/>
      </w:divBdr>
    </w:div>
    <w:div w:id="1563173455">
      <w:bodyDiv w:val="1"/>
      <w:marLeft w:val="0"/>
      <w:marRight w:val="0"/>
      <w:marTop w:val="0"/>
      <w:marBottom w:val="0"/>
      <w:divBdr>
        <w:top w:val="none" w:sz="0" w:space="0" w:color="auto"/>
        <w:left w:val="none" w:sz="0" w:space="0" w:color="auto"/>
        <w:bottom w:val="none" w:sz="0" w:space="0" w:color="auto"/>
        <w:right w:val="none" w:sz="0" w:space="0" w:color="auto"/>
      </w:divBdr>
    </w:div>
    <w:div w:id="1827168224">
      <w:bodyDiv w:val="1"/>
      <w:marLeft w:val="0"/>
      <w:marRight w:val="0"/>
      <w:marTop w:val="0"/>
      <w:marBottom w:val="0"/>
      <w:divBdr>
        <w:top w:val="none" w:sz="0" w:space="0" w:color="auto"/>
        <w:left w:val="none" w:sz="0" w:space="0" w:color="auto"/>
        <w:bottom w:val="none" w:sz="0" w:space="0" w:color="auto"/>
        <w:right w:val="none" w:sz="0" w:space="0" w:color="auto"/>
      </w:divBdr>
    </w:div>
    <w:div w:id="1848671839">
      <w:bodyDiv w:val="1"/>
      <w:marLeft w:val="0"/>
      <w:marRight w:val="0"/>
      <w:marTop w:val="0"/>
      <w:marBottom w:val="0"/>
      <w:divBdr>
        <w:top w:val="none" w:sz="0" w:space="0" w:color="auto"/>
        <w:left w:val="none" w:sz="0" w:space="0" w:color="auto"/>
        <w:bottom w:val="none" w:sz="0" w:space="0" w:color="auto"/>
        <w:right w:val="none" w:sz="0" w:space="0" w:color="auto"/>
      </w:divBdr>
    </w:div>
    <w:div w:id="1892884893">
      <w:bodyDiv w:val="1"/>
      <w:marLeft w:val="0"/>
      <w:marRight w:val="0"/>
      <w:marTop w:val="0"/>
      <w:marBottom w:val="0"/>
      <w:divBdr>
        <w:top w:val="none" w:sz="0" w:space="0" w:color="auto"/>
        <w:left w:val="none" w:sz="0" w:space="0" w:color="auto"/>
        <w:bottom w:val="none" w:sz="0" w:space="0" w:color="auto"/>
        <w:right w:val="none" w:sz="0" w:space="0" w:color="auto"/>
      </w:divBdr>
    </w:div>
    <w:div w:id="20502576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479</Words>
  <Characters>2735</Characters>
  <Application>Microsoft Office Word</Application>
  <DocSecurity>0</DocSecurity>
  <Lines>22</Lines>
  <Paragraphs>6</Paragraphs>
  <ScaleCrop>false</ScaleCrop>
  <Company>Legend (Beijing) Limited</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 </dc:title>
  <dc:subject/>
  <dc:creator>兆先 林</dc:creator>
  <cp:keywords/>
  <dc:description/>
  <cp:lastModifiedBy>兆先 林</cp:lastModifiedBy>
  <cp:revision>38</cp:revision>
  <cp:lastPrinted>2007-01-26T09:11:00Z</cp:lastPrinted>
  <dcterms:created xsi:type="dcterms:W3CDTF">2025-06-09T04:22:00Z</dcterms:created>
  <dcterms:modified xsi:type="dcterms:W3CDTF">2025-06-09T04:55:00Z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403A8BA745E9478D8F76539A996C04E4_12</vt:lpwstr>
  </property>
</Properties>
</file>