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71E6" w14:textId="77777777" w:rsidR="00A1710B" w:rsidRPr="00E22551" w:rsidRDefault="008A78D7" w:rsidP="00AE4845">
      <w:pPr>
        <w:spacing w:after="0" w:line="360" w:lineRule="auto"/>
        <w:jc w:val="center"/>
        <w:rPr>
          <w:b/>
          <w:sz w:val="24"/>
          <w:szCs w:val="24"/>
          <w:u w:val="single"/>
        </w:rPr>
      </w:pPr>
      <w:r w:rsidRPr="00E22551">
        <w:rPr>
          <w:b/>
          <w:sz w:val="24"/>
          <w:szCs w:val="24"/>
          <w:u w:val="single"/>
        </w:rPr>
        <w:t>SECURITY MECHANISMS FOR INTERNET OF THINGS (IOT)</w:t>
      </w:r>
    </w:p>
    <w:p w14:paraId="37C33628" w14:textId="77777777" w:rsidR="008A78D7" w:rsidRPr="00E22551" w:rsidRDefault="008A78D7" w:rsidP="00AE4845">
      <w:pPr>
        <w:spacing w:after="0" w:line="360" w:lineRule="auto"/>
        <w:jc w:val="both"/>
        <w:rPr>
          <w:sz w:val="24"/>
          <w:szCs w:val="24"/>
        </w:rPr>
      </w:pPr>
      <w:r w:rsidRPr="00E22551">
        <w:rPr>
          <w:b/>
          <w:sz w:val="24"/>
          <w:szCs w:val="24"/>
        </w:rPr>
        <w:t>Abstract</w:t>
      </w:r>
      <w:r w:rsidRPr="00E22551">
        <w:rPr>
          <w:sz w:val="24"/>
          <w:szCs w:val="24"/>
        </w:rPr>
        <w:t xml:space="preserve">. Internet of Things (IoT) is a concept that involves various objects and methods of communication to exchange information. Today, IoT is primarily a vision that dictates that everything should be interconnected over the internet. IoT is currently and for sure will be, the foundation for future development because it brings new opportunities for novel services. All objects will be </w:t>
      </w:r>
      <w:proofErr w:type="gramStart"/>
      <w:r w:rsidRPr="00E22551">
        <w:rPr>
          <w:sz w:val="24"/>
          <w:szCs w:val="24"/>
        </w:rPr>
        <w:t>connected</w:t>
      </w:r>
      <w:proofErr w:type="gramEnd"/>
      <w:r w:rsidRPr="00E22551">
        <w:rPr>
          <w:sz w:val="24"/>
          <w:szCs w:val="24"/>
        </w:rPr>
        <w:t xml:space="preserve"> and communication need to happen between all, while CIA triad (at least) should not be compromised, at all. This aspect leads to major security challenges, which will be treated hereinafter.</w:t>
      </w:r>
    </w:p>
    <w:p w14:paraId="57017FCF" w14:textId="77777777" w:rsidR="008A78D7" w:rsidRPr="00E22551" w:rsidRDefault="008A78D7" w:rsidP="00AE4845">
      <w:pPr>
        <w:pStyle w:val="ListParagraph"/>
        <w:numPr>
          <w:ilvl w:val="0"/>
          <w:numId w:val="1"/>
        </w:numPr>
        <w:spacing w:after="0" w:line="360" w:lineRule="auto"/>
        <w:ind w:left="0" w:firstLine="0"/>
        <w:jc w:val="both"/>
        <w:rPr>
          <w:b/>
          <w:sz w:val="24"/>
          <w:szCs w:val="24"/>
          <w:u w:val="single"/>
        </w:rPr>
      </w:pPr>
      <w:r w:rsidRPr="00E22551">
        <w:rPr>
          <w:b/>
          <w:sz w:val="24"/>
          <w:szCs w:val="24"/>
          <w:u w:val="single"/>
        </w:rPr>
        <w:t>Introduction</w:t>
      </w:r>
    </w:p>
    <w:p w14:paraId="6F911BE3" w14:textId="5E8C49E7" w:rsidR="008A78D7" w:rsidRPr="00E22551" w:rsidRDefault="008A78D7" w:rsidP="00AE4845">
      <w:pPr>
        <w:spacing w:after="0" w:line="360" w:lineRule="auto"/>
        <w:ind w:firstLine="720"/>
        <w:jc w:val="both"/>
        <w:rPr>
          <w:sz w:val="24"/>
          <w:szCs w:val="24"/>
        </w:rPr>
      </w:pPr>
      <w:r w:rsidRPr="00E22551">
        <w:rPr>
          <w:sz w:val="24"/>
          <w:szCs w:val="24"/>
        </w:rPr>
        <w:t xml:space="preserve">The Internet of Things (IoT) is not a newly introduced term to ICT industry. Back in 1982, four students </w:t>
      </w:r>
      <w:r w:rsidR="00A01017" w:rsidRPr="00E22551">
        <w:rPr>
          <w:sz w:val="24"/>
          <w:szCs w:val="24"/>
        </w:rPr>
        <w:t>at</w:t>
      </w:r>
      <w:r w:rsidRPr="00E22551">
        <w:rPr>
          <w:sz w:val="24"/>
          <w:szCs w:val="24"/>
        </w:rPr>
        <w:t xml:space="preserve"> Carnegie Mellon University, Mike Kazar, David Nichols, John </w:t>
      </w:r>
      <w:proofErr w:type="gramStart"/>
      <w:r w:rsidRPr="00E22551">
        <w:rPr>
          <w:sz w:val="24"/>
          <w:szCs w:val="24"/>
        </w:rPr>
        <w:t>Zsarnay</w:t>
      </w:r>
      <w:proofErr w:type="gramEnd"/>
      <w:r w:rsidRPr="00E22551">
        <w:rPr>
          <w:sz w:val="24"/>
          <w:szCs w:val="24"/>
        </w:rPr>
        <w:t xml:space="preserve"> and Ivor Durham wired up a vending machine so that they could see the availability and coolness of the soda cans in each dispensing column, remotely, over ARPANET. After that, it was mentioned by Kevin Ashton in 1999, while having a presentation at Proctor &amp; Gamble</w:t>
      </w:r>
      <w:r w:rsidR="00A01017">
        <w:rPr>
          <w:sz w:val="24"/>
          <w:szCs w:val="24"/>
        </w:rPr>
        <w:t xml:space="preserve"> </w:t>
      </w:r>
      <w:sdt>
        <w:sdtPr>
          <w:rPr>
            <w:sz w:val="24"/>
            <w:szCs w:val="24"/>
          </w:rPr>
          <w:id w:val="865254251"/>
          <w:citation/>
        </w:sdtPr>
        <w:sdtContent>
          <w:r w:rsidR="00002876">
            <w:rPr>
              <w:sz w:val="24"/>
              <w:szCs w:val="24"/>
            </w:rPr>
            <w:fldChar w:fldCharType="begin"/>
          </w:r>
          <w:r w:rsidR="00002876">
            <w:rPr>
              <w:sz w:val="24"/>
              <w:szCs w:val="24"/>
            </w:rPr>
            <w:instrText xml:space="preserve"> CITATION Kev09 \l 1033 </w:instrText>
          </w:r>
          <w:r w:rsidR="00002876">
            <w:rPr>
              <w:sz w:val="24"/>
              <w:szCs w:val="24"/>
            </w:rPr>
            <w:fldChar w:fldCharType="separate"/>
          </w:r>
          <w:r w:rsidR="00C975E7" w:rsidRPr="00C975E7">
            <w:rPr>
              <w:noProof/>
              <w:sz w:val="24"/>
              <w:szCs w:val="24"/>
            </w:rPr>
            <w:t>[1]</w:t>
          </w:r>
          <w:r w:rsidR="00002876">
            <w:rPr>
              <w:sz w:val="24"/>
              <w:szCs w:val="24"/>
            </w:rPr>
            <w:fldChar w:fldCharType="end"/>
          </w:r>
        </w:sdtContent>
      </w:sdt>
      <w:r w:rsidRPr="00E22551">
        <w:rPr>
          <w:sz w:val="24"/>
          <w:szCs w:val="24"/>
        </w:rPr>
        <w:t xml:space="preserve"> trying to explain the value of the recently introduced technology of RFID in supply chain industry. Since then, the need of interconnection of all available objects over internet is increasingly demanding. Big consulting companies calculate the number of these connected objects to reach 20bn by 2020, while the market is estimated to reach 3bn USD. The IoT industry is flourishing since the </w:t>
      </w:r>
      <w:r w:rsidR="00002876" w:rsidRPr="00E22551">
        <w:rPr>
          <w:sz w:val="24"/>
          <w:szCs w:val="24"/>
        </w:rPr>
        <w:t>number</w:t>
      </w:r>
      <w:r w:rsidRPr="00E22551">
        <w:rPr>
          <w:sz w:val="24"/>
          <w:szCs w:val="24"/>
        </w:rPr>
        <w:t xml:space="preserve"> of computations that a computer can execute almost doubles biyearly, while the size and the amount of power needed is almost half for the same period. This means that smaller and more powerful devices are available for interconnection and data exchange offering a wide range of applications. The Internet of Things covers several different domains and technologies, introducing challenges regarding interoperability between different stacks, and implementation of standards on low powered and low energy devices. All these combined, bring new challenges in security and questions regarding how to ensure confidentiality, </w:t>
      </w:r>
      <w:proofErr w:type="gramStart"/>
      <w:r w:rsidRPr="00E22551">
        <w:rPr>
          <w:sz w:val="24"/>
          <w:szCs w:val="24"/>
        </w:rPr>
        <w:t>integrity</w:t>
      </w:r>
      <w:proofErr w:type="gramEnd"/>
      <w:r w:rsidRPr="00E22551">
        <w:rPr>
          <w:sz w:val="24"/>
          <w:szCs w:val="24"/>
        </w:rPr>
        <w:t xml:space="preserve"> and availability. As all innovative developments and IoT as well, ensure the users a superior life right now and in the years to come, but there is a great security concern. Especially today, the privacy is increasingly concerned by the public. To make IoT pervade people’s everyday life, the security of the IoT must be strengthened.</w:t>
      </w:r>
    </w:p>
    <w:p w14:paraId="2CE7BEB0" w14:textId="3D892B0D" w:rsidR="008A78D7" w:rsidRPr="00E22551" w:rsidRDefault="008A78D7" w:rsidP="00AE4845">
      <w:pPr>
        <w:spacing w:after="0" w:line="360" w:lineRule="auto"/>
        <w:ind w:firstLine="720"/>
        <w:jc w:val="both"/>
        <w:rPr>
          <w:sz w:val="24"/>
          <w:szCs w:val="24"/>
        </w:rPr>
      </w:pPr>
      <w:r w:rsidRPr="00E22551">
        <w:rPr>
          <w:sz w:val="24"/>
          <w:szCs w:val="24"/>
        </w:rPr>
        <w:lastRenderedPageBreak/>
        <w:t xml:space="preserve">Security of IoT is crucial to the development of IoT industry. The IoT is an immature technology. The key issue that affects the development of IoT is that a mature and complete security models and standards is lacking. Compared to the traditional network, IoT integrates many different networks such as WSN, RFID systems, mobile vehicle network, </w:t>
      </w:r>
      <w:r w:rsidR="00A64712">
        <w:rPr>
          <w:sz w:val="24"/>
          <w:szCs w:val="24"/>
        </w:rPr>
        <w:t>3</w:t>
      </w:r>
      <w:r w:rsidRPr="00E22551">
        <w:rPr>
          <w:sz w:val="24"/>
          <w:szCs w:val="24"/>
        </w:rPr>
        <w:t>G</w:t>
      </w:r>
      <w:r w:rsidR="00A64712">
        <w:rPr>
          <w:sz w:val="24"/>
          <w:szCs w:val="24"/>
        </w:rPr>
        <w:t xml:space="preserve"> 4G 5G</w:t>
      </w:r>
      <w:r w:rsidRPr="00E22551">
        <w:rPr>
          <w:sz w:val="24"/>
          <w:szCs w:val="24"/>
        </w:rPr>
        <w:t xml:space="preserve"> technologies, WiMAX, personal area network, VPNs and so many others. As the IoT environment becomes more and more complex and demanding, the security issues coped, are more and more complex than any other existing network systems. My motivation for conducting the research in IoT, is the lack of sustainable and flexible solutions which to address some of the main security issues. Some early security mechanisms and solutions are now being implemented, but they still need improvement and standardization. The full potential of IoT goes beyond the enterprise centric systems and moves towards a user inclusive IoT, in which IoT devices and contributed information flows provided by people, are encouraged. This will allow new </w:t>
      </w:r>
      <w:r w:rsidR="00A64712" w:rsidRPr="00E22551">
        <w:rPr>
          <w:sz w:val="24"/>
          <w:szCs w:val="24"/>
        </w:rPr>
        <w:t>user centric</w:t>
      </w:r>
      <w:r w:rsidRPr="00E22551">
        <w:rPr>
          <w:sz w:val="24"/>
          <w:szCs w:val="24"/>
        </w:rPr>
        <w:t xml:space="preserve"> IoT information flows and new cohort of services of high value for the society. Security is one of the main IoT challenges nowadays. An important consideration is which protocol stack provides best security and privacy services. Security can be provided at different levels so deciding the optimal choice, is not simple process. Since IoT is a relatively new concept, it is still unknown and not explored by many companies and employees in industry. This limited knowledge, may cause them to be afraid of, or totally unaware of the potential security and privacy issues connected to their deployment of IoT. Therefore, many organizations want to know more about the potential threats, benefits, disadvantages, </w:t>
      </w:r>
      <w:r w:rsidR="00002876" w:rsidRPr="00E22551">
        <w:rPr>
          <w:sz w:val="24"/>
          <w:szCs w:val="24"/>
        </w:rPr>
        <w:t>challenges,</w:t>
      </w:r>
      <w:r w:rsidRPr="00E22551">
        <w:rPr>
          <w:sz w:val="24"/>
          <w:szCs w:val="24"/>
        </w:rPr>
        <w:t xml:space="preserve"> and solutions regarding security regarding IoT. Additionally, they need to know what competence in information security is necessary to realize cost effective security in conjunction with their deployment of IoT. This knowledge and competence should help in facilitating their transition from a non-IoT-business to an IoT</w:t>
      </w:r>
      <w:r w:rsidR="00002876">
        <w:rPr>
          <w:sz w:val="24"/>
          <w:szCs w:val="24"/>
        </w:rPr>
        <w:t xml:space="preserve"> </w:t>
      </w:r>
      <w:r w:rsidRPr="00E22551">
        <w:rPr>
          <w:sz w:val="24"/>
          <w:szCs w:val="24"/>
        </w:rPr>
        <w:t>business, as it will enable both employees and management to understand &amp; address their doubts &amp; concerns in terms of their investments and the potential security risks. In this way, managers can make a balanced risk-benefit analysis of the adoption of IoT for a specific application or family of applications.</w:t>
      </w:r>
    </w:p>
    <w:p w14:paraId="518B3D14" w14:textId="77777777" w:rsidR="00A168DD" w:rsidRPr="00E22551" w:rsidRDefault="008A78D7" w:rsidP="00AE4845">
      <w:pPr>
        <w:pStyle w:val="ListParagraph"/>
        <w:numPr>
          <w:ilvl w:val="0"/>
          <w:numId w:val="1"/>
        </w:numPr>
        <w:spacing w:after="0" w:line="360" w:lineRule="auto"/>
        <w:ind w:left="0" w:firstLine="0"/>
        <w:jc w:val="both"/>
        <w:rPr>
          <w:b/>
          <w:sz w:val="24"/>
          <w:szCs w:val="24"/>
          <w:u w:val="single"/>
        </w:rPr>
      </w:pPr>
      <w:r w:rsidRPr="00E22551">
        <w:rPr>
          <w:b/>
          <w:sz w:val="24"/>
          <w:szCs w:val="24"/>
          <w:u w:val="single"/>
        </w:rPr>
        <w:t>Information Security</w:t>
      </w:r>
    </w:p>
    <w:p w14:paraId="323C735A" w14:textId="6B1FF4B3" w:rsidR="002E59D6" w:rsidRPr="002E59D6" w:rsidRDefault="008A78D7" w:rsidP="00AE4845">
      <w:pPr>
        <w:pStyle w:val="ListParagraph"/>
        <w:numPr>
          <w:ilvl w:val="1"/>
          <w:numId w:val="1"/>
        </w:numPr>
        <w:spacing w:after="0" w:line="360" w:lineRule="auto"/>
        <w:ind w:left="1440" w:hanging="720"/>
        <w:jc w:val="both"/>
        <w:rPr>
          <w:b/>
          <w:sz w:val="24"/>
          <w:szCs w:val="24"/>
          <w:u w:val="single"/>
        </w:rPr>
      </w:pPr>
      <w:r w:rsidRPr="00E22551">
        <w:rPr>
          <w:b/>
          <w:sz w:val="24"/>
          <w:szCs w:val="24"/>
          <w:u w:val="single"/>
        </w:rPr>
        <w:lastRenderedPageBreak/>
        <w:t>Historical background</w:t>
      </w:r>
      <w:r w:rsidR="00A168DD" w:rsidRPr="00E22551">
        <w:rPr>
          <w:b/>
          <w:sz w:val="24"/>
          <w:szCs w:val="24"/>
          <w:u w:val="single"/>
        </w:rPr>
        <w:t>.</w:t>
      </w:r>
      <w:r w:rsidR="00A168DD" w:rsidRPr="00E22551">
        <w:rPr>
          <w:sz w:val="24"/>
          <w:szCs w:val="24"/>
        </w:rPr>
        <w:tab/>
        <w:t>Information security processes and techniques are as old as the information each self. From the very first years of communication, the value of security mechanisms was very well comprehended. Julius Caesar was one of the first to use these practices by inventing the Caesar cipher at 50 B.C., to make his messages unreadable if they were found to unwanted hands. From the mid of the 16th century various, governments around the globe, created organizations to secure the information and communication (</w:t>
      </w:r>
      <w:r w:rsidR="00A64712" w:rsidRPr="00E22551">
        <w:rPr>
          <w:sz w:val="24"/>
          <w:szCs w:val="24"/>
        </w:rPr>
        <w:t>e.g.,</w:t>
      </w:r>
      <w:r w:rsidR="00A168DD" w:rsidRPr="00E22551">
        <w:rPr>
          <w:sz w:val="24"/>
          <w:szCs w:val="24"/>
        </w:rPr>
        <w:t xml:space="preserve"> the UK Secret Office and Deciphering Branch in 1653). More recently, during 19th century and because of the two World Wars many authorities were created to protect the privacy of information; exchange of war related information between allies of the World War II, brought into the picture the necessity of encrypting the information to become unreadable. This brought us to the Enigma Machine</w:t>
      </w:r>
      <w:r w:rsidR="00A64712">
        <w:rPr>
          <w:sz w:val="24"/>
          <w:szCs w:val="24"/>
        </w:rPr>
        <w:t xml:space="preserve"> </w:t>
      </w:r>
      <w:sdt>
        <w:sdtPr>
          <w:rPr>
            <w:sz w:val="24"/>
            <w:szCs w:val="24"/>
          </w:rPr>
          <w:id w:val="-1096082990"/>
          <w:citation/>
        </w:sdtPr>
        <w:sdtContent>
          <w:r w:rsidR="00A64712">
            <w:rPr>
              <w:sz w:val="24"/>
              <w:szCs w:val="24"/>
            </w:rPr>
            <w:fldChar w:fldCharType="begin"/>
          </w:r>
          <w:r w:rsidR="00A64712">
            <w:rPr>
              <w:sz w:val="24"/>
              <w:szCs w:val="24"/>
            </w:rPr>
            <w:instrText xml:space="preserve"> CITATION Wik22 \l 1033 </w:instrText>
          </w:r>
          <w:r w:rsidR="00A64712">
            <w:rPr>
              <w:sz w:val="24"/>
              <w:szCs w:val="24"/>
            </w:rPr>
            <w:fldChar w:fldCharType="separate"/>
          </w:r>
          <w:r w:rsidR="00C975E7" w:rsidRPr="00C975E7">
            <w:rPr>
              <w:noProof/>
              <w:sz w:val="24"/>
              <w:szCs w:val="24"/>
            </w:rPr>
            <w:t>[2]</w:t>
          </w:r>
          <w:r w:rsidR="00A64712">
            <w:rPr>
              <w:sz w:val="24"/>
              <w:szCs w:val="24"/>
            </w:rPr>
            <w:fldChar w:fldCharType="end"/>
          </w:r>
        </w:sdtContent>
      </w:sdt>
      <w:r w:rsidR="00A168DD" w:rsidRPr="00E22551">
        <w:rPr>
          <w:sz w:val="24"/>
          <w:szCs w:val="24"/>
        </w:rPr>
        <w:t xml:space="preserve">, which was invented at the end of WWI by </w:t>
      </w:r>
      <w:r w:rsidR="00002876" w:rsidRPr="00E22551">
        <w:rPr>
          <w:sz w:val="24"/>
          <w:szCs w:val="24"/>
        </w:rPr>
        <w:t xml:space="preserve">Arthur </w:t>
      </w:r>
      <w:proofErr w:type="spellStart"/>
      <w:r w:rsidR="00002876" w:rsidRPr="00E22551">
        <w:rPr>
          <w:sz w:val="24"/>
          <w:szCs w:val="24"/>
        </w:rPr>
        <w:t>Scherbius</w:t>
      </w:r>
      <w:proofErr w:type="spellEnd"/>
      <w:r w:rsidR="00002876" w:rsidRPr="00E22551">
        <w:rPr>
          <w:sz w:val="24"/>
          <w:szCs w:val="24"/>
        </w:rPr>
        <w:t xml:space="preserve"> but</w:t>
      </w:r>
      <w:r w:rsidR="00A168DD" w:rsidRPr="00E22551">
        <w:rPr>
          <w:sz w:val="24"/>
          <w:szCs w:val="24"/>
        </w:rPr>
        <w:t xml:space="preserve"> adopted by Nazis before and during the WWII to encrypt warfare related data. Enigma was successfully decrypted by Alan Turing</w:t>
      </w:r>
      <w:r w:rsidR="00002876" w:rsidRPr="00E22551">
        <w:rPr>
          <w:sz w:val="24"/>
          <w:szCs w:val="24"/>
        </w:rPr>
        <w:t>.</w:t>
      </w:r>
      <w:r w:rsidR="00A168DD" w:rsidRPr="00E22551">
        <w:rPr>
          <w:sz w:val="24"/>
          <w:szCs w:val="24"/>
        </w:rPr>
        <w:t xml:space="preserve"> </w:t>
      </w:r>
    </w:p>
    <w:p w14:paraId="65B30B9E" w14:textId="4657D2BD" w:rsidR="00A168DD" w:rsidRPr="00E22551" w:rsidRDefault="00A168DD" w:rsidP="002E59D6">
      <w:pPr>
        <w:pStyle w:val="ListParagraph"/>
        <w:spacing w:after="0" w:line="360" w:lineRule="auto"/>
        <w:ind w:left="1440"/>
        <w:jc w:val="both"/>
        <w:rPr>
          <w:b/>
          <w:sz w:val="24"/>
          <w:szCs w:val="24"/>
          <w:u w:val="single"/>
        </w:rPr>
      </w:pPr>
      <w:r w:rsidRPr="00E22551">
        <w:rPr>
          <w:sz w:val="24"/>
          <w:szCs w:val="24"/>
        </w:rPr>
        <w:t xml:space="preserve">At the end of the 20th century and early years of the 21st, a speedy development in telecommunications, hardware and software occurred while data encryption is happening. Things are getting smaller and smaller, more </w:t>
      </w:r>
      <w:r w:rsidR="00002876" w:rsidRPr="00E22551">
        <w:rPr>
          <w:sz w:val="24"/>
          <w:szCs w:val="24"/>
        </w:rPr>
        <w:t>powerful,</w:t>
      </w:r>
      <w:r w:rsidRPr="00E22551">
        <w:rPr>
          <w:sz w:val="24"/>
          <w:szCs w:val="24"/>
        </w:rPr>
        <w:t xml:space="preserve"> and even cheaper, bringing computing closer to everyone, appealing not only to businesses but to individuals as well. The Internet expansion and availability also helped on all these objects to be interconnected and made information publicly available.</w:t>
      </w:r>
    </w:p>
    <w:p w14:paraId="20D1A70F" w14:textId="77777777" w:rsidR="00A168DD" w:rsidRPr="00E22551" w:rsidRDefault="00A168DD" w:rsidP="00AE4845">
      <w:pPr>
        <w:pStyle w:val="ListParagraph"/>
        <w:spacing w:after="0" w:line="360" w:lineRule="auto"/>
        <w:ind w:left="1440"/>
        <w:jc w:val="both"/>
        <w:rPr>
          <w:b/>
          <w:sz w:val="24"/>
          <w:szCs w:val="24"/>
          <w:u w:val="single"/>
        </w:rPr>
      </w:pPr>
      <w:r w:rsidRPr="00E22551">
        <w:rPr>
          <w:sz w:val="24"/>
          <w:szCs w:val="24"/>
        </w:rPr>
        <w:t>The rapid growth of electronic business was used even for criminal acts, stimulated the need for protecting computers, networks and information.</w:t>
      </w:r>
    </w:p>
    <w:p w14:paraId="0949E7F9" w14:textId="15C5BF57" w:rsidR="00C51EB4" w:rsidRPr="00C51EB4" w:rsidRDefault="00A168DD" w:rsidP="00AE4845">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Information Security Definition.</w:t>
      </w:r>
      <w:r w:rsidRPr="00E22551">
        <w:rPr>
          <w:sz w:val="24"/>
          <w:szCs w:val="24"/>
        </w:rPr>
        <w:tab/>
        <w:t xml:space="preserve">Information Security is a multidisciplinary area of study and professional activity which is concerned with the development and implementation of security </w:t>
      </w:r>
      <w:r w:rsidR="00002876" w:rsidRPr="00E22551">
        <w:rPr>
          <w:sz w:val="24"/>
          <w:szCs w:val="24"/>
        </w:rPr>
        <w:t>countermeasures</w:t>
      </w:r>
      <w:r w:rsidRPr="00E22551">
        <w:rPr>
          <w:sz w:val="24"/>
          <w:szCs w:val="24"/>
        </w:rPr>
        <w:t xml:space="preserve"> of all available types (technical, organizational, human-</w:t>
      </w:r>
      <w:r w:rsidR="002E59D6" w:rsidRPr="00E22551">
        <w:rPr>
          <w:sz w:val="24"/>
          <w:szCs w:val="24"/>
        </w:rPr>
        <w:t>oriented,</w:t>
      </w:r>
      <w:r w:rsidRPr="00E22551">
        <w:rPr>
          <w:sz w:val="24"/>
          <w:szCs w:val="24"/>
        </w:rPr>
        <w:t xml:space="preserve"> and legal) in order to keep information in all its locations (within or outside the organization’s perimeter) and consequently, </w:t>
      </w:r>
      <w:r w:rsidRPr="00E22551">
        <w:rPr>
          <w:sz w:val="24"/>
          <w:szCs w:val="24"/>
        </w:rPr>
        <w:lastRenderedPageBreak/>
        <w:t>information systems, where information is created, processed, stored, transmitted and destructed, free from threats</w:t>
      </w:r>
      <w:r w:rsidR="002E59D6">
        <w:rPr>
          <w:sz w:val="24"/>
          <w:szCs w:val="24"/>
        </w:rPr>
        <w:t xml:space="preserve"> </w:t>
      </w:r>
      <w:sdt>
        <w:sdtPr>
          <w:rPr>
            <w:sz w:val="24"/>
            <w:szCs w:val="24"/>
          </w:rPr>
          <w:id w:val="-1891793240"/>
          <w:citation/>
        </w:sdtPr>
        <w:sdtContent>
          <w:r w:rsidR="00C51EB4">
            <w:rPr>
              <w:sz w:val="24"/>
              <w:szCs w:val="24"/>
            </w:rPr>
            <w:fldChar w:fldCharType="begin"/>
          </w:r>
          <w:r w:rsidR="00C51EB4">
            <w:rPr>
              <w:sz w:val="24"/>
              <w:szCs w:val="24"/>
            </w:rPr>
            <w:instrText xml:space="preserve"> CITATION Yul15 \l 1033 </w:instrText>
          </w:r>
          <w:r w:rsidR="00C51EB4">
            <w:rPr>
              <w:sz w:val="24"/>
              <w:szCs w:val="24"/>
            </w:rPr>
            <w:fldChar w:fldCharType="separate"/>
          </w:r>
          <w:r w:rsidR="00C975E7" w:rsidRPr="00C975E7">
            <w:rPr>
              <w:noProof/>
              <w:sz w:val="24"/>
              <w:szCs w:val="24"/>
            </w:rPr>
            <w:t>[3]</w:t>
          </w:r>
          <w:r w:rsidR="00C51EB4">
            <w:rPr>
              <w:sz w:val="24"/>
              <w:szCs w:val="24"/>
            </w:rPr>
            <w:fldChar w:fldCharType="end"/>
          </w:r>
        </w:sdtContent>
      </w:sdt>
      <w:r w:rsidRPr="00E22551">
        <w:rPr>
          <w:sz w:val="24"/>
          <w:szCs w:val="24"/>
        </w:rPr>
        <w:t>.</w:t>
      </w:r>
      <w:r w:rsidR="00C51EB4">
        <w:rPr>
          <w:sz w:val="24"/>
          <w:szCs w:val="24"/>
        </w:rPr>
        <w:t xml:space="preserve"> </w:t>
      </w:r>
    </w:p>
    <w:p w14:paraId="2602AB30" w14:textId="4ADC8793" w:rsidR="00A168DD" w:rsidRPr="00E22551" w:rsidRDefault="00A168DD" w:rsidP="00C51EB4">
      <w:pPr>
        <w:pStyle w:val="ListParagraph"/>
        <w:spacing w:after="0" w:line="360" w:lineRule="auto"/>
        <w:ind w:left="1440"/>
        <w:jc w:val="both"/>
        <w:rPr>
          <w:b/>
          <w:sz w:val="24"/>
          <w:szCs w:val="24"/>
          <w:u w:val="single"/>
        </w:rPr>
      </w:pPr>
      <w:r w:rsidRPr="00E22551">
        <w:rPr>
          <w:sz w:val="24"/>
          <w:szCs w:val="24"/>
        </w:rPr>
        <w:t xml:space="preserve">Information security is built around the three main pillars of CIA triad: Confidentiality, </w:t>
      </w:r>
      <w:proofErr w:type="gramStart"/>
      <w:r w:rsidRPr="00E22551">
        <w:rPr>
          <w:sz w:val="24"/>
          <w:szCs w:val="24"/>
        </w:rPr>
        <w:t>Integrity</w:t>
      </w:r>
      <w:proofErr w:type="gramEnd"/>
      <w:r w:rsidRPr="00E22551">
        <w:rPr>
          <w:sz w:val="24"/>
          <w:szCs w:val="24"/>
        </w:rPr>
        <w:t xml:space="preserve"> and Availability of IT frameworks and to the applicable information setting the targets that:</w:t>
      </w:r>
    </w:p>
    <w:p w14:paraId="4F6E27E1" w14:textId="77777777" w:rsidR="00A168DD" w:rsidRPr="00E22551" w:rsidRDefault="00A168DD" w:rsidP="00AE4845">
      <w:pPr>
        <w:pStyle w:val="ListParagraph"/>
        <w:numPr>
          <w:ilvl w:val="0"/>
          <w:numId w:val="4"/>
        </w:numPr>
        <w:spacing w:after="0" w:line="360" w:lineRule="auto"/>
        <w:ind w:left="2160" w:hanging="720"/>
        <w:jc w:val="both"/>
        <w:rPr>
          <w:b/>
          <w:sz w:val="24"/>
          <w:szCs w:val="24"/>
          <w:u w:val="single"/>
        </w:rPr>
      </w:pPr>
      <w:r w:rsidRPr="00E22551">
        <w:rPr>
          <w:sz w:val="24"/>
          <w:szCs w:val="24"/>
        </w:rPr>
        <w:t>is revealed to authorized parties (Confidentiality)</w:t>
      </w:r>
    </w:p>
    <w:p w14:paraId="4FFCBB9A" w14:textId="77777777" w:rsidR="00A168DD" w:rsidRPr="00E22551" w:rsidRDefault="00A168DD" w:rsidP="00AE4845">
      <w:pPr>
        <w:pStyle w:val="ListParagraph"/>
        <w:numPr>
          <w:ilvl w:val="0"/>
          <w:numId w:val="4"/>
        </w:numPr>
        <w:spacing w:after="0" w:line="360" w:lineRule="auto"/>
        <w:ind w:left="2160" w:hanging="720"/>
        <w:jc w:val="both"/>
        <w:rPr>
          <w:b/>
          <w:sz w:val="24"/>
          <w:szCs w:val="24"/>
          <w:u w:val="single"/>
        </w:rPr>
      </w:pPr>
      <w:r w:rsidRPr="00E22551">
        <w:rPr>
          <w:sz w:val="24"/>
          <w:szCs w:val="24"/>
        </w:rPr>
        <w:t>is not subject to unapproved modification of information (Integrity) and</w:t>
      </w:r>
    </w:p>
    <w:p w14:paraId="2DB5ED1F" w14:textId="77777777" w:rsidR="008A78D7" w:rsidRPr="00E22551" w:rsidRDefault="00A168DD" w:rsidP="00AE4845">
      <w:pPr>
        <w:pStyle w:val="ListParagraph"/>
        <w:numPr>
          <w:ilvl w:val="0"/>
          <w:numId w:val="4"/>
        </w:numPr>
        <w:spacing w:after="0" w:line="360" w:lineRule="auto"/>
        <w:ind w:left="2160" w:hanging="720"/>
        <w:jc w:val="both"/>
        <w:rPr>
          <w:b/>
          <w:sz w:val="24"/>
          <w:szCs w:val="24"/>
          <w:u w:val="single"/>
        </w:rPr>
      </w:pPr>
      <w:r w:rsidRPr="00E22551">
        <w:rPr>
          <w:sz w:val="24"/>
          <w:szCs w:val="24"/>
        </w:rPr>
        <w:t>information is accessed by authorized parties when requested (Availability).</w:t>
      </w:r>
    </w:p>
    <w:p w14:paraId="37568080" w14:textId="4A04C6B4" w:rsidR="00A168DD" w:rsidRPr="00E22551" w:rsidRDefault="00A168DD" w:rsidP="00AE4845">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The CIA Model.</w:t>
      </w:r>
      <w:r w:rsidRPr="00E22551">
        <w:rPr>
          <w:sz w:val="24"/>
          <w:szCs w:val="24"/>
        </w:rPr>
        <w:tab/>
      </w:r>
      <w:r w:rsidR="00C51EB4" w:rsidRPr="00E22551">
        <w:rPr>
          <w:sz w:val="24"/>
          <w:szCs w:val="24"/>
        </w:rPr>
        <w:t>The Confidentiality, Integrity, and Availability triad (CIA triad)</w:t>
      </w:r>
      <w:r w:rsidRPr="00E22551">
        <w:rPr>
          <w:sz w:val="24"/>
          <w:szCs w:val="24"/>
        </w:rPr>
        <w:t xml:space="preserve"> is a model that was built to guide policies for information security within an organization. The model is also sometimes referred to as the CIA triad (Confidentiality, </w:t>
      </w:r>
      <w:r w:rsidR="00C51EB4" w:rsidRPr="00E22551">
        <w:rPr>
          <w:sz w:val="24"/>
          <w:szCs w:val="24"/>
        </w:rPr>
        <w:t>Integrity,</w:t>
      </w:r>
      <w:r w:rsidRPr="00E22551">
        <w:rPr>
          <w:sz w:val="24"/>
          <w:szCs w:val="24"/>
        </w:rPr>
        <w:t xml:space="preserve"> and Availability). These three pillars are considered the three most crucial components for security.</w:t>
      </w:r>
    </w:p>
    <w:p w14:paraId="0C8C77DC" w14:textId="77777777" w:rsidR="00A168DD" w:rsidRPr="00E22551" w:rsidRDefault="00A168DD"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Confidentiality</w:t>
      </w:r>
      <w:r w:rsidRPr="00E22551">
        <w:rPr>
          <w:sz w:val="24"/>
          <w:szCs w:val="24"/>
        </w:rPr>
        <w:t>.</w:t>
      </w:r>
      <w:r w:rsidRPr="00E22551">
        <w:rPr>
          <w:sz w:val="24"/>
          <w:szCs w:val="24"/>
        </w:rPr>
        <w:tab/>
        <w:t xml:space="preserve">Confidentiality is equal to privacy. Sensitive information is prevented from reaching the wrong people, while making sure that the right people can in fact receive it. Access must be provided to the authorized to view the data. </w:t>
      </w:r>
    </w:p>
    <w:p w14:paraId="03DEDFBC" w14:textId="77777777" w:rsidR="00A168DD" w:rsidRPr="00E22551" w:rsidRDefault="00A168DD" w:rsidP="00AE4845">
      <w:pPr>
        <w:pStyle w:val="ListParagraph"/>
        <w:spacing w:after="0" w:line="360" w:lineRule="auto"/>
        <w:ind w:left="2160"/>
        <w:jc w:val="both"/>
        <w:rPr>
          <w:b/>
          <w:sz w:val="24"/>
          <w:szCs w:val="24"/>
          <w:u w:val="single"/>
        </w:rPr>
      </w:pPr>
      <w:r w:rsidRPr="00E22551">
        <w:rPr>
          <w:sz w:val="24"/>
          <w:szCs w:val="24"/>
        </w:rPr>
        <w:t xml:space="preserve">Some examples of practices used to ensure confidentiality is data encryption include bit not limited to, </w:t>
      </w:r>
      <w:proofErr w:type="gramStart"/>
      <w:r w:rsidRPr="00E22551">
        <w:rPr>
          <w:sz w:val="24"/>
          <w:szCs w:val="24"/>
        </w:rPr>
        <w:t>user names</w:t>
      </w:r>
      <w:proofErr w:type="gramEnd"/>
      <w:r w:rsidRPr="00E22551">
        <w:rPr>
          <w:sz w:val="24"/>
          <w:szCs w:val="24"/>
        </w:rPr>
        <w:t xml:space="preserve"> and passwords, two-factor authentication, biometrics, security tokens, hardware and soft tokens, etc. </w:t>
      </w:r>
    </w:p>
    <w:p w14:paraId="1839D43D" w14:textId="77777777" w:rsidR="00A168DD" w:rsidRPr="00E22551" w:rsidRDefault="00A168DD"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Integrity</w:t>
      </w:r>
      <w:r w:rsidRPr="00E22551">
        <w:rPr>
          <w:sz w:val="24"/>
          <w:szCs w:val="24"/>
        </w:rPr>
        <w:t>.</w:t>
      </w:r>
      <w:r w:rsidRPr="00E22551">
        <w:rPr>
          <w:sz w:val="24"/>
          <w:szCs w:val="24"/>
        </w:rPr>
        <w:tab/>
        <w:t>Integrity means maintaining the consistency, accuracy, and reliability of data over its entire life cycle. Data must be altered only by authorized people.</w:t>
      </w:r>
    </w:p>
    <w:p w14:paraId="7D8FF0B0" w14:textId="77777777" w:rsidR="00A168DD" w:rsidRPr="00E22551" w:rsidRDefault="00A168DD" w:rsidP="00AE4845">
      <w:pPr>
        <w:pStyle w:val="ListParagraph"/>
        <w:spacing w:after="0" w:line="360" w:lineRule="auto"/>
        <w:ind w:left="2160"/>
        <w:jc w:val="both"/>
        <w:rPr>
          <w:b/>
          <w:sz w:val="24"/>
          <w:szCs w:val="24"/>
          <w:u w:val="single"/>
        </w:rPr>
      </w:pPr>
      <w:r w:rsidRPr="00E22551">
        <w:rPr>
          <w:sz w:val="24"/>
          <w:szCs w:val="24"/>
        </w:rPr>
        <w:t xml:space="preserve">Measures include file permissions and user access controls, version controlling maybe used to prevent erroneous changes or accidental deletion by authorized users, which is a problem as well, checksums and </w:t>
      </w:r>
      <w:r w:rsidRPr="00E22551">
        <w:rPr>
          <w:sz w:val="24"/>
          <w:szCs w:val="24"/>
        </w:rPr>
        <w:lastRenderedPageBreak/>
        <w:t>cryptographic checksums for integrity verification; backups must be available to restore the data at its original state in case of permanent loss.</w:t>
      </w:r>
    </w:p>
    <w:p w14:paraId="1611898D" w14:textId="77777777" w:rsidR="003D2FD3" w:rsidRPr="00E22551" w:rsidRDefault="00A168DD"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Availability</w:t>
      </w:r>
      <w:r w:rsidRPr="00E22551">
        <w:rPr>
          <w:sz w:val="24"/>
          <w:szCs w:val="24"/>
        </w:rPr>
        <w:t>.</w:t>
      </w:r>
      <w:r w:rsidR="003D2FD3" w:rsidRPr="00E22551">
        <w:rPr>
          <w:sz w:val="24"/>
          <w:szCs w:val="24"/>
        </w:rPr>
        <w:tab/>
      </w:r>
      <w:r w:rsidRPr="00E22551">
        <w:rPr>
          <w:sz w:val="24"/>
          <w:szCs w:val="24"/>
        </w:rPr>
        <w:t xml:space="preserve">Availability means maintaining the service always available, offering adequate </w:t>
      </w:r>
      <w:proofErr w:type="gramStart"/>
      <w:r w:rsidRPr="00E22551">
        <w:rPr>
          <w:sz w:val="24"/>
          <w:szCs w:val="24"/>
        </w:rPr>
        <w:t>bandwidth</w:t>
      </w:r>
      <w:proofErr w:type="gramEnd"/>
      <w:r w:rsidRPr="00E22551">
        <w:rPr>
          <w:sz w:val="24"/>
          <w:szCs w:val="24"/>
        </w:rPr>
        <w:t xml:space="preserve"> and preventing network bottlenecks are equally important, redundancy and disaster recovery to ensure systems availability. Backup copies should be stored in a different location from the original data storage, firewalls IDS and proxy servers can be used to prevent intruders.</w:t>
      </w:r>
    </w:p>
    <w:p w14:paraId="39D69235" w14:textId="77777777" w:rsidR="003D2FD3" w:rsidRPr="00E22551" w:rsidRDefault="00A168DD" w:rsidP="00AE4845">
      <w:pPr>
        <w:pStyle w:val="ListParagraph"/>
        <w:spacing w:after="0" w:line="360" w:lineRule="auto"/>
        <w:ind w:left="2160"/>
        <w:jc w:val="both"/>
        <w:rPr>
          <w:b/>
          <w:sz w:val="24"/>
          <w:szCs w:val="24"/>
          <w:u w:val="single"/>
        </w:rPr>
      </w:pPr>
      <w:r w:rsidRPr="00E22551">
        <w:rPr>
          <w:sz w:val="24"/>
          <w:szCs w:val="24"/>
        </w:rPr>
        <w:t xml:space="preserve">It is critical to comprehend that Data Protection Act prerequisites go beyond the traditional way or transmitted and stored data. he seventh data protection guideline identifies security requirements on collecting, </w:t>
      </w:r>
      <w:proofErr w:type="gramStart"/>
      <w:r w:rsidRPr="00E22551">
        <w:rPr>
          <w:sz w:val="24"/>
          <w:szCs w:val="24"/>
        </w:rPr>
        <w:t>storing</w:t>
      </w:r>
      <w:proofErr w:type="gramEnd"/>
      <w:r w:rsidRPr="00E22551">
        <w:rPr>
          <w:sz w:val="24"/>
          <w:szCs w:val="24"/>
        </w:rPr>
        <w:t xml:space="preserve"> and processing of personal data. </w:t>
      </w:r>
    </w:p>
    <w:p w14:paraId="77B3C6A1" w14:textId="77777777" w:rsidR="003D2FD3" w:rsidRPr="00E22551" w:rsidRDefault="00A168DD" w:rsidP="00AE4845">
      <w:pPr>
        <w:pStyle w:val="ListParagraph"/>
        <w:spacing w:after="0" w:line="360" w:lineRule="auto"/>
        <w:ind w:left="2160"/>
        <w:jc w:val="both"/>
        <w:rPr>
          <w:sz w:val="24"/>
          <w:szCs w:val="24"/>
        </w:rPr>
      </w:pPr>
      <w:r w:rsidRPr="00E22551">
        <w:rPr>
          <w:sz w:val="24"/>
          <w:szCs w:val="24"/>
        </w:rPr>
        <w:t>So, the security measures you put in place should seek to ensure that:</w:t>
      </w:r>
    </w:p>
    <w:p w14:paraId="46D8045A" w14:textId="77777777" w:rsidR="003D2FD3" w:rsidRPr="00E22551" w:rsidRDefault="00A168DD" w:rsidP="00AE4845">
      <w:pPr>
        <w:pStyle w:val="ListParagraph"/>
        <w:numPr>
          <w:ilvl w:val="0"/>
          <w:numId w:val="8"/>
        </w:numPr>
        <w:spacing w:after="0" w:line="360" w:lineRule="auto"/>
        <w:ind w:hanging="720"/>
        <w:jc w:val="both"/>
        <w:rPr>
          <w:b/>
          <w:sz w:val="24"/>
          <w:szCs w:val="24"/>
          <w:u w:val="single"/>
        </w:rPr>
      </w:pPr>
      <w:r w:rsidRPr="00E22551">
        <w:rPr>
          <w:sz w:val="24"/>
          <w:szCs w:val="24"/>
        </w:rPr>
        <w:t>only authorized people can access, alter, disc</w:t>
      </w:r>
      <w:r w:rsidR="003D2FD3" w:rsidRPr="00E22551">
        <w:rPr>
          <w:sz w:val="24"/>
          <w:szCs w:val="24"/>
        </w:rPr>
        <w:t xml:space="preserve">lose or destroy personal </w:t>
      </w:r>
      <w:proofErr w:type="gramStart"/>
      <w:r w:rsidR="003D2FD3" w:rsidRPr="00E22551">
        <w:rPr>
          <w:sz w:val="24"/>
          <w:szCs w:val="24"/>
        </w:rPr>
        <w:t>data;</w:t>
      </w:r>
      <w:proofErr w:type="gramEnd"/>
    </w:p>
    <w:p w14:paraId="682BBFE4" w14:textId="77777777" w:rsidR="003D2FD3" w:rsidRPr="00E22551" w:rsidRDefault="00A168DD" w:rsidP="00AE4845">
      <w:pPr>
        <w:pStyle w:val="ListParagraph"/>
        <w:numPr>
          <w:ilvl w:val="0"/>
          <w:numId w:val="8"/>
        </w:numPr>
        <w:spacing w:after="0" w:line="360" w:lineRule="auto"/>
        <w:ind w:hanging="720"/>
        <w:jc w:val="both"/>
        <w:rPr>
          <w:b/>
          <w:sz w:val="24"/>
          <w:szCs w:val="24"/>
          <w:u w:val="single"/>
        </w:rPr>
      </w:pPr>
      <w:r w:rsidRPr="00E22551">
        <w:rPr>
          <w:sz w:val="24"/>
          <w:szCs w:val="24"/>
        </w:rPr>
        <w:t>those people only act within the</w:t>
      </w:r>
      <w:r w:rsidR="003D2FD3" w:rsidRPr="00E22551">
        <w:rPr>
          <w:sz w:val="24"/>
          <w:szCs w:val="24"/>
        </w:rPr>
        <w:t xml:space="preserve"> scope of their authority; and</w:t>
      </w:r>
    </w:p>
    <w:p w14:paraId="716D8DCE" w14:textId="77777777" w:rsidR="003D2FD3" w:rsidRPr="00E22551" w:rsidRDefault="00A168DD" w:rsidP="00AE4845">
      <w:pPr>
        <w:pStyle w:val="ListParagraph"/>
        <w:numPr>
          <w:ilvl w:val="0"/>
          <w:numId w:val="8"/>
        </w:numPr>
        <w:spacing w:after="0" w:line="360" w:lineRule="auto"/>
        <w:ind w:hanging="720"/>
        <w:jc w:val="both"/>
        <w:rPr>
          <w:b/>
          <w:sz w:val="24"/>
          <w:szCs w:val="24"/>
          <w:u w:val="single"/>
        </w:rPr>
      </w:pPr>
      <w:r w:rsidRPr="00E22551">
        <w:rPr>
          <w:sz w:val="24"/>
          <w:szCs w:val="24"/>
        </w:rPr>
        <w:t xml:space="preserve">if personal data is accidentally lost, </w:t>
      </w:r>
      <w:proofErr w:type="gramStart"/>
      <w:r w:rsidRPr="00E22551">
        <w:rPr>
          <w:sz w:val="24"/>
          <w:szCs w:val="24"/>
        </w:rPr>
        <w:t>altered</w:t>
      </w:r>
      <w:proofErr w:type="gramEnd"/>
      <w:r w:rsidRPr="00E22551">
        <w:rPr>
          <w:sz w:val="24"/>
          <w:szCs w:val="24"/>
        </w:rPr>
        <w:t xml:space="preserve"> or destroyed, it can be recovered to prevent any damage or distress to the individuals concerned.</w:t>
      </w:r>
    </w:p>
    <w:p w14:paraId="12E5FAF8" w14:textId="77777777" w:rsidR="003D2FD3" w:rsidRPr="00E22551" w:rsidRDefault="00A168DD" w:rsidP="00AE4845">
      <w:pPr>
        <w:spacing w:after="0" w:line="360" w:lineRule="auto"/>
        <w:ind w:left="2160"/>
        <w:jc w:val="both"/>
        <w:rPr>
          <w:sz w:val="24"/>
          <w:szCs w:val="24"/>
        </w:rPr>
      </w:pPr>
      <w:r w:rsidRPr="00E22551">
        <w:rPr>
          <w:sz w:val="24"/>
          <w:szCs w:val="24"/>
        </w:rPr>
        <w:t>Organizations need to make sure that</w:t>
      </w:r>
    </w:p>
    <w:p w14:paraId="1BD9BB90" w14:textId="77777777" w:rsidR="003D2FD3" w:rsidRPr="00E22551" w:rsidRDefault="00A168DD" w:rsidP="00AE4845">
      <w:pPr>
        <w:pStyle w:val="ListParagraph"/>
        <w:numPr>
          <w:ilvl w:val="0"/>
          <w:numId w:val="9"/>
        </w:numPr>
        <w:spacing w:after="0" w:line="360" w:lineRule="auto"/>
        <w:ind w:hanging="720"/>
        <w:jc w:val="both"/>
        <w:rPr>
          <w:b/>
          <w:sz w:val="24"/>
          <w:szCs w:val="24"/>
          <w:u w:val="single"/>
        </w:rPr>
      </w:pPr>
      <w:r w:rsidRPr="00E22551">
        <w:rPr>
          <w:sz w:val="24"/>
          <w:szCs w:val="24"/>
        </w:rPr>
        <w:t>make sure you have the right physical and technical security measures to ensure data protection</w:t>
      </w:r>
    </w:p>
    <w:p w14:paraId="0AFD3106" w14:textId="77777777" w:rsidR="00A168DD" w:rsidRPr="00E22551" w:rsidRDefault="00A168DD" w:rsidP="00AE4845">
      <w:pPr>
        <w:pStyle w:val="ListParagraph"/>
        <w:numPr>
          <w:ilvl w:val="0"/>
          <w:numId w:val="9"/>
        </w:numPr>
        <w:spacing w:after="0" w:line="360" w:lineRule="auto"/>
        <w:ind w:hanging="720"/>
        <w:jc w:val="both"/>
        <w:rPr>
          <w:b/>
          <w:sz w:val="24"/>
          <w:szCs w:val="24"/>
          <w:u w:val="single"/>
        </w:rPr>
      </w:pPr>
      <w:r w:rsidRPr="00E22551">
        <w:rPr>
          <w:sz w:val="24"/>
          <w:szCs w:val="24"/>
        </w:rPr>
        <w:t>have in place all relevant processes and procedures to cope with security breaches cases</w:t>
      </w:r>
    </w:p>
    <w:p w14:paraId="2E4E5F04"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t>when never new applications are being designed, security and privacy need to be taken in to account from the very beginning</w:t>
      </w:r>
    </w:p>
    <w:p w14:paraId="0F9FD9E6"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t>they keep track of the data sharing across the departments or/and with external parties if needed</w:t>
      </w:r>
    </w:p>
    <w:p w14:paraId="0276FDF0"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lastRenderedPageBreak/>
        <w:t>backup policies to be in place to ensure that data recovery will be successful</w:t>
      </w:r>
    </w:p>
    <w:p w14:paraId="29F88833"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t>make sure that all employees are aware of cyber threats and actively following any security plan</w:t>
      </w:r>
    </w:p>
    <w:p w14:paraId="3E8DE638"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t>have a data retention policy that allows them to destroy unneeded or “expired” data</w:t>
      </w:r>
    </w:p>
    <w:p w14:paraId="64C5CD14"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t>comply with all regulatory authorities</w:t>
      </w:r>
    </w:p>
    <w:p w14:paraId="13597732" w14:textId="77777777" w:rsidR="003D2FD3" w:rsidRPr="00E22551" w:rsidRDefault="003D2FD3" w:rsidP="00AE4845">
      <w:pPr>
        <w:pStyle w:val="ListParagraph"/>
        <w:numPr>
          <w:ilvl w:val="0"/>
          <w:numId w:val="9"/>
        </w:numPr>
        <w:spacing w:after="0" w:line="360" w:lineRule="auto"/>
        <w:ind w:hanging="720"/>
        <w:jc w:val="both"/>
        <w:rPr>
          <w:b/>
          <w:sz w:val="24"/>
          <w:szCs w:val="24"/>
          <w:u w:val="single"/>
        </w:rPr>
      </w:pPr>
      <w:r w:rsidRPr="00E22551">
        <w:rPr>
          <w:sz w:val="24"/>
          <w:szCs w:val="24"/>
        </w:rPr>
        <w:t>at least follow and ensure the CIA triad</w:t>
      </w:r>
    </w:p>
    <w:p w14:paraId="6A3E8776" w14:textId="1F3F34BD" w:rsidR="003D2FD3" w:rsidRDefault="003D2FD3" w:rsidP="00AE4845">
      <w:pPr>
        <w:spacing w:after="0" w:line="360" w:lineRule="auto"/>
        <w:ind w:left="2160"/>
        <w:jc w:val="both"/>
        <w:rPr>
          <w:sz w:val="24"/>
          <w:szCs w:val="24"/>
        </w:rPr>
      </w:pPr>
      <w:r w:rsidRPr="00E22551">
        <w:rPr>
          <w:sz w:val="24"/>
          <w:szCs w:val="24"/>
        </w:rPr>
        <w:t xml:space="preserve">There are so many threads that need to be considered when coping with Information security. In </w:t>
      </w:r>
      <w:r w:rsidR="00023F1D">
        <w:rPr>
          <w:sz w:val="24"/>
          <w:szCs w:val="24"/>
        </w:rPr>
        <w:fldChar w:fldCharType="begin"/>
      </w:r>
      <w:r w:rsidR="00023F1D">
        <w:rPr>
          <w:sz w:val="24"/>
          <w:szCs w:val="24"/>
        </w:rPr>
        <w:instrText xml:space="preserve"> REF _Ref101391090 \h </w:instrText>
      </w:r>
      <w:r w:rsidR="00023F1D">
        <w:rPr>
          <w:sz w:val="24"/>
          <w:szCs w:val="24"/>
        </w:rPr>
      </w:r>
      <w:r w:rsidR="00023F1D">
        <w:rPr>
          <w:sz w:val="24"/>
          <w:szCs w:val="24"/>
        </w:rPr>
        <w:fldChar w:fldCharType="separate"/>
      </w:r>
      <w:r w:rsidR="00023F1D" w:rsidRPr="00023F1D">
        <w:rPr>
          <w:sz w:val="24"/>
          <w:szCs w:val="24"/>
        </w:rPr>
        <w:t xml:space="preserve">Table </w:t>
      </w:r>
      <w:r w:rsidR="00023F1D" w:rsidRPr="00023F1D">
        <w:rPr>
          <w:noProof/>
          <w:sz w:val="24"/>
          <w:szCs w:val="24"/>
        </w:rPr>
        <w:t>1</w:t>
      </w:r>
      <w:r w:rsidR="00023F1D">
        <w:rPr>
          <w:sz w:val="24"/>
          <w:szCs w:val="24"/>
        </w:rPr>
        <w:fldChar w:fldCharType="end"/>
      </w:r>
      <w:r w:rsidR="00C51EB4">
        <w:rPr>
          <w:sz w:val="24"/>
          <w:szCs w:val="24"/>
        </w:rPr>
        <w:t>,</w:t>
      </w:r>
      <w:r w:rsidRPr="00E22551">
        <w:rPr>
          <w:sz w:val="24"/>
          <w:szCs w:val="24"/>
        </w:rPr>
        <w:t xml:space="preserve"> </w:t>
      </w:r>
      <w:r w:rsidR="00C51EB4" w:rsidRPr="00E22551">
        <w:rPr>
          <w:sz w:val="24"/>
          <w:szCs w:val="24"/>
        </w:rPr>
        <w:t xml:space="preserve">most important </w:t>
      </w:r>
      <w:r w:rsidRPr="00E22551">
        <w:rPr>
          <w:sz w:val="24"/>
          <w:szCs w:val="24"/>
        </w:rPr>
        <w:t>IoT security threats</w:t>
      </w:r>
      <w:r w:rsidR="00C51EB4">
        <w:rPr>
          <w:sz w:val="24"/>
          <w:szCs w:val="24"/>
        </w:rPr>
        <w:t xml:space="preserve"> are </w:t>
      </w:r>
      <w:r w:rsidR="00B22309" w:rsidRPr="00E22551">
        <w:rPr>
          <w:sz w:val="24"/>
          <w:szCs w:val="24"/>
        </w:rPr>
        <w:t>summarized</w:t>
      </w:r>
      <w:r w:rsidRPr="00E22551">
        <w:rPr>
          <w:sz w:val="24"/>
          <w:szCs w:val="24"/>
        </w:rPr>
        <w:t>.</w:t>
      </w:r>
    </w:p>
    <w:tbl>
      <w:tblPr>
        <w:tblStyle w:val="TableGrid"/>
        <w:tblW w:w="0" w:type="auto"/>
        <w:tblLook w:val="04A0" w:firstRow="1" w:lastRow="0" w:firstColumn="1" w:lastColumn="0" w:noHBand="0" w:noVBand="1"/>
      </w:tblPr>
      <w:tblGrid>
        <w:gridCol w:w="3190"/>
        <w:gridCol w:w="6160"/>
      </w:tblGrid>
      <w:tr w:rsidR="00B22309" w:rsidRPr="00B22309" w14:paraId="3F974350" w14:textId="77777777" w:rsidTr="00B22309">
        <w:tc>
          <w:tcPr>
            <w:tcW w:w="3189" w:type="dxa"/>
          </w:tcPr>
          <w:p w14:paraId="2FCF4E49" w14:textId="2E013B47" w:rsidR="00B22309" w:rsidRPr="00B22309" w:rsidRDefault="00B22309" w:rsidP="00B22309">
            <w:pPr>
              <w:jc w:val="both"/>
              <w:rPr>
                <w:b/>
                <w:bCs/>
                <w:sz w:val="24"/>
                <w:szCs w:val="24"/>
              </w:rPr>
            </w:pPr>
            <w:r w:rsidRPr="00B22309">
              <w:rPr>
                <w:b/>
                <w:bCs/>
                <w:sz w:val="24"/>
                <w:szCs w:val="24"/>
              </w:rPr>
              <w:t>Security issue</w:t>
            </w:r>
          </w:p>
        </w:tc>
        <w:tc>
          <w:tcPr>
            <w:tcW w:w="6161" w:type="dxa"/>
          </w:tcPr>
          <w:p w14:paraId="3EFB090E" w14:textId="2BF7FC38" w:rsidR="00B22309" w:rsidRPr="00B22309" w:rsidRDefault="00B22309" w:rsidP="00B22309">
            <w:pPr>
              <w:jc w:val="both"/>
              <w:rPr>
                <w:b/>
                <w:bCs/>
                <w:sz w:val="24"/>
                <w:szCs w:val="24"/>
              </w:rPr>
            </w:pPr>
            <w:r w:rsidRPr="00B22309">
              <w:rPr>
                <w:b/>
                <w:bCs/>
                <w:sz w:val="24"/>
                <w:szCs w:val="24"/>
              </w:rPr>
              <w:t>Details</w:t>
            </w:r>
          </w:p>
        </w:tc>
      </w:tr>
      <w:tr w:rsidR="00B22309" w14:paraId="61791A0C" w14:textId="77777777" w:rsidTr="00B22309">
        <w:tc>
          <w:tcPr>
            <w:tcW w:w="3189" w:type="dxa"/>
          </w:tcPr>
          <w:p w14:paraId="28FE3D1D" w14:textId="7D630385" w:rsidR="00B22309" w:rsidRPr="00B22309" w:rsidRDefault="00B22309" w:rsidP="00B22309">
            <w:pPr>
              <w:jc w:val="both"/>
              <w:rPr>
                <w:b/>
                <w:bCs/>
                <w:sz w:val="24"/>
                <w:szCs w:val="24"/>
              </w:rPr>
            </w:pPr>
            <w:r w:rsidRPr="00B22309">
              <w:rPr>
                <w:b/>
                <w:bCs/>
                <w:sz w:val="24"/>
                <w:szCs w:val="24"/>
              </w:rPr>
              <w:t>Insecure Web interface</w:t>
            </w:r>
          </w:p>
        </w:tc>
        <w:tc>
          <w:tcPr>
            <w:tcW w:w="6161" w:type="dxa"/>
          </w:tcPr>
          <w:p w14:paraId="6A8EA0D3" w14:textId="77777777" w:rsidR="00B22309" w:rsidRPr="00B22309" w:rsidRDefault="00B22309" w:rsidP="00B22309">
            <w:pPr>
              <w:jc w:val="both"/>
              <w:rPr>
                <w:sz w:val="24"/>
                <w:szCs w:val="24"/>
              </w:rPr>
            </w:pPr>
            <w:r w:rsidRPr="00B22309">
              <w:rPr>
                <w:sz w:val="24"/>
                <w:szCs w:val="24"/>
              </w:rPr>
              <w:t>Account Enumeration</w:t>
            </w:r>
          </w:p>
          <w:p w14:paraId="7CBCACCB" w14:textId="77777777" w:rsidR="00B22309" w:rsidRPr="00B22309" w:rsidRDefault="00B22309" w:rsidP="00B22309">
            <w:pPr>
              <w:jc w:val="both"/>
              <w:rPr>
                <w:sz w:val="24"/>
                <w:szCs w:val="24"/>
              </w:rPr>
            </w:pPr>
            <w:r w:rsidRPr="00B22309">
              <w:rPr>
                <w:sz w:val="24"/>
                <w:szCs w:val="24"/>
              </w:rPr>
              <w:t>Weak Default Credentials</w:t>
            </w:r>
          </w:p>
          <w:p w14:paraId="6D3DE865" w14:textId="77777777" w:rsidR="00B22309" w:rsidRPr="00B22309" w:rsidRDefault="00B22309" w:rsidP="00B22309">
            <w:pPr>
              <w:jc w:val="both"/>
              <w:rPr>
                <w:sz w:val="24"/>
                <w:szCs w:val="24"/>
              </w:rPr>
            </w:pPr>
            <w:r w:rsidRPr="00B22309">
              <w:rPr>
                <w:sz w:val="24"/>
                <w:szCs w:val="24"/>
              </w:rPr>
              <w:t>Credentials Exposed in Network Traffic</w:t>
            </w:r>
          </w:p>
          <w:p w14:paraId="7B09663F" w14:textId="77777777" w:rsidR="00B22309" w:rsidRPr="00B22309" w:rsidRDefault="00B22309" w:rsidP="00B22309">
            <w:pPr>
              <w:jc w:val="both"/>
              <w:rPr>
                <w:sz w:val="24"/>
                <w:szCs w:val="24"/>
              </w:rPr>
            </w:pPr>
            <w:r w:rsidRPr="00B22309">
              <w:rPr>
                <w:sz w:val="24"/>
                <w:szCs w:val="24"/>
              </w:rPr>
              <w:t>Cross-site Scripting (XSS)</w:t>
            </w:r>
          </w:p>
          <w:p w14:paraId="32A46CF5" w14:textId="77777777" w:rsidR="00B22309" w:rsidRPr="00B22309" w:rsidRDefault="00B22309" w:rsidP="00B22309">
            <w:pPr>
              <w:jc w:val="both"/>
              <w:rPr>
                <w:sz w:val="24"/>
                <w:szCs w:val="24"/>
              </w:rPr>
            </w:pPr>
            <w:r w:rsidRPr="00B22309">
              <w:rPr>
                <w:sz w:val="24"/>
                <w:szCs w:val="24"/>
              </w:rPr>
              <w:t>SQL-Injection</w:t>
            </w:r>
          </w:p>
          <w:p w14:paraId="68F4C666" w14:textId="77777777" w:rsidR="00B22309" w:rsidRPr="00B22309" w:rsidRDefault="00B22309" w:rsidP="00B22309">
            <w:pPr>
              <w:jc w:val="both"/>
              <w:rPr>
                <w:sz w:val="24"/>
                <w:szCs w:val="24"/>
              </w:rPr>
            </w:pPr>
            <w:r w:rsidRPr="00B22309">
              <w:rPr>
                <w:sz w:val="24"/>
                <w:szCs w:val="24"/>
              </w:rPr>
              <w:t>Session Management</w:t>
            </w:r>
          </w:p>
          <w:p w14:paraId="3C7B4E56" w14:textId="116C1744" w:rsidR="00B22309" w:rsidRDefault="00B22309" w:rsidP="00B22309">
            <w:pPr>
              <w:jc w:val="both"/>
              <w:rPr>
                <w:sz w:val="24"/>
                <w:szCs w:val="24"/>
              </w:rPr>
            </w:pPr>
            <w:r w:rsidRPr="00B22309">
              <w:rPr>
                <w:sz w:val="24"/>
                <w:szCs w:val="24"/>
              </w:rPr>
              <w:t>Weak Account Lockout Settings</w:t>
            </w:r>
          </w:p>
        </w:tc>
      </w:tr>
      <w:tr w:rsidR="00B22309" w14:paraId="3D7B2605" w14:textId="77777777" w:rsidTr="00B22309">
        <w:tc>
          <w:tcPr>
            <w:tcW w:w="3189" w:type="dxa"/>
          </w:tcPr>
          <w:p w14:paraId="7DE93245" w14:textId="2573446E" w:rsidR="00B22309" w:rsidRPr="00B22309" w:rsidRDefault="00B22309" w:rsidP="00B22309">
            <w:pPr>
              <w:jc w:val="both"/>
              <w:rPr>
                <w:b/>
                <w:bCs/>
                <w:sz w:val="24"/>
                <w:szCs w:val="24"/>
              </w:rPr>
            </w:pPr>
            <w:r w:rsidRPr="00B22309">
              <w:rPr>
                <w:b/>
                <w:bCs/>
                <w:sz w:val="24"/>
                <w:szCs w:val="24"/>
              </w:rPr>
              <w:t>Insufficient</w:t>
            </w:r>
            <w:r w:rsidRPr="00B22309">
              <w:rPr>
                <w:b/>
                <w:bCs/>
                <w:sz w:val="24"/>
                <w:szCs w:val="24"/>
              </w:rPr>
              <w:t xml:space="preserve"> </w:t>
            </w:r>
            <w:r w:rsidRPr="00B22309">
              <w:rPr>
                <w:b/>
                <w:bCs/>
                <w:sz w:val="24"/>
                <w:szCs w:val="24"/>
              </w:rPr>
              <w:t>Authentication/Authorization</w:t>
            </w:r>
          </w:p>
        </w:tc>
        <w:tc>
          <w:tcPr>
            <w:tcW w:w="6161" w:type="dxa"/>
          </w:tcPr>
          <w:p w14:paraId="442A8A8B" w14:textId="77777777" w:rsidR="00B22309" w:rsidRPr="00B22309" w:rsidRDefault="00B22309" w:rsidP="00B22309">
            <w:pPr>
              <w:jc w:val="both"/>
              <w:rPr>
                <w:sz w:val="24"/>
                <w:szCs w:val="24"/>
              </w:rPr>
            </w:pPr>
            <w:r w:rsidRPr="00B22309">
              <w:rPr>
                <w:sz w:val="24"/>
                <w:szCs w:val="24"/>
              </w:rPr>
              <w:t>Lack of Password Complexity</w:t>
            </w:r>
          </w:p>
          <w:p w14:paraId="2F11DECC" w14:textId="77777777" w:rsidR="00B22309" w:rsidRPr="00B22309" w:rsidRDefault="00B22309" w:rsidP="00B22309">
            <w:pPr>
              <w:jc w:val="both"/>
              <w:rPr>
                <w:sz w:val="24"/>
                <w:szCs w:val="24"/>
              </w:rPr>
            </w:pPr>
            <w:r w:rsidRPr="00B22309">
              <w:rPr>
                <w:sz w:val="24"/>
                <w:szCs w:val="24"/>
              </w:rPr>
              <w:t>Poorly Protected Credentials</w:t>
            </w:r>
          </w:p>
          <w:p w14:paraId="5B9D0BF4" w14:textId="77777777" w:rsidR="00B22309" w:rsidRPr="00B22309" w:rsidRDefault="00B22309" w:rsidP="00B22309">
            <w:pPr>
              <w:jc w:val="both"/>
              <w:rPr>
                <w:sz w:val="24"/>
                <w:szCs w:val="24"/>
              </w:rPr>
            </w:pPr>
            <w:r w:rsidRPr="00B22309">
              <w:rPr>
                <w:sz w:val="24"/>
                <w:szCs w:val="24"/>
              </w:rPr>
              <w:t>Lack of Two Factor Authentication</w:t>
            </w:r>
          </w:p>
          <w:p w14:paraId="67B3F469" w14:textId="4D291E87" w:rsidR="00B22309" w:rsidRPr="00B22309" w:rsidRDefault="00B22309" w:rsidP="00B22309">
            <w:pPr>
              <w:jc w:val="both"/>
              <w:rPr>
                <w:sz w:val="24"/>
                <w:szCs w:val="24"/>
              </w:rPr>
            </w:pPr>
            <w:r w:rsidRPr="00B22309">
              <w:rPr>
                <w:sz w:val="24"/>
                <w:szCs w:val="24"/>
              </w:rPr>
              <w:t>Insecure Password Recovery</w:t>
            </w:r>
          </w:p>
          <w:p w14:paraId="7DB45D1F" w14:textId="77777777" w:rsidR="00B22309" w:rsidRPr="00B22309" w:rsidRDefault="00B22309" w:rsidP="00B22309">
            <w:pPr>
              <w:jc w:val="both"/>
              <w:rPr>
                <w:sz w:val="24"/>
                <w:szCs w:val="24"/>
              </w:rPr>
            </w:pPr>
            <w:r w:rsidRPr="00B22309">
              <w:rPr>
                <w:sz w:val="24"/>
                <w:szCs w:val="24"/>
              </w:rPr>
              <w:t>Privilege Escalation</w:t>
            </w:r>
          </w:p>
          <w:p w14:paraId="763A8131" w14:textId="0B656D92" w:rsidR="00B22309" w:rsidRDefault="00B22309" w:rsidP="00B22309">
            <w:pPr>
              <w:jc w:val="both"/>
              <w:rPr>
                <w:sz w:val="24"/>
                <w:szCs w:val="24"/>
              </w:rPr>
            </w:pPr>
            <w:r w:rsidRPr="00B22309">
              <w:rPr>
                <w:sz w:val="24"/>
                <w:szCs w:val="24"/>
              </w:rPr>
              <w:t>Lack of Role Based Access Control.</w:t>
            </w:r>
          </w:p>
        </w:tc>
      </w:tr>
      <w:tr w:rsidR="00B22309" w14:paraId="6178CDF5" w14:textId="77777777" w:rsidTr="00B22309">
        <w:tc>
          <w:tcPr>
            <w:tcW w:w="3189" w:type="dxa"/>
          </w:tcPr>
          <w:p w14:paraId="386E52FA" w14:textId="6DBBC2EB" w:rsidR="00B22309" w:rsidRPr="00B22309" w:rsidRDefault="00B22309" w:rsidP="00B22309">
            <w:pPr>
              <w:jc w:val="both"/>
              <w:rPr>
                <w:b/>
                <w:bCs/>
                <w:sz w:val="24"/>
                <w:szCs w:val="24"/>
              </w:rPr>
            </w:pPr>
            <w:r w:rsidRPr="00B22309">
              <w:rPr>
                <w:b/>
                <w:bCs/>
                <w:sz w:val="24"/>
                <w:szCs w:val="24"/>
              </w:rPr>
              <w:t>I</w:t>
            </w:r>
            <w:r w:rsidRPr="00B22309">
              <w:rPr>
                <w:b/>
                <w:bCs/>
                <w:sz w:val="24"/>
                <w:szCs w:val="24"/>
              </w:rPr>
              <w:t>nsecure Network</w:t>
            </w:r>
          </w:p>
        </w:tc>
        <w:tc>
          <w:tcPr>
            <w:tcW w:w="6161" w:type="dxa"/>
          </w:tcPr>
          <w:p w14:paraId="4971E0BD" w14:textId="77777777" w:rsidR="00B22309" w:rsidRPr="00B22309" w:rsidRDefault="00B22309" w:rsidP="00B22309">
            <w:pPr>
              <w:jc w:val="both"/>
              <w:rPr>
                <w:sz w:val="24"/>
                <w:szCs w:val="24"/>
              </w:rPr>
            </w:pPr>
            <w:r w:rsidRPr="00B22309">
              <w:rPr>
                <w:sz w:val="24"/>
                <w:szCs w:val="24"/>
              </w:rPr>
              <w:t>Vulnerable Services</w:t>
            </w:r>
          </w:p>
          <w:p w14:paraId="30C77E6A" w14:textId="77777777" w:rsidR="00B22309" w:rsidRPr="00B22309" w:rsidRDefault="00B22309" w:rsidP="00B22309">
            <w:pPr>
              <w:jc w:val="both"/>
              <w:rPr>
                <w:sz w:val="24"/>
                <w:szCs w:val="24"/>
              </w:rPr>
            </w:pPr>
            <w:r w:rsidRPr="00B22309">
              <w:rPr>
                <w:sz w:val="24"/>
                <w:szCs w:val="24"/>
              </w:rPr>
              <w:t>Buffer Overflow</w:t>
            </w:r>
          </w:p>
          <w:p w14:paraId="7049747C" w14:textId="77777777" w:rsidR="00B22309" w:rsidRPr="00B22309" w:rsidRDefault="00B22309" w:rsidP="00B22309">
            <w:pPr>
              <w:jc w:val="both"/>
              <w:rPr>
                <w:sz w:val="24"/>
                <w:szCs w:val="24"/>
              </w:rPr>
            </w:pPr>
            <w:r w:rsidRPr="00B22309">
              <w:rPr>
                <w:sz w:val="24"/>
                <w:szCs w:val="24"/>
              </w:rPr>
              <w:t>Open Ports via UPnP</w:t>
            </w:r>
          </w:p>
          <w:p w14:paraId="4D0699EE" w14:textId="77777777" w:rsidR="00B22309" w:rsidRPr="00B22309" w:rsidRDefault="00B22309" w:rsidP="00B22309">
            <w:pPr>
              <w:jc w:val="both"/>
              <w:rPr>
                <w:sz w:val="24"/>
                <w:szCs w:val="24"/>
              </w:rPr>
            </w:pPr>
            <w:r w:rsidRPr="00B22309">
              <w:rPr>
                <w:sz w:val="24"/>
                <w:szCs w:val="24"/>
              </w:rPr>
              <w:t>Exploitable UDP Services</w:t>
            </w:r>
          </w:p>
          <w:p w14:paraId="114C140F" w14:textId="77777777" w:rsidR="00B22309" w:rsidRPr="00B22309" w:rsidRDefault="00B22309" w:rsidP="00B22309">
            <w:pPr>
              <w:jc w:val="both"/>
              <w:rPr>
                <w:sz w:val="24"/>
                <w:szCs w:val="24"/>
              </w:rPr>
            </w:pPr>
            <w:r w:rsidRPr="00B22309">
              <w:rPr>
                <w:sz w:val="24"/>
                <w:szCs w:val="24"/>
              </w:rPr>
              <w:t>Denial-of-Service</w:t>
            </w:r>
          </w:p>
          <w:p w14:paraId="7B720D65" w14:textId="2EAA39B3" w:rsidR="00B22309" w:rsidRDefault="00B22309" w:rsidP="00B22309">
            <w:pPr>
              <w:jc w:val="both"/>
              <w:rPr>
                <w:sz w:val="24"/>
                <w:szCs w:val="24"/>
              </w:rPr>
            </w:pPr>
            <w:r w:rsidRPr="00B22309">
              <w:rPr>
                <w:sz w:val="24"/>
                <w:szCs w:val="24"/>
              </w:rPr>
              <w:t>DoS via Network Device Fuzzing.</w:t>
            </w:r>
          </w:p>
        </w:tc>
      </w:tr>
      <w:tr w:rsidR="00B22309" w14:paraId="2BE79340" w14:textId="77777777" w:rsidTr="00B22309">
        <w:tc>
          <w:tcPr>
            <w:tcW w:w="3189" w:type="dxa"/>
          </w:tcPr>
          <w:p w14:paraId="728209FD" w14:textId="15C80DBC" w:rsidR="00B22309" w:rsidRPr="00B22309" w:rsidRDefault="00B22309" w:rsidP="00B22309">
            <w:pPr>
              <w:jc w:val="both"/>
              <w:rPr>
                <w:b/>
                <w:bCs/>
                <w:sz w:val="24"/>
                <w:szCs w:val="24"/>
              </w:rPr>
            </w:pPr>
            <w:r w:rsidRPr="00B22309">
              <w:rPr>
                <w:b/>
                <w:bCs/>
                <w:sz w:val="24"/>
                <w:szCs w:val="24"/>
              </w:rPr>
              <w:t>Lack of Transport Encryption</w:t>
            </w:r>
          </w:p>
        </w:tc>
        <w:tc>
          <w:tcPr>
            <w:tcW w:w="6161" w:type="dxa"/>
          </w:tcPr>
          <w:p w14:paraId="098B6BFE" w14:textId="77777777" w:rsidR="00B22309" w:rsidRPr="00B22309" w:rsidRDefault="00B22309" w:rsidP="00B22309">
            <w:pPr>
              <w:jc w:val="both"/>
              <w:rPr>
                <w:sz w:val="24"/>
                <w:szCs w:val="24"/>
              </w:rPr>
            </w:pPr>
            <w:r w:rsidRPr="00B22309">
              <w:rPr>
                <w:sz w:val="24"/>
                <w:szCs w:val="24"/>
              </w:rPr>
              <w:t>Unencrypted Services via the Internet</w:t>
            </w:r>
          </w:p>
          <w:p w14:paraId="44BAA645" w14:textId="77777777" w:rsidR="00B22309" w:rsidRPr="00B22309" w:rsidRDefault="00B22309" w:rsidP="00B22309">
            <w:pPr>
              <w:jc w:val="both"/>
              <w:rPr>
                <w:sz w:val="24"/>
                <w:szCs w:val="24"/>
              </w:rPr>
            </w:pPr>
            <w:r w:rsidRPr="00B22309">
              <w:rPr>
                <w:sz w:val="24"/>
                <w:szCs w:val="24"/>
              </w:rPr>
              <w:t>Unencrypted Services via the Local Network</w:t>
            </w:r>
          </w:p>
          <w:p w14:paraId="47898B58" w14:textId="77777777" w:rsidR="00B22309" w:rsidRPr="00B22309" w:rsidRDefault="00B22309" w:rsidP="00B22309">
            <w:pPr>
              <w:jc w:val="both"/>
              <w:rPr>
                <w:sz w:val="24"/>
                <w:szCs w:val="24"/>
              </w:rPr>
            </w:pPr>
            <w:r w:rsidRPr="00B22309">
              <w:rPr>
                <w:sz w:val="24"/>
                <w:szCs w:val="24"/>
              </w:rPr>
              <w:t>Poorly Implemented SSL/TLS</w:t>
            </w:r>
          </w:p>
          <w:p w14:paraId="01C634E3" w14:textId="02B3867D" w:rsidR="00B22309" w:rsidRDefault="00B22309" w:rsidP="00B22309">
            <w:pPr>
              <w:jc w:val="both"/>
              <w:rPr>
                <w:sz w:val="24"/>
                <w:szCs w:val="24"/>
              </w:rPr>
            </w:pPr>
            <w:r w:rsidRPr="00B22309">
              <w:rPr>
                <w:sz w:val="24"/>
                <w:szCs w:val="24"/>
              </w:rPr>
              <w:t>Misconfigured SSL/TLS.</w:t>
            </w:r>
          </w:p>
        </w:tc>
      </w:tr>
      <w:tr w:rsidR="00B22309" w14:paraId="7C08B014" w14:textId="77777777" w:rsidTr="00B22309">
        <w:tc>
          <w:tcPr>
            <w:tcW w:w="3189" w:type="dxa"/>
          </w:tcPr>
          <w:p w14:paraId="6E08CD39" w14:textId="36F0005C" w:rsidR="00B22309" w:rsidRPr="00B22309" w:rsidRDefault="00B22309" w:rsidP="00B22309">
            <w:pPr>
              <w:jc w:val="both"/>
              <w:rPr>
                <w:b/>
                <w:bCs/>
                <w:sz w:val="24"/>
                <w:szCs w:val="24"/>
              </w:rPr>
            </w:pPr>
            <w:r w:rsidRPr="00B22309">
              <w:rPr>
                <w:b/>
                <w:bCs/>
                <w:sz w:val="24"/>
                <w:szCs w:val="24"/>
              </w:rPr>
              <w:t>Privacy Concerns</w:t>
            </w:r>
          </w:p>
        </w:tc>
        <w:tc>
          <w:tcPr>
            <w:tcW w:w="6161" w:type="dxa"/>
          </w:tcPr>
          <w:p w14:paraId="7309285C" w14:textId="77777777" w:rsidR="00B22309" w:rsidRPr="00B22309" w:rsidRDefault="00B22309" w:rsidP="00B22309">
            <w:pPr>
              <w:jc w:val="both"/>
              <w:rPr>
                <w:sz w:val="24"/>
                <w:szCs w:val="24"/>
              </w:rPr>
            </w:pPr>
            <w:r w:rsidRPr="00B22309">
              <w:rPr>
                <w:sz w:val="24"/>
                <w:szCs w:val="24"/>
              </w:rPr>
              <w:t>More than the critical to the functionality data are collected</w:t>
            </w:r>
          </w:p>
          <w:p w14:paraId="415E493C" w14:textId="77777777" w:rsidR="00B22309" w:rsidRPr="00B22309" w:rsidRDefault="00B22309" w:rsidP="00B22309">
            <w:pPr>
              <w:jc w:val="both"/>
              <w:rPr>
                <w:sz w:val="24"/>
                <w:szCs w:val="24"/>
              </w:rPr>
            </w:pPr>
            <w:r w:rsidRPr="00B22309">
              <w:rPr>
                <w:sz w:val="24"/>
                <w:szCs w:val="24"/>
              </w:rPr>
              <w:t>Collected sensitive data</w:t>
            </w:r>
          </w:p>
          <w:p w14:paraId="592C475B" w14:textId="77777777" w:rsidR="00B22309" w:rsidRPr="00B22309" w:rsidRDefault="00B22309" w:rsidP="00B22309">
            <w:pPr>
              <w:jc w:val="both"/>
              <w:rPr>
                <w:sz w:val="24"/>
                <w:szCs w:val="24"/>
              </w:rPr>
            </w:pPr>
            <w:r w:rsidRPr="00B22309">
              <w:rPr>
                <w:sz w:val="24"/>
                <w:szCs w:val="24"/>
              </w:rPr>
              <w:t>Data are not anonymized</w:t>
            </w:r>
          </w:p>
          <w:p w14:paraId="12BA4F9E" w14:textId="77777777" w:rsidR="00B22309" w:rsidRPr="00B22309" w:rsidRDefault="00B22309" w:rsidP="00B22309">
            <w:pPr>
              <w:jc w:val="both"/>
              <w:rPr>
                <w:sz w:val="24"/>
                <w:szCs w:val="24"/>
              </w:rPr>
            </w:pPr>
            <w:r w:rsidRPr="00B22309">
              <w:rPr>
                <w:sz w:val="24"/>
                <w:szCs w:val="24"/>
              </w:rPr>
              <w:lastRenderedPageBreak/>
              <w:t>Unencrypted data collection</w:t>
            </w:r>
          </w:p>
          <w:p w14:paraId="108D26E9" w14:textId="77777777" w:rsidR="00B22309" w:rsidRPr="00B22309" w:rsidRDefault="00B22309" w:rsidP="00B22309">
            <w:pPr>
              <w:jc w:val="both"/>
              <w:rPr>
                <w:sz w:val="24"/>
                <w:szCs w:val="24"/>
              </w:rPr>
            </w:pPr>
            <w:r w:rsidRPr="00B22309">
              <w:rPr>
                <w:sz w:val="24"/>
                <w:szCs w:val="24"/>
              </w:rPr>
              <w:t>Unprotected personal information</w:t>
            </w:r>
          </w:p>
          <w:p w14:paraId="121A6934" w14:textId="77777777" w:rsidR="00B22309" w:rsidRPr="00B22309" w:rsidRDefault="00B22309" w:rsidP="00B22309">
            <w:pPr>
              <w:jc w:val="both"/>
              <w:rPr>
                <w:sz w:val="24"/>
                <w:szCs w:val="24"/>
              </w:rPr>
            </w:pPr>
            <w:r w:rsidRPr="00B22309">
              <w:rPr>
                <w:sz w:val="24"/>
                <w:szCs w:val="24"/>
              </w:rPr>
              <w:t>Unauthorized access to personal information</w:t>
            </w:r>
          </w:p>
          <w:p w14:paraId="62B605C8" w14:textId="1A4297FB" w:rsidR="00B22309" w:rsidRDefault="00B22309" w:rsidP="00B22309">
            <w:pPr>
              <w:jc w:val="both"/>
              <w:rPr>
                <w:sz w:val="24"/>
                <w:szCs w:val="24"/>
              </w:rPr>
            </w:pPr>
            <w:r w:rsidRPr="00B22309">
              <w:rPr>
                <w:sz w:val="24"/>
                <w:szCs w:val="24"/>
              </w:rPr>
              <w:t>No retention policies applied</w:t>
            </w:r>
          </w:p>
        </w:tc>
      </w:tr>
      <w:tr w:rsidR="00B22309" w14:paraId="61DB06F6" w14:textId="77777777" w:rsidTr="00B22309">
        <w:tc>
          <w:tcPr>
            <w:tcW w:w="3189" w:type="dxa"/>
          </w:tcPr>
          <w:p w14:paraId="7457FB14" w14:textId="02463D9F" w:rsidR="00B22309" w:rsidRPr="00B22309" w:rsidRDefault="00B22309" w:rsidP="00B22309">
            <w:pPr>
              <w:jc w:val="both"/>
              <w:rPr>
                <w:b/>
                <w:bCs/>
                <w:sz w:val="24"/>
                <w:szCs w:val="24"/>
              </w:rPr>
            </w:pPr>
            <w:r w:rsidRPr="00B22309">
              <w:rPr>
                <w:b/>
                <w:bCs/>
                <w:sz w:val="24"/>
                <w:szCs w:val="24"/>
              </w:rPr>
              <w:lastRenderedPageBreak/>
              <w:t>Insecure Cloud Interface</w:t>
            </w:r>
          </w:p>
        </w:tc>
        <w:tc>
          <w:tcPr>
            <w:tcW w:w="6161" w:type="dxa"/>
          </w:tcPr>
          <w:p w14:paraId="20C15DB5" w14:textId="77777777" w:rsidR="00B22309" w:rsidRPr="00B22309" w:rsidRDefault="00B22309" w:rsidP="00B22309">
            <w:pPr>
              <w:jc w:val="both"/>
              <w:rPr>
                <w:sz w:val="24"/>
                <w:szCs w:val="24"/>
              </w:rPr>
            </w:pPr>
            <w:r w:rsidRPr="00B22309">
              <w:rPr>
                <w:sz w:val="24"/>
                <w:szCs w:val="24"/>
              </w:rPr>
              <w:t>Account Enumeration</w:t>
            </w:r>
          </w:p>
          <w:p w14:paraId="3534AF90" w14:textId="77777777" w:rsidR="00B22309" w:rsidRPr="00B22309" w:rsidRDefault="00B22309" w:rsidP="00B22309">
            <w:pPr>
              <w:jc w:val="both"/>
              <w:rPr>
                <w:sz w:val="24"/>
                <w:szCs w:val="24"/>
              </w:rPr>
            </w:pPr>
            <w:r w:rsidRPr="00B22309">
              <w:rPr>
                <w:sz w:val="24"/>
                <w:szCs w:val="24"/>
              </w:rPr>
              <w:t>No Account Lockout</w:t>
            </w:r>
          </w:p>
          <w:p w14:paraId="6E482C5E" w14:textId="413FF3BD" w:rsidR="00B22309" w:rsidRDefault="00B22309" w:rsidP="00B22309">
            <w:pPr>
              <w:jc w:val="both"/>
              <w:rPr>
                <w:sz w:val="24"/>
                <w:szCs w:val="24"/>
              </w:rPr>
            </w:pPr>
            <w:r w:rsidRPr="00B22309">
              <w:rPr>
                <w:sz w:val="24"/>
                <w:szCs w:val="24"/>
              </w:rPr>
              <w:t>Credentials Exposed in Network Traffic.</w:t>
            </w:r>
          </w:p>
        </w:tc>
      </w:tr>
      <w:tr w:rsidR="00B22309" w14:paraId="36EFB26E" w14:textId="77777777" w:rsidTr="00B22309">
        <w:tc>
          <w:tcPr>
            <w:tcW w:w="3189" w:type="dxa"/>
          </w:tcPr>
          <w:p w14:paraId="2AA6EC1A" w14:textId="161CA512" w:rsidR="00B22309" w:rsidRPr="00B22309" w:rsidRDefault="00B22309" w:rsidP="00B22309">
            <w:pPr>
              <w:jc w:val="both"/>
              <w:rPr>
                <w:b/>
                <w:bCs/>
                <w:sz w:val="24"/>
                <w:szCs w:val="24"/>
              </w:rPr>
            </w:pPr>
            <w:r w:rsidRPr="00B22309">
              <w:rPr>
                <w:b/>
                <w:bCs/>
                <w:sz w:val="24"/>
                <w:szCs w:val="24"/>
              </w:rPr>
              <w:t>Insecure Mobile Interface</w:t>
            </w:r>
          </w:p>
        </w:tc>
        <w:tc>
          <w:tcPr>
            <w:tcW w:w="6161" w:type="dxa"/>
          </w:tcPr>
          <w:p w14:paraId="0EDEB825" w14:textId="77777777" w:rsidR="00B22309" w:rsidRPr="00B22309" w:rsidRDefault="00B22309" w:rsidP="00B22309">
            <w:pPr>
              <w:jc w:val="both"/>
              <w:rPr>
                <w:sz w:val="24"/>
                <w:szCs w:val="24"/>
              </w:rPr>
            </w:pPr>
            <w:r w:rsidRPr="00B22309">
              <w:rPr>
                <w:sz w:val="24"/>
                <w:szCs w:val="24"/>
              </w:rPr>
              <w:t>Account Enumeration</w:t>
            </w:r>
          </w:p>
          <w:p w14:paraId="114B13A0" w14:textId="77777777" w:rsidR="00B22309" w:rsidRPr="00B22309" w:rsidRDefault="00B22309" w:rsidP="00B22309">
            <w:pPr>
              <w:jc w:val="both"/>
              <w:rPr>
                <w:sz w:val="24"/>
                <w:szCs w:val="24"/>
              </w:rPr>
            </w:pPr>
            <w:r w:rsidRPr="00B22309">
              <w:rPr>
                <w:sz w:val="24"/>
                <w:szCs w:val="24"/>
              </w:rPr>
              <w:t>No Account Lockout</w:t>
            </w:r>
          </w:p>
          <w:p w14:paraId="60BC6807" w14:textId="5A085F54" w:rsidR="00B22309" w:rsidRDefault="00B22309" w:rsidP="00B22309">
            <w:pPr>
              <w:jc w:val="both"/>
              <w:rPr>
                <w:sz w:val="24"/>
                <w:szCs w:val="24"/>
              </w:rPr>
            </w:pPr>
            <w:r w:rsidRPr="00B22309">
              <w:rPr>
                <w:sz w:val="24"/>
                <w:szCs w:val="24"/>
              </w:rPr>
              <w:t>Credentials Exposed in Network Traffic</w:t>
            </w:r>
          </w:p>
        </w:tc>
      </w:tr>
      <w:tr w:rsidR="00B22309" w14:paraId="634D2E66" w14:textId="77777777" w:rsidTr="00B22309">
        <w:tc>
          <w:tcPr>
            <w:tcW w:w="3189" w:type="dxa"/>
          </w:tcPr>
          <w:p w14:paraId="2C158D52" w14:textId="0B7C36C7" w:rsidR="00B22309" w:rsidRPr="00B22309" w:rsidRDefault="00B22309" w:rsidP="00B22309">
            <w:pPr>
              <w:jc w:val="both"/>
              <w:rPr>
                <w:b/>
                <w:bCs/>
                <w:sz w:val="24"/>
                <w:szCs w:val="24"/>
              </w:rPr>
            </w:pPr>
            <w:r w:rsidRPr="00B22309">
              <w:rPr>
                <w:b/>
                <w:bCs/>
                <w:sz w:val="24"/>
                <w:szCs w:val="24"/>
              </w:rPr>
              <w:t>Insufficient Security</w:t>
            </w:r>
            <w:r w:rsidRPr="00B22309">
              <w:rPr>
                <w:b/>
                <w:bCs/>
                <w:sz w:val="24"/>
                <w:szCs w:val="24"/>
              </w:rPr>
              <w:t xml:space="preserve"> </w:t>
            </w:r>
            <w:r w:rsidRPr="00B22309">
              <w:rPr>
                <w:b/>
                <w:bCs/>
                <w:sz w:val="24"/>
                <w:szCs w:val="24"/>
              </w:rPr>
              <w:t>Configurability</w:t>
            </w:r>
          </w:p>
        </w:tc>
        <w:tc>
          <w:tcPr>
            <w:tcW w:w="6161" w:type="dxa"/>
          </w:tcPr>
          <w:p w14:paraId="4AA17AD4" w14:textId="77777777" w:rsidR="00B22309" w:rsidRPr="00B22309" w:rsidRDefault="00B22309" w:rsidP="00B22309">
            <w:pPr>
              <w:jc w:val="both"/>
              <w:rPr>
                <w:sz w:val="24"/>
                <w:szCs w:val="24"/>
              </w:rPr>
            </w:pPr>
            <w:r w:rsidRPr="00B22309">
              <w:rPr>
                <w:sz w:val="24"/>
                <w:szCs w:val="24"/>
              </w:rPr>
              <w:t>Lack of Granular Permission Model</w:t>
            </w:r>
          </w:p>
          <w:p w14:paraId="2FF1EB63" w14:textId="77777777" w:rsidR="00B22309" w:rsidRPr="00B22309" w:rsidRDefault="00B22309" w:rsidP="00B22309">
            <w:pPr>
              <w:jc w:val="both"/>
              <w:rPr>
                <w:sz w:val="24"/>
                <w:szCs w:val="24"/>
              </w:rPr>
            </w:pPr>
            <w:r w:rsidRPr="00B22309">
              <w:rPr>
                <w:sz w:val="24"/>
                <w:szCs w:val="24"/>
              </w:rPr>
              <w:t>Lack of Password Security Options</w:t>
            </w:r>
          </w:p>
          <w:p w14:paraId="6EDFFCAB" w14:textId="77777777" w:rsidR="00B22309" w:rsidRPr="00B22309" w:rsidRDefault="00B22309" w:rsidP="00B22309">
            <w:pPr>
              <w:jc w:val="both"/>
              <w:rPr>
                <w:sz w:val="24"/>
                <w:szCs w:val="24"/>
              </w:rPr>
            </w:pPr>
            <w:r w:rsidRPr="00B22309">
              <w:rPr>
                <w:sz w:val="24"/>
                <w:szCs w:val="24"/>
              </w:rPr>
              <w:t>No Security Monitoring</w:t>
            </w:r>
          </w:p>
          <w:p w14:paraId="51DB40AE" w14:textId="6CAA3D8E" w:rsidR="00B22309" w:rsidRPr="00B22309" w:rsidRDefault="00B22309" w:rsidP="00B22309">
            <w:pPr>
              <w:jc w:val="both"/>
              <w:rPr>
                <w:sz w:val="24"/>
                <w:szCs w:val="24"/>
              </w:rPr>
            </w:pPr>
            <w:r w:rsidRPr="00B22309">
              <w:rPr>
                <w:sz w:val="24"/>
                <w:szCs w:val="24"/>
              </w:rPr>
              <w:t>No Security Logging</w:t>
            </w:r>
          </w:p>
        </w:tc>
      </w:tr>
      <w:tr w:rsidR="00B22309" w14:paraId="7BEAEA5A" w14:textId="77777777" w:rsidTr="00B22309">
        <w:tc>
          <w:tcPr>
            <w:tcW w:w="3189" w:type="dxa"/>
          </w:tcPr>
          <w:p w14:paraId="0AF5E882" w14:textId="17E9AF95" w:rsidR="00B22309" w:rsidRPr="00B22309" w:rsidRDefault="00B22309" w:rsidP="00B22309">
            <w:pPr>
              <w:jc w:val="both"/>
              <w:rPr>
                <w:b/>
                <w:bCs/>
                <w:sz w:val="24"/>
                <w:szCs w:val="24"/>
              </w:rPr>
            </w:pPr>
            <w:r w:rsidRPr="00B22309">
              <w:rPr>
                <w:b/>
                <w:bCs/>
                <w:sz w:val="24"/>
                <w:szCs w:val="24"/>
              </w:rPr>
              <w:t>Insecure Software/Firmware</w:t>
            </w:r>
          </w:p>
        </w:tc>
        <w:tc>
          <w:tcPr>
            <w:tcW w:w="6161" w:type="dxa"/>
          </w:tcPr>
          <w:p w14:paraId="4B1714A7" w14:textId="77777777" w:rsidR="00B22309" w:rsidRPr="00B22309" w:rsidRDefault="00B22309" w:rsidP="00B22309">
            <w:pPr>
              <w:jc w:val="both"/>
              <w:rPr>
                <w:sz w:val="24"/>
                <w:szCs w:val="24"/>
              </w:rPr>
            </w:pPr>
            <w:r w:rsidRPr="00B22309">
              <w:rPr>
                <w:sz w:val="24"/>
                <w:szCs w:val="24"/>
              </w:rPr>
              <w:t>Not updated devices</w:t>
            </w:r>
          </w:p>
          <w:p w14:paraId="4F8015F8" w14:textId="77777777" w:rsidR="00B22309" w:rsidRPr="00B22309" w:rsidRDefault="00B22309" w:rsidP="00B22309">
            <w:pPr>
              <w:jc w:val="both"/>
              <w:rPr>
                <w:sz w:val="24"/>
                <w:szCs w:val="24"/>
              </w:rPr>
            </w:pPr>
            <w:r w:rsidRPr="00B22309">
              <w:rPr>
                <w:sz w:val="24"/>
                <w:szCs w:val="24"/>
              </w:rPr>
              <w:t>Unencrypted file updates</w:t>
            </w:r>
          </w:p>
          <w:p w14:paraId="1206F229" w14:textId="374E3048" w:rsidR="00B22309" w:rsidRPr="00B22309" w:rsidRDefault="00B22309" w:rsidP="00B22309">
            <w:pPr>
              <w:jc w:val="both"/>
              <w:rPr>
                <w:sz w:val="24"/>
                <w:szCs w:val="24"/>
              </w:rPr>
            </w:pPr>
            <w:r w:rsidRPr="00B22309">
              <w:rPr>
                <w:sz w:val="24"/>
                <w:szCs w:val="24"/>
              </w:rPr>
              <w:t>Unencrypted connection transmissions</w:t>
            </w:r>
          </w:p>
          <w:p w14:paraId="2F84BAE1" w14:textId="77777777" w:rsidR="00B22309" w:rsidRPr="00B22309" w:rsidRDefault="00B22309" w:rsidP="00B22309">
            <w:pPr>
              <w:jc w:val="both"/>
              <w:rPr>
                <w:sz w:val="24"/>
                <w:szCs w:val="24"/>
              </w:rPr>
            </w:pPr>
            <w:r w:rsidRPr="00B22309">
              <w:rPr>
                <w:sz w:val="24"/>
                <w:szCs w:val="24"/>
              </w:rPr>
              <w:t>Ensuring the update file does not expose sensitive data</w:t>
            </w:r>
          </w:p>
          <w:p w14:paraId="16E575F5" w14:textId="1202151F" w:rsidR="00B22309" w:rsidRPr="00B22309" w:rsidRDefault="00B22309" w:rsidP="00B22309">
            <w:pPr>
              <w:jc w:val="both"/>
              <w:rPr>
                <w:sz w:val="24"/>
                <w:szCs w:val="24"/>
              </w:rPr>
            </w:pPr>
            <w:r w:rsidRPr="00B22309">
              <w:rPr>
                <w:sz w:val="24"/>
                <w:szCs w:val="24"/>
              </w:rPr>
              <w:t>Unsigned and unverified updates</w:t>
            </w:r>
          </w:p>
        </w:tc>
      </w:tr>
      <w:tr w:rsidR="00B22309" w14:paraId="16F51886" w14:textId="77777777" w:rsidTr="00B22309">
        <w:tc>
          <w:tcPr>
            <w:tcW w:w="3189" w:type="dxa"/>
          </w:tcPr>
          <w:p w14:paraId="72A719E7" w14:textId="2277165C" w:rsidR="00B22309" w:rsidRPr="00B22309" w:rsidRDefault="00B22309" w:rsidP="00B22309">
            <w:pPr>
              <w:jc w:val="both"/>
              <w:rPr>
                <w:b/>
                <w:bCs/>
                <w:sz w:val="24"/>
                <w:szCs w:val="24"/>
              </w:rPr>
            </w:pPr>
            <w:r w:rsidRPr="00B22309">
              <w:rPr>
                <w:b/>
                <w:bCs/>
                <w:sz w:val="24"/>
                <w:szCs w:val="24"/>
              </w:rPr>
              <w:t>Poor Physical Security</w:t>
            </w:r>
          </w:p>
        </w:tc>
        <w:tc>
          <w:tcPr>
            <w:tcW w:w="6161" w:type="dxa"/>
          </w:tcPr>
          <w:p w14:paraId="64466663" w14:textId="77777777" w:rsidR="00B22309" w:rsidRPr="00B22309" w:rsidRDefault="00B22309" w:rsidP="00B22309">
            <w:pPr>
              <w:jc w:val="both"/>
              <w:rPr>
                <w:sz w:val="24"/>
                <w:szCs w:val="24"/>
              </w:rPr>
            </w:pPr>
            <w:r w:rsidRPr="00B22309">
              <w:rPr>
                <w:sz w:val="24"/>
                <w:szCs w:val="24"/>
              </w:rPr>
              <w:t>USB Ports available on devices</w:t>
            </w:r>
          </w:p>
          <w:p w14:paraId="0F99B658" w14:textId="7BD2C585" w:rsidR="00B22309" w:rsidRPr="00B22309" w:rsidRDefault="00B22309" w:rsidP="00023F1D">
            <w:pPr>
              <w:keepNext/>
              <w:jc w:val="both"/>
              <w:rPr>
                <w:sz w:val="24"/>
                <w:szCs w:val="24"/>
              </w:rPr>
            </w:pPr>
            <w:r w:rsidRPr="00B22309">
              <w:rPr>
                <w:sz w:val="24"/>
                <w:szCs w:val="24"/>
              </w:rPr>
              <w:t>Storage Media available on devices</w:t>
            </w:r>
          </w:p>
        </w:tc>
      </w:tr>
    </w:tbl>
    <w:p w14:paraId="4C61066C" w14:textId="79CED15A" w:rsidR="00C51EB4" w:rsidRPr="00023F1D" w:rsidRDefault="00023F1D" w:rsidP="00023F1D">
      <w:pPr>
        <w:pStyle w:val="Caption"/>
        <w:jc w:val="center"/>
        <w:rPr>
          <w:color w:val="auto"/>
          <w:sz w:val="30"/>
          <w:szCs w:val="30"/>
        </w:rPr>
      </w:pPr>
      <w:bookmarkStart w:id="0" w:name="_Ref101391090"/>
      <w:r w:rsidRPr="00023F1D">
        <w:rPr>
          <w:color w:val="auto"/>
          <w:sz w:val="24"/>
          <w:szCs w:val="24"/>
        </w:rPr>
        <w:t xml:space="preserve">Table </w:t>
      </w:r>
      <w:r w:rsidRPr="00023F1D">
        <w:rPr>
          <w:color w:val="auto"/>
          <w:sz w:val="24"/>
          <w:szCs w:val="24"/>
        </w:rPr>
        <w:fldChar w:fldCharType="begin"/>
      </w:r>
      <w:r w:rsidRPr="00023F1D">
        <w:rPr>
          <w:color w:val="auto"/>
          <w:sz w:val="24"/>
          <w:szCs w:val="24"/>
        </w:rPr>
        <w:instrText xml:space="preserve"> SEQ Table \* ARABIC </w:instrText>
      </w:r>
      <w:r w:rsidRPr="00023F1D">
        <w:rPr>
          <w:color w:val="auto"/>
          <w:sz w:val="24"/>
          <w:szCs w:val="24"/>
        </w:rPr>
        <w:fldChar w:fldCharType="separate"/>
      </w:r>
      <w:r w:rsidRPr="00023F1D">
        <w:rPr>
          <w:noProof/>
          <w:color w:val="auto"/>
          <w:sz w:val="24"/>
          <w:szCs w:val="24"/>
        </w:rPr>
        <w:t>1</w:t>
      </w:r>
      <w:r w:rsidRPr="00023F1D">
        <w:rPr>
          <w:color w:val="auto"/>
          <w:sz w:val="24"/>
          <w:szCs w:val="24"/>
        </w:rPr>
        <w:fldChar w:fldCharType="end"/>
      </w:r>
      <w:bookmarkEnd w:id="0"/>
      <w:r w:rsidRPr="00023F1D">
        <w:rPr>
          <w:color w:val="auto"/>
          <w:sz w:val="24"/>
          <w:szCs w:val="24"/>
        </w:rPr>
        <w:t>: IoT security threats</w:t>
      </w:r>
    </w:p>
    <w:tbl>
      <w:tblPr>
        <w:tblStyle w:val="TableGrid"/>
        <w:tblW w:w="9270" w:type="dxa"/>
        <w:tblInd w:w="85" w:type="dxa"/>
        <w:tblLook w:val="04A0" w:firstRow="1" w:lastRow="0" w:firstColumn="1" w:lastColumn="0" w:noHBand="0" w:noVBand="1"/>
      </w:tblPr>
      <w:tblGrid>
        <w:gridCol w:w="1890"/>
        <w:gridCol w:w="7380"/>
      </w:tblGrid>
      <w:tr w:rsidR="005B4AF2" w:rsidRPr="00E22551" w14:paraId="56DAE365" w14:textId="77777777" w:rsidTr="00D36BF3">
        <w:tc>
          <w:tcPr>
            <w:tcW w:w="1890" w:type="dxa"/>
          </w:tcPr>
          <w:p w14:paraId="3E934534" w14:textId="046FE6F6" w:rsidR="005B4AF2" w:rsidRPr="00E22551" w:rsidRDefault="005B4AF2" w:rsidP="00CB3814">
            <w:pPr>
              <w:jc w:val="both"/>
              <w:rPr>
                <w:b/>
                <w:sz w:val="24"/>
                <w:szCs w:val="24"/>
              </w:rPr>
            </w:pPr>
            <w:r w:rsidRPr="00E22551">
              <w:rPr>
                <w:b/>
                <w:sz w:val="24"/>
                <w:szCs w:val="24"/>
              </w:rPr>
              <w:t>Requirement</w:t>
            </w:r>
          </w:p>
        </w:tc>
        <w:tc>
          <w:tcPr>
            <w:tcW w:w="7380" w:type="dxa"/>
          </w:tcPr>
          <w:p w14:paraId="32D2AA45" w14:textId="4A4E86F7" w:rsidR="005B4AF2" w:rsidRPr="00E22551" w:rsidRDefault="005B4AF2" w:rsidP="00CB3814">
            <w:pPr>
              <w:jc w:val="both"/>
              <w:rPr>
                <w:b/>
                <w:sz w:val="24"/>
                <w:szCs w:val="24"/>
              </w:rPr>
            </w:pPr>
            <w:r w:rsidRPr="00E22551">
              <w:rPr>
                <w:b/>
                <w:sz w:val="24"/>
                <w:szCs w:val="24"/>
              </w:rPr>
              <w:t>Details</w:t>
            </w:r>
          </w:p>
        </w:tc>
      </w:tr>
      <w:tr w:rsidR="005B4AF2" w:rsidRPr="00E22551" w14:paraId="00BC602A" w14:textId="77777777" w:rsidTr="00D36BF3">
        <w:tc>
          <w:tcPr>
            <w:tcW w:w="1890" w:type="dxa"/>
          </w:tcPr>
          <w:p w14:paraId="26527ABA" w14:textId="6CE20BF4" w:rsidR="005B4AF2" w:rsidRPr="00E22551" w:rsidRDefault="005B4AF2" w:rsidP="00CB3814">
            <w:pPr>
              <w:jc w:val="both"/>
              <w:rPr>
                <w:b/>
                <w:sz w:val="24"/>
                <w:szCs w:val="24"/>
              </w:rPr>
            </w:pPr>
            <w:r w:rsidRPr="00E22551">
              <w:rPr>
                <w:b/>
                <w:sz w:val="24"/>
                <w:szCs w:val="24"/>
              </w:rPr>
              <w:t>Authenticity</w:t>
            </w:r>
          </w:p>
        </w:tc>
        <w:tc>
          <w:tcPr>
            <w:tcW w:w="7380" w:type="dxa"/>
          </w:tcPr>
          <w:p w14:paraId="453AEDAA" w14:textId="20711F4E" w:rsidR="005B4AF2" w:rsidRPr="00E22551" w:rsidRDefault="005B4AF2" w:rsidP="00CB3814">
            <w:pPr>
              <w:jc w:val="both"/>
              <w:rPr>
                <w:bCs/>
                <w:sz w:val="24"/>
                <w:szCs w:val="24"/>
              </w:rPr>
            </w:pPr>
            <w:r w:rsidRPr="00E22551">
              <w:rPr>
                <w:bCs/>
                <w:sz w:val="24"/>
                <w:szCs w:val="24"/>
              </w:rPr>
              <w:t>Only legal users should be allowed to access the system or</w:t>
            </w:r>
            <w:r w:rsidRPr="00E22551">
              <w:rPr>
                <w:bCs/>
                <w:sz w:val="24"/>
                <w:szCs w:val="24"/>
              </w:rPr>
              <w:t xml:space="preserve"> </w:t>
            </w:r>
            <w:r w:rsidRPr="00E22551">
              <w:rPr>
                <w:bCs/>
                <w:sz w:val="24"/>
                <w:szCs w:val="24"/>
              </w:rPr>
              <w:t>sensitive information</w:t>
            </w:r>
            <w:r w:rsidRPr="00E22551">
              <w:rPr>
                <w:bCs/>
                <w:sz w:val="24"/>
                <w:szCs w:val="24"/>
              </w:rPr>
              <w:t>.</w:t>
            </w:r>
          </w:p>
        </w:tc>
      </w:tr>
      <w:tr w:rsidR="005B4AF2" w:rsidRPr="00E22551" w14:paraId="1951EC65" w14:textId="77777777" w:rsidTr="00D36BF3">
        <w:tc>
          <w:tcPr>
            <w:tcW w:w="1890" w:type="dxa"/>
          </w:tcPr>
          <w:p w14:paraId="55C1D0B9" w14:textId="1CF9EFE7" w:rsidR="005B4AF2" w:rsidRPr="00E22551" w:rsidRDefault="005B4AF2" w:rsidP="00CB3814">
            <w:pPr>
              <w:jc w:val="both"/>
              <w:rPr>
                <w:b/>
                <w:sz w:val="24"/>
                <w:szCs w:val="24"/>
              </w:rPr>
            </w:pPr>
            <w:r w:rsidRPr="00E22551">
              <w:rPr>
                <w:b/>
                <w:sz w:val="24"/>
                <w:szCs w:val="24"/>
              </w:rPr>
              <w:t>Authorization</w:t>
            </w:r>
          </w:p>
        </w:tc>
        <w:tc>
          <w:tcPr>
            <w:tcW w:w="7380" w:type="dxa"/>
          </w:tcPr>
          <w:p w14:paraId="07711C28" w14:textId="5B96F6A8" w:rsidR="005B4AF2" w:rsidRPr="00E22551" w:rsidRDefault="005B4AF2" w:rsidP="00CB3814">
            <w:pPr>
              <w:jc w:val="both"/>
              <w:rPr>
                <w:bCs/>
                <w:sz w:val="24"/>
                <w:szCs w:val="24"/>
              </w:rPr>
            </w:pPr>
            <w:r w:rsidRPr="00E22551">
              <w:rPr>
                <w:bCs/>
                <w:sz w:val="24"/>
                <w:szCs w:val="24"/>
              </w:rPr>
              <w:t>The privileges of device components and applications should be</w:t>
            </w:r>
            <w:r w:rsidRPr="00E22551">
              <w:rPr>
                <w:bCs/>
                <w:sz w:val="24"/>
                <w:szCs w:val="24"/>
              </w:rPr>
              <w:t xml:space="preserve"> </w:t>
            </w:r>
            <w:r w:rsidRPr="00E22551">
              <w:rPr>
                <w:bCs/>
                <w:sz w:val="24"/>
                <w:szCs w:val="24"/>
              </w:rPr>
              <w:t xml:space="preserve">limited as so they are able to access only the </w:t>
            </w:r>
            <w:r w:rsidR="00BD709E" w:rsidRPr="00E22551">
              <w:rPr>
                <w:bCs/>
                <w:sz w:val="24"/>
                <w:szCs w:val="24"/>
              </w:rPr>
              <w:t>resources,</w:t>
            </w:r>
            <w:r w:rsidRPr="00E22551">
              <w:rPr>
                <w:bCs/>
                <w:sz w:val="24"/>
                <w:szCs w:val="24"/>
              </w:rPr>
              <w:t xml:space="preserve"> they need</w:t>
            </w:r>
            <w:r w:rsidRPr="00E22551">
              <w:rPr>
                <w:bCs/>
                <w:sz w:val="24"/>
                <w:szCs w:val="24"/>
              </w:rPr>
              <w:t xml:space="preserve"> </w:t>
            </w:r>
            <w:r w:rsidRPr="00E22551">
              <w:rPr>
                <w:bCs/>
                <w:sz w:val="24"/>
                <w:szCs w:val="24"/>
              </w:rPr>
              <w:t>to do their addressed tasks</w:t>
            </w:r>
            <w:r w:rsidRPr="00E22551">
              <w:rPr>
                <w:bCs/>
                <w:sz w:val="24"/>
                <w:szCs w:val="24"/>
              </w:rPr>
              <w:t>.</w:t>
            </w:r>
          </w:p>
        </w:tc>
      </w:tr>
      <w:tr w:rsidR="005B4AF2" w:rsidRPr="00E22551" w14:paraId="571A48A5" w14:textId="77777777" w:rsidTr="00D36BF3">
        <w:tc>
          <w:tcPr>
            <w:tcW w:w="1890" w:type="dxa"/>
          </w:tcPr>
          <w:p w14:paraId="76E6AB91" w14:textId="6B209D09" w:rsidR="005B4AF2" w:rsidRPr="00E22551" w:rsidRDefault="005B4AF2" w:rsidP="00CB3814">
            <w:pPr>
              <w:jc w:val="both"/>
              <w:rPr>
                <w:b/>
                <w:sz w:val="24"/>
                <w:szCs w:val="24"/>
              </w:rPr>
            </w:pPr>
            <w:r w:rsidRPr="00E22551">
              <w:rPr>
                <w:b/>
                <w:sz w:val="24"/>
                <w:szCs w:val="24"/>
              </w:rPr>
              <w:t>Confidentiality</w:t>
            </w:r>
          </w:p>
        </w:tc>
        <w:tc>
          <w:tcPr>
            <w:tcW w:w="7380" w:type="dxa"/>
          </w:tcPr>
          <w:p w14:paraId="0A50C174" w14:textId="4E0A8921" w:rsidR="005B4AF2" w:rsidRPr="00E22551" w:rsidRDefault="005B4AF2" w:rsidP="00CB3814">
            <w:pPr>
              <w:jc w:val="both"/>
              <w:rPr>
                <w:bCs/>
                <w:sz w:val="24"/>
                <w:szCs w:val="24"/>
              </w:rPr>
            </w:pPr>
            <w:r w:rsidRPr="00E22551">
              <w:rPr>
                <w:bCs/>
                <w:sz w:val="24"/>
                <w:szCs w:val="24"/>
              </w:rPr>
              <w:t>Information transmission between the nodes should be protected</w:t>
            </w:r>
            <w:r w:rsidRPr="00E22551">
              <w:rPr>
                <w:bCs/>
                <w:sz w:val="24"/>
                <w:szCs w:val="24"/>
              </w:rPr>
              <w:t xml:space="preserve"> </w:t>
            </w:r>
            <w:r w:rsidRPr="00E22551">
              <w:rPr>
                <w:bCs/>
                <w:sz w:val="24"/>
                <w:szCs w:val="24"/>
              </w:rPr>
              <w:t>from intruders</w:t>
            </w:r>
            <w:r w:rsidRPr="00E22551">
              <w:rPr>
                <w:bCs/>
                <w:sz w:val="24"/>
                <w:szCs w:val="24"/>
              </w:rPr>
              <w:t>.</w:t>
            </w:r>
          </w:p>
        </w:tc>
      </w:tr>
      <w:tr w:rsidR="005B4AF2" w:rsidRPr="00E22551" w14:paraId="6B19C44C" w14:textId="77777777" w:rsidTr="00D36BF3">
        <w:tc>
          <w:tcPr>
            <w:tcW w:w="1890" w:type="dxa"/>
          </w:tcPr>
          <w:p w14:paraId="2661C30D" w14:textId="39A11AA0" w:rsidR="005B4AF2" w:rsidRPr="00E22551" w:rsidRDefault="005B4AF2" w:rsidP="00CB3814">
            <w:pPr>
              <w:jc w:val="both"/>
              <w:rPr>
                <w:b/>
                <w:sz w:val="24"/>
                <w:szCs w:val="24"/>
              </w:rPr>
            </w:pPr>
            <w:r w:rsidRPr="00E22551">
              <w:rPr>
                <w:b/>
                <w:sz w:val="24"/>
                <w:szCs w:val="24"/>
              </w:rPr>
              <w:t>Integrity</w:t>
            </w:r>
          </w:p>
        </w:tc>
        <w:tc>
          <w:tcPr>
            <w:tcW w:w="7380" w:type="dxa"/>
          </w:tcPr>
          <w:p w14:paraId="0F848CC9" w14:textId="053B95B4" w:rsidR="005B4AF2" w:rsidRPr="00E22551" w:rsidRDefault="005B4AF2" w:rsidP="00CB3814">
            <w:pPr>
              <w:jc w:val="both"/>
              <w:rPr>
                <w:bCs/>
                <w:sz w:val="24"/>
                <w:szCs w:val="24"/>
              </w:rPr>
            </w:pPr>
            <w:r w:rsidRPr="00E22551">
              <w:rPr>
                <w:bCs/>
                <w:sz w:val="24"/>
                <w:szCs w:val="24"/>
              </w:rPr>
              <w:t>Related information should not be tampered</w:t>
            </w:r>
            <w:r w:rsidRPr="00E22551">
              <w:rPr>
                <w:bCs/>
                <w:sz w:val="24"/>
                <w:szCs w:val="24"/>
              </w:rPr>
              <w:t>.</w:t>
            </w:r>
          </w:p>
        </w:tc>
      </w:tr>
      <w:tr w:rsidR="005B4AF2" w:rsidRPr="00E22551" w14:paraId="1D9DC582" w14:textId="77777777" w:rsidTr="00D36BF3">
        <w:tc>
          <w:tcPr>
            <w:tcW w:w="1890" w:type="dxa"/>
          </w:tcPr>
          <w:p w14:paraId="335F699A" w14:textId="77777777" w:rsidR="005B4AF2" w:rsidRPr="00E22551" w:rsidRDefault="005B4AF2" w:rsidP="00CB3814">
            <w:pPr>
              <w:jc w:val="both"/>
              <w:rPr>
                <w:b/>
                <w:sz w:val="24"/>
                <w:szCs w:val="24"/>
              </w:rPr>
            </w:pPr>
            <w:r w:rsidRPr="00E22551">
              <w:rPr>
                <w:b/>
                <w:sz w:val="24"/>
                <w:szCs w:val="24"/>
              </w:rPr>
              <w:t>Availability and</w:t>
            </w:r>
          </w:p>
          <w:p w14:paraId="577ED5C9" w14:textId="6E630C90" w:rsidR="005B4AF2" w:rsidRPr="00E22551" w:rsidRDefault="005B4AF2" w:rsidP="00CB3814">
            <w:pPr>
              <w:jc w:val="both"/>
              <w:rPr>
                <w:b/>
                <w:sz w:val="24"/>
                <w:szCs w:val="24"/>
              </w:rPr>
            </w:pPr>
            <w:r w:rsidRPr="00E22551">
              <w:rPr>
                <w:b/>
                <w:sz w:val="24"/>
                <w:szCs w:val="24"/>
              </w:rPr>
              <w:t>Continuity</w:t>
            </w:r>
          </w:p>
        </w:tc>
        <w:tc>
          <w:tcPr>
            <w:tcW w:w="7380" w:type="dxa"/>
          </w:tcPr>
          <w:p w14:paraId="37DC6865" w14:textId="1FEE1EA8" w:rsidR="005B4AF2" w:rsidRPr="00E22551" w:rsidRDefault="005B4AF2" w:rsidP="00CB3814">
            <w:pPr>
              <w:keepNext/>
              <w:jc w:val="both"/>
              <w:rPr>
                <w:bCs/>
                <w:sz w:val="24"/>
                <w:szCs w:val="24"/>
              </w:rPr>
            </w:pPr>
            <w:r w:rsidRPr="00E22551">
              <w:rPr>
                <w:bCs/>
                <w:sz w:val="24"/>
                <w:szCs w:val="24"/>
              </w:rPr>
              <w:t>To avoid any potential operational failures and interruptions,</w:t>
            </w:r>
            <w:r w:rsidRPr="00E22551">
              <w:rPr>
                <w:bCs/>
                <w:sz w:val="24"/>
                <w:szCs w:val="24"/>
              </w:rPr>
              <w:t xml:space="preserve"> </w:t>
            </w:r>
            <w:r w:rsidR="00BD709E" w:rsidRPr="00E22551">
              <w:rPr>
                <w:bCs/>
                <w:sz w:val="24"/>
                <w:szCs w:val="24"/>
              </w:rPr>
              <w:t>availability,</w:t>
            </w:r>
            <w:r w:rsidRPr="00E22551">
              <w:rPr>
                <w:bCs/>
                <w:sz w:val="24"/>
                <w:szCs w:val="24"/>
              </w:rPr>
              <w:t xml:space="preserve"> and continuity in the provision of security services</w:t>
            </w:r>
            <w:r w:rsidRPr="00E22551">
              <w:rPr>
                <w:bCs/>
                <w:sz w:val="24"/>
                <w:szCs w:val="24"/>
              </w:rPr>
              <w:t xml:space="preserve"> </w:t>
            </w:r>
            <w:r w:rsidRPr="00E22551">
              <w:rPr>
                <w:bCs/>
                <w:sz w:val="24"/>
                <w:szCs w:val="24"/>
              </w:rPr>
              <w:t>should be ensured</w:t>
            </w:r>
            <w:r w:rsidRPr="00E22551">
              <w:rPr>
                <w:bCs/>
                <w:sz w:val="24"/>
                <w:szCs w:val="24"/>
              </w:rPr>
              <w:t>.</w:t>
            </w:r>
          </w:p>
        </w:tc>
      </w:tr>
    </w:tbl>
    <w:p w14:paraId="4CCCD289" w14:textId="1D87A962" w:rsidR="005B4AF2" w:rsidRPr="00E22551" w:rsidRDefault="005B4AF2" w:rsidP="005B4AF2">
      <w:pPr>
        <w:pStyle w:val="Caption"/>
        <w:jc w:val="center"/>
        <w:rPr>
          <w:b/>
          <w:color w:val="auto"/>
          <w:sz w:val="24"/>
          <w:szCs w:val="24"/>
          <w:u w:val="single"/>
        </w:rPr>
      </w:pPr>
      <w:r w:rsidRPr="00E22551">
        <w:rPr>
          <w:color w:val="auto"/>
          <w:sz w:val="24"/>
          <w:szCs w:val="24"/>
        </w:rPr>
        <w:t xml:space="preserve">Table </w:t>
      </w:r>
      <w:r w:rsidRPr="00E22551">
        <w:rPr>
          <w:color w:val="auto"/>
          <w:sz w:val="24"/>
          <w:szCs w:val="24"/>
        </w:rPr>
        <w:fldChar w:fldCharType="begin"/>
      </w:r>
      <w:r w:rsidRPr="00E22551">
        <w:rPr>
          <w:color w:val="auto"/>
          <w:sz w:val="24"/>
          <w:szCs w:val="24"/>
        </w:rPr>
        <w:instrText xml:space="preserve"> SEQ Table \* ARABIC </w:instrText>
      </w:r>
      <w:r w:rsidRPr="00E22551">
        <w:rPr>
          <w:color w:val="auto"/>
          <w:sz w:val="24"/>
          <w:szCs w:val="24"/>
        </w:rPr>
        <w:fldChar w:fldCharType="separate"/>
      </w:r>
      <w:r w:rsidR="00023F1D">
        <w:rPr>
          <w:noProof/>
          <w:color w:val="auto"/>
          <w:sz w:val="24"/>
          <w:szCs w:val="24"/>
        </w:rPr>
        <w:t>2</w:t>
      </w:r>
      <w:r w:rsidRPr="00E22551">
        <w:rPr>
          <w:color w:val="auto"/>
          <w:sz w:val="24"/>
          <w:szCs w:val="24"/>
        </w:rPr>
        <w:fldChar w:fldCharType="end"/>
      </w:r>
      <w:r w:rsidRPr="00E22551">
        <w:rPr>
          <w:color w:val="auto"/>
          <w:sz w:val="24"/>
          <w:szCs w:val="24"/>
        </w:rPr>
        <w:t>: Extended CIA model</w:t>
      </w:r>
    </w:p>
    <w:p w14:paraId="7BDFB2F3" w14:textId="5D3C5723" w:rsidR="003D2FD3" w:rsidRPr="00023F1D" w:rsidRDefault="003D2FD3" w:rsidP="00AE4845">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Security elements.</w:t>
      </w:r>
      <w:r w:rsidRPr="00E22551">
        <w:rPr>
          <w:sz w:val="24"/>
          <w:szCs w:val="24"/>
        </w:rPr>
        <w:tab/>
        <w:t>For the security domains, it’s important to identify key elements for the information security</w:t>
      </w:r>
      <w:r w:rsidR="00BE10B0">
        <w:rPr>
          <w:sz w:val="24"/>
          <w:szCs w:val="24"/>
        </w:rPr>
        <w:t xml:space="preserve"> (</w:t>
      </w:r>
      <w:r w:rsidR="00BE10B0">
        <w:rPr>
          <w:sz w:val="24"/>
          <w:szCs w:val="24"/>
        </w:rPr>
        <w:fldChar w:fldCharType="begin"/>
      </w:r>
      <w:r w:rsidR="00BE10B0">
        <w:rPr>
          <w:sz w:val="24"/>
          <w:szCs w:val="24"/>
        </w:rPr>
        <w:instrText xml:space="preserve"> REF _Ref101391418 \h </w:instrText>
      </w:r>
      <w:r w:rsidR="00BE10B0">
        <w:rPr>
          <w:sz w:val="24"/>
          <w:szCs w:val="24"/>
        </w:rPr>
      </w:r>
      <w:r w:rsidR="00BE10B0">
        <w:rPr>
          <w:sz w:val="24"/>
          <w:szCs w:val="24"/>
        </w:rPr>
        <w:fldChar w:fldCharType="separate"/>
      </w:r>
      <w:r w:rsidR="00BE10B0" w:rsidRPr="00BE10B0">
        <w:rPr>
          <w:sz w:val="24"/>
          <w:szCs w:val="24"/>
        </w:rPr>
        <w:t xml:space="preserve">Figure </w:t>
      </w:r>
      <w:r w:rsidR="00BE10B0" w:rsidRPr="00BE10B0">
        <w:rPr>
          <w:noProof/>
          <w:sz w:val="24"/>
          <w:szCs w:val="24"/>
        </w:rPr>
        <w:t>1</w:t>
      </w:r>
      <w:r w:rsidR="00BE10B0">
        <w:rPr>
          <w:sz w:val="24"/>
          <w:szCs w:val="24"/>
        </w:rPr>
        <w:fldChar w:fldCharType="end"/>
      </w:r>
      <w:r w:rsidR="00BE10B0">
        <w:rPr>
          <w:sz w:val="24"/>
          <w:szCs w:val="24"/>
        </w:rPr>
        <w:t>)</w:t>
      </w:r>
      <w:r w:rsidRPr="00E22551">
        <w:rPr>
          <w:sz w:val="24"/>
          <w:szCs w:val="24"/>
        </w:rPr>
        <w:t>. In the following sections, the key elements definitions are described.</w:t>
      </w:r>
    </w:p>
    <w:p w14:paraId="5105B83E" w14:textId="77777777" w:rsidR="00BE10B0" w:rsidRDefault="00023F1D" w:rsidP="00BE10B0">
      <w:pPr>
        <w:keepNext/>
        <w:spacing w:after="0" w:line="360" w:lineRule="auto"/>
        <w:jc w:val="both"/>
      </w:pPr>
      <w:r w:rsidRPr="00BE10B0">
        <w:rPr>
          <w:b/>
          <w:noProof/>
          <w:sz w:val="24"/>
          <w:szCs w:val="24"/>
        </w:rPr>
        <w:lastRenderedPageBreak/>
        <w:drawing>
          <wp:inline distT="0" distB="0" distL="0" distR="0" wp14:anchorId="4F29317B" wp14:editId="17FAB848">
            <wp:extent cx="5930900" cy="52197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FF7BA56" w14:textId="3A20C7E3" w:rsidR="00023F1D" w:rsidRPr="00BE10B0" w:rsidRDefault="00BE10B0" w:rsidP="00BE10B0">
      <w:pPr>
        <w:pStyle w:val="Caption"/>
        <w:jc w:val="center"/>
        <w:rPr>
          <w:b/>
          <w:color w:val="auto"/>
          <w:sz w:val="30"/>
          <w:szCs w:val="30"/>
          <w:u w:val="single"/>
        </w:rPr>
      </w:pPr>
      <w:bookmarkStart w:id="1" w:name="_Ref101391418"/>
      <w:r w:rsidRPr="00BE10B0">
        <w:rPr>
          <w:color w:val="auto"/>
          <w:sz w:val="24"/>
          <w:szCs w:val="24"/>
        </w:rPr>
        <w:t xml:space="preserve">Figure </w:t>
      </w:r>
      <w:r w:rsidRPr="00BE10B0">
        <w:rPr>
          <w:color w:val="auto"/>
          <w:sz w:val="24"/>
          <w:szCs w:val="24"/>
        </w:rPr>
        <w:fldChar w:fldCharType="begin"/>
      </w:r>
      <w:r w:rsidRPr="00BE10B0">
        <w:rPr>
          <w:color w:val="auto"/>
          <w:sz w:val="24"/>
          <w:szCs w:val="24"/>
        </w:rPr>
        <w:instrText xml:space="preserve"> SEQ Figure \* ARABIC </w:instrText>
      </w:r>
      <w:r w:rsidRPr="00BE10B0">
        <w:rPr>
          <w:color w:val="auto"/>
          <w:sz w:val="24"/>
          <w:szCs w:val="24"/>
        </w:rPr>
        <w:fldChar w:fldCharType="separate"/>
      </w:r>
      <w:r w:rsidR="00F12B2E">
        <w:rPr>
          <w:noProof/>
          <w:color w:val="auto"/>
          <w:sz w:val="24"/>
          <w:szCs w:val="24"/>
        </w:rPr>
        <w:t>1</w:t>
      </w:r>
      <w:r w:rsidRPr="00BE10B0">
        <w:rPr>
          <w:color w:val="auto"/>
          <w:sz w:val="24"/>
          <w:szCs w:val="24"/>
        </w:rPr>
        <w:fldChar w:fldCharType="end"/>
      </w:r>
      <w:bookmarkEnd w:id="1"/>
      <w:r w:rsidRPr="00BE10B0">
        <w:rPr>
          <w:color w:val="auto"/>
          <w:sz w:val="24"/>
          <w:szCs w:val="24"/>
        </w:rPr>
        <w:t>: Security elements</w:t>
      </w:r>
    </w:p>
    <w:p w14:paraId="4FE1027F" w14:textId="77777777" w:rsidR="003D2FD3"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Asset</w:t>
      </w:r>
      <w:r w:rsidRPr="00E22551">
        <w:rPr>
          <w:sz w:val="24"/>
          <w:szCs w:val="24"/>
        </w:rPr>
        <w:t>.</w:t>
      </w:r>
      <w:r w:rsidRPr="00E22551">
        <w:rPr>
          <w:sz w:val="24"/>
          <w:szCs w:val="24"/>
        </w:rPr>
        <w:tab/>
        <w:t xml:space="preserve">Asset is any datum, device, or in general any module of the organization’s universe that supports information-driven processes. Assets can include hardware, </w:t>
      </w:r>
      <w:proofErr w:type="gramStart"/>
      <w:r w:rsidRPr="00E22551">
        <w:rPr>
          <w:sz w:val="24"/>
          <w:szCs w:val="24"/>
        </w:rPr>
        <w:t>software</w:t>
      </w:r>
      <w:proofErr w:type="gramEnd"/>
      <w:r w:rsidRPr="00E22551">
        <w:rPr>
          <w:sz w:val="24"/>
          <w:szCs w:val="24"/>
        </w:rPr>
        <w:t xml:space="preserve"> and information as well. Assets should be always protected under the CIA triad framework.</w:t>
      </w:r>
    </w:p>
    <w:p w14:paraId="0629A379" w14:textId="77777777" w:rsidR="008848B7"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Threat</w:t>
      </w:r>
      <w:r w:rsidRPr="00E22551">
        <w:rPr>
          <w:sz w:val="24"/>
          <w:szCs w:val="24"/>
        </w:rPr>
        <w:t>.</w:t>
      </w:r>
      <w:r w:rsidRPr="00E22551">
        <w:rPr>
          <w:sz w:val="24"/>
          <w:szCs w:val="24"/>
        </w:rPr>
        <w:tab/>
        <w:t>In computer security, a threat is anything that can possibly make a damage. A danger is something that could possibly happen, or not. Dangers can prompt assaults on computer systems and that</w:t>
      </w:r>
      <w:r w:rsidR="008848B7" w:rsidRPr="00E22551">
        <w:rPr>
          <w:sz w:val="24"/>
          <w:szCs w:val="24"/>
        </w:rPr>
        <w:t>'s only the tip of the iceberg.</w:t>
      </w:r>
    </w:p>
    <w:p w14:paraId="06710A90" w14:textId="77777777" w:rsidR="008848B7"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lastRenderedPageBreak/>
        <w:t>Vulnerability</w:t>
      </w:r>
      <w:r w:rsidR="008848B7" w:rsidRPr="00E22551">
        <w:rPr>
          <w:sz w:val="24"/>
          <w:szCs w:val="24"/>
        </w:rPr>
        <w:t>.</w:t>
      </w:r>
      <w:r w:rsidR="008848B7" w:rsidRPr="00E22551">
        <w:rPr>
          <w:sz w:val="24"/>
          <w:szCs w:val="24"/>
        </w:rPr>
        <w:tab/>
      </w:r>
      <w:r w:rsidRPr="00E22551">
        <w:rPr>
          <w:sz w:val="24"/>
          <w:szCs w:val="24"/>
        </w:rPr>
        <w:t>Any Weaknesses or gap in security mechanisms that can be exploited by threats to benefit from unauthorized access to an asset is a vulnerability</w:t>
      </w:r>
      <w:r w:rsidR="008848B7" w:rsidRPr="00E22551">
        <w:rPr>
          <w:sz w:val="24"/>
          <w:szCs w:val="24"/>
        </w:rPr>
        <w:t>.</w:t>
      </w:r>
    </w:p>
    <w:p w14:paraId="39AEF33B" w14:textId="77777777" w:rsidR="008848B7"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Risk</w:t>
      </w:r>
      <w:r w:rsidR="008848B7" w:rsidRPr="00E22551">
        <w:rPr>
          <w:sz w:val="24"/>
          <w:szCs w:val="24"/>
        </w:rPr>
        <w:t>.</w:t>
      </w:r>
      <w:r w:rsidR="008848B7" w:rsidRPr="00E22551">
        <w:rPr>
          <w:sz w:val="24"/>
          <w:szCs w:val="24"/>
        </w:rPr>
        <w:tab/>
      </w:r>
      <w:r w:rsidRPr="00E22551">
        <w:rPr>
          <w:sz w:val="24"/>
          <w:szCs w:val="24"/>
        </w:rPr>
        <w:t xml:space="preserve">When a treat threat is exploiting a vulnerability then a risk may be identified, the possibility for loss, </w:t>
      </w:r>
      <w:proofErr w:type="gramStart"/>
      <w:r w:rsidRPr="00E22551">
        <w:rPr>
          <w:sz w:val="24"/>
          <w:szCs w:val="24"/>
        </w:rPr>
        <w:t>damage</w:t>
      </w:r>
      <w:proofErr w:type="gramEnd"/>
      <w:r w:rsidRPr="00E22551">
        <w:rPr>
          <w:sz w:val="24"/>
          <w:szCs w:val="24"/>
        </w:rPr>
        <w:t xml:space="preserve"> or destruction of an asset</w:t>
      </w:r>
      <w:r w:rsidR="008848B7" w:rsidRPr="00E22551">
        <w:rPr>
          <w:sz w:val="24"/>
          <w:szCs w:val="24"/>
        </w:rPr>
        <w:t>.</w:t>
      </w:r>
    </w:p>
    <w:p w14:paraId="07B5EBC3" w14:textId="77777777" w:rsidR="008848B7"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Exposure</w:t>
      </w:r>
      <w:r w:rsidR="008848B7" w:rsidRPr="00E22551">
        <w:rPr>
          <w:sz w:val="24"/>
          <w:szCs w:val="24"/>
        </w:rPr>
        <w:t>.</w:t>
      </w:r>
      <w:r w:rsidR="008848B7" w:rsidRPr="00E22551">
        <w:rPr>
          <w:sz w:val="24"/>
          <w:szCs w:val="24"/>
        </w:rPr>
        <w:tab/>
      </w:r>
      <w:r w:rsidRPr="00E22551">
        <w:rPr>
          <w:sz w:val="24"/>
          <w:szCs w:val="24"/>
        </w:rPr>
        <w:t>Exposure is a state in a computing system (or set of systems) which is not a universal vulnerability, but either allows an attacker to conduct information gathering activities or to hide activities.</w:t>
      </w:r>
    </w:p>
    <w:p w14:paraId="69225CB2" w14:textId="77777777" w:rsidR="008848B7"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Countermeasures</w:t>
      </w:r>
      <w:r w:rsidR="008848B7" w:rsidRPr="00E22551">
        <w:rPr>
          <w:sz w:val="24"/>
          <w:szCs w:val="24"/>
        </w:rPr>
        <w:t>.</w:t>
      </w:r>
      <w:r w:rsidR="008848B7" w:rsidRPr="00E22551">
        <w:rPr>
          <w:sz w:val="24"/>
          <w:szCs w:val="24"/>
        </w:rPr>
        <w:tab/>
      </w:r>
      <w:r w:rsidRPr="00E22551">
        <w:rPr>
          <w:sz w:val="24"/>
          <w:szCs w:val="24"/>
        </w:rPr>
        <w:t>Countermeasure indicates any action, device, process, or technique that potentially may lead to reduce threats, vulnerabilities, or any attacks by preventing it or minimizing the damage. Corrective actions need to be taken even if it decided to simply mitigate the risk</w:t>
      </w:r>
      <w:r w:rsidR="008848B7" w:rsidRPr="00E22551">
        <w:rPr>
          <w:sz w:val="24"/>
          <w:szCs w:val="24"/>
        </w:rPr>
        <w:t>.</w:t>
      </w:r>
    </w:p>
    <w:p w14:paraId="664B1618" w14:textId="0E7F0D6A" w:rsidR="008A78D7" w:rsidRPr="00E22551" w:rsidRDefault="003D2FD3"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Security Policies</w:t>
      </w:r>
      <w:r w:rsidR="008848B7" w:rsidRPr="00E22551">
        <w:rPr>
          <w:sz w:val="24"/>
          <w:szCs w:val="24"/>
        </w:rPr>
        <w:t>.</w:t>
      </w:r>
      <w:r w:rsidR="008848B7" w:rsidRPr="00E22551">
        <w:rPr>
          <w:sz w:val="24"/>
          <w:szCs w:val="24"/>
        </w:rPr>
        <w:tab/>
      </w:r>
      <w:r w:rsidRPr="00E22551">
        <w:rPr>
          <w:sz w:val="24"/>
          <w:szCs w:val="24"/>
        </w:rPr>
        <w:t>Security Policy means the set/rules adopted by an organization to ensure that IT and network infrastructure follows the principles of data security, users are taking all appropriate measures to ensure that the CIA triad is respected when contacting any form of business activity in or out of the organization’s borders</w:t>
      </w:r>
      <w:r w:rsidR="008848B7" w:rsidRPr="00E22551">
        <w:rPr>
          <w:sz w:val="24"/>
          <w:szCs w:val="24"/>
        </w:rPr>
        <w:t>.</w:t>
      </w:r>
    </w:p>
    <w:tbl>
      <w:tblPr>
        <w:tblStyle w:val="TableGrid"/>
        <w:tblW w:w="9393" w:type="dxa"/>
        <w:tblLook w:val="04A0" w:firstRow="1" w:lastRow="0" w:firstColumn="1" w:lastColumn="0" w:noHBand="0" w:noVBand="1"/>
      </w:tblPr>
      <w:tblGrid>
        <w:gridCol w:w="1776"/>
        <w:gridCol w:w="7617"/>
      </w:tblGrid>
      <w:tr w:rsidR="00D36BF3" w:rsidRPr="00E22551" w14:paraId="30CF5BB4" w14:textId="77777777" w:rsidTr="00BE10B0">
        <w:trPr>
          <w:trHeight w:val="246"/>
        </w:trPr>
        <w:tc>
          <w:tcPr>
            <w:tcW w:w="1776" w:type="dxa"/>
          </w:tcPr>
          <w:p w14:paraId="74EA323B" w14:textId="39BF678A" w:rsidR="00D36BF3" w:rsidRPr="00E22551" w:rsidRDefault="00D36BF3" w:rsidP="00CB3814">
            <w:pPr>
              <w:jc w:val="both"/>
              <w:rPr>
                <w:b/>
                <w:sz w:val="24"/>
                <w:szCs w:val="24"/>
              </w:rPr>
            </w:pPr>
            <w:r w:rsidRPr="00E22551">
              <w:rPr>
                <w:b/>
                <w:sz w:val="24"/>
                <w:szCs w:val="24"/>
              </w:rPr>
              <w:t>Layer</w:t>
            </w:r>
          </w:p>
        </w:tc>
        <w:tc>
          <w:tcPr>
            <w:tcW w:w="7617" w:type="dxa"/>
          </w:tcPr>
          <w:p w14:paraId="579601C9" w14:textId="1CEEDD09" w:rsidR="00D36BF3" w:rsidRPr="00E22551" w:rsidRDefault="00D36BF3" w:rsidP="00CB3814">
            <w:pPr>
              <w:jc w:val="both"/>
              <w:rPr>
                <w:b/>
                <w:sz w:val="24"/>
                <w:szCs w:val="24"/>
              </w:rPr>
            </w:pPr>
            <w:r w:rsidRPr="00E22551">
              <w:rPr>
                <w:b/>
                <w:sz w:val="24"/>
                <w:szCs w:val="24"/>
              </w:rPr>
              <w:t>Risks</w:t>
            </w:r>
          </w:p>
        </w:tc>
      </w:tr>
      <w:tr w:rsidR="00D36BF3" w:rsidRPr="00E22551" w14:paraId="5AE238B6" w14:textId="77777777" w:rsidTr="00BE10B0">
        <w:trPr>
          <w:trHeight w:val="252"/>
        </w:trPr>
        <w:tc>
          <w:tcPr>
            <w:tcW w:w="1776" w:type="dxa"/>
          </w:tcPr>
          <w:p w14:paraId="1DFDE082" w14:textId="0518E2D8" w:rsidR="00D36BF3" w:rsidRPr="00E22551" w:rsidRDefault="00D36BF3" w:rsidP="00CB3814">
            <w:pPr>
              <w:jc w:val="both"/>
              <w:rPr>
                <w:b/>
                <w:sz w:val="24"/>
                <w:szCs w:val="24"/>
              </w:rPr>
            </w:pPr>
            <w:r w:rsidRPr="00E22551">
              <w:rPr>
                <w:b/>
                <w:sz w:val="24"/>
                <w:szCs w:val="24"/>
              </w:rPr>
              <w:t>Perception</w:t>
            </w:r>
          </w:p>
        </w:tc>
        <w:tc>
          <w:tcPr>
            <w:tcW w:w="7617" w:type="dxa"/>
          </w:tcPr>
          <w:p w14:paraId="2F9AA615" w14:textId="09B604B9" w:rsidR="00D36BF3" w:rsidRPr="00E22551" w:rsidRDefault="00D36BF3" w:rsidP="00CB3814">
            <w:pPr>
              <w:jc w:val="both"/>
              <w:rPr>
                <w:bCs/>
                <w:sz w:val="24"/>
                <w:szCs w:val="24"/>
              </w:rPr>
            </w:pPr>
            <w:r w:rsidRPr="00E22551">
              <w:rPr>
                <w:bCs/>
                <w:sz w:val="24"/>
                <w:szCs w:val="24"/>
              </w:rPr>
              <w:t>Spoofing, signal jamming, outage, eavesdropping</w:t>
            </w:r>
          </w:p>
        </w:tc>
      </w:tr>
      <w:tr w:rsidR="00D36BF3" w:rsidRPr="00E22551" w14:paraId="5173B6C7" w14:textId="77777777" w:rsidTr="00BE10B0">
        <w:trPr>
          <w:trHeight w:val="246"/>
        </w:trPr>
        <w:tc>
          <w:tcPr>
            <w:tcW w:w="1776" w:type="dxa"/>
          </w:tcPr>
          <w:p w14:paraId="33A68A17" w14:textId="57491C73" w:rsidR="00D36BF3" w:rsidRPr="00E22551" w:rsidRDefault="00D36BF3" w:rsidP="00CB3814">
            <w:pPr>
              <w:jc w:val="both"/>
              <w:rPr>
                <w:b/>
                <w:sz w:val="24"/>
                <w:szCs w:val="24"/>
              </w:rPr>
            </w:pPr>
            <w:r w:rsidRPr="00E22551">
              <w:rPr>
                <w:b/>
                <w:sz w:val="24"/>
                <w:szCs w:val="24"/>
              </w:rPr>
              <w:t>Network</w:t>
            </w:r>
          </w:p>
        </w:tc>
        <w:tc>
          <w:tcPr>
            <w:tcW w:w="7617" w:type="dxa"/>
          </w:tcPr>
          <w:p w14:paraId="170C6462" w14:textId="691D5AC0" w:rsidR="00D36BF3" w:rsidRPr="00E22551" w:rsidRDefault="00D36BF3" w:rsidP="00CB3814">
            <w:pPr>
              <w:jc w:val="both"/>
              <w:rPr>
                <w:bCs/>
                <w:sz w:val="24"/>
                <w:szCs w:val="24"/>
              </w:rPr>
            </w:pPr>
            <w:r w:rsidRPr="00E22551">
              <w:rPr>
                <w:bCs/>
                <w:sz w:val="24"/>
                <w:szCs w:val="24"/>
              </w:rPr>
              <w:t>Wormhole, forwarding, man in the middle, floods</w:t>
            </w:r>
          </w:p>
        </w:tc>
      </w:tr>
      <w:tr w:rsidR="00D36BF3" w:rsidRPr="00E22551" w14:paraId="1CC22E2F" w14:textId="77777777" w:rsidTr="00BE10B0">
        <w:trPr>
          <w:trHeight w:val="252"/>
        </w:trPr>
        <w:tc>
          <w:tcPr>
            <w:tcW w:w="1776" w:type="dxa"/>
          </w:tcPr>
          <w:p w14:paraId="5F37CC74" w14:textId="002E9879" w:rsidR="00D36BF3" w:rsidRPr="00E22551" w:rsidRDefault="00D36BF3" w:rsidP="00CB3814">
            <w:pPr>
              <w:jc w:val="both"/>
              <w:rPr>
                <w:b/>
                <w:sz w:val="24"/>
                <w:szCs w:val="24"/>
              </w:rPr>
            </w:pPr>
            <w:r w:rsidRPr="00E22551">
              <w:rPr>
                <w:b/>
                <w:sz w:val="24"/>
                <w:szCs w:val="24"/>
              </w:rPr>
              <w:t>Support</w:t>
            </w:r>
          </w:p>
        </w:tc>
        <w:tc>
          <w:tcPr>
            <w:tcW w:w="7617" w:type="dxa"/>
          </w:tcPr>
          <w:p w14:paraId="7AAB6803" w14:textId="1E9F527C" w:rsidR="00D36BF3" w:rsidRPr="00E22551" w:rsidRDefault="00D36BF3" w:rsidP="00CB3814">
            <w:pPr>
              <w:jc w:val="both"/>
              <w:rPr>
                <w:bCs/>
                <w:sz w:val="24"/>
                <w:szCs w:val="24"/>
              </w:rPr>
            </w:pPr>
            <w:r w:rsidRPr="00E22551">
              <w:rPr>
                <w:bCs/>
                <w:sz w:val="24"/>
                <w:szCs w:val="24"/>
              </w:rPr>
              <w:t>Do</w:t>
            </w:r>
            <w:r w:rsidR="00264314" w:rsidRPr="00E22551">
              <w:rPr>
                <w:bCs/>
                <w:sz w:val="24"/>
                <w:szCs w:val="24"/>
              </w:rPr>
              <w:t>S</w:t>
            </w:r>
            <w:r w:rsidRPr="00E22551">
              <w:rPr>
                <w:bCs/>
                <w:sz w:val="24"/>
                <w:szCs w:val="24"/>
              </w:rPr>
              <w:t>, unauthorized access, data tampering</w:t>
            </w:r>
          </w:p>
        </w:tc>
      </w:tr>
      <w:tr w:rsidR="00D36BF3" w:rsidRPr="00E22551" w14:paraId="45F12895" w14:textId="77777777" w:rsidTr="00BE10B0">
        <w:trPr>
          <w:trHeight w:val="246"/>
        </w:trPr>
        <w:tc>
          <w:tcPr>
            <w:tcW w:w="1776" w:type="dxa"/>
          </w:tcPr>
          <w:p w14:paraId="6072748C" w14:textId="0E2DD66A" w:rsidR="00D36BF3" w:rsidRPr="00E22551" w:rsidRDefault="00D36BF3" w:rsidP="00CB3814">
            <w:pPr>
              <w:jc w:val="both"/>
              <w:rPr>
                <w:b/>
                <w:sz w:val="24"/>
                <w:szCs w:val="24"/>
              </w:rPr>
            </w:pPr>
            <w:r w:rsidRPr="00E22551">
              <w:rPr>
                <w:b/>
                <w:sz w:val="24"/>
                <w:szCs w:val="24"/>
              </w:rPr>
              <w:t>Application</w:t>
            </w:r>
          </w:p>
        </w:tc>
        <w:tc>
          <w:tcPr>
            <w:tcW w:w="7617" w:type="dxa"/>
          </w:tcPr>
          <w:p w14:paraId="21EE16E6" w14:textId="3E34D47C" w:rsidR="00D36BF3" w:rsidRPr="00E22551" w:rsidRDefault="00D36BF3" w:rsidP="00CB3814">
            <w:pPr>
              <w:keepNext/>
              <w:jc w:val="both"/>
              <w:rPr>
                <w:bCs/>
                <w:sz w:val="24"/>
                <w:szCs w:val="24"/>
              </w:rPr>
            </w:pPr>
            <w:r w:rsidRPr="00E22551">
              <w:rPr>
                <w:bCs/>
                <w:sz w:val="24"/>
                <w:szCs w:val="24"/>
              </w:rPr>
              <w:t>Sniffers/loggers, DDoS, social and session</w:t>
            </w:r>
            <w:r w:rsidRPr="00E22551">
              <w:rPr>
                <w:bCs/>
                <w:sz w:val="24"/>
                <w:szCs w:val="24"/>
              </w:rPr>
              <w:t xml:space="preserve"> </w:t>
            </w:r>
            <w:r w:rsidRPr="00E22551">
              <w:rPr>
                <w:bCs/>
                <w:sz w:val="24"/>
                <w:szCs w:val="24"/>
              </w:rPr>
              <w:t>hijacking, injections</w:t>
            </w:r>
          </w:p>
        </w:tc>
      </w:tr>
    </w:tbl>
    <w:p w14:paraId="3B324731" w14:textId="7937D899" w:rsidR="00D36BF3" w:rsidRPr="00E22551" w:rsidRDefault="00AD584C" w:rsidP="00AD584C">
      <w:pPr>
        <w:pStyle w:val="Caption"/>
        <w:jc w:val="center"/>
        <w:rPr>
          <w:rFonts w:cstheme="minorHAnsi"/>
          <w:b/>
          <w:color w:val="auto"/>
          <w:sz w:val="24"/>
          <w:szCs w:val="24"/>
          <w:u w:val="single"/>
        </w:rPr>
      </w:pPr>
      <w:r w:rsidRPr="00E22551">
        <w:rPr>
          <w:rFonts w:cstheme="minorHAnsi"/>
          <w:color w:val="auto"/>
          <w:sz w:val="24"/>
          <w:szCs w:val="24"/>
        </w:rPr>
        <w:t xml:space="preserve">Table </w:t>
      </w:r>
      <w:r w:rsidRPr="00E22551">
        <w:rPr>
          <w:rFonts w:cstheme="minorHAnsi"/>
          <w:color w:val="auto"/>
          <w:sz w:val="24"/>
          <w:szCs w:val="24"/>
        </w:rPr>
        <w:fldChar w:fldCharType="begin"/>
      </w:r>
      <w:r w:rsidRPr="00E22551">
        <w:rPr>
          <w:rFonts w:cstheme="minorHAnsi"/>
          <w:color w:val="auto"/>
          <w:sz w:val="24"/>
          <w:szCs w:val="24"/>
        </w:rPr>
        <w:instrText xml:space="preserve"> SEQ Table \* ARABIC </w:instrText>
      </w:r>
      <w:r w:rsidRPr="00E22551">
        <w:rPr>
          <w:rFonts w:cstheme="minorHAnsi"/>
          <w:color w:val="auto"/>
          <w:sz w:val="24"/>
          <w:szCs w:val="24"/>
        </w:rPr>
        <w:fldChar w:fldCharType="separate"/>
      </w:r>
      <w:r w:rsidR="00023F1D">
        <w:rPr>
          <w:rFonts w:cstheme="minorHAnsi"/>
          <w:noProof/>
          <w:color w:val="auto"/>
          <w:sz w:val="24"/>
          <w:szCs w:val="24"/>
        </w:rPr>
        <w:t>3</w:t>
      </w:r>
      <w:r w:rsidRPr="00E22551">
        <w:rPr>
          <w:rFonts w:cstheme="minorHAnsi"/>
          <w:color w:val="auto"/>
          <w:sz w:val="24"/>
          <w:szCs w:val="24"/>
        </w:rPr>
        <w:fldChar w:fldCharType="end"/>
      </w:r>
      <w:r w:rsidRPr="00E22551">
        <w:rPr>
          <w:rFonts w:cstheme="minorHAnsi"/>
          <w:color w:val="auto"/>
          <w:sz w:val="24"/>
          <w:szCs w:val="24"/>
        </w:rPr>
        <w:t xml:space="preserve">: </w:t>
      </w:r>
      <w:r w:rsidRPr="00E22551">
        <w:rPr>
          <w:rFonts w:cstheme="minorHAnsi"/>
          <w:color w:val="auto"/>
          <w:sz w:val="24"/>
          <w:szCs w:val="24"/>
        </w:rPr>
        <w:t>For each IoT protocol layer, different threats and risks are presented</w:t>
      </w:r>
    </w:p>
    <w:p w14:paraId="699B731A" w14:textId="77777777" w:rsidR="00AE4845" w:rsidRPr="00E22551" w:rsidRDefault="00AE4845" w:rsidP="00AE4845">
      <w:pPr>
        <w:pStyle w:val="ListParagraph"/>
        <w:numPr>
          <w:ilvl w:val="0"/>
          <w:numId w:val="1"/>
        </w:numPr>
        <w:spacing w:after="0" w:line="360" w:lineRule="auto"/>
        <w:ind w:left="720" w:hanging="720"/>
        <w:jc w:val="both"/>
        <w:rPr>
          <w:b/>
          <w:sz w:val="24"/>
          <w:szCs w:val="24"/>
          <w:u w:val="single"/>
        </w:rPr>
      </w:pPr>
      <w:r w:rsidRPr="00E22551">
        <w:rPr>
          <w:b/>
          <w:sz w:val="24"/>
          <w:szCs w:val="24"/>
          <w:u w:val="single"/>
        </w:rPr>
        <w:t>IOT</w:t>
      </w:r>
    </w:p>
    <w:p w14:paraId="0B9BAB3A" w14:textId="46EE4A1C" w:rsidR="00AE4845" w:rsidRPr="00E22551" w:rsidRDefault="00AE4845" w:rsidP="00AE4845">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Background.</w:t>
      </w:r>
      <w:r w:rsidRPr="00E22551">
        <w:rPr>
          <w:sz w:val="24"/>
          <w:szCs w:val="24"/>
        </w:rPr>
        <w:tab/>
        <w:t xml:space="preserve">The Internet of Things (IoT) was first used by Kevin Ashton in 1999, </w:t>
      </w:r>
      <w:sdt>
        <w:sdtPr>
          <w:rPr>
            <w:sz w:val="24"/>
            <w:szCs w:val="24"/>
          </w:rPr>
          <w:id w:val="-1759743090"/>
          <w:citation/>
        </w:sdtPr>
        <w:sdtContent>
          <w:r w:rsidR="00BE10B0">
            <w:rPr>
              <w:sz w:val="24"/>
              <w:szCs w:val="24"/>
            </w:rPr>
            <w:fldChar w:fldCharType="begin"/>
          </w:r>
          <w:r w:rsidR="00BE10B0">
            <w:rPr>
              <w:sz w:val="24"/>
              <w:szCs w:val="24"/>
            </w:rPr>
            <w:instrText xml:space="preserve"> CITATION Kev09 \l 1033 </w:instrText>
          </w:r>
          <w:r w:rsidR="00BE10B0">
            <w:rPr>
              <w:sz w:val="24"/>
              <w:szCs w:val="24"/>
            </w:rPr>
            <w:fldChar w:fldCharType="separate"/>
          </w:r>
          <w:r w:rsidR="00C975E7" w:rsidRPr="00C975E7">
            <w:rPr>
              <w:noProof/>
              <w:sz w:val="24"/>
              <w:szCs w:val="24"/>
            </w:rPr>
            <w:t>[1]</w:t>
          </w:r>
          <w:r w:rsidR="00BE10B0">
            <w:rPr>
              <w:sz w:val="24"/>
              <w:szCs w:val="24"/>
            </w:rPr>
            <w:fldChar w:fldCharType="end"/>
          </w:r>
        </w:sdtContent>
      </w:sdt>
      <w:r w:rsidRPr="00E22551">
        <w:rPr>
          <w:sz w:val="24"/>
          <w:szCs w:val="24"/>
        </w:rPr>
        <w:t xml:space="preserve"> who defines IoT as uniquely identifiable objects (things) and their virtual representations in an Internet-like structure. From a technical point of view, the IoT presents network of uncountable number of global connected objects - devices, </w:t>
      </w:r>
      <w:r w:rsidR="00BE10B0" w:rsidRPr="00E22551">
        <w:rPr>
          <w:sz w:val="24"/>
          <w:szCs w:val="24"/>
        </w:rPr>
        <w:t>sensors,</w:t>
      </w:r>
      <w:r w:rsidRPr="00E22551">
        <w:rPr>
          <w:sz w:val="24"/>
          <w:szCs w:val="24"/>
        </w:rPr>
        <w:t xml:space="preserve"> or actuators, providing different services over the Internet. </w:t>
      </w:r>
      <w:r w:rsidRPr="00E22551">
        <w:rPr>
          <w:sz w:val="24"/>
          <w:szCs w:val="24"/>
        </w:rPr>
        <w:lastRenderedPageBreak/>
        <w:t>Fundamentally, IoT means a shift from reactive to proactive systems; from delayed problem management to automatic sense-and-respond capabilities.</w:t>
      </w:r>
    </w:p>
    <w:p w14:paraId="6E04906E" w14:textId="488BF6C2" w:rsidR="00AE4845" w:rsidRDefault="00AE4845" w:rsidP="00AE4845">
      <w:pPr>
        <w:spacing w:after="0" w:line="360" w:lineRule="auto"/>
        <w:ind w:left="1440"/>
        <w:jc w:val="both"/>
        <w:rPr>
          <w:sz w:val="24"/>
          <w:szCs w:val="24"/>
        </w:rPr>
      </w:pPr>
      <w:r w:rsidRPr="00E22551">
        <w:rPr>
          <w:sz w:val="24"/>
          <w:szCs w:val="24"/>
        </w:rPr>
        <w:t xml:space="preserve">The Internet of Things (IoT) has been defined in Recommendation ITU-T Y.2060 (06/2012) </w:t>
      </w:r>
      <w:sdt>
        <w:sdtPr>
          <w:rPr>
            <w:sz w:val="24"/>
            <w:szCs w:val="24"/>
          </w:rPr>
          <w:id w:val="-1237625877"/>
          <w:citation/>
        </w:sdtPr>
        <w:sdtContent>
          <w:r w:rsidR="0052423B">
            <w:rPr>
              <w:sz w:val="24"/>
              <w:szCs w:val="24"/>
            </w:rPr>
            <w:fldChar w:fldCharType="begin"/>
          </w:r>
          <w:r w:rsidR="0052423B">
            <w:rPr>
              <w:sz w:val="24"/>
              <w:szCs w:val="24"/>
            </w:rPr>
            <w:instrText xml:space="preserve"> CITATION ITU12 \l 1033 </w:instrText>
          </w:r>
          <w:r w:rsidR="0052423B">
            <w:rPr>
              <w:sz w:val="24"/>
              <w:szCs w:val="24"/>
            </w:rPr>
            <w:fldChar w:fldCharType="separate"/>
          </w:r>
          <w:r w:rsidR="00C975E7" w:rsidRPr="00C975E7">
            <w:rPr>
              <w:noProof/>
              <w:sz w:val="24"/>
              <w:szCs w:val="24"/>
            </w:rPr>
            <w:t>[4]</w:t>
          </w:r>
          <w:r w:rsidR="0052423B">
            <w:rPr>
              <w:sz w:val="24"/>
              <w:szCs w:val="24"/>
            </w:rPr>
            <w:fldChar w:fldCharType="end"/>
          </w:r>
        </w:sdtContent>
      </w:sdt>
      <w:r w:rsidRPr="00E22551">
        <w:rPr>
          <w:sz w:val="24"/>
          <w:szCs w:val="24"/>
        </w:rPr>
        <w:t xml:space="preserve"> as “a global infrastructure for the information society, enabling advanced services by interconnecting (physical and virtual) things based on existing and evolving interoperable information and communication technologies”.</w:t>
      </w:r>
    </w:p>
    <w:p w14:paraId="172BDDC3" w14:textId="77777777" w:rsidR="00775CE3" w:rsidRDefault="00775CE3" w:rsidP="00775CE3">
      <w:pPr>
        <w:keepNext/>
        <w:spacing w:after="0" w:line="360" w:lineRule="auto"/>
        <w:jc w:val="both"/>
      </w:pPr>
      <w:r>
        <w:rPr>
          <w:noProof/>
        </w:rPr>
        <w:drawing>
          <wp:inline distT="0" distB="0" distL="0" distR="0" wp14:anchorId="6369CA3E" wp14:editId="78E38C69">
            <wp:extent cx="5936435" cy="2903220"/>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r="3397" b="16012"/>
                    <a:stretch/>
                  </pic:blipFill>
                  <pic:spPr bwMode="auto">
                    <a:xfrm>
                      <a:off x="0" y="0"/>
                      <a:ext cx="5941087" cy="2905495"/>
                    </a:xfrm>
                    <a:prstGeom prst="rect">
                      <a:avLst/>
                    </a:prstGeom>
                    <a:ln>
                      <a:noFill/>
                    </a:ln>
                    <a:extLst>
                      <a:ext uri="{53640926-AAD7-44D8-BBD7-CCE9431645EC}">
                        <a14:shadowObscured xmlns:a14="http://schemas.microsoft.com/office/drawing/2010/main"/>
                      </a:ext>
                    </a:extLst>
                  </pic:spPr>
                </pic:pic>
              </a:graphicData>
            </a:graphic>
          </wp:inline>
        </w:drawing>
      </w:r>
    </w:p>
    <w:p w14:paraId="2B0E6974" w14:textId="7FFA9D43" w:rsidR="00775CE3" w:rsidRPr="00775CE3" w:rsidRDefault="00775CE3" w:rsidP="00775CE3">
      <w:pPr>
        <w:pStyle w:val="Caption"/>
        <w:jc w:val="center"/>
        <w:rPr>
          <w:color w:val="auto"/>
          <w:sz w:val="30"/>
          <w:szCs w:val="30"/>
        </w:rPr>
      </w:pPr>
      <w:r w:rsidRPr="00775CE3">
        <w:rPr>
          <w:color w:val="auto"/>
          <w:sz w:val="24"/>
          <w:szCs w:val="24"/>
        </w:rPr>
        <w:t xml:space="preserve">Figure </w:t>
      </w:r>
      <w:r w:rsidRPr="00775CE3">
        <w:rPr>
          <w:color w:val="auto"/>
          <w:sz w:val="24"/>
          <w:szCs w:val="24"/>
        </w:rPr>
        <w:fldChar w:fldCharType="begin"/>
      </w:r>
      <w:r w:rsidRPr="00775CE3">
        <w:rPr>
          <w:color w:val="auto"/>
          <w:sz w:val="24"/>
          <w:szCs w:val="24"/>
        </w:rPr>
        <w:instrText xml:space="preserve"> SEQ Figure \* ARABIC </w:instrText>
      </w:r>
      <w:r w:rsidRPr="00775CE3">
        <w:rPr>
          <w:color w:val="auto"/>
          <w:sz w:val="24"/>
          <w:szCs w:val="24"/>
        </w:rPr>
        <w:fldChar w:fldCharType="separate"/>
      </w:r>
      <w:r w:rsidR="00F12B2E">
        <w:rPr>
          <w:noProof/>
          <w:color w:val="auto"/>
          <w:sz w:val="24"/>
          <w:szCs w:val="24"/>
        </w:rPr>
        <w:t>2</w:t>
      </w:r>
      <w:r w:rsidRPr="00775CE3">
        <w:rPr>
          <w:color w:val="auto"/>
          <w:sz w:val="24"/>
          <w:szCs w:val="24"/>
        </w:rPr>
        <w:fldChar w:fldCharType="end"/>
      </w:r>
      <w:r w:rsidRPr="00775CE3">
        <w:rPr>
          <w:color w:val="auto"/>
          <w:sz w:val="24"/>
          <w:szCs w:val="24"/>
        </w:rPr>
        <w:t>: Technical overview of the IoT</w:t>
      </w:r>
      <w:r>
        <w:rPr>
          <w:color w:val="auto"/>
          <w:sz w:val="24"/>
          <w:szCs w:val="24"/>
        </w:rPr>
        <w:t xml:space="preserve"> </w:t>
      </w:r>
      <w:sdt>
        <w:sdtPr>
          <w:rPr>
            <w:color w:val="auto"/>
            <w:sz w:val="24"/>
            <w:szCs w:val="24"/>
          </w:rPr>
          <w:id w:val="854623350"/>
          <w:citation/>
        </w:sdtPr>
        <w:sdtContent>
          <w:r>
            <w:rPr>
              <w:color w:val="auto"/>
              <w:sz w:val="24"/>
              <w:szCs w:val="24"/>
            </w:rPr>
            <w:fldChar w:fldCharType="begin"/>
          </w:r>
          <w:r>
            <w:rPr>
              <w:color w:val="auto"/>
              <w:sz w:val="24"/>
              <w:szCs w:val="24"/>
            </w:rPr>
            <w:instrText xml:space="preserve"> CITATION ITU12 \l 1033 </w:instrText>
          </w:r>
          <w:r>
            <w:rPr>
              <w:color w:val="auto"/>
              <w:sz w:val="24"/>
              <w:szCs w:val="24"/>
            </w:rPr>
            <w:fldChar w:fldCharType="separate"/>
          </w:r>
          <w:r w:rsidR="00C975E7" w:rsidRPr="00C975E7">
            <w:rPr>
              <w:noProof/>
              <w:color w:val="auto"/>
              <w:sz w:val="24"/>
              <w:szCs w:val="24"/>
            </w:rPr>
            <w:t>[4]</w:t>
          </w:r>
          <w:r>
            <w:rPr>
              <w:color w:val="auto"/>
              <w:sz w:val="24"/>
              <w:szCs w:val="24"/>
            </w:rPr>
            <w:fldChar w:fldCharType="end"/>
          </w:r>
        </w:sdtContent>
      </w:sdt>
    </w:p>
    <w:p w14:paraId="7AD1A24F" w14:textId="29F80CE4" w:rsidR="00525396" w:rsidRPr="00525396" w:rsidRDefault="00525396" w:rsidP="00525396">
      <w:pPr>
        <w:spacing w:after="0" w:line="360" w:lineRule="auto"/>
        <w:ind w:left="1440"/>
        <w:jc w:val="both"/>
        <w:rPr>
          <w:bCs/>
          <w:sz w:val="24"/>
          <w:szCs w:val="24"/>
        </w:rPr>
      </w:pPr>
      <w:r w:rsidRPr="00525396">
        <w:rPr>
          <w:bCs/>
          <w:sz w:val="24"/>
          <w:szCs w:val="24"/>
        </w:rPr>
        <w:t>IoT consists of two key elements: "internet" and "things"</w:t>
      </w:r>
      <w:r>
        <w:rPr>
          <w:bCs/>
          <w:sz w:val="24"/>
          <w:szCs w:val="24"/>
        </w:rPr>
        <w:t xml:space="preserve"> </w:t>
      </w:r>
      <w:sdt>
        <w:sdtPr>
          <w:rPr>
            <w:bCs/>
            <w:sz w:val="24"/>
            <w:szCs w:val="24"/>
          </w:rPr>
          <w:id w:val="221417688"/>
          <w:citation/>
        </w:sdtPr>
        <w:sdtContent>
          <w:r>
            <w:rPr>
              <w:bCs/>
              <w:sz w:val="24"/>
              <w:szCs w:val="24"/>
            </w:rPr>
            <w:fldChar w:fldCharType="begin"/>
          </w:r>
          <w:r>
            <w:rPr>
              <w:bCs/>
              <w:sz w:val="24"/>
              <w:szCs w:val="24"/>
            </w:rPr>
            <w:instrText xml:space="preserve"> CITATION Kar21 \l 1033 </w:instrText>
          </w:r>
          <w:r>
            <w:rPr>
              <w:bCs/>
              <w:sz w:val="24"/>
              <w:szCs w:val="24"/>
            </w:rPr>
            <w:fldChar w:fldCharType="separate"/>
          </w:r>
          <w:r w:rsidR="00C975E7" w:rsidRPr="00C975E7">
            <w:rPr>
              <w:noProof/>
              <w:sz w:val="24"/>
              <w:szCs w:val="24"/>
            </w:rPr>
            <w:t>[5]</w:t>
          </w:r>
          <w:r>
            <w:rPr>
              <w:bCs/>
              <w:sz w:val="24"/>
              <w:szCs w:val="24"/>
            </w:rPr>
            <w:fldChar w:fldCharType="end"/>
          </w:r>
        </w:sdtContent>
      </w:sdt>
      <w:r w:rsidRPr="00525396">
        <w:rPr>
          <w:bCs/>
          <w:sz w:val="24"/>
          <w:szCs w:val="24"/>
        </w:rPr>
        <w:t>. Communication allows things to coordinate their actions</w:t>
      </w:r>
      <w:r>
        <w:rPr>
          <w:bCs/>
          <w:sz w:val="24"/>
          <w:szCs w:val="24"/>
        </w:rPr>
        <w:t xml:space="preserve"> </w:t>
      </w:r>
      <w:r w:rsidRPr="00525396">
        <w:rPr>
          <w:bCs/>
          <w:sz w:val="24"/>
          <w:szCs w:val="24"/>
        </w:rPr>
        <w:t>and reach decisions together it allows them to hear, see, think, compute, and act. The technology gives things</w:t>
      </w:r>
      <w:r>
        <w:rPr>
          <w:bCs/>
          <w:sz w:val="24"/>
          <w:szCs w:val="24"/>
        </w:rPr>
        <w:t xml:space="preserve"> </w:t>
      </w:r>
      <w:r w:rsidRPr="00525396">
        <w:rPr>
          <w:bCs/>
          <w:sz w:val="24"/>
          <w:szCs w:val="24"/>
        </w:rPr>
        <w:t>making authoritative decisions that benefit various applications using intelligence and consensus. From the</w:t>
      </w:r>
      <w:r>
        <w:rPr>
          <w:bCs/>
          <w:sz w:val="24"/>
          <w:szCs w:val="24"/>
        </w:rPr>
        <w:t xml:space="preserve"> </w:t>
      </w:r>
      <w:r w:rsidRPr="00525396">
        <w:rPr>
          <w:bCs/>
          <w:sz w:val="24"/>
          <w:szCs w:val="24"/>
        </w:rPr>
        <w:t>standpoint of passive observers, they transform objects or sensors into active members of a computing system,</w:t>
      </w:r>
      <w:r>
        <w:rPr>
          <w:bCs/>
          <w:sz w:val="24"/>
          <w:szCs w:val="24"/>
        </w:rPr>
        <w:t xml:space="preserve"> </w:t>
      </w:r>
      <w:r w:rsidRPr="00525396">
        <w:rPr>
          <w:bCs/>
          <w:sz w:val="24"/>
          <w:szCs w:val="24"/>
        </w:rPr>
        <w:t xml:space="preserve">communicating, working </w:t>
      </w:r>
      <w:r w:rsidRPr="00525396">
        <w:rPr>
          <w:bCs/>
          <w:sz w:val="24"/>
          <w:szCs w:val="24"/>
        </w:rPr>
        <w:t>collaboratively,</w:t>
      </w:r>
      <w:r w:rsidRPr="00525396">
        <w:rPr>
          <w:bCs/>
          <w:sz w:val="24"/>
          <w:szCs w:val="24"/>
        </w:rPr>
        <w:t xml:space="preserve"> and making critical decisions. As a result, they present challenges that</w:t>
      </w:r>
      <w:r>
        <w:rPr>
          <w:bCs/>
          <w:sz w:val="24"/>
          <w:szCs w:val="24"/>
        </w:rPr>
        <w:t xml:space="preserve"> </w:t>
      </w:r>
      <w:r w:rsidRPr="00525396">
        <w:rPr>
          <w:bCs/>
          <w:sz w:val="24"/>
          <w:szCs w:val="24"/>
        </w:rPr>
        <w:t xml:space="preserve">require specialized communication standards </w:t>
      </w:r>
      <w:sdt>
        <w:sdtPr>
          <w:rPr>
            <w:bCs/>
            <w:sz w:val="24"/>
            <w:szCs w:val="24"/>
          </w:rPr>
          <w:id w:val="-1313173526"/>
          <w:citation/>
        </w:sdtPr>
        <w:sdtContent>
          <w:r>
            <w:rPr>
              <w:bCs/>
              <w:sz w:val="24"/>
              <w:szCs w:val="24"/>
            </w:rPr>
            <w:fldChar w:fldCharType="begin"/>
          </w:r>
          <w:r>
            <w:rPr>
              <w:bCs/>
              <w:sz w:val="24"/>
              <w:szCs w:val="24"/>
            </w:rPr>
            <w:instrText xml:space="preserve"> CITATION Tar17 \l 1033 </w:instrText>
          </w:r>
          <w:r>
            <w:rPr>
              <w:bCs/>
              <w:sz w:val="24"/>
              <w:szCs w:val="24"/>
            </w:rPr>
            <w:fldChar w:fldCharType="separate"/>
          </w:r>
          <w:r w:rsidR="00C975E7" w:rsidRPr="00C975E7">
            <w:rPr>
              <w:noProof/>
              <w:sz w:val="24"/>
              <w:szCs w:val="24"/>
            </w:rPr>
            <w:t>[6]</w:t>
          </w:r>
          <w:r>
            <w:rPr>
              <w:bCs/>
              <w:sz w:val="24"/>
              <w:szCs w:val="24"/>
            </w:rPr>
            <w:fldChar w:fldCharType="end"/>
          </w:r>
        </w:sdtContent>
      </w:sdt>
      <w:r w:rsidRPr="00525396">
        <w:rPr>
          <w:bCs/>
          <w:sz w:val="24"/>
          <w:szCs w:val="24"/>
        </w:rPr>
        <w:t>.</w:t>
      </w:r>
    </w:p>
    <w:p w14:paraId="4025CD4A" w14:textId="77777777" w:rsidR="00AE4845" w:rsidRPr="00E22551" w:rsidRDefault="00AE4845" w:rsidP="00AE4845">
      <w:pPr>
        <w:spacing w:after="0" w:line="360" w:lineRule="auto"/>
        <w:ind w:left="1440"/>
        <w:jc w:val="both"/>
        <w:rPr>
          <w:b/>
          <w:sz w:val="24"/>
          <w:szCs w:val="24"/>
          <w:u w:val="single"/>
        </w:rPr>
      </w:pPr>
      <w:r w:rsidRPr="00E22551">
        <w:rPr>
          <w:sz w:val="24"/>
          <w:szCs w:val="24"/>
        </w:rPr>
        <w:t xml:space="preserve">The most vital part of achieving IoT is communication, is communication. No matter how smart or capable the devices are, if they cannot transmit and </w:t>
      </w:r>
      <w:r w:rsidRPr="00E22551">
        <w:rPr>
          <w:sz w:val="24"/>
          <w:szCs w:val="24"/>
        </w:rPr>
        <w:lastRenderedPageBreak/>
        <w:t>communicate then they cannot be a part of the IoT ecosystem. How this communication is performed is less important, since the actual physical and link layer communication within IoT can be realized in many ways.</w:t>
      </w:r>
    </w:p>
    <w:p w14:paraId="05415725" w14:textId="77777777" w:rsidR="00AE4845" w:rsidRPr="00E22551" w:rsidRDefault="00AE4845" w:rsidP="00AE4845">
      <w:pPr>
        <w:pStyle w:val="ListParagraph"/>
        <w:spacing w:after="0" w:line="360" w:lineRule="auto"/>
        <w:ind w:left="1440"/>
        <w:jc w:val="both"/>
        <w:rPr>
          <w:b/>
          <w:sz w:val="24"/>
          <w:szCs w:val="24"/>
          <w:u w:val="single"/>
        </w:rPr>
      </w:pPr>
      <w:r w:rsidRPr="00E22551">
        <w:rPr>
          <w:sz w:val="24"/>
          <w:szCs w:val="24"/>
        </w:rPr>
        <w:t>Physical devices can communicate through communication network:</w:t>
      </w:r>
    </w:p>
    <w:p w14:paraId="36B8CFF4" w14:textId="77777777" w:rsidR="00AE4845" w:rsidRPr="00E22551" w:rsidRDefault="00AE4845" w:rsidP="00AE4845">
      <w:pPr>
        <w:pStyle w:val="ListParagraph"/>
        <w:numPr>
          <w:ilvl w:val="0"/>
          <w:numId w:val="13"/>
        </w:numPr>
        <w:spacing w:after="0" w:line="360" w:lineRule="auto"/>
        <w:ind w:hanging="720"/>
        <w:jc w:val="both"/>
        <w:rPr>
          <w:b/>
          <w:sz w:val="24"/>
          <w:szCs w:val="24"/>
          <w:u w:val="single"/>
        </w:rPr>
      </w:pPr>
      <w:r w:rsidRPr="00E22551">
        <w:rPr>
          <w:sz w:val="24"/>
          <w:szCs w:val="24"/>
        </w:rPr>
        <w:t>Through a gateway, for example CCTV cameras that monitor a place</w:t>
      </w:r>
    </w:p>
    <w:p w14:paraId="6B0E8F3E" w14:textId="77777777" w:rsidR="00AE4845" w:rsidRPr="00E22551" w:rsidRDefault="00AE4845" w:rsidP="00AE4845">
      <w:pPr>
        <w:pStyle w:val="ListParagraph"/>
        <w:numPr>
          <w:ilvl w:val="0"/>
          <w:numId w:val="13"/>
        </w:numPr>
        <w:spacing w:after="0" w:line="360" w:lineRule="auto"/>
        <w:ind w:hanging="720"/>
        <w:jc w:val="both"/>
        <w:rPr>
          <w:b/>
          <w:sz w:val="24"/>
          <w:szCs w:val="24"/>
          <w:u w:val="single"/>
        </w:rPr>
      </w:pPr>
      <w:r w:rsidRPr="00E22551">
        <w:rPr>
          <w:sz w:val="24"/>
          <w:szCs w:val="24"/>
        </w:rPr>
        <w:t>Without a gateway</w:t>
      </w:r>
    </w:p>
    <w:p w14:paraId="289A21EE" w14:textId="77777777" w:rsidR="00AE4845" w:rsidRPr="00E22551" w:rsidRDefault="00AE4845" w:rsidP="00AE4845">
      <w:pPr>
        <w:pStyle w:val="ListParagraph"/>
        <w:numPr>
          <w:ilvl w:val="0"/>
          <w:numId w:val="13"/>
        </w:numPr>
        <w:spacing w:after="0" w:line="360" w:lineRule="auto"/>
        <w:ind w:hanging="720"/>
        <w:jc w:val="both"/>
        <w:rPr>
          <w:b/>
          <w:sz w:val="24"/>
          <w:szCs w:val="24"/>
          <w:u w:val="single"/>
        </w:rPr>
      </w:pPr>
      <w:r w:rsidRPr="00E22551">
        <w:rPr>
          <w:sz w:val="24"/>
          <w:szCs w:val="24"/>
        </w:rPr>
        <w:t>Directly, for example two devices that are close to each other via Bluetooth or ZigBee protocols – smart home devices.</w:t>
      </w:r>
    </w:p>
    <w:p w14:paraId="3C146A39" w14:textId="77777777" w:rsidR="00AE4845" w:rsidRPr="00E22551" w:rsidRDefault="00AE4845" w:rsidP="00AE4845">
      <w:pPr>
        <w:pStyle w:val="ListParagraph"/>
        <w:spacing w:after="0" w:line="360" w:lineRule="auto"/>
        <w:ind w:left="1440"/>
        <w:jc w:val="both"/>
        <w:rPr>
          <w:b/>
          <w:sz w:val="24"/>
          <w:szCs w:val="24"/>
          <w:u w:val="single"/>
        </w:rPr>
      </w:pPr>
      <w:r w:rsidRPr="00E22551">
        <w:rPr>
          <w:sz w:val="24"/>
          <w:szCs w:val="24"/>
        </w:rPr>
        <w:t>A physical thing can be mapped into the information world via one or more virtual things, while virtual things do not necessarily need to be associated with any physical thing. For example, a physical thing might execute multiple applications and thereby have multiple identities in the virtual world.</w:t>
      </w:r>
    </w:p>
    <w:p w14:paraId="763BE079" w14:textId="77777777" w:rsidR="00AE4845" w:rsidRPr="00E22551" w:rsidRDefault="00AE4845" w:rsidP="00AE4845">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Fundamental characteristics</w:t>
      </w:r>
      <w:r w:rsidRPr="00E22551">
        <w:rPr>
          <w:sz w:val="24"/>
          <w:szCs w:val="24"/>
        </w:rPr>
        <w:t>.</w:t>
      </w:r>
      <w:r w:rsidRPr="00E22551">
        <w:rPr>
          <w:sz w:val="24"/>
          <w:szCs w:val="24"/>
        </w:rPr>
        <w:tab/>
        <w:t>The fundamental characteristics of the IoT are the following:</w:t>
      </w:r>
    </w:p>
    <w:p w14:paraId="721F8501" w14:textId="77777777" w:rsidR="00610F21" w:rsidRPr="00E22551" w:rsidRDefault="00AE4845"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Interconnectivity</w:t>
      </w:r>
      <w:r w:rsidRPr="00E22551">
        <w:rPr>
          <w:sz w:val="24"/>
          <w:szCs w:val="24"/>
        </w:rPr>
        <w:t>: Anything can be interconnected with the global information and communication infrastructure</w:t>
      </w:r>
      <w:r w:rsidR="00610F21" w:rsidRPr="00E22551">
        <w:rPr>
          <w:sz w:val="24"/>
          <w:szCs w:val="24"/>
        </w:rPr>
        <w:t>.</w:t>
      </w:r>
    </w:p>
    <w:p w14:paraId="3E3E6BBA" w14:textId="77777777" w:rsidR="00DE1F86" w:rsidRPr="00E22551" w:rsidRDefault="00AE4845"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Things-related services</w:t>
      </w:r>
      <w:r w:rsidRPr="00E22551">
        <w:rPr>
          <w:sz w:val="24"/>
          <w:szCs w:val="24"/>
        </w:rPr>
        <w:t>: The IoT can provide thing-related services within the constraints of things, such as privacy protection and semantic consistency between physical things and their associated virtual things. To provide thing-related services within the constraints of things, both the technologies in physical world an</w:t>
      </w:r>
      <w:r w:rsidR="00DE1F86" w:rsidRPr="00E22551">
        <w:rPr>
          <w:sz w:val="24"/>
          <w:szCs w:val="24"/>
        </w:rPr>
        <w:t>d information world will change.</w:t>
      </w:r>
    </w:p>
    <w:p w14:paraId="7BB79BDA" w14:textId="77777777" w:rsidR="00DE1F86" w:rsidRPr="00E22551" w:rsidRDefault="00DE1F86"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Heterogeneity</w:t>
      </w:r>
      <w:r w:rsidR="00AE4845" w:rsidRPr="00E22551">
        <w:rPr>
          <w:sz w:val="24"/>
          <w:szCs w:val="24"/>
        </w:rPr>
        <w:t>: The devices in the IoT are heterogeneous as based on different hardware platforms and networks. They can interact with other devices or service platforms through different networks</w:t>
      </w:r>
      <w:r w:rsidRPr="00E22551">
        <w:rPr>
          <w:sz w:val="24"/>
          <w:szCs w:val="24"/>
        </w:rPr>
        <w:t>.</w:t>
      </w:r>
    </w:p>
    <w:p w14:paraId="4DE2FFDE" w14:textId="77777777" w:rsidR="00DE1F86" w:rsidRPr="00E22551" w:rsidRDefault="00AE4845"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t>Dynamic changes</w:t>
      </w:r>
      <w:r w:rsidRPr="00E22551">
        <w:rPr>
          <w:sz w:val="24"/>
          <w:szCs w:val="24"/>
        </w:rPr>
        <w:t>: The state of devices change dynamically, e.g., sleeping and waking up, connected and/or disconnected as well as the context of devices including location and speed. Moreover, the number of devices can change dynamically.</w:t>
      </w:r>
    </w:p>
    <w:p w14:paraId="187EC34A" w14:textId="77777777" w:rsidR="00DE1F86" w:rsidRPr="00E22551" w:rsidRDefault="00AE4845" w:rsidP="00AE4845">
      <w:pPr>
        <w:pStyle w:val="ListParagraph"/>
        <w:numPr>
          <w:ilvl w:val="2"/>
          <w:numId w:val="1"/>
        </w:numPr>
        <w:spacing w:after="0" w:line="360" w:lineRule="auto"/>
        <w:ind w:left="2160" w:hanging="720"/>
        <w:jc w:val="both"/>
        <w:rPr>
          <w:b/>
          <w:sz w:val="24"/>
          <w:szCs w:val="24"/>
          <w:u w:val="single"/>
        </w:rPr>
      </w:pPr>
      <w:r w:rsidRPr="00E22551">
        <w:rPr>
          <w:b/>
          <w:sz w:val="24"/>
          <w:szCs w:val="24"/>
          <w:u w:val="single"/>
        </w:rPr>
        <w:lastRenderedPageBreak/>
        <w:t>Scalability</w:t>
      </w:r>
      <w:r w:rsidRPr="00E22551">
        <w:rPr>
          <w:sz w:val="24"/>
          <w:szCs w:val="24"/>
        </w:rPr>
        <w:t>: The number of devices that need to be managed and that communicate with each other will be at least an order of magnitude larger than the devices connected to the current Internet. The ratio of communication triggered by devices as compared to communication triggered by humans will noticeably shift towards device-triggered communication. Even more critical will be the management of the data generated and their interpretation for application purposes. This relates to semantics of data, as well as efficient data handling.</w:t>
      </w:r>
    </w:p>
    <w:p w14:paraId="5216A6FA" w14:textId="3D99D5A2" w:rsidR="00AE4845" w:rsidRPr="00F12B2E" w:rsidRDefault="00AE4845" w:rsidP="00DE1F86">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IoT Roadmap</w:t>
      </w:r>
      <w:r w:rsidR="00DE1F86" w:rsidRPr="00E22551">
        <w:rPr>
          <w:b/>
          <w:sz w:val="24"/>
          <w:szCs w:val="24"/>
          <w:u w:val="single"/>
        </w:rPr>
        <w:t>.</w:t>
      </w:r>
      <w:r w:rsidR="00DE1F86" w:rsidRPr="00E22551">
        <w:rPr>
          <w:sz w:val="24"/>
          <w:szCs w:val="24"/>
        </w:rPr>
        <w:tab/>
      </w:r>
      <w:r w:rsidRPr="00E22551">
        <w:rPr>
          <w:sz w:val="24"/>
          <w:szCs w:val="24"/>
        </w:rPr>
        <w:t xml:space="preserve">It is widely accepted that </w:t>
      </w:r>
      <w:r w:rsidR="00F12B2E" w:rsidRPr="00E22551">
        <w:rPr>
          <w:sz w:val="24"/>
          <w:szCs w:val="24"/>
        </w:rPr>
        <w:t>RFIDs</w:t>
      </w:r>
      <w:r w:rsidRPr="00E22551">
        <w:rPr>
          <w:sz w:val="24"/>
          <w:szCs w:val="24"/>
        </w:rPr>
        <w:t xml:space="preserve"> were the ancestors of IoT. Originally used in supply chain industry for tracking purposes, very fast moved to the Vertical market such as security, surveillance, transportation, food safety and others enabled by the network evolution</w:t>
      </w:r>
      <w:r w:rsidR="00C975E7">
        <w:rPr>
          <w:sz w:val="24"/>
          <w:szCs w:val="24"/>
        </w:rPr>
        <w:t xml:space="preserve"> as elaborated in </w:t>
      </w:r>
      <w:r w:rsidR="00C975E7">
        <w:rPr>
          <w:sz w:val="24"/>
          <w:szCs w:val="24"/>
        </w:rPr>
        <w:fldChar w:fldCharType="begin"/>
      </w:r>
      <w:r w:rsidR="00C975E7">
        <w:rPr>
          <w:sz w:val="24"/>
          <w:szCs w:val="24"/>
        </w:rPr>
        <w:instrText xml:space="preserve"> REF _Ref101393410 \h </w:instrText>
      </w:r>
      <w:r w:rsidR="00C975E7">
        <w:rPr>
          <w:sz w:val="24"/>
          <w:szCs w:val="24"/>
        </w:rPr>
      </w:r>
      <w:r w:rsidR="00C975E7">
        <w:rPr>
          <w:sz w:val="24"/>
          <w:szCs w:val="24"/>
        </w:rPr>
        <w:fldChar w:fldCharType="separate"/>
      </w:r>
      <w:r w:rsidR="00C975E7" w:rsidRPr="004A5484">
        <w:rPr>
          <w:sz w:val="24"/>
          <w:szCs w:val="24"/>
        </w:rPr>
        <w:t xml:space="preserve">Figure </w:t>
      </w:r>
      <w:r w:rsidR="00C975E7" w:rsidRPr="004A5484">
        <w:rPr>
          <w:noProof/>
          <w:sz w:val="24"/>
          <w:szCs w:val="24"/>
        </w:rPr>
        <w:t>3</w:t>
      </w:r>
      <w:r w:rsidR="00C975E7">
        <w:rPr>
          <w:sz w:val="24"/>
          <w:szCs w:val="24"/>
        </w:rPr>
        <w:fldChar w:fldCharType="end"/>
      </w:r>
      <w:r w:rsidRPr="00E22551">
        <w:rPr>
          <w:sz w:val="24"/>
          <w:szCs w:val="24"/>
        </w:rPr>
        <w:t>. These days is mainly used for monitoring and controlling of remote or distant objects</w:t>
      </w:r>
      <w:r w:rsidR="00F12B2E">
        <w:rPr>
          <w:sz w:val="24"/>
          <w:szCs w:val="24"/>
        </w:rPr>
        <w:t xml:space="preserve"> </w:t>
      </w:r>
      <w:sdt>
        <w:sdtPr>
          <w:rPr>
            <w:sz w:val="24"/>
            <w:szCs w:val="24"/>
          </w:rPr>
          <w:id w:val="-1836296793"/>
          <w:citation/>
        </w:sdtPr>
        <w:sdtContent>
          <w:r w:rsidR="00F12B2E">
            <w:rPr>
              <w:sz w:val="24"/>
              <w:szCs w:val="24"/>
            </w:rPr>
            <w:fldChar w:fldCharType="begin"/>
          </w:r>
          <w:r w:rsidR="00F12B2E">
            <w:rPr>
              <w:sz w:val="24"/>
              <w:szCs w:val="24"/>
            </w:rPr>
            <w:instrText xml:space="preserve"> CITATION Geo17 \l 1033 </w:instrText>
          </w:r>
          <w:r w:rsidR="00F12B2E">
            <w:rPr>
              <w:sz w:val="24"/>
              <w:szCs w:val="24"/>
            </w:rPr>
            <w:fldChar w:fldCharType="separate"/>
          </w:r>
          <w:r w:rsidR="00C975E7" w:rsidRPr="00C975E7">
            <w:rPr>
              <w:noProof/>
              <w:sz w:val="24"/>
              <w:szCs w:val="24"/>
            </w:rPr>
            <w:t>[7]</w:t>
          </w:r>
          <w:r w:rsidR="00F12B2E">
            <w:rPr>
              <w:sz w:val="24"/>
              <w:szCs w:val="24"/>
            </w:rPr>
            <w:fldChar w:fldCharType="end"/>
          </w:r>
        </w:sdtContent>
      </w:sdt>
      <w:r w:rsidR="00DE1F86" w:rsidRPr="00E22551">
        <w:rPr>
          <w:sz w:val="24"/>
          <w:szCs w:val="24"/>
        </w:rPr>
        <w:t>.</w:t>
      </w:r>
    </w:p>
    <w:p w14:paraId="0686C829" w14:textId="77777777" w:rsidR="00F12B2E" w:rsidRDefault="00F12B2E" w:rsidP="00F12B2E">
      <w:pPr>
        <w:keepNext/>
        <w:spacing w:after="0" w:line="360" w:lineRule="auto"/>
        <w:jc w:val="both"/>
      </w:pPr>
      <w:r w:rsidRPr="00F12B2E">
        <w:rPr>
          <w:bCs/>
          <w:noProof/>
          <w:sz w:val="24"/>
          <w:szCs w:val="24"/>
        </w:rPr>
        <w:drawing>
          <wp:inline distT="0" distB="0" distL="0" distR="0" wp14:anchorId="7F587993" wp14:editId="6F3C2CB8">
            <wp:extent cx="5938838" cy="37407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999" cy="3746556"/>
                    </a:xfrm>
                    <a:prstGeom prst="rect">
                      <a:avLst/>
                    </a:prstGeom>
                    <a:noFill/>
                    <a:ln>
                      <a:noFill/>
                    </a:ln>
                  </pic:spPr>
                </pic:pic>
              </a:graphicData>
            </a:graphic>
          </wp:inline>
        </w:drawing>
      </w:r>
    </w:p>
    <w:p w14:paraId="43FC7A24" w14:textId="20F082AB" w:rsidR="00F12B2E" w:rsidRPr="004A5484" w:rsidRDefault="00F12B2E" w:rsidP="004A5484">
      <w:pPr>
        <w:pStyle w:val="Caption"/>
        <w:jc w:val="center"/>
        <w:rPr>
          <w:b/>
          <w:color w:val="auto"/>
          <w:sz w:val="30"/>
          <w:szCs w:val="30"/>
          <w:u w:val="single"/>
        </w:rPr>
      </w:pPr>
      <w:bookmarkStart w:id="2" w:name="_Ref101393410"/>
      <w:r w:rsidRPr="004A5484">
        <w:rPr>
          <w:color w:val="auto"/>
          <w:sz w:val="24"/>
          <w:szCs w:val="24"/>
        </w:rPr>
        <w:t xml:space="preserve">Figure </w:t>
      </w:r>
      <w:r w:rsidRPr="004A5484">
        <w:rPr>
          <w:color w:val="auto"/>
          <w:sz w:val="24"/>
          <w:szCs w:val="24"/>
        </w:rPr>
        <w:fldChar w:fldCharType="begin"/>
      </w:r>
      <w:r w:rsidRPr="004A5484">
        <w:rPr>
          <w:color w:val="auto"/>
          <w:sz w:val="24"/>
          <w:szCs w:val="24"/>
        </w:rPr>
        <w:instrText xml:space="preserve"> SEQ Figure \* ARABIC </w:instrText>
      </w:r>
      <w:r w:rsidRPr="004A5484">
        <w:rPr>
          <w:color w:val="auto"/>
          <w:sz w:val="24"/>
          <w:szCs w:val="24"/>
        </w:rPr>
        <w:fldChar w:fldCharType="separate"/>
      </w:r>
      <w:r w:rsidRPr="004A5484">
        <w:rPr>
          <w:noProof/>
          <w:color w:val="auto"/>
          <w:sz w:val="24"/>
          <w:szCs w:val="24"/>
        </w:rPr>
        <w:t>3</w:t>
      </w:r>
      <w:r w:rsidRPr="004A5484">
        <w:rPr>
          <w:color w:val="auto"/>
          <w:sz w:val="24"/>
          <w:szCs w:val="24"/>
        </w:rPr>
        <w:fldChar w:fldCharType="end"/>
      </w:r>
      <w:bookmarkEnd w:id="2"/>
      <w:r w:rsidRPr="004A5484">
        <w:rPr>
          <w:color w:val="auto"/>
          <w:sz w:val="24"/>
          <w:szCs w:val="24"/>
        </w:rPr>
        <w:t>: IoT Roadmap</w:t>
      </w:r>
      <w:r w:rsidR="004A5484">
        <w:rPr>
          <w:color w:val="auto"/>
          <w:sz w:val="24"/>
          <w:szCs w:val="24"/>
        </w:rPr>
        <w:t xml:space="preserve"> </w:t>
      </w:r>
      <w:sdt>
        <w:sdtPr>
          <w:rPr>
            <w:color w:val="auto"/>
            <w:sz w:val="24"/>
            <w:szCs w:val="24"/>
          </w:rPr>
          <w:id w:val="750628348"/>
          <w:citation/>
        </w:sdtPr>
        <w:sdtContent>
          <w:r w:rsidR="004A5484">
            <w:rPr>
              <w:color w:val="auto"/>
              <w:sz w:val="24"/>
              <w:szCs w:val="24"/>
            </w:rPr>
            <w:fldChar w:fldCharType="begin"/>
          </w:r>
          <w:r w:rsidR="004A5484">
            <w:rPr>
              <w:color w:val="auto"/>
              <w:sz w:val="24"/>
              <w:szCs w:val="24"/>
            </w:rPr>
            <w:instrText xml:space="preserve"> CITATION Geo17 \l 1033 </w:instrText>
          </w:r>
          <w:r w:rsidR="004A5484">
            <w:rPr>
              <w:color w:val="auto"/>
              <w:sz w:val="24"/>
              <w:szCs w:val="24"/>
            </w:rPr>
            <w:fldChar w:fldCharType="separate"/>
          </w:r>
          <w:r w:rsidR="00C975E7" w:rsidRPr="00C975E7">
            <w:rPr>
              <w:noProof/>
              <w:color w:val="auto"/>
              <w:sz w:val="24"/>
              <w:szCs w:val="24"/>
            </w:rPr>
            <w:t>[7]</w:t>
          </w:r>
          <w:r w:rsidR="004A5484">
            <w:rPr>
              <w:color w:val="auto"/>
              <w:sz w:val="24"/>
              <w:szCs w:val="24"/>
            </w:rPr>
            <w:fldChar w:fldCharType="end"/>
          </w:r>
        </w:sdtContent>
      </w:sdt>
    </w:p>
    <w:p w14:paraId="4A10AE65" w14:textId="26F8F8EF" w:rsidR="00DE1F86" w:rsidRPr="00E22551" w:rsidRDefault="00DE1F86" w:rsidP="00DE1F86">
      <w:pPr>
        <w:pStyle w:val="ListParagraph"/>
        <w:spacing w:after="0" w:line="360" w:lineRule="auto"/>
        <w:ind w:left="1440"/>
        <w:jc w:val="both"/>
        <w:rPr>
          <w:sz w:val="24"/>
          <w:szCs w:val="24"/>
        </w:rPr>
      </w:pPr>
      <w:r w:rsidRPr="00E22551">
        <w:rPr>
          <w:sz w:val="24"/>
          <w:szCs w:val="24"/>
        </w:rPr>
        <w:lastRenderedPageBreak/>
        <w:t xml:space="preserve">According to the Gartner analysis </w:t>
      </w:r>
      <w:sdt>
        <w:sdtPr>
          <w:rPr>
            <w:sz w:val="24"/>
            <w:szCs w:val="24"/>
          </w:rPr>
          <w:id w:val="-660309897"/>
          <w:citation/>
        </w:sdtPr>
        <w:sdtContent>
          <w:r w:rsidR="00F12B2E">
            <w:rPr>
              <w:sz w:val="24"/>
              <w:szCs w:val="24"/>
            </w:rPr>
            <w:fldChar w:fldCharType="begin"/>
          </w:r>
          <w:r w:rsidR="00F12B2E">
            <w:rPr>
              <w:sz w:val="24"/>
              <w:szCs w:val="24"/>
            </w:rPr>
            <w:instrText xml:space="preserve"> CITATION Rob17 \l 1033 </w:instrText>
          </w:r>
          <w:r w:rsidR="00F12B2E">
            <w:rPr>
              <w:sz w:val="24"/>
              <w:szCs w:val="24"/>
            </w:rPr>
            <w:fldChar w:fldCharType="separate"/>
          </w:r>
          <w:r w:rsidR="00C975E7" w:rsidRPr="00C975E7">
            <w:rPr>
              <w:noProof/>
              <w:sz w:val="24"/>
              <w:szCs w:val="24"/>
            </w:rPr>
            <w:t>[8]</w:t>
          </w:r>
          <w:r w:rsidR="00F12B2E">
            <w:rPr>
              <w:sz w:val="24"/>
              <w:szCs w:val="24"/>
            </w:rPr>
            <w:fldChar w:fldCharType="end"/>
          </w:r>
        </w:sdtContent>
      </w:sdt>
      <w:r w:rsidRPr="00E22551">
        <w:rPr>
          <w:sz w:val="24"/>
          <w:szCs w:val="24"/>
        </w:rPr>
        <w:t xml:space="preserve"> 8</w:t>
      </w:r>
      <w:r w:rsidR="00F12B2E">
        <w:rPr>
          <w:sz w:val="24"/>
          <w:szCs w:val="24"/>
        </w:rPr>
        <w:t>.</w:t>
      </w:r>
      <w:r w:rsidRPr="00E22551">
        <w:rPr>
          <w:sz w:val="24"/>
          <w:szCs w:val="24"/>
        </w:rPr>
        <w:t>4 billion IoT devices are expected to be connected by the end of 2017, showing an increase of 31% from 2016, while this number is expected to reach 20.5 billion IoT connected devices by 2020. The total market is expected to reach 3 trillion USD.</w:t>
      </w:r>
    </w:p>
    <w:tbl>
      <w:tblPr>
        <w:tblStyle w:val="TableGrid"/>
        <w:tblW w:w="9355" w:type="dxa"/>
        <w:tblLook w:val="04A0" w:firstRow="1" w:lastRow="0" w:firstColumn="1" w:lastColumn="0" w:noHBand="0" w:noVBand="1"/>
      </w:tblPr>
      <w:tblGrid>
        <w:gridCol w:w="3685"/>
        <w:gridCol w:w="5670"/>
      </w:tblGrid>
      <w:tr w:rsidR="00AD584C" w:rsidRPr="00E22551" w14:paraId="63C9DC77" w14:textId="77777777" w:rsidTr="00CB3814">
        <w:tc>
          <w:tcPr>
            <w:tcW w:w="3685" w:type="dxa"/>
          </w:tcPr>
          <w:p w14:paraId="1AB45918" w14:textId="0BE761E4" w:rsidR="00AD584C" w:rsidRPr="00E22551" w:rsidRDefault="00CB3814" w:rsidP="00CB3814">
            <w:pPr>
              <w:jc w:val="both"/>
              <w:rPr>
                <w:b/>
                <w:sz w:val="24"/>
                <w:szCs w:val="24"/>
              </w:rPr>
            </w:pPr>
            <w:r w:rsidRPr="00E22551">
              <w:rPr>
                <w:b/>
                <w:sz w:val="24"/>
                <w:szCs w:val="24"/>
              </w:rPr>
              <w:t>Attacks</w:t>
            </w:r>
          </w:p>
        </w:tc>
        <w:tc>
          <w:tcPr>
            <w:tcW w:w="5670" w:type="dxa"/>
          </w:tcPr>
          <w:p w14:paraId="13CABD38" w14:textId="66965C5C" w:rsidR="00AD584C" w:rsidRPr="00E22551" w:rsidRDefault="00CB3814" w:rsidP="00CB3814">
            <w:pPr>
              <w:jc w:val="both"/>
              <w:rPr>
                <w:b/>
                <w:sz w:val="24"/>
                <w:szCs w:val="24"/>
              </w:rPr>
            </w:pPr>
            <w:r w:rsidRPr="00E22551">
              <w:rPr>
                <w:b/>
                <w:sz w:val="24"/>
                <w:szCs w:val="24"/>
              </w:rPr>
              <w:t>Risks</w:t>
            </w:r>
          </w:p>
        </w:tc>
      </w:tr>
      <w:tr w:rsidR="00AD584C" w:rsidRPr="00E22551" w14:paraId="6DD7AA85" w14:textId="77777777" w:rsidTr="00CB3814">
        <w:tc>
          <w:tcPr>
            <w:tcW w:w="3685" w:type="dxa"/>
          </w:tcPr>
          <w:p w14:paraId="521BBA3D" w14:textId="487C409C" w:rsidR="00AD584C" w:rsidRPr="00E22551" w:rsidRDefault="00CB3814" w:rsidP="00CB3814">
            <w:pPr>
              <w:jc w:val="both"/>
              <w:rPr>
                <w:b/>
                <w:sz w:val="24"/>
                <w:szCs w:val="24"/>
              </w:rPr>
            </w:pPr>
            <w:r w:rsidRPr="00E22551">
              <w:rPr>
                <w:b/>
                <w:sz w:val="24"/>
                <w:szCs w:val="24"/>
              </w:rPr>
              <w:t>Spoofing</w:t>
            </w:r>
          </w:p>
        </w:tc>
        <w:tc>
          <w:tcPr>
            <w:tcW w:w="5670" w:type="dxa"/>
          </w:tcPr>
          <w:p w14:paraId="0CC49D6A" w14:textId="258AB75C" w:rsidR="00AD584C" w:rsidRPr="00E22551" w:rsidRDefault="00CB3814" w:rsidP="00CB3814">
            <w:pPr>
              <w:jc w:val="both"/>
              <w:rPr>
                <w:bCs/>
                <w:sz w:val="24"/>
                <w:szCs w:val="24"/>
              </w:rPr>
            </w:pPr>
            <w:r w:rsidRPr="00E22551">
              <w:rPr>
                <w:bCs/>
                <w:sz w:val="24"/>
                <w:szCs w:val="24"/>
              </w:rPr>
              <w:t xml:space="preserve">Authenticity, </w:t>
            </w:r>
            <w:r w:rsidR="00C975E7" w:rsidRPr="00E22551">
              <w:rPr>
                <w:bCs/>
                <w:sz w:val="24"/>
                <w:szCs w:val="24"/>
              </w:rPr>
              <w:t>integrity,</w:t>
            </w:r>
            <w:r w:rsidRPr="00E22551">
              <w:rPr>
                <w:bCs/>
                <w:sz w:val="24"/>
                <w:szCs w:val="24"/>
              </w:rPr>
              <w:t xml:space="preserve"> and confidentiality</w:t>
            </w:r>
          </w:p>
        </w:tc>
      </w:tr>
      <w:tr w:rsidR="00AD584C" w:rsidRPr="00E22551" w14:paraId="453475C0" w14:textId="77777777" w:rsidTr="00CB3814">
        <w:tc>
          <w:tcPr>
            <w:tcW w:w="3685" w:type="dxa"/>
          </w:tcPr>
          <w:p w14:paraId="05B5A74E" w14:textId="163ED9F0" w:rsidR="00AD584C" w:rsidRPr="00E22551" w:rsidRDefault="00CB3814" w:rsidP="00CB3814">
            <w:pPr>
              <w:jc w:val="both"/>
              <w:rPr>
                <w:b/>
                <w:sz w:val="24"/>
                <w:szCs w:val="24"/>
              </w:rPr>
            </w:pPr>
            <w:r w:rsidRPr="00E22551">
              <w:rPr>
                <w:b/>
                <w:sz w:val="24"/>
                <w:szCs w:val="24"/>
              </w:rPr>
              <w:t>Signal/Radio Jamming</w:t>
            </w:r>
          </w:p>
        </w:tc>
        <w:tc>
          <w:tcPr>
            <w:tcW w:w="5670" w:type="dxa"/>
          </w:tcPr>
          <w:p w14:paraId="24E01FE6" w14:textId="73C0DB8D" w:rsidR="00AD584C" w:rsidRPr="00E22551" w:rsidRDefault="00CB3814" w:rsidP="00CB3814">
            <w:pPr>
              <w:jc w:val="both"/>
              <w:rPr>
                <w:bCs/>
                <w:sz w:val="24"/>
                <w:szCs w:val="24"/>
              </w:rPr>
            </w:pPr>
            <w:r w:rsidRPr="00E22551">
              <w:rPr>
                <w:bCs/>
                <w:sz w:val="24"/>
                <w:szCs w:val="24"/>
              </w:rPr>
              <w:t>Availability and integrity</w:t>
            </w:r>
          </w:p>
        </w:tc>
      </w:tr>
      <w:tr w:rsidR="00AD584C" w:rsidRPr="00E22551" w14:paraId="0A75E6A5" w14:textId="77777777" w:rsidTr="00CB3814">
        <w:tc>
          <w:tcPr>
            <w:tcW w:w="3685" w:type="dxa"/>
          </w:tcPr>
          <w:p w14:paraId="08960D43" w14:textId="5ADBE193" w:rsidR="00AD584C" w:rsidRPr="00E22551" w:rsidRDefault="00CB3814" w:rsidP="00CB3814">
            <w:pPr>
              <w:jc w:val="both"/>
              <w:rPr>
                <w:b/>
                <w:sz w:val="24"/>
                <w:szCs w:val="24"/>
              </w:rPr>
            </w:pPr>
            <w:r w:rsidRPr="00E22551">
              <w:rPr>
                <w:b/>
                <w:sz w:val="24"/>
                <w:szCs w:val="24"/>
              </w:rPr>
              <w:t>Device-tampering/</w:t>
            </w:r>
            <w:r w:rsidRPr="00E22551">
              <w:rPr>
                <w:b/>
                <w:sz w:val="24"/>
                <w:szCs w:val="24"/>
              </w:rPr>
              <w:t>Node capturing</w:t>
            </w:r>
          </w:p>
        </w:tc>
        <w:tc>
          <w:tcPr>
            <w:tcW w:w="5670" w:type="dxa"/>
          </w:tcPr>
          <w:p w14:paraId="7F8773E4" w14:textId="59E562AD" w:rsidR="00AD584C" w:rsidRPr="00E22551" w:rsidRDefault="00CB3814" w:rsidP="00CB3814">
            <w:pPr>
              <w:jc w:val="both"/>
              <w:rPr>
                <w:bCs/>
                <w:sz w:val="24"/>
                <w:szCs w:val="24"/>
              </w:rPr>
            </w:pPr>
            <w:r w:rsidRPr="00E22551">
              <w:rPr>
                <w:bCs/>
                <w:sz w:val="24"/>
                <w:szCs w:val="24"/>
              </w:rPr>
              <w:t xml:space="preserve">Availability, integrity, </w:t>
            </w:r>
            <w:r w:rsidR="00C975E7" w:rsidRPr="00E22551">
              <w:rPr>
                <w:bCs/>
                <w:sz w:val="24"/>
                <w:szCs w:val="24"/>
              </w:rPr>
              <w:t>authenticity,</w:t>
            </w:r>
            <w:r w:rsidRPr="00E22551">
              <w:rPr>
                <w:bCs/>
                <w:sz w:val="24"/>
                <w:szCs w:val="24"/>
              </w:rPr>
              <w:t xml:space="preserve"> and</w:t>
            </w:r>
            <w:r w:rsidRPr="00E22551">
              <w:rPr>
                <w:bCs/>
                <w:sz w:val="24"/>
                <w:szCs w:val="24"/>
              </w:rPr>
              <w:t xml:space="preserve"> </w:t>
            </w:r>
            <w:r w:rsidRPr="00E22551">
              <w:rPr>
                <w:bCs/>
                <w:sz w:val="24"/>
                <w:szCs w:val="24"/>
              </w:rPr>
              <w:t>confidentiality</w:t>
            </w:r>
          </w:p>
        </w:tc>
      </w:tr>
      <w:tr w:rsidR="00AD584C" w:rsidRPr="00E22551" w14:paraId="052000D5" w14:textId="77777777" w:rsidTr="00CB3814">
        <w:tc>
          <w:tcPr>
            <w:tcW w:w="3685" w:type="dxa"/>
          </w:tcPr>
          <w:p w14:paraId="681E024F" w14:textId="4069BC84" w:rsidR="00AD584C" w:rsidRPr="00E22551" w:rsidRDefault="00CB3814" w:rsidP="00CB3814">
            <w:pPr>
              <w:jc w:val="both"/>
              <w:rPr>
                <w:b/>
                <w:sz w:val="24"/>
                <w:szCs w:val="24"/>
              </w:rPr>
            </w:pPr>
            <w:r w:rsidRPr="00E22551">
              <w:rPr>
                <w:b/>
                <w:sz w:val="24"/>
                <w:szCs w:val="24"/>
              </w:rPr>
              <w:t>Path-based DoS</w:t>
            </w:r>
            <w:r w:rsidRPr="00E22551">
              <w:rPr>
                <w:b/>
                <w:sz w:val="24"/>
                <w:szCs w:val="24"/>
              </w:rPr>
              <w:t xml:space="preserve"> </w:t>
            </w:r>
            <w:r w:rsidRPr="00E22551">
              <w:rPr>
                <w:b/>
                <w:sz w:val="24"/>
                <w:szCs w:val="24"/>
              </w:rPr>
              <w:t>Attack</w:t>
            </w:r>
          </w:p>
        </w:tc>
        <w:tc>
          <w:tcPr>
            <w:tcW w:w="5670" w:type="dxa"/>
          </w:tcPr>
          <w:p w14:paraId="624B7DA5" w14:textId="34C7290C" w:rsidR="00AD584C" w:rsidRPr="00E22551" w:rsidRDefault="00CB3814" w:rsidP="00CB3814">
            <w:pPr>
              <w:jc w:val="both"/>
              <w:rPr>
                <w:bCs/>
                <w:sz w:val="24"/>
                <w:szCs w:val="24"/>
              </w:rPr>
            </w:pPr>
            <w:r w:rsidRPr="00E22551">
              <w:rPr>
                <w:bCs/>
                <w:sz w:val="24"/>
                <w:szCs w:val="24"/>
              </w:rPr>
              <w:t>Availability and authenticity</w:t>
            </w:r>
          </w:p>
        </w:tc>
      </w:tr>
      <w:tr w:rsidR="00AD584C" w:rsidRPr="00E22551" w14:paraId="583A5674" w14:textId="77777777" w:rsidTr="00CB3814">
        <w:tc>
          <w:tcPr>
            <w:tcW w:w="3685" w:type="dxa"/>
          </w:tcPr>
          <w:p w14:paraId="37CC8F58" w14:textId="2D9453DF" w:rsidR="00AD584C" w:rsidRPr="00E22551" w:rsidRDefault="00CB3814" w:rsidP="00CB3814">
            <w:pPr>
              <w:jc w:val="both"/>
              <w:rPr>
                <w:b/>
                <w:sz w:val="24"/>
                <w:szCs w:val="24"/>
              </w:rPr>
            </w:pPr>
            <w:r w:rsidRPr="00E22551">
              <w:rPr>
                <w:b/>
                <w:sz w:val="24"/>
                <w:szCs w:val="24"/>
              </w:rPr>
              <w:t>Node Outage</w:t>
            </w:r>
          </w:p>
        </w:tc>
        <w:tc>
          <w:tcPr>
            <w:tcW w:w="5670" w:type="dxa"/>
          </w:tcPr>
          <w:p w14:paraId="3DA40400" w14:textId="389D38BF" w:rsidR="00AD584C" w:rsidRPr="00E22551" w:rsidRDefault="00CB3814" w:rsidP="00CB3814">
            <w:pPr>
              <w:jc w:val="both"/>
              <w:rPr>
                <w:bCs/>
                <w:sz w:val="24"/>
                <w:szCs w:val="24"/>
              </w:rPr>
            </w:pPr>
            <w:r w:rsidRPr="00E22551">
              <w:rPr>
                <w:bCs/>
                <w:sz w:val="24"/>
                <w:szCs w:val="24"/>
              </w:rPr>
              <w:t>Availability and authenticity</w:t>
            </w:r>
          </w:p>
        </w:tc>
      </w:tr>
      <w:tr w:rsidR="00AD584C" w:rsidRPr="00E22551" w14:paraId="539DC01E" w14:textId="77777777" w:rsidTr="00CB3814">
        <w:tc>
          <w:tcPr>
            <w:tcW w:w="3685" w:type="dxa"/>
          </w:tcPr>
          <w:p w14:paraId="511393E7" w14:textId="3A021AF6" w:rsidR="00AD584C" w:rsidRPr="00E22551" w:rsidRDefault="00CB3814" w:rsidP="00CB3814">
            <w:pPr>
              <w:jc w:val="both"/>
              <w:rPr>
                <w:b/>
                <w:sz w:val="24"/>
                <w:szCs w:val="24"/>
              </w:rPr>
            </w:pPr>
            <w:r w:rsidRPr="00E22551">
              <w:rPr>
                <w:b/>
                <w:sz w:val="24"/>
                <w:szCs w:val="24"/>
              </w:rPr>
              <w:t>Eavesdropping</w:t>
            </w:r>
          </w:p>
        </w:tc>
        <w:tc>
          <w:tcPr>
            <w:tcW w:w="5670" w:type="dxa"/>
          </w:tcPr>
          <w:p w14:paraId="771DF71B" w14:textId="1D359DA2" w:rsidR="00AD584C" w:rsidRPr="00E22551" w:rsidRDefault="00CB3814" w:rsidP="00CB3814">
            <w:pPr>
              <w:keepNext/>
              <w:jc w:val="both"/>
              <w:rPr>
                <w:bCs/>
                <w:sz w:val="24"/>
                <w:szCs w:val="24"/>
              </w:rPr>
            </w:pPr>
            <w:r w:rsidRPr="00E22551">
              <w:rPr>
                <w:bCs/>
                <w:sz w:val="24"/>
                <w:szCs w:val="24"/>
              </w:rPr>
              <w:t>Confidentiality</w:t>
            </w:r>
          </w:p>
        </w:tc>
      </w:tr>
    </w:tbl>
    <w:p w14:paraId="4A7301C0" w14:textId="1C1E466D" w:rsidR="00AD584C" w:rsidRPr="00E22551" w:rsidRDefault="00CB3814" w:rsidP="00CB3814">
      <w:pPr>
        <w:pStyle w:val="Caption"/>
        <w:jc w:val="center"/>
        <w:rPr>
          <w:b/>
          <w:color w:val="auto"/>
          <w:sz w:val="24"/>
          <w:szCs w:val="24"/>
          <w:u w:val="single"/>
        </w:rPr>
      </w:pPr>
      <w:r w:rsidRPr="00E22551">
        <w:rPr>
          <w:color w:val="auto"/>
          <w:sz w:val="24"/>
          <w:szCs w:val="24"/>
        </w:rPr>
        <w:t xml:space="preserve">Table </w:t>
      </w:r>
      <w:r w:rsidRPr="00E22551">
        <w:rPr>
          <w:color w:val="auto"/>
          <w:sz w:val="24"/>
          <w:szCs w:val="24"/>
        </w:rPr>
        <w:fldChar w:fldCharType="begin"/>
      </w:r>
      <w:r w:rsidRPr="00E22551">
        <w:rPr>
          <w:color w:val="auto"/>
          <w:sz w:val="24"/>
          <w:szCs w:val="24"/>
        </w:rPr>
        <w:instrText xml:space="preserve"> SEQ Table \* ARABIC </w:instrText>
      </w:r>
      <w:r w:rsidRPr="00E22551">
        <w:rPr>
          <w:color w:val="auto"/>
          <w:sz w:val="24"/>
          <w:szCs w:val="24"/>
        </w:rPr>
        <w:fldChar w:fldCharType="separate"/>
      </w:r>
      <w:r w:rsidR="00023F1D">
        <w:rPr>
          <w:noProof/>
          <w:color w:val="auto"/>
          <w:sz w:val="24"/>
          <w:szCs w:val="24"/>
        </w:rPr>
        <w:t>4</w:t>
      </w:r>
      <w:r w:rsidRPr="00E22551">
        <w:rPr>
          <w:color w:val="auto"/>
          <w:sz w:val="24"/>
          <w:szCs w:val="24"/>
        </w:rPr>
        <w:fldChar w:fldCharType="end"/>
      </w:r>
      <w:r w:rsidRPr="00E22551">
        <w:rPr>
          <w:color w:val="auto"/>
          <w:sz w:val="24"/>
          <w:szCs w:val="24"/>
        </w:rPr>
        <w:t>: IoT attacks</w:t>
      </w:r>
    </w:p>
    <w:p w14:paraId="7CFF2FE8" w14:textId="77777777" w:rsidR="00AE4845" w:rsidRPr="00E22551" w:rsidRDefault="00DE1F86" w:rsidP="00DE1F86">
      <w:pPr>
        <w:pStyle w:val="ListParagraph"/>
        <w:numPr>
          <w:ilvl w:val="0"/>
          <w:numId w:val="1"/>
        </w:numPr>
        <w:spacing w:after="0" w:line="360" w:lineRule="auto"/>
        <w:ind w:left="720" w:hanging="720"/>
        <w:jc w:val="both"/>
        <w:rPr>
          <w:b/>
          <w:sz w:val="24"/>
          <w:szCs w:val="24"/>
          <w:u w:val="single"/>
        </w:rPr>
      </w:pPr>
      <w:r w:rsidRPr="00E22551">
        <w:rPr>
          <w:b/>
          <w:sz w:val="24"/>
          <w:szCs w:val="24"/>
          <w:u w:val="single"/>
        </w:rPr>
        <w:t>Security in IoT</w:t>
      </w:r>
    </w:p>
    <w:p w14:paraId="39BC14C8" w14:textId="24C7F8A5" w:rsidR="00A93229" w:rsidRPr="00E22551" w:rsidRDefault="00DE1F86" w:rsidP="00A93229">
      <w:pPr>
        <w:pStyle w:val="ListParagraph"/>
        <w:numPr>
          <w:ilvl w:val="1"/>
          <w:numId w:val="1"/>
        </w:numPr>
        <w:spacing w:after="0" w:line="360" w:lineRule="auto"/>
        <w:ind w:left="1440" w:hanging="720"/>
        <w:jc w:val="both"/>
        <w:rPr>
          <w:b/>
          <w:sz w:val="24"/>
          <w:szCs w:val="24"/>
          <w:u w:val="single"/>
        </w:rPr>
      </w:pPr>
      <w:r w:rsidRPr="00E22551">
        <w:rPr>
          <w:b/>
          <w:sz w:val="24"/>
          <w:szCs w:val="24"/>
          <w:u w:val="single"/>
        </w:rPr>
        <w:t>Introduction.</w:t>
      </w:r>
      <w:r w:rsidRPr="00E22551">
        <w:rPr>
          <w:sz w:val="24"/>
          <w:szCs w:val="24"/>
        </w:rPr>
        <w:tab/>
        <w:t xml:space="preserve">Any IoT implementation requires substantial </w:t>
      </w:r>
      <w:r w:rsidR="00BD709E" w:rsidRPr="00E22551">
        <w:rPr>
          <w:sz w:val="24"/>
          <w:szCs w:val="24"/>
        </w:rPr>
        <w:t>number</w:t>
      </w:r>
      <w:r w:rsidRPr="00E22551">
        <w:rPr>
          <w:sz w:val="24"/>
          <w:szCs w:val="24"/>
        </w:rPr>
        <w:t xml:space="preserve"> of technologies to be able to support the offered services in terms of software, hardware, and network as well. There are many challenges need to be analyzed when we are talking about security of an IoT environment.</w:t>
      </w:r>
    </w:p>
    <w:p w14:paraId="51904FA1" w14:textId="77777777" w:rsidR="00A93229" w:rsidRPr="00E22551" w:rsidRDefault="00DE1F86" w:rsidP="00A93229">
      <w:pPr>
        <w:pStyle w:val="ListParagraph"/>
        <w:numPr>
          <w:ilvl w:val="0"/>
          <w:numId w:val="14"/>
        </w:numPr>
        <w:spacing w:after="0" w:line="360" w:lineRule="auto"/>
        <w:ind w:left="2160" w:hanging="720"/>
        <w:jc w:val="both"/>
        <w:rPr>
          <w:b/>
          <w:sz w:val="24"/>
          <w:szCs w:val="24"/>
          <w:u w:val="single"/>
        </w:rPr>
      </w:pPr>
      <w:r w:rsidRPr="00E22551">
        <w:rPr>
          <w:sz w:val="24"/>
          <w:szCs w:val="24"/>
        </w:rPr>
        <w:t>The biggest challenge in IoT world is the objects themselves, either physical or virtual. By nature, IoT is based on the development of objects as much as possible and the more objects we have the more potential problems may have. Tens of years back we had only to protect our PC to access the internet, now we need to care about PCs, Smartphones, smart devices, car, wearables, anything practically that is connected over the net.</w:t>
      </w:r>
    </w:p>
    <w:p w14:paraId="761FCBD6" w14:textId="77777777" w:rsidR="00A93229" w:rsidRPr="00E22551" w:rsidRDefault="00DE1F86" w:rsidP="00A93229">
      <w:pPr>
        <w:pStyle w:val="ListParagraph"/>
        <w:numPr>
          <w:ilvl w:val="0"/>
          <w:numId w:val="14"/>
        </w:numPr>
        <w:spacing w:after="0" w:line="360" w:lineRule="auto"/>
        <w:ind w:left="2160" w:hanging="720"/>
        <w:jc w:val="both"/>
        <w:rPr>
          <w:b/>
          <w:sz w:val="24"/>
          <w:szCs w:val="24"/>
          <w:u w:val="single"/>
        </w:rPr>
      </w:pPr>
      <w:r w:rsidRPr="00E22551">
        <w:rPr>
          <w:sz w:val="24"/>
          <w:szCs w:val="24"/>
        </w:rPr>
        <w:t>The more devices we have the more difficult is to administer them. Firmware updates for devices or OS updates are crucial to maintain the security at a high level. Even the users may be difficult if they have some tens of devices to maintain them updated to the latest security releases</w:t>
      </w:r>
      <w:r w:rsidR="0017383E" w:rsidRPr="00E22551">
        <w:rPr>
          <w:sz w:val="24"/>
          <w:szCs w:val="24"/>
        </w:rPr>
        <w:t>.</w:t>
      </w:r>
    </w:p>
    <w:p w14:paraId="434B56BF" w14:textId="77777777" w:rsidR="00A93229" w:rsidRPr="00E22551" w:rsidRDefault="00DE1F86" w:rsidP="00A93229">
      <w:pPr>
        <w:pStyle w:val="ListParagraph"/>
        <w:numPr>
          <w:ilvl w:val="0"/>
          <w:numId w:val="14"/>
        </w:numPr>
        <w:spacing w:after="0" w:line="360" w:lineRule="auto"/>
        <w:ind w:left="2160" w:hanging="720"/>
        <w:jc w:val="both"/>
        <w:rPr>
          <w:b/>
          <w:sz w:val="24"/>
          <w:szCs w:val="24"/>
          <w:u w:val="single"/>
        </w:rPr>
      </w:pPr>
      <w:r w:rsidRPr="00E22551">
        <w:rPr>
          <w:sz w:val="24"/>
          <w:szCs w:val="24"/>
        </w:rPr>
        <w:t xml:space="preserve">Communication and information transmittal. Regardless of the number of IoT devices the information that is being captured need to be somehow transmitted to the next level for further processing. Authentication and </w:t>
      </w:r>
      <w:r w:rsidRPr="00E22551">
        <w:rPr>
          <w:sz w:val="24"/>
          <w:szCs w:val="24"/>
        </w:rPr>
        <w:lastRenderedPageBreak/>
        <w:t>privacy protection should be a fundamental element of IoT security while encryption needs to be applied</w:t>
      </w:r>
      <w:r w:rsidR="0017383E" w:rsidRPr="00E22551">
        <w:rPr>
          <w:sz w:val="24"/>
          <w:szCs w:val="24"/>
        </w:rPr>
        <w:t>.</w:t>
      </w:r>
    </w:p>
    <w:p w14:paraId="7BEAD17F" w14:textId="77777777" w:rsidR="00A93229" w:rsidRPr="00E22551" w:rsidRDefault="00DE1F86" w:rsidP="00A93229">
      <w:pPr>
        <w:pStyle w:val="ListParagraph"/>
        <w:numPr>
          <w:ilvl w:val="0"/>
          <w:numId w:val="14"/>
        </w:numPr>
        <w:spacing w:after="0" w:line="360" w:lineRule="auto"/>
        <w:ind w:left="2160" w:hanging="720"/>
        <w:jc w:val="both"/>
        <w:rPr>
          <w:b/>
          <w:sz w:val="24"/>
          <w:szCs w:val="24"/>
          <w:u w:val="single"/>
        </w:rPr>
      </w:pPr>
      <w:r w:rsidRPr="00E22551">
        <w:rPr>
          <w:sz w:val="24"/>
          <w:szCs w:val="24"/>
        </w:rPr>
        <w:t>Unauthorized access to smart devices</w:t>
      </w:r>
      <w:r w:rsidR="0017383E" w:rsidRPr="00E22551">
        <w:rPr>
          <w:sz w:val="24"/>
          <w:szCs w:val="24"/>
        </w:rPr>
        <w:t>.</w:t>
      </w:r>
    </w:p>
    <w:p w14:paraId="69BF37EC" w14:textId="77777777" w:rsidR="00A93229" w:rsidRPr="00E22551" w:rsidRDefault="00DE1F86" w:rsidP="00A93229">
      <w:pPr>
        <w:pStyle w:val="ListParagraph"/>
        <w:numPr>
          <w:ilvl w:val="0"/>
          <w:numId w:val="14"/>
        </w:numPr>
        <w:spacing w:after="0" w:line="360" w:lineRule="auto"/>
        <w:ind w:left="2160" w:hanging="720"/>
        <w:jc w:val="both"/>
        <w:rPr>
          <w:b/>
          <w:sz w:val="24"/>
          <w:szCs w:val="24"/>
          <w:u w:val="single"/>
        </w:rPr>
      </w:pPr>
      <w:r w:rsidRPr="00E22551">
        <w:rPr>
          <w:sz w:val="24"/>
          <w:szCs w:val="24"/>
        </w:rPr>
        <w:t>Security was left aside for some devices, even a couple of years back from vendors that did not take any consideration about security and offered to the public unprotected devices</w:t>
      </w:r>
      <w:r w:rsidR="0017383E" w:rsidRPr="00E22551">
        <w:rPr>
          <w:sz w:val="24"/>
          <w:szCs w:val="24"/>
        </w:rPr>
        <w:t>.</w:t>
      </w:r>
    </w:p>
    <w:p w14:paraId="6CB8E93C" w14:textId="5FFC3662" w:rsidR="0017383E" w:rsidRPr="00E22551" w:rsidRDefault="0017383E" w:rsidP="00A93229">
      <w:pPr>
        <w:pStyle w:val="ListParagraph"/>
        <w:numPr>
          <w:ilvl w:val="0"/>
          <w:numId w:val="14"/>
        </w:numPr>
        <w:spacing w:after="0" w:line="360" w:lineRule="auto"/>
        <w:ind w:left="2160" w:hanging="720"/>
        <w:jc w:val="both"/>
        <w:rPr>
          <w:b/>
          <w:sz w:val="24"/>
          <w:szCs w:val="24"/>
          <w:u w:val="single"/>
        </w:rPr>
      </w:pPr>
      <w:r w:rsidRPr="00E22551">
        <w:rPr>
          <w:sz w:val="24"/>
          <w:szCs w:val="24"/>
        </w:rPr>
        <w:t xml:space="preserve">Lack of experience and lack of expertise may be the backdoor to security breaches A smart refrigerator that can report that the milk is finished for a mean consumer is a major step forward, but, on the other hand, this smart device if it’s not properly maintained can be compromised and offer access to other connected devices on the same network. </w:t>
      </w:r>
    </w:p>
    <w:p w14:paraId="4592EB0A" w14:textId="7B00872C" w:rsidR="00B16D44" w:rsidRPr="00E22551" w:rsidRDefault="0017383E" w:rsidP="00B16D44">
      <w:pPr>
        <w:spacing w:after="0" w:line="360" w:lineRule="auto"/>
        <w:ind w:left="1440"/>
        <w:jc w:val="both"/>
        <w:rPr>
          <w:b/>
          <w:sz w:val="24"/>
          <w:szCs w:val="24"/>
          <w:u w:val="single"/>
        </w:rPr>
      </w:pPr>
      <w:r w:rsidRPr="00E22551">
        <w:rPr>
          <w:sz w:val="24"/>
          <w:szCs w:val="24"/>
        </w:rPr>
        <w:t xml:space="preserve">To solve these challenges, there are hundreds of available solutions for implementation which </w:t>
      </w:r>
      <w:r w:rsidR="00B16D44" w:rsidRPr="00E22551">
        <w:rPr>
          <w:sz w:val="24"/>
          <w:szCs w:val="24"/>
        </w:rPr>
        <w:t>make</w:t>
      </w:r>
      <w:r w:rsidRPr="00E22551">
        <w:rPr>
          <w:sz w:val="24"/>
          <w:szCs w:val="24"/>
        </w:rPr>
        <w:t xml:space="preserve"> things fuzzier; from proprietary protocols in IoT, ZigBee and </w:t>
      </w:r>
      <w:proofErr w:type="spellStart"/>
      <w:r w:rsidRPr="00E22551">
        <w:rPr>
          <w:sz w:val="24"/>
          <w:szCs w:val="24"/>
        </w:rPr>
        <w:t>ZWave</w:t>
      </w:r>
      <w:proofErr w:type="spellEnd"/>
      <w:r w:rsidRPr="00E22551">
        <w:rPr>
          <w:sz w:val="24"/>
          <w:szCs w:val="24"/>
        </w:rPr>
        <w:t xml:space="preserve">, to protocols well established and supported widely like TCP, IP, HTTP or SMTP and open standards from IEEE, IETF or W3C for standardized protocols like 6LowPAN or CoAP. </w:t>
      </w:r>
    </w:p>
    <w:p w14:paraId="68DBE367" w14:textId="612C2255" w:rsidR="0017383E" w:rsidRPr="00E22551" w:rsidRDefault="0017383E" w:rsidP="00B16D44">
      <w:pPr>
        <w:spacing w:after="0" w:line="360" w:lineRule="auto"/>
        <w:ind w:left="1440"/>
        <w:jc w:val="both"/>
        <w:rPr>
          <w:sz w:val="24"/>
          <w:szCs w:val="24"/>
        </w:rPr>
      </w:pPr>
      <w:r w:rsidRPr="00E22551">
        <w:rPr>
          <w:sz w:val="24"/>
          <w:szCs w:val="24"/>
        </w:rPr>
        <w:t xml:space="preserve">A set of several studies were considered to stipulate the following summarization for security requirements, challenges, </w:t>
      </w:r>
      <w:proofErr w:type="gramStart"/>
      <w:r w:rsidRPr="00E22551">
        <w:rPr>
          <w:sz w:val="24"/>
          <w:szCs w:val="24"/>
        </w:rPr>
        <w:t>threats</w:t>
      </w:r>
      <w:proofErr w:type="gramEnd"/>
      <w:r w:rsidRPr="00E22551">
        <w:rPr>
          <w:sz w:val="24"/>
          <w:szCs w:val="24"/>
        </w:rPr>
        <w:t xml:space="preserve"> and potential solutions </w:t>
      </w:r>
      <w:r w:rsidR="00B16D44" w:rsidRPr="00E22551">
        <w:rPr>
          <w:sz w:val="24"/>
          <w:szCs w:val="24"/>
        </w:rPr>
        <w:t>((</w:t>
      </w:r>
      <w:r w:rsidRPr="00E22551">
        <w:rPr>
          <w:sz w:val="24"/>
          <w:szCs w:val="24"/>
        </w:rPr>
        <w:t>Farooq, 2015), (Huang, 2015), (Nguyen, 2015), (Commission., n.d.), (Arseni, 2015), (Anon., 2012), (Polk, 2011)).</w:t>
      </w:r>
    </w:p>
    <w:tbl>
      <w:tblPr>
        <w:tblStyle w:val="TableGrid"/>
        <w:tblW w:w="9353" w:type="dxa"/>
        <w:tblLook w:val="04A0" w:firstRow="1" w:lastRow="0" w:firstColumn="1" w:lastColumn="0" w:noHBand="0" w:noVBand="1"/>
      </w:tblPr>
      <w:tblGrid>
        <w:gridCol w:w="3119"/>
        <w:gridCol w:w="3806"/>
        <w:gridCol w:w="2428"/>
      </w:tblGrid>
      <w:tr w:rsidR="00264314" w:rsidRPr="00E22551" w14:paraId="2D6ADB44" w14:textId="77777777" w:rsidTr="008D7885">
        <w:tc>
          <w:tcPr>
            <w:tcW w:w="3119" w:type="dxa"/>
          </w:tcPr>
          <w:p w14:paraId="74D092F8" w14:textId="3CF2E469" w:rsidR="00264314" w:rsidRPr="00E22551" w:rsidRDefault="00264314" w:rsidP="008D7885">
            <w:pPr>
              <w:jc w:val="both"/>
              <w:rPr>
                <w:b/>
                <w:sz w:val="24"/>
                <w:szCs w:val="24"/>
              </w:rPr>
            </w:pPr>
            <w:r w:rsidRPr="00E22551">
              <w:rPr>
                <w:b/>
                <w:sz w:val="24"/>
                <w:szCs w:val="24"/>
              </w:rPr>
              <w:t>Type</w:t>
            </w:r>
          </w:p>
        </w:tc>
        <w:tc>
          <w:tcPr>
            <w:tcW w:w="3806" w:type="dxa"/>
          </w:tcPr>
          <w:p w14:paraId="00A32072" w14:textId="7F652CCC" w:rsidR="00264314" w:rsidRPr="00E22551" w:rsidRDefault="00264314" w:rsidP="008D7885">
            <w:pPr>
              <w:jc w:val="both"/>
              <w:rPr>
                <w:b/>
                <w:sz w:val="24"/>
                <w:szCs w:val="24"/>
              </w:rPr>
            </w:pPr>
            <w:r w:rsidRPr="00E22551">
              <w:rPr>
                <w:b/>
                <w:sz w:val="24"/>
                <w:szCs w:val="24"/>
              </w:rPr>
              <w:t>Algorithm</w:t>
            </w:r>
          </w:p>
        </w:tc>
        <w:tc>
          <w:tcPr>
            <w:tcW w:w="2428" w:type="dxa"/>
          </w:tcPr>
          <w:p w14:paraId="0D205BB5" w14:textId="59738FB5" w:rsidR="00264314" w:rsidRPr="00E22551" w:rsidRDefault="00264314" w:rsidP="008D7885">
            <w:pPr>
              <w:jc w:val="both"/>
              <w:rPr>
                <w:b/>
                <w:sz w:val="24"/>
                <w:szCs w:val="24"/>
              </w:rPr>
            </w:pPr>
            <w:r w:rsidRPr="00E22551">
              <w:rPr>
                <w:b/>
                <w:sz w:val="24"/>
                <w:szCs w:val="24"/>
              </w:rPr>
              <w:t>Purpose</w:t>
            </w:r>
          </w:p>
        </w:tc>
      </w:tr>
      <w:tr w:rsidR="00264314" w:rsidRPr="00E22551" w14:paraId="7452079B" w14:textId="77777777" w:rsidTr="008D7885">
        <w:tc>
          <w:tcPr>
            <w:tcW w:w="3119" w:type="dxa"/>
          </w:tcPr>
          <w:p w14:paraId="776A7AA2" w14:textId="5B77E9F7" w:rsidR="00264314" w:rsidRPr="00E22551" w:rsidRDefault="00264314" w:rsidP="008D7885">
            <w:pPr>
              <w:jc w:val="both"/>
              <w:rPr>
                <w:b/>
                <w:sz w:val="24"/>
                <w:szCs w:val="24"/>
              </w:rPr>
            </w:pPr>
            <w:r w:rsidRPr="00E22551">
              <w:rPr>
                <w:b/>
                <w:sz w:val="24"/>
                <w:szCs w:val="24"/>
              </w:rPr>
              <w:t>Symmetric Encryption</w:t>
            </w:r>
          </w:p>
        </w:tc>
        <w:tc>
          <w:tcPr>
            <w:tcW w:w="3806" w:type="dxa"/>
          </w:tcPr>
          <w:p w14:paraId="4AEF8084" w14:textId="4091A9DB" w:rsidR="00264314" w:rsidRPr="00E22551" w:rsidRDefault="00264314" w:rsidP="008D7885">
            <w:pPr>
              <w:jc w:val="both"/>
              <w:rPr>
                <w:bCs/>
                <w:sz w:val="24"/>
                <w:szCs w:val="24"/>
              </w:rPr>
            </w:pPr>
            <w:r w:rsidRPr="00E22551">
              <w:rPr>
                <w:bCs/>
                <w:sz w:val="24"/>
                <w:szCs w:val="24"/>
              </w:rPr>
              <w:t>Advanced encryption standard</w:t>
            </w:r>
            <w:r w:rsidR="008D7885" w:rsidRPr="00E22551">
              <w:rPr>
                <w:bCs/>
                <w:sz w:val="24"/>
                <w:szCs w:val="24"/>
              </w:rPr>
              <w:t xml:space="preserve"> </w:t>
            </w:r>
            <w:r w:rsidRPr="00E22551">
              <w:rPr>
                <w:bCs/>
                <w:sz w:val="24"/>
                <w:szCs w:val="24"/>
              </w:rPr>
              <w:t>(AES)</w:t>
            </w:r>
          </w:p>
        </w:tc>
        <w:tc>
          <w:tcPr>
            <w:tcW w:w="2428" w:type="dxa"/>
          </w:tcPr>
          <w:p w14:paraId="61221A26" w14:textId="12AB5D4A" w:rsidR="00264314" w:rsidRPr="00E22551" w:rsidRDefault="00264314" w:rsidP="008D7885">
            <w:pPr>
              <w:jc w:val="both"/>
              <w:rPr>
                <w:bCs/>
                <w:sz w:val="24"/>
                <w:szCs w:val="24"/>
              </w:rPr>
            </w:pPr>
            <w:r w:rsidRPr="00E22551">
              <w:rPr>
                <w:bCs/>
                <w:sz w:val="24"/>
                <w:szCs w:val="24"/>
              </w:rPr>
              <w:t>Confidentiality</w:t>
            </w:r>
          </w:p>
        </w:tc>
      </w:tr>
      <w:tr w:rsidR="00264314" w:rsidRPr="00E22551" w14:paraId="73481385" w14:textId="77777777" w:rsidTr="008D7885">
        <w:tc>
          <w:tcPr>
            <w:tcW w:w="3119" w:type="dxa"/>
          </w:tcPr>
          <w:p w14:paraId="09FAC36B" w14:textId="07EB75FC" w:rsidR="00264314" w:rsidRPr="00E22551" w:rsidRDefault="00264314" w:rsidP="008D7885">
            <w:pPr>
              <w:jc w:val="both"/>
              <w:rPr>
                <w:b/>
                <w:sz w:val="24"/>
                <w:szCs w:val="24"/>
              </w:rPr>
            </w:pPr>
            <w:r w:rsidRPr="00E22551">
              <w:rPr>
                <w:b/>
                <w:sz w:val="24"/>
                <w:szCs w:val="24"/>
              </w:rPr>
              <w:t>Asymmetric Encryption</w:t>
            </w:r>
          </w:p>
        </w:tc>
        <w:tc>
          <w:tcPr>
            <w:tcW w:w="3806" w:type="dxa"/>
          </w:tcPr>
          <w:p w14:paraId="742787F4" w14:textId="4EF7FF47" w:rsidR="00264314" w:rsidRPr="00E22551" w:rsidRDefault="00264314" w:rsidP="008D7885">
            <w:pPr>
              <w:jc w:val="both"/>
              <w:rPr>
                <w:bCs/>
                <w:sz w:val="24"/>
                <w:szCs w:val="24"/>
              </w:rPr>
            </w:pPr>
            <w:r w:rsidRPr="00E22551">
              <w:rPr>
                <w:bCs/>
                <w:sz w:val="24"/>
                <w:szCs w:val="24"/>
              </w:rPr>
              <w:t>Rives</w:t>
            </w:r>
            <w:r w:rsidRPr="00E22551">
              <w:rPr>
                <w:bCs/>
                <w:sz w:val="24"/>
                <w:szCs w:val="24"/>
              </w:rPr>
              <w:t>t</w:t>
            </w:r>
            <w:r w:rsidRPr="00E22551">
              <w:rPr>
                <w:bCs/>
                <w:sz w:val="24"/>
                <w:szCs w:val="24"/>
              </w:rPr>
              <w:t xml:space="preserve"> Shamir Adelman</w:t>
            </w:r>
            <w:r w:rsidR="008D7885" w:rsidRPr="00E22551">
              <w:rPr>
                <w:bCs/>
                <w:sz w:val="24"/>
                <w:szCs w:val="24"/>
              </w:rPr>
              <w:t xml:space="preserve"> </w:t>
            </w:r>
            <w:r w:rsidRPr="00E22551">
              <w:rPr>
                <w:bCs/>
                <w:sz w:val="24"/>
                <w:szCs w:val="24"/>
              </w:rPr>
              <w:t>(RSA)/</w:t>
            </w:r>
            <w:r w:rsidRPr="00E22551">
              <w:rPr>
                <w:bCs/>
                <w:sz w:val="24"/>
                <w:szCs w:val="24"/>
              </w:rPr>
              <w:t xml:space="preserve"> </w:t>
            </w:r>
            <w:r w:rsidRPr="00E22551">
              <w:rPr>
                <w:bCs/>
                <w:sz w:val="24"/>
                <w:szCs w:val="24"/>
              </w:rPr>
              <w:t xml:space="preserve">Elliptic </w:t>
            </w:r>
            <w:r w:rsidR="008D7885" w:rsidRPr="00E22551">
              <w:rPr>
                <w:bCs/>
                <w:sz w:val="24"/>
                <w:szCs w:val="24"/>
              </w:rPr>
              <w:t>C</w:t>
            </w:r>
            <w:r w:rsidRPr="00E22551">
              <w:rPr>
                <w:bCs/>
                <w:sz w:val="24"/>
                <w:szCs w:val="24"/>
              </w:rPr>
              <w:t xml:space="preserve">urve </w:t>
            </w:r>
            <w:r w:rsidR="008D7885" w:rsidRPr="00E22551">
              <w:rPr>
                <w:bCs/>
                <w:sz w:val="24"/>
                <w:szCs w:val="24"/>
              </w:rPr>
              <w:t>C</w:t>
            </w:r>
            <w:r w:rsidRPr="00E22551">
              <w:rPr>
                <w:bCs/>
                <w:sz w:val="24"/>
                <w:szCs w:val="24"/>
              </w:rPr>
              <w:t>ryptography</w:t>
            </w:r>
            <w:r w:rsidR="008D7885" w:rsidRPr="00E22551">
              <w:rPr>
                <w:bCs/>
                <w:sz w:val="24"/>
                <w:szCs w:val="24"/>
              </w:rPr>
              <w:t xml:space="preserve"> </w:t>
            </w:r>
            <w:r w:rsidRPr="00E22551">
              <w:rPr>
                <w:bCs/>
                <w:sz w:val="24"/>
                <w:szCs w:val="24"/>
              </w:rPr>
              <w:t>(ECC)</w:t>
            </w:r>
          </w:p>
        </w:tc>
        <w:tc>
          <w:tcPr>
            <w:tcW w:w="2428" w:type="dxa"/>
          </w:tcPr>
          <w:p w14:paraId="2B97A2AA" w14:textId="2AA58566" w:rsidR="00264314" w:rsidRPr="00E22551" w:rsidRDefault="00264314" w:rsidP="008D7885">
            <w:pPr>
              <w:jc w:val="both"/>
              <w:rPr>
                <w:bCs/>
                <w:sz w:val="24"/>
                <w:szCs w:val="24"/>
              </w:rPr>
            </w:pPr>
            <w:r w:rsidRPr="00E22551">
              <w:rPr>
                <w:bCs/>
                <w:sz w:val="24"/>
                <w:szCs w:val="24"/>
              </w:rPr>
              <w:t>Digital Signatures,</w:t>
            </w:r>
            <w:r w:rsidRPr="00E22551">
              <w:rPr>
                <w:bCs/>
                <w:sz w:val="24"/>
                <w:szCs w:val="24"/>
              </w:rPr>
              <w:t xml:space="preserve"> </w:t>
            </w:r>
            <w:r w:rsidRPr="00E22551">
              <w:rPr>
                <w:bCs/>
                <w:sz w:val="24"/>
                <w:szCs w:val="24"/>
              </w:rPr>
              <w:t>Key Transport</w:t>
            </w:r>
          </w:p>
        </w:tc>
      </w:tr>
      <w:tr w:rsidR="00264314" w:rsidRPr="00E22551" w14:paraId="7A2226FA" w14:textId="77777777" w:rsidTr="008D7885">
        <w:tc>
          <w:tcPr>
            <w:tcW w:w="3119" w:type="dxa"/>
          </w:tcPr>
          <w:p w14:paraId="2F21C543" w14:textId="1EC3983D" w:rsidR="00264314" w:rsidRPr="00E22551" w:rsidRDefault="00264314" w:rsidP="008D7885">
            <w:pPr>
              <w:jc w:val="both"/>
              <w:rPr>
                <w:b/>
                <w:sz w:val="24"/>
                <w:szCs w:val="24"/>
              </w:rPr>
            </w:pPr>
            <w:r w:rsidRPr="00E22551">
              <w:rPr>
                <w:b/>
                <w:sz w:val="24"/>
                <w:szCs w:val="24"/>
              </w:rPr>
              <w:t>Asymmetric Key</w:t>
            </w:r>
            <w:r w:rsidRPr="00E22551">
              <w:rPr>
                <w:b/>
                <w:sz w:val="24"/>
                <w:szCs w:val="24"/>
              </w:rPr>
              <w:t xml:space="preserve"> </w:t>
            </w:r>
            <w:r w:rsidRPr="00E22551">
              <w:rPr>
                <w:b/>
                <w:sz w:val="24"/>
                <w:szCs w:val="24"/>
              </w:rPr>
              <w:t>Agreement</w:t>
            </w:r>
          </w:p>
        </w:tc>
        <w:tc>
          <w:tcPr>
            <w:tcW w:w="3806" w:type="dxa"/>
          </w:tcPr>
          <w:p w14:paraId="3D995D34" w14:textId="463EAF28" w:rsidR="00264314" w:rsidRPr="00E22551" w:rsidRDefault="00264314" w:rsidP="008D7885">
            <w:pPr>
              <w:jc w:val="both"/>
              <w:rPr>
                <w:bCs/>
                <w:sz w:val="24"/>
                <w:szCs w:val="24"/>
              </w:rPr>
            </w:pPr>
            <w:r w:rsidRPr="00E22551">
              <w:rPr>
                <w:bCs/>
                <w:sz w:val="24"/>
                <w:szCs w:val="24"/>
              </w:rPr>
              <w:t>Diffie-</w:t>
            </w:r>
            <w:r w:rsidR="008D7885" w:rsidRPr="00E22551">
              <w:rPr>
                <w:bCs/>
                <w:sz w:val="24"/>
                <w:szCs w:val="24"/>
              </w:rPr>
              <w:t>H</w:t>
            </w:r>
            <w:r w:rsidRPr="00E22551">
              <w:rPr>
                <w:bCs/>
                <w:sz w:val="24"/>
                <w:szCs w:val="24"/>
              </w:rPr>
              <w:t>ellman (DH)</w:t>
            </w:r>
          </w:p>
        </w:tc>
        <w:tc>
          <w:tcPr>
            <w:tcW w:w="2428" w:type="dxa"/>
          </w:tcPr>
          <w:p w14:paraId="3F9960C4" w14:textId="2EAD6AA2" w:rsidR="00264314" w:rsidRPr="00E22551" w:rsidRDefault="00264314" w:rsidP="008D7885">
            <w:pPr>
              <w:jc w:val="both"/>
              <w:rPr>
                <w:bCs/>
                <w:sz w:val="24"/>
                <w:szCs w:val="24"/>
              </w:rPr>
            </w:pPr>
            <w:r w:rsidRPr="00E22551">
              <w:rPr>
                <w:bCs/>
                <w:sz w:val="24"/>
                <w:szCs w:val="24"/>
              </w:rPr>
              <w:t>Key Agreement</w:t>
            </w:r>
          </w:p>
        </w:tc>
      </w:tr>
      <w:tr w:rsidR="00264314" w:rsidRPr="00E22551" w14:paraId="0DFAA877" w14:textId="77777777" w:rsidTr="008D7885">
        <w:tc>
          <w:tcPr>
            <w:tcW w:w="3119" w:type="dxa"/>
          </w:tcPr>
          <w:p w14:paraId="0B3E349E" w14:textId="7D0CFEFC" w:rsidR="00264314" w:rsidRPr="00E22551" w:rsidRDefault="00264314" w:rsidP="008D7885">
            <w:pPr>
              <w:jc w:val="both"/>
              <w:rPr>
                <w:b/>
                <w:sz w:val="24"/>
                <w:szCs w:val="24"/>
              </w:rPr>
            </w:pPr>
            <w:r w:rsidRPr="00E22551">
              <w:rPr>
                <w:b/>
                <w:sz w:val="24"/>
                <w:szCs w:val="24"/>
              </w:rPr>
              <w:t>Hashing</w:t>
            </w:r>
          </w:p>
        </w:tc>
        <w:tc>
          <w:tcPr>
            <w:tcW w:w="3806" w:type="dxa"/>
          </w:tcPr>
          <w:p w14:paraId="6C75452C" w14:textId="6DD26333" w:rsidR="00264314" w:rsidRPr="00E22551" w:rsidRDefault="00264314" w:rsidP="008D7885">
            <w:pPr>
              <w:jc w:val="both"/>
              <w:rPr>
                <w:bCs/>
                <w:sz w:val="24"/>
                <w:szCs w:val="24"/>
              </w:rPr>
            </w:pPr>
            <w:r w:rsidRPr="00E22551">
              <w:rPr>
                <w:bCs/>
                <w:sz w:val="24"/>
                <w:szCs w:val="24"/>
              </w:rPr>
              <w:t>SHA-1/</w:t>
            </w:r>
            <w:r w:rsidR="008D7885" w:rsidRPr="00E22551">
              <w:rPr>
                <w:bCs/>
                <w:sz w:val="24"/>
                <w:szCs w:val="24"/>
              </w:rPr>
              <w:t xml:space="preserve"> </w:t>
            </w:r>
            <w:r w:rsidRPr="00E22551">
              <w:rPr>
                <w:bCs/>
                <w:sz w:val="24"/>
                <w:szCs w:val="24"/>
              </w:rPr>
              <w:t>SHA-256</w:t>
            </w:r>
          </w:p>
        </w:tc>
        <w:tc>
          <w:tcPr>
            <w:tcW w:w="2428" w:type="dxa"/>
          </w:tcPr>
          <w:p w14:paraId="69EB9687" w14:textId="74765E7D" w:rsidR="00264314" w:rsidRPr="00E22551" w:rsidRDefault="00264314" w:rsidP="008D7885">
            <w:pPr>
              <w:keepNext/>
              <w:jc w:val="both"/>
              <w:rPr>
                <w:bCs/>
                <w:sz w:val="24"/>
                <w:szCs w:val="24"/>
              </w:rPr>
            </w:pPr>
            <w:r w:rsidRPr="00E22551">
              <w:rPr>
                <w:bCs/>
                <w:sz w:val="24"/>
                <w:szCs w:val="24"/>
              </w:rPr>
              <w:t>Integrity</w:t>
            </w:r>
          </w:p>
        </w:tc>
      </w:tr>
    </w:tbl>
    <w:p w14:paraId="752DF510" w14:textId="48DBFDCB" w:rsidR="00264314" w:rsidRPr="00E22551" w:rsidRDefault="008D7885" w:rsidP="008D7885">
      <w:pPr>
        <w:pStyle w:val="Caption"/>
        <w:jc w:val="center"/>
        <w:rPr>
          <w:b/>
          <w:color w:val="auto"/>
          <w:sz w:val="24"/>
          <w:szCs w:val="24"/>
          <w:u w:val="single"/>
        </w:rPr>
      </w:pPr>
      <w:r w:rsidRPr="00E22551">
        <w:rPr>
          <w:color w:val="auto"/>
          <w:sz w:val="24"/>
          <w:szCs w:val="24"/>
        </w:rPr>
        <w:t xml:space="preserve">Table </w:t>
      </w:r>
      <w:r w:rsidRPr="00E22551">
        <w:rPr>
          <w:color w:val="auto"/>
          <w:sz w:val="24"/>
          <w:szCs w:val="24"/>
        </w:rPr>
        <w:fldChar w:fldCharType="begin"/>
      </w:r>
      <w:r w:rsidRPr="00E22551">
        <w:rPr>
          <w:color w:val="auto"/>
          <w:sz w:val="24"/>
          <w:szCs w:val="24"/>
        </w:rPr>
        <w:instrText xml:space="preserve"> SEQ Table \* ARABIC </w:instrText>
      </w:r>
      <w:r w:rsidRPr="00E22551">
        <w:rPr>
          <w:color w:val="auto"/>
          <w:sz w:val="24"/>
          <w:szCs w:val="24"/>
        </w:rPr>
        <w:fldChar w:fldCharType="separate"/>
      </w:r>
      <w:r w:rsidR="00023F1D">
        <w:rPr>
          <w:noProof/>
          <w:color w:val="auto"/>
          <w:sz w:val="24"/>
          <w:szCs w:val="24"/>
        </w:rPr>
        <w:t>5</w:t>
      </w:r>
      <w:r w:rsidRPr="00E22551">
        <w:rPr>
          <w:color w:val="auto"/>
          <w:sz w:val="24"/>
          <w:szCs w:val="24"/>
        </w:rPr>
        <w:fldChar w:fldCharType="end"/>
      </w:r>
      <w:r w:rsidRPr="00E22551">
        <w:rPr>
          <w:color w:val="auto"/>
          <w:sz w:val="24"/>
          <w:szCs w:val="24"/>
        </w:rPr>
        <w:t>: Frequently used Cryptographic Algorithms</w:t>
      </w:r>
    </w:p>
    <w:p w14:paraId="7FAC588A" w14:textId="2F08BEE7" w:rsidR="008F20AE" w:rsidRPr="00E22551" w:rsidRDefault="008F20AE" w:rsidP="008F20AE">
      <w:pPr>
        <w:pStyle w:val="ListParagraph"/>
        <w:numPr>
          <w:ilvl w:val="1"/>
          <w:numId w:val="1"/>
        </w:numPr>
        <w:spacing w:after="0" w:line="360" w:lineRule="auto"/>
        <w:ind w:left="1440" w:hanging="702"/>
        <w:jc w:val="both"/>
        <w:rPr>
          <w:bCs/>
          <w:sz w:val="24"/>
          <w:szCs w:val="24"/>
        </w:rPr>
      </w:pPr>
      <w:r w:rsidRPr="00E22551">
        <w:rPr>
          <w:b/>
          <w:sz w:val="24"/>
          <w:szCs w:val="24"/>
          <w:u w:val="single"/>
        </w:rPr>
        <w:t>IoT Protocols related to Security</w:t>
      </w:r>
      <w:r w:rsidRPr="00E22551">
        <w:rPr>
          <w:b/>
          <w:sz w:val="24"/>
          <w:szCs w:val="24"/>
          <w:u w:val="single"/>
        </w:rPr>
        <w:t>.</w:t>
      </w:r>
      <w:r w:rsidRPr="00E22551">
        <w:rPr>
          <w:bCs/>
          <w:sz w:val="24"/>
          <w:szCs w:val="24"/>
        </w:rPr>
        <w:tab/>
      </w:r>
      <w:r w:rsidRPr="00E22551">
        <w:rPr>
          <w:bCs/>
          <w:sz w:val="24"/>
          <w:szCs w:val="24"/>
        </w:rPr>
        <w:t>In the previous chapters a detailed analysis of IoT protocols presented. For the security</w:t>
      </w:r>
      <w:r w:rsidRPr="00E22551">
        <w:rPr>
          <w:bCs/>
          <w:sz w:val="24"/>
          <w:szCs w:val="24"/>
        </w:rPr>
        <w:t xml:space="preserve"> </w:t>
      </w:r>
      <w:r w:rsidRPr="00E22551">
        <w:rPr>
          <w:bCs/>
          <w:sz w:val="24"/>
          <w:szCs w:val="24"/>
        </w:rPr>
        <w:t>purpose, I have selected the most appropriate important IoT protocols to be analyzed and</w:t>
      </w:r>
      <w:r w:rsidRPr="00E22551">
        <w:rPr>
          <w:bCs/>
          <w:sz w:val="24"/>
          <w:szCs w:val="24"/>
        </w:rPr>
        <w:t xml:space="preserve"> </w:t>
      </w:r>
      <w:r w:rsidRPr="00E22551">
        <w:rPr>
          <w:bCs/>
          <w:sz w:val="24"/>
          <w:szCs w:val="24"/>
        </w:rPr>
        <w:t>compared them. All these protocols are assigned to the transport or application layers of</w:t>
      </w:r>
      <w:r w:rsidRPr="00E22551">
        <w:rPr>
          <w:bCs/>
          <w:sz w:val="24"/>
          <w:szCs w:val="24"/>
        </w:rPr>
        <w:t xml:space="preserve"> </w:t>
      </w:r>
      <w:r w:rsidRPr="00E22551">
        <w:rPr>
          <w:bCs/>
          <w:sz w:val="24"/>
          <w:szCs w:val="24"/>
        </w:rPr>
        <w:t>IoT protocol stack.</w:t>
      </w:r>
    </w:p>
    <w:p w14:paraId="430E3081" w14:textId="77777777" w:rsidR="00B16D44" w:rsidRPr="00E22551" w:rsidRDefault="008F20AE" w:rsidP="00B16D44">
      <w:pPr>
        <w:pStyle w:val="ListParagraph"/>
        <w:numPr>
          <w:ilvl w:val="2"/>
          <w:numId w:val="1"/>
        </w:numPr>
        <w:spacing w:after="0" w:line="360" w:lineRule="auto"/>
        <w:ind w:left="2160" w:hanging="720"/>
        <w:jc w:val="both"/>
        <w:rPr>
          <w:bCs/>
          <w:sz w:val="24"/>
          <w:szCs w:val="24"/>
        </w:rPr>
      </w:pPr>
      <w:r w:rsidRPr="00E22551">
        <w:rPr>
          <w:b/>
          <w:sz w:val="24"/>
          <w:szCs w:val="24"/>
          <w:u w:val="single"/>
        </w:rPr>
        <w:lastRenderedPageBreak/>
        <w:t>DTLS</w:t>
      </w:r>
      <w:r w:rsidRPr="00E22551">
        <w:rPr>
          <w:b/>
          <w:sz w:val="24"/>
          <w:szCs w:val="24"/>
          <w:u w:val="single"/>
        </w:rPr>
        <w:t>.</w:t>
      </w:r>
      <w:r w:rsidRPr="00E22551">
        <w:rPr>
          <w:bCs/>
          <w:sz w:val="24"/>
          <w:szCs w:val="24"/>
        </w:rPr>
        <w:tab/>
      </w:r>
      <w:r w:rsidRPr="00E22551">
        <w:rPr>
          <w:bCs/>
          <w:sz w:val="24"/>
          <w:szCs w:val="24"/>
        </w:rPr>
        <w:t>Datagram Transport Layer Security (DTLS) is a protocol that provides security for</w:t>
      </w:r>
      <w:r w:rsidRPr="00E22551">
        <w:rPr>
          <w:bCs/>
          <w:sz w:val="24"/>
          <w:szCs w:val="24"/>
        </w:rPr>
        <w:t xml:space="preserve"> </w:t>
      </w:r>
      <w:r w:rsidRPr="00E22551">
        <w:rPr>
          <w:bCs/>
          <w:sz w:val="24"/>
          <w:szCs w:val="24"/>
        </w:rPr>
        <w:t>datagrams. The protocol is based on the TLS protocol to offer similar security.</w:t>
      </w:r>
      <w:r w:rsidR="00B16D44" w:rsidRPr="00E22551">
        <w:rPr>
          <w:bCs/>
          <w:sz w:val="24"/>
          <w:szCs w:val="24"/>
        </w:rPr>
        <w:t xml:space="preserve"> </w:t>
      </w:r>
    </w:p>
    <w:p w14:paraId="7D907DD4" w14:textId="5A5A45D7" w:rsidR="008F20AE" w:rsidRPr="00E22551" w:rsidRDefault="008F20AE" w:rsidP="00B16D44">
      <w:pPr>
        <w:pStyle w:val="ListParagraph"/>
        <w:spacing w:after="0" w:line="360" w:lineRule="auto"/>
        <w:ind w:left="2160"/>
        <w:jc w:val="both"/>
        <w:rPr>
          <w:bCs/>
          <w:sz w:val="24"/>
          <w:szCs w:val="24"/>
        </w:rPr>
      </w:pPr>
      <w:r w:rsidRPr="00E22551">
        <w:rPr>
          <w:bCs/>
          <w:sz w:val="24"/>
          <w:szCs w:val="24"/>
        </w:rPr>
        <w:t>Although it was designed for security. researchers from Royal Holloway, University of</w:t>
      </w:r>
      <w:r w:rsidR="00B16D44" w:rsidRPr="00E22551">
        <w:rPr>
          <w:bCs/>
          <w:sz w:val="24"/>
          <w:szCs w:val="24"/>
        </w:rPr>
        <w:t xml:space="preserve"> </w:t>
      </w:r>
      <w:r w:rsidRPr="00E22551">
        <w:rPr>
          <w:bCs/>
          <w:sz w:val="24"/>
          <w:szCs w:val="24"/>
        </w:rPr>
        <w:t>London in 2013, managed to recover plaintext from a DTLS connection using the</w:t>
      </w:r>
      <w:r w:rsidR="00B16D44" w:rsidRPr="00E22551">
        <w:rPr>
          <w:bCs/>
          <w:sz w:val="24"/>
          <w:szCs w:val="24"/>
        </w:rPr>
        <w:t xml:space="preserve"> </w:t>
      </w:r>
      <w:r w:rsidRPr="00E22551">
        <w:rPr>
          <w:bCs/>
          <w:sz w:val="24"/>
          <w:szCs w:val="24"/>
        </w:rPr>
        <w:t>OpenSSL implementation of DTLS when Cipher Block Chaining mode encryption was</w:t>
      </w:r>
      <w:r w:rsidR="00B16D44" w:rsidRPr="00E22551">
        <w:rPr>
          <w:bCs/>
          <w:sz w:val="24"/>
          <w:szCs w:val="24"/>
        </w:rPr>
        <w:t xml:space="preserve"> </w:t>
      </w:r>
      <w:r w:rsidRPr="00E22551">
        <w:rPr>
          <w:bCs/>
          <w:sz w:val="24"/>
          <w:szCs w:val="24"/>
        </w:rPr>
        <w:t>used.</w:t>
      </w:r>
    </w:p>
    <w:p w14:paraId="6695A912" w14:textId="2A46B4FD" w:rsidR="00B16D44" w:rsidRPr="00E22551" w:rsidRDefault="00B16D44" w:rsidP="00B16D44">
      <w:pPr>
        <w:pStyle w:val="ListParagraph"/>
        <w:numPr>
          <w:ilvl w:val="2"/>
          <w:numId w:val="1"/>
        </w:numPr>
        <w:spacing w:after="0" w:line="360" w:lineRule="auto"/>
        <w:ind w:left="2160" w:hanging="720"/>
        <w:jc w:val="both"/>
        <w:rPr>
          <w:bCs/>
          <w:sz w:val="24"/>
          <w:szCs w:val="24"/>
        </w:rPr>
      </w:pPr>
      <w:r w:rsidRPr="00E22551">
        <w:rPr>
          <w:b/>
          <w:sz w:val="24"/>
          <w:szCs w:val="24"/>
          <w:u w:val="single"/>
        </w:rPr>
        <w:t>QUIC.</w:t>
      </w:r>
      <w:r w:rsidRPr="00E22551">
        <w:rPr>
          <w:bCs/>
          <w:sz w:val="24"/>
          <w:szCs w:val="24"/>
        </w:rPr>
        <w:tab/>
      </w:r>
      <w:r w:rsidRPr="00E22551">
        <w:rPr>
          <w:bCs/>
          <w:sz w:val="24"/>
          <w:szCs w:val="24"/>
        </w:rPr>
        <w:t>Quick UDP Internet Connections (QUIC) uses the User Datagram Protocol (UDP) and</w:t>
      </w:r>
      <w:r w:rsidRPr="00E22551">
        <w:rPr>
          <w:bCs/>
          <w:sz w:val="24"/>
          <w:szCs w:val="24"/>
        </w:rPr>
        <w:t xml:space="preserve"> </w:t>
      </w:r>
      <w:r w:rsidRPr="00E22551">
        <w:rPr>
          <w:bCs/>
          <w:sz w:val="24"/>
          <w:szCs w:val="24"/>
        </w:rPr>
        <w:t>support a group of composite connections that are present in between two endpoints.</w:t>
      </w:r>
      <w:r w:rsidRPr="00E22551">
        <w:rPr>
          <w:bCs/>
          <w:sz w:val="24"/>
          <w:szCs w:val="24"/>
        </w:rPr>
        <w:t xml:space="preserve"> </w:t>
      </w:r>
      <w:r w:rsidRPr="00E22551">
        <w:rPr>
          <w:bCs/>
          <w:sz w:val="24"/>
          <w:szCs w:val="24"/>
        </w:rPr>
        <w:t>QUIC could give the security protection just like Transport Layer Security or like</w:t>
      </w:r>
      <w:r w:rsidRPr="00E22551">
        <w:rPr>
          <w:bCs/>
          <w:sz w:val="24"/>
          <w:szCs w:val="24"/>
        </w:rPr>
        <w:t xml:space="preserve"> </w:t>
      </w:r>
      <w:r w:rsidRPr="00E22551">
        <w:rPr>
          <w:bCs/>
          <w:sz w:val="24"/>
          <w:szCs w:val="24"/>
        </w:rPr>
        <w:t>Security Sockets Layer with the feature of minimizing transport latency and no of</w:t>
      </w:r>
      <w:r w:rsidRPr="00E22551">
        <w:rPr>
          <w:bCs/>
          <w:sz w:val="24"/>
          <w:szCs w:val="24"/>
        </w:rPr>
        <w:t xml:space="preserve"> </w:t>
      </w:r>
      <w:r w:rsidRPr="00E22551">
        <w:rPr>
          <w:bCs/>
          <w:sz w:val="24"/>
          <w:szCs w:val="24"/>
        </w:rPr>
        <w:t>connections. QUIC is also designed to estimate the bandwidth in either direction so that</w:t>
      </w:r>
      <w:r w:rsidRPr="00E22551">
        <w:rPr>
          <w:bCs/>
          <w:sz w:val="24"/>
          <w:szCs w:val="24"/>
        </w:rPr>
        <w:t xml:space="preserve"> </w:t>
      </w:r>
      <w:r w:rsidRPr="00E22551">
        <w:rPr>
          <w:bCs/>
          <w:sz w:val="24"/>
          <w:szCs w:val="24"/>
        </w:rPr>
        <w:t>congestion problem should be avoided.</w:t>
      </w:r>
    </w:p>
    <w:tbl>
      <w:tblPr>
        <w:tblStyle w:val="TableGrid"/>
        <w:tblW w:w="9359" w:type="dxa"/>
        <w:tblLook w:val="04A0" w:firstRow="1" w:lastRow="0" w:firstColumn="1" w:lastColumn="0" w:noHBand="0" w:noVBand="1"/>
      </w:tblPr>
      <w:tblGrid>
        <w:gridCol w:w="2232"/>
        <w:gridCol w:w="3074"/>
        <w:gridCol w:w="4053"/>
      </w:tblGrid>
      <w:tr w:rsidR="00FD1E86" w:rsidRPr="00E22551" w14:paraId="4B6B6FB2" w14:textId="77777777" w:rsidTr="00332FF9">
        <w:trPr>
          <w:trHeight w:val="299"/>
        </w:trPr>
        <w:tc>
          <w:tcPr>
            <w:tcW w:w="2232" w:type="dxa"/>
          </w:tcPr>
          <w:p w14:paraId="5B0C4145" w14:textId="3085E3D5" w:rsidR="00FD1E86" w:rsidRPr="00E22551" w:rsidRDefault="00FD1E86" w:rsidP="00FD1E86">
            <w:pPr>
              <w:jc w:val="both"/>
              <w:rPr>
                <w:b/>
                <w:sz w:val="24"/>
                <w:szCs w:val="24"/>
              </w:rPr>
            </w:pPr>
            <w:r w:rsidRPr="00E22551">
              <w:rPr>
                <w:b/>
                <w:sz w:val="24"/>
                <w:szCs w:val="24"/>
              </w:rPr>
              <w:t>Features</w:t>
            </w:r>
          </w:p>
        </w:tc>
        <w:tc>
          <w:tcPr>
            <w:tcW w:w="3074" w:type="dxa"/>
          </w:tcPr>
          <w:p w14:paraId="0030DBD9" w14:textId="5A9DF506" w:rsidR="00FD1E86" w:rsidRPr="00E22551" w:rsidRDefault="00FD1E86" w:rsidP="00FD1E86">
            <w:pPr>
              <w:jc w:val="both"/>
              <w:rPr>
                <w:b/>
                <w:sz w:val="24"/>
                <w:szCs w:val="24"/>
              </w:rPr>
            </w:pPr>
            <w:r w:rsidRPr="00E22551">
              <w:rPr>
                <w:b/>
                <w:sz w:val="24"/>
                <w:szCs w:val="24"/>
              </w:rPr>
              <w:t>QUIC</w:t>
            </w:r>
          </w:p>
        </w:tc>
        <w:tc>
          <w:tcPr>
            <w:tcW w:w="4053" w:type="dxa"/>
          </w:tcPr>
          <w:p w14:paraId="6D6EB6E5" w14:textId="325E9096" w:rsidR="00FD1E86" w:rsidRPr="00E22551" w:rsidRDefault="00FD1E86" w:rsidP="00FD1E86">
            <w:pPr>
              <w:jc w:val="both"/>
              <w:rPr>
                <w:b/>
                <w:sz w:val="24"/>
                <w:szCs w:val="24"/>
              </w:rPr>
            </w:pPr>
            <w:r w:rsidRPr="00E22551">
              <w:rPr>
                <w:b/>
                <w:sz w:val="24"/>
                <w:szCs w:val="24"/>
              </w:rPr>
              <w:t>DTLS</w:t>
            </w:r>
          </w:p>
        </w:tc>
      </w:tr>
      <w:tr w:rsidR="00FD1E86" w:rsidRPr="00E22551" w14:paraId="1B0D7782" w14:textId="77777777" w:rsidTr="00332FF9">
        <w:trPr>
          <w:trHeight w:val="305"/>
        </w:trPr>
        <w:tc>
          <w:tcPr>
            <w:tcW w:w="2232" w:type="dxa"/>
          </w:tcPr>
          <w:p w14:paraId="73A8D54E" w14:textId="07EB4C8D" w:rsidR="00FD1E86" w:rsidRPr="00E22551" w:rsidRDefault="00FD1E86" w:rsidP="00FD1E86">
            <w:pPr>
              <w:jc w:val="both"/>
              <w:rPr>
                <w:b/>
                <w:sz w:val="24"/>
                <w:szCs w:val="24"/>
              </w:rPr>
            </w:pPr>
            <w:r w:rsidRPr="00E22551">
              <w:rPr>
                <w:b/>
                <w:sz w:val="24"/>
                <w:szCs w:val="24"/>
              </w:rPr>
              <w:t>Layer</w:t>
            </w:r>
          </w:p>
        </w:tc>
        <w:tc>
          <w:tcPr>
            <w:tcW w:w="3074" w:type="dxa"/>
          </w:tcPr>
          <w:p w14:paraId="2F0C02C7" w14:textId="1DF57EC7" w:rsidR="00FD1E86" w:rsidRPr="00E22551" w:rsidRDefault="00FD1E86" w:rsidP="00FD1E86">
            <w:pPr>
              <w:jc w:val="both"/>
              <w:rPr>
                <w:bCs/>
                <w:sz w:val="24"/>
                <w:szCs w:val="24"/>
              </w:rPr>
            </w:pPr>
            <w:r w:rsidRPr="00E22551">
              <w:rPr>
                <w:bCs/>
                <w:sz w:val="24"/>
                <w:szCs w:val="24"/>
              </w:rPr>
              <w:t>Transport</w:t>
            </w:r>
          </w:p>
        </w:tc>
        <w:tc>
          <w:tcPr>
            <w:tcW w:w="4053" w:type="dxa"/>
          </w:tcPr>
          <w:p w14:paraId="7AD3666E" w14:textId="565EE0D5" w:rsidR="00FD1E86" w:rsidRPr="00E22551" w:rsidRDefault="00FD1E86" w:rsidP="00FD1E86">
            <w:pPr>
              <w:jc w:val="both"/>
              <w:rPr>
                <w:bCs/>
                <w:sz w:val="24"/>
                <w:szCs w:val="24"/>
              </w:rPr>
            </w:pPr>
            <w:r w:rsidRPr="00E22551">
              <w:rPr>
                <w:bCs/>
                <w:sz w:val="24"/>
                <w:szCs w:val="24"/>
              </w:rPr>
              <w:t>Transport</w:t>
            </w:r>
          </w:p>
        </w:tc>
      </w:tr>
      <w:tr w:rsidR="00FD1E86" w:rsidRPr="00E22551" w14:paraId="0765E642" w14:textId="77777777" w:rsidTr="00332FF9">
        <w:trPr>
          <w:trHeight w:val="299"/>
        </w:trPr>
        <w:tc>
          <w:tcPr>
            <w:tcW w:w="2232" w:type="dxa"/>
          </w:tcPr>
          <w:p w14:paraId="6EAE7F47" w14:textId="223EAAA4" w:rsidR="00FD1E86" w:rsidRPr="00E22551" w:rsidRDefault="00FD1E86" w:rsidP="00FD1E86">
            <w:pPr>
              <w:jc w:val="both"/>
              <w:rPr>
                <w:b/>
                <w:sz w:val="24"/>
                <w:szCs w:val="24"/>
              </w:rPr>
            </w:pPr>
            <w:r w:rsidRPr="00E22551">
              <w:rPr>
                <w:b/>
                <w:sz w:val="24"/>
                <w:szCs w:val="24"/>
              </w:rPr>
              <w:t>Security</w:t>
            </w:r>
          </w:p>
        </w:tc>
        <w:tc>
          <w:tcPr>
            <w:tcW w:w="3074" w:type="dxa"/>
          </w:tcPr>
          <w:p w14:paraId="3755CAD1" w14:textId="2C5C69D2" w:rsidR="00FD1E86" w:rsidRPr="00E22551" w:rsidRDefault="00FD1E86" w:rsidP="00FD1E86">
            <w:pPr>
              <w:jc w:val="both"/>
              <w:rPr>
                <w:bCs/>
                <w:sz w:val="24"/>
                <w:szCs w:val="24"/>
              </w:rPr>
            </w:pPr>
            <w:r w:rsidRPr="00E22551">
              <w:rPr>
                <w:bCs/>
                <w:sz w:val="24"/>
                <w:szCs w:val="24"/>
              </w:rPr>
              <w:t>Yes</w:t>
            </w:r>
          </w:p>
        </w:tc>
        <w:tc>
          <w:tcPr>
            <w:tcW w:w="4053" w:type="dxa"/>
          </w:tcPr>
          <w:p w14:paraId="71528FDC" w14:textId="531C88AE" w:rsidR="00FD1E86" w:rsidRPr="00E22551" w:rsidRDefault="00FD1E86" w:rsidP="00FD1E86">
            <w:pPr>
              <w:jc w:val="both"/>
              <w:rPr>
                <w:bCs/>
                <w:sz w:val="24"/>
                <w:szCs w:val="24"/>
              </w:rPr>
            </w:pPr>
            <w:r w:rsidRPr="00E22551">
              <w:rPr>
                <w:bCs/>
                <w:sz w:val="24"/>
                <w:szCs w:val="24"/>
              </w:rPr>
              <w:t>Yes</w:t>
            </w:r>
          </w:p>
        </w:tc>
      </w:tr>
      <w:tr w:rsidR="00FD1E86" w:rsidRPr="00E22551" w14:paraId="77EAD50F" w14:textId="77777777" w:rsidTr="00332FF9">
        <w:trPr>
          <w:trHeight w:val="305"/>
        </w:trPr>
        <w:tc>
          <w:tcPr>
            <w:tcW w:w="2232" w:type="dxa"/>
          </w:tcPr>
          <w:p w14:paraId="6B3F24DA" w14:textId="78032044" w:rsidR="00FD1E86" w:rsidRPr="00E22551" w:rsidRDefault="00FD1E86" w:rsidP="00FD1E86">
            <w:pPr>
              <w:jc w:val="both"/>
              <w:rPr>
                <w:b/>
                <w:sz w:val="24"/>
                <w:szCs w:val="24"/>
              </w:rPr>
            </w:pPr>
            <w:r w:rsidRPr="00E22551">
              <w:rPr>
                <w:b/>
                <w:sz w:val="24"/>
                <w:szCs w:val="24"/>
              </w:rPr>
              <w:t>Interoperability</w:t>
            </w:r>
          </w:p>
        </w:tc>
        <w:tc>
          <w:tcPr>
            <w:tcW w:w="3074" w:type="dxa"/>
          </w:tcPr>
          <w:p w14:paraId="7075A5D8" w14:textId="682DBDEC" w:rsidR="00FD1E86" w:rsidRPr="00E22551" w:rsidRDefault="00FD1E86" w:rsidP="00FD1E86">
            <w:pPr>
              <w:jc w:val="both"/>
              <w:rPr>
                <w:bCs/>
                <w:sz w:val="24"/>
                <w:szCs w:val="24"/>
              </w:rPr>
            </w:pPr>
            <w:r w:rsidRPr="00E22551">
              <w:rPr>
                <w:bCs/>
                <w:sz w:val="24"/>
                <w:szCs w:val="24"/>
              </w:rPr>
              <w:t>Yes</w:t>
            </w:r>
          </w:p>
        </w:tc>
        <w:tc>
          <w:tcPr>
            <w:tcW w:w="4053" w:type="dxa"/>
          </w:tcPr>
          <w:p w14:paraId="6C6849F9" w14:textId="63B3B8B4" w:rsidR="00FD1E86" w:rsidRPr="00E22551" w:rsidRDefault="00FD1E86" w:rsidP="00FD1E86">
            <w:pPr>
              <w:jc w:val="both"/>
              <w:rPr>
                <w:bCs/>
                <w:sz w:val="24"/>
                <w:szCs w:val="24"/>
              </w:rPr>
            </w:pPr>
            <w:r w:rsidRPr="00E22551">
              <w:rPr>
                <w:bCs/>
                <w:sz w:val="24"/>
                <w:szCs w:val="24"/>
              </w:rPr>
              <w:t>Partial</w:t>
            </w:r>
          </w:p>
        </w:tc>
      </w:tr>
      <w:tr w:rsidR="00FD1E86" w:rsidRPr="00E22551" w14:paraId="212FBBD0" w14:textId="77777777" w:rsidTr="00332FF9">
        <w:trPr>
          <w:trHeight w:val="299"/>
        </w:trPr>
        <w:tc>
          <w:tcPr>
            <w:tcW w:w="2232" w:type="dxa"/>
          </w:tcPr>
          <w:p w14:paraId="06FC872E" w14:textId="25A93F31" w:rsidR="00FD1E86" w:rsidRPr="00E22551" w:rsidRDefault="00FD1E86" w:rsidP="00FD1E86">
            <w:pPr>
              <w:jc w:val="both"/>
              <w:rPr>
                <w:b/>
                <w:sz w:val="24"/>
                <w:szCs w:val="24"/>
              </w:rPr>
            </w:pPr>
            <w:r w:rsidRPr="00E22551">
              <w:rPr>
                <w:b/>
                <w:sz w:val="24"/>
                <w:szCs w:val="24"/>
              </w:rPr>
              <w:t>Objective</w:t>
            </w:r>
          </w:p>
        </w:tc>
        <w:tc>
          <w:tcPr>
            <w:tcW w:w="3074" w:type="dxa"/>
          </w:tcPr>
          <w:p w14:paraId="20DAA463" w14:textId="07D320B0" w:rsidR="00FD1E86" w:rsidRPr="00E22551" w:rsidRDefault="00FD1E86" w:rsidP="00FD1E86">
            <w:pPr>
              <w:jc w:val="both"/>
              <w:rPr>
                <w:bCs/>
                <w:sz w:val="24"/>
                <w:szCs w:val="24"/>
              </w:rPr>
            </w:pPr>
            <w:r w:rsidRPr="00E22551">
              <w:rPr>
                <w:bCs/>
                <w:sz w:val="24"/>
                <w:szCs w:val="24"/>
              </w:rPr>
              <w:t>Composite connections</w:t>
            </w:r>
          </w:p>
        </w:tc>
        <w:tc>
          <w:tcPr>
            <w:tcW w:w="4053" w:type="dxa"/>
          </w:tcPr>
          <w:p w14:paraId="7EE13809" w14:textId="6B744B59" w:rsidR="00FD1E86" w:rsidRPr="00E22551" w:rsidRDefault="00FD1E86" w:rsidP="00FD1E86">
            <w:pPr>
              <w:jc w:val="both"/>
              <w:rPr>
                <w:bCs/>
                <w:sz w:val="24"/>
                <w:szCs w:val="24"/>
              </w:rPr>
            </w:pPr>
            <w:r w:rsidRPr="00E22551">
              <w:rPr>
                <w:bCs/>
                <w:sz w:val="24"/>
                <w:szCs w:val="24"/>
              </w:rPr>
              <w:t>Communication privacy for UDP</w:t>
            </w:r>
          </w:p>
        </w:tc>
      </w:tr>
      <w:tr w:rsidR="00FD1E86" w:rsidRPr="00E22551" w14:paraId="424C4A9B" w14:textId="77777777" w:rsidTr="00332FF9">
        <w:trPr>
          <w:trHeight w:val="305"/>
        </w:trPr>
        <w:tc>
          <w:tcPr>
            <w:tcW w:w="2232" w:type="dxa"/>
          </w:tcPr>
          <w:p w14:paraId="3F44EEDB" w14:textId="42D914A4" w:rsidR="00FD1E86" w:rsidRPr="00E22551" w:rsidRDefault="00FD1E86" w:rsidP="00FD1E86">
            <w:pPr>
              <w:jc w:val="both"/>
              <w:rPr>
                <w:b/>
                <w:sz w:val="24"/>
                <w:szCs w:val="24"/>
              </w:rPr>
            </w:pPr>
            <w:r w:rsidRPr="00E22551">
              <w:rPr>
                <w:b/>
                <w:sz w:val="24"/>
                <w:szCs w:val="24"/>
              </w:rPr>
              <w:t>Delivery</w:t>
            </w:r>
          </w:p>
        </w:tc>
        <w:tc>
          <w:tcPr>
            <w:tcW w:w="3074" w:type="dxa"/>
          </w:tcPr>
          <w:p w14:paraId="528C2EA9" w14:textId="22BE66DB" w:rsidR="00FD1E86" w:rsidRPr="00E22551" w:rsidRDefault="00FD1E86" w:rsidP="00FD1E86">
            <w:pPr>
              <w:jc w:val="both"/>
              <w:rPr>
                <w:bCs/>
                <w:sz w:val="24"/>
                <w:szCs w:val="24"/>
              </w:rPr>
            </w:pPr>
            <w:r w:rsidRPr="00E22551">
              <w:rPr>
                <w:bCs/>
                <w:sz w:val="24"/>
                <w:szCs w:val="24"/>
              </w:rPr>
              <w:t>Not guaranteed</w:t>
            </w:r>
          </w:p>
        </w:tc>
        <w:tc>
          <w:tcPr>
            <w:tcW w:w="4053" w:type="dxa"/>
          </w:tcPr>
          <w:p w14:paraId="66E6E0D5" w14:textId="395914D3" w:rsidR="00FD1E86" w:rsidRPr="00E22551" w:rsidRDefault="00FD1E86" w:rsidP="00FD1E86">
            <w:pPr>
              <w:jc w:val="both"/>
              <w:rPr>
                <w:bCs/>
                <w:sz w:val="24"/>
                <w:szCs w:val="24"/>
              </w:rPr>
            </w:pPr>
            <w:r w:rsidRPr="00E22551">
              <w:rPr>
                <w:bCs/>
                <w:sz w:val="24"/>
                <w:szCs w:val="24"/>
              </w:rPr>
              <w:t>Not guaranteed</w:t>
            </w:r>
          </w:p>
        </w:tc>
      </w:tr>
      <w:tr w:rsidR="00FD1E86" w:rsidRPr="00E22551" w14:paraId="51FC069F" w14:textId="77777777" w:rsidTr="00332FF9">
        <w:trPr>
          <w:trHeight w:val="299"/>
        </w:trPr>
        <w:tc>
          <w:tcPr>
            <w:tcW w:w="2232" w:type="dxa"/>
          </w:tcPr>
          <w:p w14:paraId="03D7067C" w14:textId="44BCC88F" w:rsidR="00FD1E86" w:rsidRPr="00E22551" w:rsidRDefault="00FD1E86" w:rsidP="00FD1E86">
            <w:pPr>
              <w:jc w:val="both"/>
              <w:rPr>
                <w:b/>
                <w:sz w:val="24"/>
                <w:szCs w:val="24"/>
              </w:rPr>
            </w:pPr>
            <w:r w:rsidRPr="00E22551">
              <w:rPr>
                <w:b/>
                <w:sz w:val="24"/>
                <w:szCs w:val="24"/>
              </w:rPr>
              <w:t>UDP</w:t>
            </w:r>
          </w:p>
        </w:tc>
        <w:tc>
          <w:tcPr>
            <w:tcW w:w="3074" w:type="dxa"/>
          </w:tcPr>
          <w:p w14:paraId="6B208548" w14:textId="0E8C4143" w:rsidR="00FD1E86" w:rsidRPr="00E22551" w:rsidRDefault="00FD1E86" w:rsidP="00FD1E86">
            <w:pPr>
              <w:jc w:val="both"/>
              <w:rPr>
                <w:bCs/>
                <w:sz w:val="24"/>
                <w:szCs w:val="24"/>
              </w:rPr>
            </w:pPr>
            <w:r w:rsidRPr="00E22551">
              <w:rPr>
                <w:bCs/>
                <w:sz w:val="24"/>
                <w:szCs w:val="24"/>
              </w:rPr>
              <w:t>Yes</w:t>
            </w:r>
          </w:p>
        </w:tc>
        <w:tc>
          <w:tcPr>
            <w:tcW w:w="4053" w:type="dxa"/>
          </w:tcPr>
          <w:p w14:paraId="59A60AE0" w14:textId="4C6BC3E7" w:rsidR="00FD1E86" w:rsidRPr="00E22551" w:rsidRDefault="00FD1E86" w:rsidP="00332FF9">
            <w:pPr>
              <w:keepNext/>
              <w:jc w:val="both"/>
              <w:rPr>
                <w:bCs/>
                <w:sz w:val="24"/>
                <w:szCs w:val="24"/>
              </w:rPr>
            </w:pPr>
            <w:r w:rsidRPr="00E22551">
              <w:rPr>
                <w:bCs/>
                <w:sz w:val="24"/>
                <w:szCs w:val="24"/>
              </w:rPr>
              <w:t>Yes</w:t>
            </w:r>
          </w:p>
        </w:tc>
      </w:tr>
    </w:tbl>
    <w:p w14:paraId="759A2220" w14:textId="5EE20792" w:rsidR="00FD1E86" w:rsidRPr="00E22551" w:rsidRDefault="00332FF9" w:rsidP="00332FF9">
      <w:pPr>
        <w:pStyle w:val="Caption"/>
        <w:jc w:val="center"/>
        <w:rPr>
          <w:bCs/>
          <w:color w:val="auto"/>
          <w:sz w:val="24"/>
          <w:szCs w:val="24"/>
        </w:rPr>
      </w:pPr>
      <w:r w:rsidRPr="00E22551">
        <w:rPr>
          <w:color w:val="auto"/>
          <w:sz w:val="24"/>
          <w:szCs w:val="24"/>
        </w:rPr>
        <w:t xml:space="preserve">Table </w:t>
      </w:r>
      <w:r w:rsidRPr="00E22551">
        <w:rPr>
          <w:color w:val="auto"/>
          <w:sz w:val="24"/>
          <w:szCs w:val="24"/>
        </w:rPr>
        <w:fldChar w:fldCharType="begin"/>
      </w:r>
      <w:r w:rsidRPr="00E22551">
        <w:rPr>
          <w:color w:val="auto"/>
          <w:sz w:val="24"/>
          <w:szCs w:val="24"/>
        </w:rPr>
        <w:instrText xml:space="preserve"> SEQ Table \* ARABIC </w:instrText>
      </w:r>
      <w:r w:rsidRPr="00E22551">
        <w:rPr>
          <w:color w:val="auto"/>
          <w:sz w:val="24"/>
          <w:szCs w:val="24"/>
        </w:rPr>
        <w:fldChar w:fldCharType="separate"/>
      </w:r>
      <w:r w:rsidR="00023F1D">
        <w:rPr>
          <w:noProof/>
          <w:color w:val="auto"/>
          <w:sz w:val="24"/>
          <w:szCs w:val="24"/>
        </w:rPr>
        <w:t>6</w:t>
      </w:r>
      <w:r w:rsidRPr="00E22551">
        <w:rPr>
          <w:color w:val="auto"/>
          <w:sz w:val="24"/>
          <w:szCs w:val="24"/>
        </w:rPr>
        <w:fldChar w:fldCharType="end"/>
      </w:r>
      <w:r w:rsidRPr="00E22551">
        <w:rPr>
          <w:color w:val="auto"/>
          <w:sz w:val="24"/>
          <w:szCs w:val="24"/>
        </w:rPr>
        <w:t>: Comparison between the two most important security protocols</w:t>
      </w:r>
    </w:p>
    <w:p w14:paraId="1976EBA3" w14:textId="77777777" w:rsidR="00B16D44" w:rsidRPr="00E22551" w:rsidRDefault="00B16D44" w:rsidP="00B16D44">
      <w:pPr>
        <w:pStyle w:val="ListParagraph"/>
        <w:numPr>
          <w:ilvl w:val="2"/>
          <w:numId w:val="1"/>
        </w:numPr>
        <w:spacing w:after="0" w:line="360" w:lineRule="auto"/>
        <w:ind w:left="2160" w:hanging="720"/>
        <w:jc w:val="both"/>
        <w:rPr>
          <w:bCs/>
          <w:sz w:val="24"/>
          <w:szCs w:val="24"/>
        </w:rPr>
      </w:pPr>
      <w:r w:rsidRPr="00E22551">
        <w:rPr>
          <w:b/>
          <w:sz w:val="24"/>
          <w:szCs w:val="24"/>
          <w:u w:val="single"/>
        </w:rPr>
        <w:t>CoAP</w:t>
      </w:r>
      <w:r w:rsidRPr="00E22551">
        <w:rPr>
          <w:b/>
          <w:sz w:val="24"/>
          <w:szCs w:val="24"/>
          <w:u w:val="single"/>
        </w:rPr>
        <w:t>.</w:t>
      </w:r>
      <w:r w:rsidRPr="00E22551">
        <w:rPr>
          <w:bCs/>
          <w:sz w:val="24"/>
          <w:szCs w:val="24"/>
        </w:rPr>
        <w:tab/>
      </w:r>
      <w:r w:rsidRPr="00E22551">
        <w:rPr>
          <w:bCs/>
          <w:sz w:val="24"/>
          <w:szCs w:val="24"/>
        </w:rPr>
        <w:t>Constrained Application Protocol (CoAP) is an Internet Application Protocol for</w:t>
      </w:r>
      <w:r w:rsidRPr="00E22551">
        <w:rPr>
          <w:bCs/>
          <w:sz w:val="24"/>
          <w:szCs w:val="24"/>
        </w:rPr>
        <w:t xml:space="preserve"> </w:t>
      </w:r>
      <w:r w:rsidRPr="00E22551">
        <w:rPr>
          <w:bCs/>
          <w:sz w:val="24"/>
          <w:szCs w:val="24"/>
        </w:rPr>
        <w:t>controlled devices defined by RFC 7228, extended by RFC7252 for IoT applications.</w:t>
      </w:r>
      <w:r w:rsidRPr="00E22551">
        <w:rPr>
          <w:bCs/>
          <w:sz w:val="24"/>
          <w:szCs w:val="24"/>
        </w:rPr>
        <w:t xml:space="preserve"> </w:t>
      </w:r>
      <w:r w:rsidRPr="00E22551">
        <w:rPr>
          <w:bCs/>
          <w:sz w:val="24"/>
          <w:szCs w:val="24"/>
        </w:rPr>
        <w:t>CoAP is designed in such way to avail different devices to operate on a constrained</w:t>
      </w:r>
      <w:r w:rsidRPr="00E22551">
        <w:rPr>
          <w:bCs/>
          <w:sz w:val="24"/>
          <w:szCs w:val="24"/>
        </w:rPr>
        <w:t xml:space="preserve"> </w:t>
      </w:r>
      <w:r w:rsidRPr="00E22551">
        <w:rPr>
          <w:bCs/>
          <w:sz w:val="24"/>
          <w:szCs w:val="24"/>
        </w:rPr>
        <w:t>network and between devices on different constrained networks all interconnected by</w:t>
      </w:r>
      <w:r w:rsidRPr="00E22551">
        <w:rPr>
          <w:bCs/>
          <w:sz w:val="24"/>
          <w:szCs w:val="24"/>
        </w:rPr>
        <w:t xml:space="preserve"> </w:t>
      </w:r>
      <w:r w:rsidRPr="00E22551">
        <w:rPr>
          <w:bCs/>
          <w:sz w:val="24"/>
          <w:szCs w:val="24"/>
        </w:rPr>
        <w:t>internet. CoAP is also used SMS on mobile communication networks for SMS.</w:t>
      </w:r>
      <w:r w:rsidRPr="00E22551">
        <w:rPr>
          <w:bCs/>
          <w:sz w:val="24"/>
          <w:szCs w:val="24"/>
        </w:rPr>
        <w:t xml:space="preserve"> </w:t>
      </w:r>
    </w:p>
    <w:p w14:paraId="4D607036" w14:textId="77777777" w:rsidR="00B16D44" w:rsidRPr="00E22551" w:rsidRDefault="00B16D44" w:rsidP="00B16D44">
      <w:pPr>
        <w:pStyle w:val="ListParagraph"/>
        <w:spacing w:after="0" w:line="360" w:lineRule="auto"/>
        <w:ind w:left="2160"/>
        <w:jc w:val="both"/>
        <w:rPr>
          <w:bCs/>
          <w:sz w:val="24"/>
          <w:szCs w:val="24"/>
        </w:rPr>
      </w:pPr>
      <w:r w:rsidRPr="00E22551">
        <w:rPr>
          <w:bCs/>
          <w:sz w:val="24"/>
          <w:szCs w:val="24"/>
        </w:rPr>
        <w:t>CoAP is designed to translate to HTTP for web integration, to support multicast, offer low</w:t>
      </w:r>
      <w:r w:rsidRPr="00E22551">
        <w:rPr>
          <w:bCs/>
          <w:sz w:val="24"/>
          <w:szCs w:val="24"/>
        </w:rPr>
        <w:t xml:space="preserve"> </w:t>
      </w:r>
      <w:r w:rsidRPr="00E22551">
        <w:rPr>
          <w:bCs/>
          <w:sz w:val="24"/>
          <w:szCs w:val="24"/>
        </w:rPr>
        <w:t>overhead, and simplicity, services very critical to IoT. CoAP runs on a variety of devices</w:t>
      </w:r>
      <w:r w:rsidRPr="00E22551">
        <w:rPr>
          <w:bCs/>
          <w:sz w:val="24"/>
          <w:szCs w:val="24"/>
        </w:rPr>
        <w:t xml:space="preserve"> </w:t>
      </w:r>
      <w:r w:rsidRPr="00E22551">
        <w:rPr>
          <w:bCs/>
          <w:sz w:val="24"/>
          <w:szCs w:val="24"/>
        </w:rPr>
        <w:t>supporting UDP like protocols.</w:t>
      </w:r>
    </w:p>
    <w:p w14:paraId="6D1F5836" w14:textId="4B609998" w:rsidR="00B16D44" w:rsidRPr="00E22551" w:rsidRDefault="00B16D44" w:rsidP="00B16D44">
      <w:pPr>
        <w:pStyle w:val="ListParagraph"/>
        <w:numPr>
          <w:ilvl w:val="2"/>
          <w:numId w:val="1"/>
        </w:numPr>
        <w:spacing w:after="0" w:line="360" w:lineRule="auto"/>
        <w:ind w:left="2160" w:hanging="720"/>
        <w:jc w:val="both"/>
        <w:rPr>
          <w:bCs/>
          <w:sz w:val="24"/>
          <w:szCs w:val="24"/>
        </w:rPr>
      </w:pPr>
      <w:r w:rsidRPr="00E22551">
        <w:rPr>
          <w:b/>
          <w:sz w:val="24"/>
          <w:szCs w:val="24"/>
          <w:u w:val="single"/>
        </w:rPr>
        <w:lastRenderedPageBreak/>
        <w:t>MQTT</w:t>
      </w:r>
      <w:r w:rsidRPr="00E22551">
        <w:rPr>
          <w:b/>
          <w:sz w:val="24"/>
          <w:szCs w:val="24"/>
          <w:u w:val="single"/>
        </w:rPr>
        <w:t>.</w:t>
      </w:r>
      <w:r w:rsidRPr="00E22551">
        <w:rPr>
          <w:bCs/>
          <w:sz w:val="24"/>
          <w:szCs w:val="24"/>
        </w:rPr>
        <w:tab/>
      </w:r>
      <w:r w:rsidRPr="00E22551">
        <w:rPr>
          <w:bCs/>
          <w:sz w:val="24"/>
          <w:szCs w:val="24"/>
        </w:rPr>
        <w:t>Message Queue Telemetry Transport (MQTT) is a light-weight messaging protocol</w:t>
      </w:r>
      <w:r w:rsidRPr="00E22551">
        <w:rPr>
          <w:bCs/>
          <w:sz w:val="24"/>
          <w:szCs w:val="24"/>
        </w:rPr>
        <w:t xml:space="preserve"> </w:t>
      </w:r>
      <w:r w:rsidRPr="00E22551">
        <w:rPr>
          <w:bCs/>
          <w:sz w:val="24"/>
          <w:szCs w:val="24"/>
        </w:rPr>
        <w:t>specially designed for IoT and M2M communication introduced by Andy Stanford-Clark</w:t>
      </w:r>
      <w:r w:rsidRPr="00E22551">
        <w:rPr>
          <w:bCs/>
          <w:sz w:val="24"/>
          <w:szCs w:val="24"/>
        </w:rPr>
        <w:t xml:space="preserve"> </w:t>
      </w:r>
      <w:r w:rsidRPr="00E22551">
        <w:rPr>
          <w:bCs/>
          <w:sz w:val="24"/>
          <w:szCs w:val="24"/>
        </w:rPr>
        <w:t>and Arlen Nipper in 1999. designed for constrained devices and low-bandwidth, high</w:t>
      </w:r>
      <w:r w:rsidRPr="00E22551">
        <w:rPr>
          <w:bCs/>
          <w:sz w:val="24"/>
          <w:szCs w:val="24"/>
        </w:rPr>
        <w:t xml:space="preserve"> </w:t>
      </w:r>
      <w:r w:rsidR="00E37B03" w:rsidRPr="00E22551">
        <w:rPr>
          <w:bCs/>
          <w:sz w:val="24"/>
          <w:szCs w:val="24"/>
        </w:rPr>
        <w:t>latency,</w:t>
      </w:r>
      <w:r w:rsidRPr="00E22551">
        <w:rPr>
          <w:bCs/>
          <w:sz w:val="24"/>
          <w:szCs w:val="24"/>
        </w:rPr>
        <w:t xml:space="preserve"> </w:t>
      </w:r>
      <w:r w:rsidRPr="00E22551">
        <w:rPr>
          <w:bCs/>
          <w:sz w:val="24"/>
          <w:szCs w:val="24"/>
        </w:rPr>
        <w:t>or unreliable networks. The requirements were to minimize bandwidth and device</w:t>
      </w:r>
      <w:r w:rsidRPr="00E22551">
        <w:rPr>
          <w:bCs/>
          <w:sz w:val="24"/>
          <w:szCs w:val="24"/>
        </w:rPr>
        <w:t xml:space="preserve"> </w:t>
      </w:r>
      <w:r w:rsidRPr="00E22551">
        <w:rPr>
          <w:bCs/>
          <w:sz w:val="24"/>
          <w:szCs w:val="24"/>
        </w:rPr>
        <w:t xml:space="preserve">resource requirements, while making sure reliability and assurance </w:t>
      </w:r>
      <w:r w:rsidRPr="00E22551">
        <w:rPr>
          <w:bCs/>
          <w:sz w:val="24"/>
          <w:szCs w:val="24"/>
        </w:rPr>
        <w:t>of delivery</w:t>
      </w:r>
      <w:r w:rsidRPr="00E22551">
        <w:rPr>
          <w:bCs/>
          <w:sz w:val="24"/>
          <w:szCs w:val="24"/>
        </w:rPr>
        <w:t xml:space="preserve"> will be</w:t>
      </w:r>
      <w:r w:rsidRPr="00E22551">
        <w:rPr>
          <w:bCs/>
          <w:sz w:val="24"/>
          <w:szCs w:val="24"/>
        </w:rPr>
        <w:t xml:space="preserve"> </w:t>
      </w:r>
      <w:r w:rsidRPr="00E22551">
        <w:rPr>
          <w:bCs/>
          <w:sz w:val="24"/>
          <w:szCs w:val="24"/>
        </w:rPr>
        <w:t>catered as well. These make MQTT ideal for IoT and M2M environment. Security was</w:t>
      </w:r>
      <w:r w:rsidRPr="00E22551">
        <w:rPr>
          <w:bCs/>
          <w:sz w:val="24"/>
          <w:szCs w:val="24"/>
        </w:rPr>
        <w:t xml:space="preserve"> </w:t>
      </w:r>
      <w:r w:rsidRPr="00E22551">
        <w:rPr>
          <w:bCs/>
          <w:sz w:val="24"/>
          <w:szCs w:val="24"/>
        </w:rPr>
        <w:t xml:space="preserve">also implemented in V3.1 where </w:t>
      </w:r>
      <w:r w:rsidR="00E37B03" w:rsidRPr="00E22551">
        <w:rPr>
          <w:bCs/>
          <w:sz w:val="24"/>
          <w:szCs w:val="24"/>
        </w:rPr>
        <w:t>username</w:t>
      </w:r>
      <w:r w:rsidRPr="00E22551">
        <w:rPr>
          <w:bCs/>
          <w:sz w:val="24"/>
          <w:szCs w:val="24"/>
        </w:rPr>
        <w:t xml:space="preserve"> and password could be passed. Encryption is</w:t>
      </w:r>
      <w:r w:rsidRPr="00E22551">
        <w:rPr>
          <w:bCs/>
          <w:sz w:val="24"/>
          <w:szCs w:val="24"/>
        </w:rPr>
        <w:t xml:space="preserve"> </w:t>
      </w:r>
      <w:r w:rsidRPr="00E22551">
        <w:rPr>
          <w:bCs/>
          <w:sz w:val="24"/>
          <w:szCs w:val="24"/>
        </w:rPr>
        <w:t>implemented with SSL.</w:t>
      </w:r>
    </w:p>
    <w:p w14:paraId="060365F0" w14:textId="26538B70" w:rsidR="00B16D44" w:rsidRPr="00E22551" w:rsidRDefault="00B16D44" w:rsidP="00B16D44">
      <w:pPr>
        <w:pStyle w:val="ListParagraph"/>
        <w:spacing w:after="0" w:line="360" w:lineRule="auto"/>
        <w:ind w:left="2160"/>
        <w:jc w:val="both"/>
        <w:rPr>
          <w:bCs/>
          <w:sz w:val="24"/>
          <w:szCs w:val="24"/>
        </w:rPr>
      </w:pPr>
      <w:r w:rsidRPr="00E22551">
        <w:rPr>
          <w:bCs/>
          <w:sz w:val="24"/>
          <w:szCs w:val="24"/>
        </w:rPr>
        <w:t xml:space="preserve">MQTT working model is based on Publisher/Subscriber mode (see Figure </w:t>
      </w:r>
      <w:r w:rsidR="00A93229" w:rsidRPr="00E22551">
        <w:rPr>
          <w:bCs/>
          <w:sz w:val="24"/>
          <w:szCs w:val="24"/>
        </w:rPr>
        <w:t>6:</w:t>
      </w:r>
      <w:r w:rsidRPr="00E22551">
        <w:rPr>
          <w:bCs/>
          <w:sz w:val="24"/>
          <w:szCs w:val="24"/>
        </w:rPr>
        <w:t xml:space="preserve"> MQTT</w:t>
      </w:r>
      <w:r w:rsidRPr="00E22551">
        <w:rPr>
          <w:bCs/>
          <w:sz w:val="24"/>
          <w:szCs w:val="24"/>
        </w:rPr>
        <w:t xml:space="preserve"> </w:t>
      </w:r>
      <w:r w:rsidRPr="00E22551">
        <w:rPr>
          <w:bCs/>
          <w:sz w:val="24"/>
          <w:szCs w:val="24"/>
        </w:rPr>
        <w:t>working model) which means that a publisher makes available a set of information through</w:t>
      </w:r>
      <w:r w:rsidRPr="00E22551">
        <w:rPr>
          <w:bCs/>
          <w:sz w:val="24"/>
          <w:szCs w:val="24"/>
        </w:rPr>
        <w:t xml:space="preserve"> </w:t>
      </w:r>
      <w:r w:rsidRPr="00E22551">
        <w:rPr>
          <w:bCs/>
          <w:sz w:val="24"/>
          <w:szCs w:val="24"/>
        </w:rPr>
        <w:t xml:space="preserve">a broker, who makes this information accessible to the ones that are </w:t>
      </w:r>
      <w:r w:rsidR="00BD709E" w:rsidRPr="00E22551">
        <w:rPr>
          <w:bCs/>
          <w:sz w:val="24"/>
          <w:szCs w:val="24"/>
        </w:rPr>
        <w:t>interested in</w:t>
      </w:r>
      <w:r w:rsidRPr="00E22551">
        <w:rPr>
          <w:bCs/>
          <w:sz w:val="24"/>
          <w:szCs w:val="24"/>
        </w:rPr>
        <w:t xml:space="preserve"> </w:t>
      </w:r>
      <w:r w:rsidRPr="00E22551">
        <w:rPr>
          <w:bCs/>
          <w:sz w:val="24"/>
          <w:szCs w:val="24"/>
        </w:rPr>
        <w:t>(subscribers).</w:t>
      </w:r>
    </w:p>
    <w:p w14:paraId="3E5AD112" w14:textId="77777777" w:rsidR="005E7DBA" w:rsidRPr="00E22551" w:rsidRDefault="00E37B03" w:rsidP="005E7DBA">
      <w:pPr>
        <w:keepNext/>
        <w:spacing w:after="0" w:line="360" w:lineRule="auto"/>
        <w:jc w:val="both"/>
        <w:rPr>
          <w:sz w:val="24"/>
          <w:szCs w:val="24"/>
        </w:rPr>
      </w:pPr>
      <w:r w:rsidRPr="00E22551">
        <w:rPr>
          <w:bCs/>
          <w:noProof/>
          <w:sz w:val="24"/>
          <w:szCs w:val="24"/>
        </w:rPr>
        <w:drawing>
          <wp:inline distT="0" distB="0" distL="0" distR="0" wp14:anchorId="39DB12C5" wp14:editId="3AC562D5">
            <wp:extent cx="5924550" cy="821055"/>
            <wp:effectExtent l="19050" t="0" r="1905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E1901FB" w14:textId="3D6147AE" w:rsidR="00E37B03" w:rsidRPr="00E22551" w:rsidRDefault="00B840F7" w:rsidP="00B840F7">
      <w:pPr>
        <w:pStyle w:val="Caption"/>
        <w:jc w:val="center"/>
        <w:rPr>
          <w:bCs/>
          <w:color w:val="auto"/>
          <w:sz w:val="24"/>
          <w:szCs w:val="24"/>
        </w:rPr>
      </w:pPr>
      <w:r w:rsidRPr="00E22551">
        <w:rPr>
          <w:color w:val="auto"/>
          <w:sz w:val="24"/>
          <w:szCs w:val="24"/>
        </w:rPr>
        <w:t xml:space="preserve">Figure </w:t>
      </w:r>
      <w:r w:rsidRPr="00E22551">
        <w:rPr>
          <w:color w:val="auto"/>
          <w:sz w:val="24"/>
          <w:szCs w:val="24"/>
        </w:rPr>
        <w:fldChar w:fldCharType="begin"/>
      </w:r>
      <w:r w:rsidRPr="00E22551">
        <w:rPr>
          <w:color w:val="auto"/>
          <w:sz w:val="24"/>
          <w:szCs w:val="24"/>
        </w:rPr>
        <w:instrText xml:space="preserve"> SEQ Figure \* ARABIC </w:instrText>
      </w:r>
      <w:r w:rsidRPr="00E22551">
        <w:rPr>
          <w:color w:val="auto"/>
          <w:sz w:val="24"/>
          <w:szCs w:val="24"/>
        </w:rPr>
        <w:fldChar w:fldCharType="separate"/>
      </w:r>
      <w:r w:rsidR="00F12B2E">
        <w:rPr>
          <w:noProof/>
          <w:color w:val="auto"/>
          <w:sz w:val="24"/>
          <w:szCs w:val="24"/>
        </w:rPr>
        <w:t>4</w:t>
      </w:r>
      <w:r w:rsidRPr="00E22551">
        <w:rPr>
          <w:color w:val="auto"/>
          <w:sz w:val="24"/>
          <w:szCs w:val="24"/>
        </w:rPr>
        <w:fldChar w:fldCharType="end"/>
      </w:r>
      <w:r w:rsidRPr="00E22551">
        <w:rPr>
          <w:color w:val="auto"/>
          <w:sz w:val="24"/>
          <w:szCs w:val="24"/>
        </w:rPr>
        <w:t>: MQTT working model</w:t>
      </w:r>
    </w:p>
    <w:p w14:paraId="15226ECE" w14:textId="3A10C369" w:rsidR="00A93229" w:rsidRPr="00E22551" w:rsidRDefault="00B16D44" w:rsidP="00B16D44">
      <w:pPr>
        <w:pStyle w:val="ListParagraph"/>
        <w:numPr>
          <w:ilvl w:val="2"/>
          <w:numId w:val="1"/>
        </w:numPr>
        <w:spacing w:after="0" w:line="360" w:lineRule="auto"/>
        <w:ind w:left="2160" w:hanging="720"/>
        <w:jc w:val="both"/>
        <w:rPr>
          <w:bCs/>
          <w:sz w:val="24"/>
          <w:szCs w:val="24"/>
        </w:rPr>
      </w:pPr>
      <w:r w:rsidRPr="00E22551">
        <w:rPr>
          <w:b/>
          <w:sz w:val="24"/>
          <w:szCs w:val="24"/>
          <w:u w:val="single"/>
        </w:rPr>
        <w:t>JSON</w:t>
      </w:r>
      <w:r w:rsidRPr="00E22551">
        <w:rPr>
          <w:b/>
          <w:sz w:val="24"/>
          <w:szCs w:val="24"/>
          <w:u w:val="single"/>
        </w:rPr>
        <w:t>.</w:t>
      </w:r>
      <w:r w:rsidRPr="00E22551">
        <w:rPr>
          <w:bCs/>
          <w:sz w:val="24"/>
          <w:szCs w:val="24"/>
        </w:rPr>
        <w:tab/>
      </w:r>
      <w:r w:rsidRPr="00E22551">
        <w:rPr>
          <w:bCs/>
          <w:sz w:val="24"/>
          <w:szCs w:val="24"/>
        </w:rPr>
        <w:t>JavaScript Object Notation or JSON uses human-readable text to transmit data objects</w:t>
      </w:r>
      <w:r w:rsidRPr="00E22551">
        <w:rPr>
          <w:bCs/>
          <w:sz w:val="24"/>
          <w:szCs w:val="24"/>
        </w:rPr>
        <w:t xml:space="preserve"> </w:t>
      </w:r>
      <w:r w:rsidRPr="00E22551">
        <w:rPr>
          <w:bCs/>
          <w:sz w:val="24"/>
          <w:szCs w:val="24"/>
        </w:rPr>
        <w:t>consisting of attribute–value pairs and array data types, it was introduced by Douglas</w:t>
      </w:r>
      <w:r w:rsidR="00A93229" w:rsidRPr="00E22551">
        <w:rPr>
          <w:bCs/>
          <w:sz w:val="24"/>
          <w:szCs w:val="24"/>
        </w:rPr>
        <w:t xml:space="preserve"> </w:t>
      </w:r>
      <w:r w:rsidRPr="00E22551">
        <w:rPr>
          <w:bCs/>
          <w:sz w:val="24"/>
          <w:szCs w:val="24"/>
        </w:rPr>
        <w:t>Crockford in 2000 and defined by RFC 7159. It is a very commonly used for asynchronous</w:t>
      </w:r>
      <w:r w:rsidR="00A93229" w:rsidRPr="00E22551">
        <w:rPr>
          <w:bCs/>
          <w:sz w:val="24"/>
          <w:szCs w:val="24"/>
        </w:rPr>
        <w:t xml:space="preserve"> </w:t>
      </w:r>
      <w:r w:rsidRPr="00E22551">
        <w:rPr>
          <w:bCs/>
          <w:sz w:val="24"/>
          <w:szCs w:val="24"/>
        </w:rPr>
        <w:t xml:space="preserve">communication and is a </w:t>
      </w:r>
      <w:r w:rsidR="00A93229" w:rsidRPr="00E22551">
        <w:rPr>
          <w:bCs/>
          <w:sz w:val="24"/>
          <w:szCs w:val="24"/>
        </w:rPr>
        <w:t>language independent</w:t>
      </w:r>
      <w:r w:rsidRPr="00E22551">
        <w:rPr>
          <w:bCs/>
          <w:sz w:val="24"/>
          <w:szCs w:val="24"/>
        </w:rPr>
        <w:t>. It was originally derived from JavaScript,</w:t>
      </w:r>
      <w:r w:rsidR="00A93229" w:rsidRPr="00E22551">
        <w:rPr>
          <w:bCs/>
          <w:sz w:val="24"/>
          <w:szCs w:val="24"/>
        </w:rPr>
        <w:t xml:space="preserve"> </w:t>
      </w:r>
      <w:r w:rsidRPr="00E22551">
        <w:rPr>
          <w:bCs/>
          <w:sz w:val="24"/>
          <w:szCs w:val="24"/>
        </w:rPr>
        <w:t>but many programming languages are handling JSON-format data structures.</w:t>
      </w:r>
    </w:p>
    <w:p w14:paraId="2F919EE1" w14:textId="294B57D4" w:rsidR="00B16D44" w:rsidRPr="00E22551" w:rsidRDefault="00B16D44" w:rsidP="00B16D44">
      <w:pPr>
        <w:pStyle w:val="ListParagraph"/>
        <w:numPr>
          <w:ilvl w:val="2"/>
          <w:numId w:val="1"/>
        </w:numPr>
        <w:spacing w:after="0" w:line="360" w:lineRule="auto"/>
        <w:ind w:left="2160" w:hanging="720"/>
        <w:jc w:val="both"/>
        <w:rPr>
          <w:bCs/>
          <w:sz w:val="24"/>
          <w:szCs w:val="24"/>
        </w:rPr>
      </w:pPr>
      <w:r w:rsidRPr="00E22551">
        <w:rPr>
          <w:b/>
          <w:sz w:val="24"/>
          <w:szCs w:val="24"/>
          <w:u w:val="single"/>
        </w:rPr>
        <w:t>CBOR</w:t>
      </w:r>
      <w:r w:rsidR="00A93229" w:rsidRPr="00E22551">
        <w:rPr>
          <w:b/>
          <w:sz w:val="24"/>
          <w:szCs w:val="24"/>
          <w:u w:val="single"/>
        </w:rPr>
        <w:t>.</w:t>
      </w:r>
      <w:r w:rsidR="00A93229" w:rsidRPr="00E22551">
        <w:rPr>
          <w:bCs/>
          <w:sz w:val="24"/>
          <w:szCs w:val="24"/>
        </w:rPr>
        <w:tab/>
      </w:r>
      <w:r w:rsidRPr="00E22551">
        <w:rPr>
          <w:bCs/>
          <w:sz w:val="24"/>
          <w:szCs w:val="24"/>
        </w:rPr>
        <w:t>Concise Binary Object Representation (CBOR) is a binary data format based on JSON</w:t>
      </w:r>
      <w:r w:rsidR="00A93229" w:rsidRPr="00E22551">
        <w:rPr>
          <w:bCs/>
          <w:sz w:val="24"/>
          <w:szCs w:val="24"/>
        </w:rPr>
        <w:t xml:space="preserve"> </w:t>
      </w:r>
      <w:r w:rsidRPr="00E22551">
        <w:rPr>
          <w:bCs/>
          <w:sz w:val="24"/>
          <w:szCs w:val="24"/>
        </w:rPr>
        <w:t>and defined by RFC 7049, that results in compact message size. It is used for the CoAP</w:t>
      </w:r>
      <w:r w:rsidR="00A93229" w:rsidRPr="00E22551">
        <w:rPr>
          <w:bCs/>
          <w:sz w:val="24"/>
          <w:szCs w:val="24"/>
        </w:rPr>
        <w:t xml:space="preserve"> </w:t>
      </w:r>
      <w:r w:rsidRPr="00E22551">
        <w:rPr>
          <w:bCs/>
          <w:sz w:val="24"/>
          <w:szCs w:val="24"/>
        </w:rPr>
        <w:t>Internet of Things protocol.</w:t>
      </w:r>
    </w:p>
    <w:p w14:paraId="56AFE725" w14:textId="4FB056BE" w:rsidR="00DE1F86" w:rsidRPr="00E22551" w:rsidRDefault="00E22551" w:rsidP="00E22551">
      <w:pPr>
        <w:pStyle w:val="ListParagraph"/>
        <w:numPr>
          <w:ilvl w:val="0"/>
          <w:numId w:val="1"/>
        </w:numPr>
        <w:spacing w:after="0" w:line="360" w:lineRule="auto"/>
        <w:ind w:left="720" w:hanging="720"/>
        <w:jc w:val="both"/>
        <w:rPr>
          <w:b/>
          <w:sz w:val="24"/>
          <w:szCs w:val="24"/>
          <w:u w:val="single"/>
        </w:rPr>
      </w:pPr>
      <w:r w:rsidRPr="00E22551">
        <w:rPr>
          <w:b/>
          <w:sz w:val="24"/>
          <w:szCs w:val="24"/>
          <w:u w:val="single"/>
        </w:rPr>
        <w:t>Security Mechanism</w:t>
      </w:r>
      <w:r w:rsidRPr="00E22551">
        <w:rPr>
          <w:b/>
          <w:sz w:val="24"/>
          <w:szCs w:val="24"/>
          <w:u w:val="single"/>
        </w:rPr>
        <w:t xml:space="preserve">s </w:t>
      </w:r>
      <w:r w:rsidRPr="00E22551">
        <w:rPr>
          <w:b/>
          <w:sz w:val="24"/>
          <w:szCs w:val="24"/>
          <w:u w:val="single"/>
        </w:rPr>
        <w:t>for IoT systems</w:t>
      </w:r>
    </w:p>
    <w:p w14:paraId="2D6B4C3A" w14:textId="42B5D57E" w:rsidR="00E22551" w:rsidRPr="00E22551" w:rsidRDefault="00E22551" w:rsidP="00E22551">
      <w:pPr>
        <w:pStyle w:val="ListParagraph"/>
        <w:numPr>
          <w:ilvl w:val="1"/>
          <w:numId w:val="1"/>
        </w:numPr>
        <w:spacing w:after="0" w:line="360" w:lineRule="auto"/>
        <w:ind w:left="1440" w:hanging="702"/>
        <w:jc w:val="both"/>
        <w:rPr>
          <w:sz w:val="24"/>
          <w:szCs w:val="24"/>
        </w:rPr>
      </w:pPr>
      <w:r w:rsidRPr="00E22551">
        <w:rPr>
          <w:b/>
          <w:bCs/>
          <w:sz w:val="24"/>
          <w:szCs w:val="24"/>
          <w:u w:val="single"/>
        </w:rPr>
        <w:lastRenderedPageBreak/>
        <w:t>Blockchain Technology</w:t>
      </w:r>
      <w:r w:rsidRPr="00E22551">
        <w:rPr>
          <w:b/>
          <w:bCs/>
          <w:sz w:val="24"/>
          <w:szCs w:val="24"/>
          <w:u w:val="single"/>
        </w:rPr>
        <w:t>.</w:t>
      </w:r>
      <w:r w:rsidRPr="00E22551">
        <w:rPr>
          <w:sz w:val="24"/>
          <w:szCs w:val="24"/>
        </w:rPr>
        <w:tab/>
      </w:r>
      <w:r w:rsidRPr="00E22551">
        <w:rPr>
          <w:sz w:val="24"/>
          <w:szCs w:val="24"/>
        </w:rPr>
        <w:t xml:space="preserve">Blockchain is a decentralized, distributed, immutable and shared ledger that keeps track of assets and transactions on a peer-to-peer network (P2P) </w:t>
      </w:r>
      <w:sdt>
        <w:sdtPr>
          <w:rPr>
            <w:sz w:val="24"/>
            <w:szCs w:val="24"/>
          </w:rPr>
          <w:id w:val="1642857392"/>
          <w:citation/>
        </w:sdtPr>
        <w:sdtContent>
          <w:r w:rsidR="008F262D">
            <w:rPr>
              <w:sz w:val="24"/>
              <w:szCs w:val="24"/>
            </w:rPr>
            <w:fldChar w:fldCharType="begin"/>
          </w:r>
          <w:r w:rsidR="008F262D">
            <w:rPr>
              <w:sz w:val="24"/>
              <w:szCs w:val="24"/>
            </w:rPr>
            <w:instrText xml:space="preserve"> CITATION Nab18 \l 1033 </w:instrText>
          </w:r>
          <w:r w:rsidR="008F262D">
            <w:rPr>
              <w:sz w:val="24"/>
              <w:szCs w:val="24"/>
            </w:rPr>
            <w:fldChar w:fldCharType="separate"/>
          </w:r>
          <w:r w:rsidR="00C975E7" w:rsidRPr="00C975E7">
            <w:rPr>
              <w:noProof/>
              <w:sz w:val="24"/>
              <w:szCs w:val="24"/>
            </w:rPr>
            <w:t>[9]</w:t>
          </w:r>
          <w:r w:rsidR="008F262D">
            <w:rPr>
              <w:sz w:val="24"/>
              <w:szCs w:val="24"/>
            </w:rPr>
            <w:fldChar w:fldCharType="end"/>
          </w:r>
        </w:sdtContent>
      </w:sdt>
      <w:r w:rsidRPr="00E22551">
        <w:rPr>
          <w:sz w:val="24"/>
          <w:szCs w:val="24"/>
        </w:rPr>
        <w:t>.</w:t>
      </w:r>
    </w:p>
    <w:p w14:paraId="44621F07" w14:textId="77777777" w:rsidR="00E22551" w:rsidRPr="00E22551" w:rsidRDefault="00E22551" w:rsidP="00E22551">
      <w:pPr>
        <w:pStyle w:val="ListParagraph"/>
        <w:spacing w:after="0" w:line="360" w:lineRule="auto"/>
        <w:ind w:left="1440"/>
        <w:jc w:val="both"/>
        <w:rPr>
          <w:sz w:val="24"/>
          <w:szCs w:val="24"/>
        </w:rPr>
      </w:pPr>
      <w:r w:rsidRPr="00E22551">
        <w:rPr>
          <w:sz w:val="24"/>
          <w:szCs w:val="24"/>
        </w:rPr>
        <w:t>One of the most important concepts of blockchain is blocks. Each block contains an encrypted value containing the block information preceding it.</w:t>
      </w:r>
    </w:p>
    <w:p w14:paraId="05A8646C" w14:textId="1A0CF9BE" w:rsidR="00E22551" w:rsidRPr="00E22551" w:rsidRDefault="00E22551" w:rsidP="00E22551">
      <w:pPr>
        <w:pStyle w:val="ListParagraph"/>
        <w:spacing w:after="0" w:line="360" w:lineRule="auto"/>
        <w:ind w:left="1440"/>
        <w:jc w:val="both"/>
        <w:rPr>
          <w:sz w:val="24"/>
          <w:szCs w:val="24"/>
        </w:rPr>
      </w:pPr>
      <w:r w:rsidRPr="00E22551">
        <w:rPr>
          <w:sz w:val="24"/>
          <w:szCs w:val="24"/>
        </w:rPr>
        <w:t xml:space="preserve">Transactions are a small task unit usually stored in public records within a block. Records are usually added to the blockchain after obtaining the approval of </w:t>
      </w:r>
      <w:r w:rsidR="008F262D" w:rsidRPr="00E22551">
        <w:rPr>
          <w:sz w:val="24"/>
          <w:szCs w:val="24"/>
        </w:rPr>
        <w:t>most</w:t>
      </w:r>
      <w:r w:rsidRPr="00E22551">
        <w:rPr>
          <w:sz w:val="24"/>
          <w:szCs w:val="24"/>
        </w:rPr>
        <w:t xml:space="preserve"> users participating in the blockchain network </w:t>
      </w:r>
      <w:sdt>
        <w:sdtPr>
          <w:rPr>
            <w:sz w:val="24"/>
            <w:szCs w:val="24"/>
          </w:rPr>
          <w:id w:val="-1074429332"/>
          <w:citation/>
        </w:sdtPr>
        <w:sdtContent>
          <w:r w:rsidR="00C63945">
            <w:rPr>
              <w:sz w:val="24"/>
              <w:szCs w:val="24"/>
            </w:rPr>
            <w:fldChar w:fldCharType="begin"/>
          </w:r>
          <w:r w:rsidR="00C63945">
            <w:rPr>
              <w:sz w:val="24"/>
              <w:szCs w:val="24"/>
            </w:rPr>
            <w:instrText xml:space="preserve"> CITATION Pet15 \l 1033 </w:instrText>
          </w:r>
          <w:r w:rsidR="00C63945">
            <w:rPr>
              <w:sz w:val="24"/>
              <w:szCs w:val="24"/>
            </w:rPr>
            <w:fldChar w:fldCharType="separate"/>
          </w:r>
          <w:r w:rsidR="00C975E7" w:rsidRPr="00C975E7">
            <w:rPr>
              <w:noProof/>
              <w:sz w:val="24"/>
              <w:szCs w:val="24"/>
            </w:rPr>
            <w:t>[10]</w:t>
          </w:r>
          <w:r w:rsidR="00C63945">
            <w:rPr>
              <w:sz w:val="24"/>
              <w:szCs w:val="24"/>
            </w:rPr>
            <w:fldChar w:fldCharType="end"/>
          </w:r>
        </w:sdtContent>
      </w:sdt>
      <w:r w:rsidRPr="00E22551">
        <w:rPr>
          <w:sz w:val="24"/>
          <w:szCs w:val="24"/>
        </w:rPr>
        <w:t>. The data processed in the distributed ledger is recorded in the ledger with the consent of all participants in the network. This is called a consensus mechanism.</w:t>
      </w:r>
    </w:p>
    <w:p w14:paraId="14504177" w14:textId="77777777" w:rsidR="00E22551" w:rsidRPr="00E22551" w:rsidRDefault="00E22551" w:rsidP="00E22551">
      <w:pPr>
        <w:pStyle w:val="ListParagraph"/>
        <w:spacing w:after="0" w:line="360" w:lineRule="auto"/>
        <w:ind w:left="1440"/>
        <w:jc w:val="both"/>
        <w:rPr>
          <w:sz w:val="24"/>
          <w:szCs w:val="24"/>
        </w:rPr>
      </w:pPr>
      <w:r w:rsidRPr="00E22551">
        <w:rPr>
          <w:sz w:val="24"/>
          <w:szCs w:val="24"/>
        </w:rPr>
        <w:t>The first of the features that make Blockchain valuable is the decentralization structure. In a blockchain network, data appears as a distributed ledger database. The same data are kept simultaneously on all other stakeholders in the network. With all these features, blockchain technology provides the highest level of traceability by all stakeholders.</w:t>
      </w:r>
    </w:p>
    <w:p w14:paraId="79C2EC9A" w14:textId="77777777" w:rsidR="00E22551" w:rsidRPr="00E22551" w:rsidRDefault="00E22551" w:rsidP="00E22551">
      <w:pPr>
        <w:pStyle w:val="ListParagraph"/>
        <w:spacing w:after="0" w:line="360" w:lineRule="auto"/>
        <w:ind w:left="1440"/>
        <w:jc w:val="both"/>
        <w:rPr>
          <w:sz w:val="24"/>
          <w:szCs w:val="24"/>
        </w:rPr>
      </w:pPr>
      <w:r w:rsidRPr="00E22551">
        <w:rPr>
          <w:sz w:val="24"/>
          <w:szCs w:val="24"/>
        </w:rPr>
        <w:t>Another important contribution of blockchain technology is the transparency it adds to business processes. This increases the trust between stakeholders and ensures accountability. It allows all stakeholders to monitor the blockchain network in real-time.</w:t>
      </w:r>
    </w:p>
    <w:p w14:paraId="65E356FB" w14:textId="77777777" w:rsidR="00E22551" w:rsidRPr="00E22551" w:rsidRDefault="00E22551" w:rsidP="00E22551">
      <w:pPr>
        <w:pStyle w:val="ListParagraph"/>
        <w:spacing w:after="0" w:line="360" w:lineRule="auto"/>
        <w:ind w:left="1440"/>
        <w:jc w:val="both"/>
        <w:rPr>
          <w:sz w:val="24"/>
          <w:szCs w:val="24"/>
        </w:rPr>
      </w:pPr>
      <w:r w:rsidRPr="00E22551">
        <w:rPr>
          <w:sz w:val="24"/>
          <w:szCs w:val="24"/>
        </w:rPr>
        <w:t>Data privacy is an important feature of restricted blockchain networks. In restricted blockchain networks, only users authorized by the node's administrator can view data. This ensures that data coming to the blockchain network is protected.</w:t>
      </w:r>
    </w:p>
    <w:p w14:paraId="7BE8C6B8" w14:textId="77777777" w:rsidR="00E22551" w:rsidRPr="00E22551" w:rsidRDefault="00E22551" w:rsidP="00E22551">
      <w:pPr>
        <w:pStyle w:val="ListParagraph"/>
        <w:spacing w:after="0" w:line="360" w:lineRule="auto"/>
        <w:ind w:left="1440"/>
        <w:jc w:val="both"/>
        <w:rPr>
          <w:sz w:val="24"/>
          <w:szCs w:val="24"/>
        </w:rPr>
      </w:pPr>
      <w:r w:rsidRPr="00E22551">
        <w:rPr>
          <w:sz w:val="24"/>
          <w:szCs w:val="24"/>
        </w:rPr>
        <w:t>The public key structure of blockchain networks, which protects data modification, largely eliminates integrity problems. The participants and the consensus mechanism of a blockchain network are other factors that increase data security.</w:t>
      </w:r>
    </w:p>
    <w:p w14:paraId="631EC1DA" w14:textId="77777777" w:rsidR="00E22551" w:rsidRPr="00E22551" w:rsidRDefault="00E22551" w:rsidP="00E22551">
      <w:pPr>
        <w:pStyle w:val="ListParagraph"/>
        <w:spacing w:after="0" w:line="360" w:lineRule="auto"/>
        <w:ind w:left="1440"/>
        <w:jc w:val="both"/>
        <w:rPr>
          <w:sz w:val="24"/>
          <w:szCs w:val="24"/>
        </w:rPr>
      </w:pPr>
      <w:r w:rsidRPr="00E22551">
        <w:rPr>
          <w:sz w:val="24"/>
          <w:szCs w:val="24"/>
        </w:rPr>
        <w:t>Smart contracts are pieces of code that define the business processes between stakeholders in blockchain networks.</w:t>
      </w:r>
    </w:p>
    <w:p w14:paraId="21EAB89D" w14:textId="6AFBFCB6" w:rsidR="00E22551" w:rsidRPr="00E22551" w:rsidRDefault="00E22551" w:rsidP="00E22551">
      <w:pPr>
        <w:pStyle w:val="ListParagraph"/>
        <w:spacing w:after="0" w:line="360" w:lineRule="auto"/>
        <w:ind w:left="1440"/>
        <w:jc w:val="both"/>
        <w:rPr>
          <w:sz w:val="24"/>
          <w:szCs w:val="24"/>
        </w:rPr>
      </w:pPr>
      <w:r w:rsidRPr="00E22551">
        <w:rPr>
          <w:sz w:val="24"/>
          <w:szCs w:val="24"/>
        </w:rPr>
        <w:lastRenderedPageBreak/>
        <w:t>Blockchain technology is used on many digital currencies including widespread Bitcoin and Ethereum cryptocurrencies using smart contracts. In the field of corporate blockchain applications, Hyperledger Fabric network is frequently used.</w:t>
      </w:r>
    </w:p>
    <w:p w14:paraId="43CBBF7A" w14:textId="7DBCA765" w:rsidR="00E22551" w:rsidRDefault="00E22551" w:rsidP="00E22551">
      <w:pPr>
        <w:pStyle w:val="ListParagraph"/>
        <w:numPr>
          <w:ilvl w:val="1"/>
          <w:numId w:val="1"/>
        </w:numPr>
        <w:spacing w:after="0" w:line="360" w:lineRule="auto"/>
        <w:ind w:left="1440" w:hanging="702"/>
        <w:jc w:val="both"/>
        <w:rPr>
          <w:bCs/>
          <w:sz w:val="24"/>
          <w:szCs w:val="24"/>
        </w:rPr>
      </w:pPr>
      <w:r>
        <w:rPr>
          <w:b/>
          <w:sz w:val="24"/>
          <w:szCs w:val="24"/>
          <w:u w:val="single"/>
        </w:rPr>
        <w:t>Background.</w:t>
      </w:r>
      <w:r>
        <w:rPr>
          <w:bCs/>
          <w:sz w:val="24"/>
          <w:szCs w:val="24"/>
        </w:rPr>
        <w:tab/>
      </w:r>
      <w:r w:rsidRPr="00E22551">
        <w:rPr>
          <w:bCs/>
          <w:sz w:val="24"/>
          <w:szCs w:val="24"/>
        </w:rPr>
        <w:t xml:space="preserve">At </w:t>
      </w:r>
      <w:sdt>
        <w:sdtPr>
          <w:rPr>
            <w:bCs/>
            <w:sz w:val="24"/>
            <w:szCs w:val="24"/>
          </w:rPr>
          <w:id w:val="-1940981327"/>
          <w:citation/>
        </w:sdtPr>
        <w:sdtContent>
          <w:r w:rsidR="00B1243B">
            <w:rPr>
              <w:bCs/>
              <w:sz w:val="24"/>
              <w:szCs w:val="24"/>
            </w:rPr>
            <w:fldChar w:fldCharType="begin"/>
          </w:r>
          <w:r w:rsidR="00B1243B">
            <w:rPr>
              <w:bCs/>
              <w:sz w:val="24"/>
              <w:szCs w:val="24"/>
            </w:rPr>
            <w:instrText xml:space="preserve"> CITATION Nej19 \l 1033 </w:instrText>
          </w:r>
          <w:r w:rsidR="00B1243B">
            <w:rPr>
              <w:bCs/>
              <w:sz w:val="24"/>
              <w:szCs w:val="24"/>
            </w:rPr>
            <w:fldChar w:fldCharType="separate"/>
          </w:r>
          <w:r w:rsidR="00C975E7" w:rsidRPr="00C975E7">
            <w:rPr>
              <w:noProof/>
              <w:sz w:val="24"/>
              <w:szCs w:val="24"/>
            </w:rPr>
            <w:t>[11]</w:t>
          </w:r>
          <w:r w:rsidR="00B1243B">
            <w:rPr>
              <w:bCs/>
              <w:sz w:val="24"/>
              <w:szCs w:val="24"/>
            </w:rPr>
            <w:fldChar w:fldCharType="end"/>
          </w:r>
        </w:sdtContent>
      </w:sdt>
      <w:r w:rsidRPr="00E22551">
        <w:rPr>
          <w:bCs/>
          <w:sz w:val="24"/>
          <w:szCs w:val="24"/>
        </w:rPr>
        <w:t>, an approach is presented to integrate IoT and blockchain technologies into supply chain processes. The study proposes a Blockchain-based distributed logistics platform that involves adding actors in a supply chain to the system as a node. A virtual copy of a transported property is created with IoT devices on the proposed platform. Other data such as the location, temperature, and humidity of the transported goods are monitored via the virtual copy and recorded on the blockchain.</w:t>
      </w:r>
    </w:p>
    <w:p w14:paraId="7A84E1FD" w14:textId="3372C9A6" w:rsidR="00E22551" w:rsidRDefault="00E22551" w:rsidP="00E22551">
      <w:pPr>
        <w:pStyle w:val="ListParagraph"/>
        <w:spacing w:after="0" w:line="360" w:lineRule="auto"/>
        <w:ind w:left="1440"/>
        <w:jc w:val="both"/>
        <w:rPr>
          <w:bCs/>
          <w:sz w:val="24"/>
          <w:szCs w:val="24"/>
        </w:rPr>
      </w:pPr>
      <w:r w:rsidRPr="00E22551">
        <w:rPr>
          <w:bCs/>
          <w:sz w:val="24"/>
          <w:szCs w:val="24"/>
        </w:rPr>
        <w:t>At</w:t>
      </w:r>
      <w:r w:rsidR="00B1243B">
        <w:rPr>
          <w:bCs/>
          <w:sz w:val="24"/>
          <w:szCs w:val="24"/>
        </w:rPr>
        <w:t xml:space="preserve"> </w:t>
      </w:r>
      <w:sdt>
        <w:sdtPr>
          <w:rPr>
            <w:bCs/>
            <w:sz w:val="24"/>
            <w:szCs w:val="24"/>
          </w:rPr>
          <w:id w:val="1097447915"/>
          <w:citation/>
        </w:sdtPr>
        <w:sdtContent>
          <w:r w:rsidR="00B1243B">
            <w:rPr>
              <w:bCs/>
              <w:sz w:val="24"/>
              <w:szCs w:val="24"/>
            </w:rPr>
            <w:fldChar w:fldCharType="begin"/>
          </w:r>
          <w:r w:rsidR="00B1243B">
            <w:rPr>
              <w:bCs/>
              <w:sz w:val="24"/>
              <w:szCs w:val="24"/>
            </w:rPr>
            <w:instrText xml:space="preserve"> CITATION Tho17 \l 1033 </w:instrText>
          </w:r>
          <w:r w:rsidR="00B1243B">
            <w:rPr>
              <w:bCs/>
              <w:sz w:val="24"/>
              <w:szCs w:val="24"/>
            </w:rPr>
            <w:fldChar w:fldCharType="separate"/>
          </w:r>
          <w:r w:rsidR="00C975E7" w:rsidRPr="00C975E7">
            <w:rPr>
              <w:noProof/>
              <w:sz w:val="24"/>
              <w:szCs w:val="24"/>
            </w:rPr>
            <w:t>[12]</w:t>
          </w:r>
          <w:r w:rsidR="00B1243B">
            <w:rPr>
              <w:bCs/>
              <w:sz w:val="24"/>
              <w:szCs w:val="24"/>
            </w:rPr>
            <w:fldChar w:fldCharType="end"/>
          </w:r>
        </w:sdtContent>
      </w:sdt>
      <w:r w:rsidRPr="00E22551">
        <w:rPr>
          <w:bCs/>
          <w:sz w:val="24"/>
          <w:szCs w:val="24"/>
        </w:rPr>
        <w:t xml:space="preserve">, </w:t>
      </w:r>
      <w:r w:rsidR="00605B94">
        <w:rPr>
          <w:bCs/>
          <w:sz w:val="24"/>
          <w:szCs w:val="24"/>
        </w:rPr>
        <w:t>i</w:t>
      </w:r>
      <w:r w:rsidRPr="00E22551">
        <w:rPr>
          <w:bCs/>
          <w:sz w:val="24"/>
          <w:szCs w:val="24"/>
        </w:rPr>
        <w:t>t is explained that the most important benefit in saving data from IoT devices to a blockchain network using smart contracts is that these data can be evaluated and reported to the sender or receiver automatically. The smart contract running in the system corrects the temperature values coming from the sensors and saves them to the blockchain. Mobile clients communicate with the server using the REST API. Customers can control the data in the system through these mobile clients.</w:t>
      </w:r>
    </w:p>
    <w:p w14:paraId="010F60F8" w14:textId="244C925F" w:rsidR="00E22551" w:rsidRDefault="00E22551" w:rsidP="00E22551">
      <w:pPr>
        <w:pStyle w:val="ListParagraph"/>
        <w:spacing w:after="0" w:line="360" w:lineRule="auto"/>
        <w:ind w:left="1440"/>
        <w:jc w:val="both"/>
        <w:rPr>
          <w:bCs/>
          <w:sz w:val="24"/>
          <w:szCs w:val="24"/>
        </w:rPr>
      </w:pPr>
      <w:r w:rsidRPr="00E22551">
        <w:rPr>
          <w:bCs/>
          <w:sz w:val="24"/>
          <w:szCs w:val="24"/>
        </w:rPr>
        <w:t xml:space="preserve">At </w:t>
      </w:r>
      <w:sdt>
        <w:sdtPr>
          <w:rPr>
            <w:bCs/>
            <w:sz w:val="24"/>
            <w:szCs w:val="24"/>
          </w:rPr>
          <w:id w:val="1912502801"/>
          <w:citation/>
        </w:sdtPr>
        <w:sdtContent>
          <w:r w:rsidR="007C258F">
            <w:rPr>
              <w:bCs/>
              <w:sz w:val="24"/>
              <w:szCs w:val="24"/>
            </w:rPr>
            <w:fldChar w:fldCharType="begin"/>
          </w:r>
          <w:r w:rsidR="007C258F">
            <w:rPr>
              <w:bCs/>
              <w:sz w:val="24"/>
              <w:szCs w:val="24"/>
            </w:rPr>
            <w:instrText xml:space="preserve"> CITATION Kri19 \l 1033 </w:instrText>
          </w:r>
          <w:r w:rsidR="007C258F">
            <w:rPr>
              <w:bCs/>
              <w:sz w:val="24"/>
              <w:szCs w:val="24"/>
            </w:rPr>
            <w:fldChar w:fldCharType="separate"/>
          </w:r>
          <w:r w:rsidR="00C975E7" w:rsidRPr="00C975E7">
            <w:rPr>
              <w:noProof/>
              <w:sz w:val="24"/>
              <w:szCs w:val="24"/>
            </w:rPr>
            <w:t>[13]</w:t>
          </w:r>
          <w:r w:rsidR="007C258F">
            <w:rPr>
              <w:bCs/>
              <w:sz w:val="24"/>
              <w:szCs w:val="24"/>
            </w:rPr>
            <w:fldChar w:fldCharType="end"/>
          </w:r>
        </w:sdtContent>
      </w:sdt>
      <w:r w:rsidRPr="00E22551">
        <w:rPr>
          <w:bCs/>
          <w:sz w:val="24"/>
          <w:szCs w:val="24"/>
        </w:rPr>
        <w:t>, a blockchain-based network monitoring and management architecture is proposed. The administrators in the network indirectly control the network devices by recording the changes in the device configuration on the blockchain, where they control the updates in the configurations of the network devices.</w:t>
      </w:r>
    </w:p>
    <w:p w14:paraId="0224A0B6" w14:textId="68CBDC78" w:rsidR="00E22551" w:rsidRDefault="00E22551" w:rsidP="00E22551">
      <w:pPr>
        <w:pStyle w:val="ListParagraph"/>
        <w:spacing w:after="0" w:line="360" w:lineRule="auto"/>
        <w:ind w:left="1440"/>
        <w:jc w:val="both"/>
        <w:rPr>
          <w:bCs/>
          <w:sz w:val="24"/>
          <w:szCs w:val="24"/>
        </w:rPr>
      </w:pPr>
      <w:r w:rsidRPr="00E22551">
        <w:rPr>
          <w:bCs/>
          <w:sz w:val="24"/>
          <w:szCs w:val="24"/>
        </w:rPr>
        <w:t xml:space="preserve">At </w:t>
      </w:r>
      <w:sdt>
        <w:sdtPr>
          <w:rPr>
            <w:bCs/>
            <w:sz w:val="24"/>
            <w:szCs w:val="24"/>
          </w:rPr>
          <w:id w:val="446830567"/>
          <w:citation/>
        </w:sdtPr>
        <w:sdtContent>
          <w:r w:rsidR="007C258F">
            <w:rPr>
              <w:bCs/>
              <w:sz w:val="24"/>
              <w:szCs w:val="24"/>
            </w:rPr>
            <w:fldChar w:fldCharType="begin"/>
          </w:r>
          <w:r w:rsidR="007C258F">
            <w:rPr>
              <w:bCs/>
              <w:sz w:val="24"/>
              <w:szCs w:val="24"/>
            </w:rPr>
            <w:instrText xml:space="preserve"> CITATION Sey17 \l 1033 </w:instrText>
          </w:r>
          <w:r w:rsidR="007C258F">
            <w:rPr>
              <w:bCs/>
              <w:sz w:val="24"/>
              <w:szCs w:val="24"/>
            </w:rPr>
            <w:fldChar w:fldCharType="separate"/>
          </w:r>
          <w:r w:rsidR="00C975E7" w:rsidRPr="00C975E7">
            <w:rPr>
              <w:noProof/>
              <w:sz w:val="24"/>
              <w:szCs w:val="24"/>
            </w:rPr>
            <w:t>[14]</w:t>
          </w:r>
          <w:r w:rsidR="007C258F">
            <w:rPr>
              <w:bCs/>
              <w:sz w:val="24"/>
              <w:szCs w:val="24"/>
            </w:rPr>
            <w:fldChar w:fldCharType="end"/>
          </w:r>
        </w:sdtContent>
      </w:sdt>
      <w:r w:rsidRPr="00E22551">
        <w:rPr>
          <w:bCs/>
          <w:sz w:val="24"/>
          <w:szCs w:val="24"/>
        </w:rPr>
        <w:t xml:space="preserve">, </w:t>
      </w:r>
      <w:r w:rsidR="007C258F">
        <w:rPr>
          <w:bCs/>
          <w:sz w:val="24"/>
          <w:szCs w:val="24"/>
        </w:rPr>
        <w:t>i</w:t>
      </w:r>
      <w:r w:rsidRPr="00E22551">
        <w:rPr>
          <w:bCs/>
          <w:sz w:val="24"/>
          <w:szCs w:val="24"/>
        </w:rPr>
        <w:t xml:space="preserve">t is aimed to control and configure IoT devices using blockchain. The proposed system includes a smartphone and three raspberry pi. The </w:t>
      </w:r>
      <w:r w:rsidR="008F262D" w:rsidRPr="00E22551">
        <w:rPr>
          <w:bCs/>
          <w:sz w:val="24"/>
          <w:szCs w:val="24"/>
        </w:rPr>
        <w:t>three-raspberry</w:t>
      </w:r>
      <w:r w:rsidRPr="00E22551">
        <w:rPr>
          <w:bCs/>
          <w:sz w:val="24"/>
          <w:szCs w:val="24"/>
        </w:rPr>
        <w:t xml:space="preserve"> pi in the system act as a meter, air conditioner, and light bulb, respectively. The user can adjust the policy in the system via the smartphone. Configuration changes made via the smart device are recorded on the Ethereum network.</w:t>
      </w:r>
    </w:p>
    <w:p w14:paraId="3140C31A" w14:textId="7AB55946" w:rsidR="00E22551" w:rsidRPr="004C019E" w:rsidRDefault="00E22551" w:rsidP="00E22551">
      <w:pPr>
        <w:pStyle w:val="ListParagraph"/>
        <w:spacing w:after="0" w:line="360" w:lineRule="auto"/>
        <w:ind w:left="1440"/>
        <w:jc w:val="both"/>
        <w:rPr>
          <w:bCs/>
          <w:sz w:val="24"/>
          <w:szCs w:val="24"/>
        </w:rPr>
      </w:pPr>
      <w:r w:rsidRPr="00E22551">
        <w:rPr>
          <w:bCs/>
          <w:sz w:val="24"/>
          <w:szCs w:val="24"/>
        </w:rPr>
        <w:t xml:space="preserve">At </w:t>
      </w:r>
      <w:sdt>
        <w:sdtPr>
          <w:rPr>
            <w:bCs/>
            <w:sz w:val="24"/>
            <w:szCs w:val="24"/>
          </w:rPr>
          <w:id w:val="-639808824"/>
          <w:citation/>
        </w:sdtPr>
        <w:sdtContent>
          <w:r w:rsidR="00605B94">
            <w:rPr>
              <w:bCs/>
              <w:sz w:val="24"/>
              <w:szCs w:val="24"/>
            </w:rPr>
            <w:fldChar w:fldCharType="begin"/>
          </w:r>
          <w:r w:rsidR="00605B94">
            <w:rPr>
              <w:bCs/>
              <w:sz w:val="24"/>
              <w:szCs w:val="24"/>
            </w:rPr>
            <w:instrText xml:space="preserve"> CITATION May16 \l 1033 </w:instrText>
          </w:r>
          <w:r w:rsidR="00605B94">
            <w:rPr>
              <w:bCs/>
              <w:sz w:val="24"/>
              <w:szCs w:val="24"/>
            </w:rPr>
            <w:fldChar w:fldCharType="separate"/>
          </w:r>
          <w:r w:rsidR="00C975E7" w:rsidRPr="00C975E7">
            <w:rPr>
              <w:noProof/>
              <w:sz w:val="24"/>
              <w:szCs w:val="24"/>
            </w:rPr>
            <w:t>[15]</w:t>
          </w:r>
          <w:r w:rsidR="00605B94">
            <w:rPr>
              <w:bCs/>
              <w:sz w:val="24"/>
              <w:szCs w:val="24"/>
            </w:rPr>
            <w:fldChar w:fldCharType="end"/>
          </w:r>
        </w:sdtContent>
      </w:sdt>
      <w:r w:rsidRPr="00E22551">
        <w:rPr>
          <w:bCs/>
          <w:sz w:val="24"/>
          <w:szCs w:val="24"/>
        </w:rPr>
        <w:t xml:space="preserve">, </w:t>
      </w:r>
      <w:r w:rsidR="00605B94">
        <w:rPr>
          <w:bCs/>
          <w:sz w:val="24"/>
          <w:szCs w:val="24"/>
        </w:rPr>
        <w:t>i</w:t>
      </w:r>
      <w:r w:rsidRPr="00E22551">
        <w:rPr>
          <w:bCs/>
          <w:sz w:val="24"/>
          <w:szCs w:val="24"/>
        </w:rPr>
        <w:t xml:space="preserve">t is pointed out that blockchain's decentralized and change-resistant nature can be used to solve some of the problems faced by the nature of IoT. The </w:t>
      </w:r>
      <w:r w:rsidRPr="00E22551">
        <w:rPr>
          <w:bCs/>
          <w:sz w:val="24"/>
          <w:szCs w:val="24"/>
        </w:rPr>
        <w:lastRenderedPageBreak/>
        <w:t xml:space="preserve">authors present a cloud and fog-based solution to solve this problem. </w:t>
      </w:r>
      <w:r w:rsidRPr="004C019E">
        <w:rPr>
          <w:bCs/>
          <w:sz w:val="24"/>
          <w:szCs w:val="24"/>
        </w:rPr>
        <w:t>In the study, the Intel Edison Arduino card is used as the IoT device, and the blockchain works separately on the fog and the cloud. In the experiments, the IoT device writes data to the blockchain via a Python server.</w:t>
      </w:r>
    </w:p>
    <w:p w14:paraId="060F8F05" w14:textId="6D9315AB" w:rsidR="004C019E" w:rsidRPr="004C019E" w:rsidRDefault="004C019E" w:rsidP="004C019E">
      <w:pPr>
        <w:pStyle w:val="ListParagraph"/>
        <w:numPr>
          <w:ilvl w:val="1"/>
          <w:numId w:val="1"/>
        </w:numPr>
        <w:spacing w:after="0" w:line="360" w:lineRule="auto"/>
        <w:ind w:left="1440" w:hanging="702"/>
        <w:jc w:val="both"/>
        <w:rPr>
          <w:b/>
          <w:sz w:val="24"/>
          <w:szCs w:val="24"/>
          <w:u w:val="single"/>
        </w:rPr>
      </w:pPr>
      <w:r w:rsidRPr="004C019E">
        <w:rPr>
          <w:sz w:val="24"/>
          <w:szCs w:val="24"/>
        </w:rPr>
        <w:t xml:space="preserve">Identification, Authentication, and Authorization </w:t>
      </w:r>
      <w:r w:rsidRPr="004C019E">
        <w:rPr>
          <w:sz w:val="24"/>
          <w:szCs w:val="24"/>
        </w:rPr>
        <w:t>the</w:t>
      </w:r>
      <w:r w:rsidRPr="004C019E">
        <w:rPr>
          <w:sz w:val="24"/>
          <w:szCs w:val="24"/>
        </w:rPr>
        <w:t xml:space="preserve"> MQTT publisher running on the Hyperledger Fabric API server</w:t>
      </w:r>
      <w:r w:rsidR="008173DC">
        <w:rPr>
          <w:sz w:val="24"/>
          <w:szCs w:val="24"/>
        </w:rPr>
        <w:t xml:space="preserve"> </w:t>
      </w:r>
      <w:sdt>
        <w:sdtPr>
          <w:rPr>
            <w:sz w:val="24"/>
            <w:szCs w:val="24"/>
          </w:rPr>
          <w:id w:val="1829166556"/>
          <w:citation/>
        </w:sdtPr>
        <w:sdtContent>
          <w:r w:rsidR="008173DC">
            <w:rPr>
              <w:sz w:val="24"/>
              <w:szCs w:val="24"/>
            </w:rPr>
            <w:fldChar w:fldCharType="begin"/>
          </w:r>
          <w:r w:rsidR="008173DC">
            <w:rPr>
              <w:sz w:val="24"/>
              <w:szCs w:val="24"/>
            </w:rPr>
            <w:instrText xml:space="preserve"> CITATION Tok21 \l 1033 </w:instrText>
          </w:r>
          <w:r w:rsidR="008173DC">
            <w:rPr>
              <w:sz w:val="24"/>
              <w:szCs w:val="24"/>
            </w:rPr>
            <w:fldChar w:fldCharType="separate"/>
          </w:r>
          <w:r w:rsidR="00C975E7" w:rsidRPr="00C975E7">
            <w:rPr>
              <w:noProof/>
              <w:sz w:val="24"/>
              <w:szCs w:val="24"/>
            </w:rPr>
            <w:t>[16]</w:t>
          </w:r>
          <w:r w:rsidR="008173DC">
            <w:rPr>
              <w:sz w:val="24"/>
              <w:szCs w:val="24"/>
            </w:rPr>
            <w:fldChar w:fldCharType="end"/>
          </w:r>
        </w:sdtContent>
      </w:sdt>
      <w:r w:rsidRPr="004C019E">
        <w:rPr>
          <w:sz w:val="24"/>
          <w:szCs w:val="24"/>
        </w:rPr>
        <w:t xml:space="preserve"> must transact with a previously defined authorized user within the Hyperledger Fabric organizations. At the same time, additional authentication is provided by using the username and password fields provided by MQTT for authorization. With this identification provided by the Hyperledger Fabric user identification and MQTT protocol</w:t>
      </w:r>
      <w:r w:rsidR="00D70066">
        <w:rPr>
          <w:sz w:val="24"/>
          <w:szCs w:val="24"/>
        </w:rPr>
        <w:t xml:space="preserve"> (</w:t>
      </w:r>
      <w:r w:rsidR="00D70066">
        <w:rPr>
          <w:sz w:val="24"/>
          <w:szCs w:val="24"/>
        </w:rPr>
        <w:fldChar w:fldCharType="begin"/>
      </w:r>
      <w:r w:rsidR="00D70066">
        <w:rPr>
          <w:sz w:val="24"/>
          <w:szCs w:val="24"/>
        </w:rPr>
        <w:instrText xml:space="preserve"> REF _Ref101387897 \h </w:instrText>
      </w:r>
      <w:r w:rsidR="00D70066">
        <w:rPr>
          <w:sz w:val="24"/>
          <w:szCs w:val="24"/>
        </w:rPr>
      </w:r>
      <w:r w:rsidR="00D70066">
        <w:rPr>
          <w:sz w:val="24"/>
          <w:szCs w:val="24"/>
        </w:rPr>
        <w:fldChar w:fldCharType="separate"/>
      </w:r>
      <w:r w:rsidR="00D70066" w:rsidRPr="008173DC">
        <w:rPr>
          <w:sz w:val="24"/>
          <w:szCs w:val="24"/>
        </w:rPr>
        <w:t xml:space="preserve">Figure </w:t>
      </w:r>
      <w:r w:rsidR="00D70066" w:rsidRPr="008173DC">
        <w:rPr>
          <w:noProof/>
          <w:sz w:val="24"/>
          <w:szCs w:val="24"/>
        </w:rPr>
        <w:t>2</w:t>
      </w:r>
      <w:r w:rsidR="00D70066">
        <w:rPr>
          <w:sz w:val="24"/>
          <w:szCs w:val="24"/>
        </w:rPr>
        <w:fldChar w:fldCharType="end"/>
      </w:r>
      <w:r w:rsidR="00D70066">
        <w:rPr>
          <w:sz w:val="24"/>
          <w:szCs w:val="24"/>
        </w:rPr>
        <w:t>)</w:t>
      </w:r>
      <w:r w:rsidRPr="004C019E">
        <w:rPr>
          <w:sz w:val="24"/>
          <w:szCs w:val="24"/>
        </w:rPr>
        <w:t>, the data sent through the protocol will be authenticated, and unauthorized access to the data will be prevented. In addition, the optional MQTT TLS support makes it easy to encrypt messages and authenticate clients using authentication protocols.</w:t>
      </w:r>
    </w:p>
    <w:p w14:paraId="2B1C210F" w14:textId="77777777" w:rsidR="008173DC" w:rsidRDefault="004C019E" w:rsidP="008173DC">
      <w:pPr>
        <w:pStyle w:val="ListParagraph"/>
        <w:keepNext/>
        <w:spacing w:after="0" w:line="360" w:lineRule="auto"/>
        <w:ind w:left="0"/>
        <w:jc w:val="both"/>
      </w:pPr>
      <w:r>
        <w:rPr>
          <w:noProof/>
        </w:rPr>
        <w:lastRenderedPageBreak/>
        <w:drawing>
          <wp:inline distT="0" distB="0" distL="0" distR="0" wp14:anchorId="6B534428" wp14:editId="55525B05">
            <wp:extent cx="5918200" cy="4722951"/>
            <wp:effectExtent l="0" t="0" r="635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8"/>
                    <a:srcRect l="12182" t="18235" r="39885" b="13760"/>
                    <a:stretch/>
                  </pic:blipFill>
                  <pic:spPr bwMode="auto">
                    <a:xfrm>
                      <a:off x="0" y="0"/>
                      <a:ext cx="5939048" cy="4739589"/>
                    </a:xfrm>
                    <a:prstGeom prst="rect">
                      <a:avLst/>
                    </a:prstGeom>
                    <a:ln>
                      <a:noFill/>
                    </a:ln>
                    <a:extLst>
                      <a:ext uri="{53640926-AAD7-44D8-BBD7-CCE9431645EC}">
                        <a14:shadowObscured xmlns:a14="http://schemas.microsoft.com/office/drawing/2010/main"/>
                      </a:ext>
                    </a:extLst>
                  </pic:spPr>
                </pic:pic>
              </a:graphicData>
            </a:graphic>
          </wp:inline>
        </w:drawing>
      </w:r>
    </w:p>
    <w:p w14:paraId="14D81B95" w14:textId="5E9CBDAF" w:rsidR="004C019E" w:rsidRPr="008173DC" w:rsidRDefault="008173DC" w:rsidP="008173DC">
      <w:pPr>
        <w:pStyle w:val="Caption"/>
        <w:jc w:val="center"/>
        <w:rPr>
          <w:b/>
          <w:color w:val="auto"/>
          <w:sz w:val="30"/>
          <w:szCs w:val="30"/>
          <w:u w:val="single"/>
        </w:rPr>
      </w:pPr>
      <w:bookmarkStart w:id="3" w:name="_Ref101387897"/>
      <w:r w:rsidRPr="008173DC">
        <w:rPr>
          <w:color w:val="auto"/>
          <w:sz w:val="24"/>
          <w:szCs w:val="24"/>
        </w:rPr>
        <w:t xml:space="preserve">Figure </w:t>
      </w:r>
      <w:r w:rsidRPr="008173DC">
        <w:rPr>
          <w:color w:val="auto"/>
          <w:sz w:val="24"/>
          <w:szCs w:val="24"/>
        </w:rPr>
        <w:fldChar w:fldCharType="begin"/>
      </w:r>
      <w:r w:rsidRPr="008173DC">
        <w:rPr>
          <w:color w:val="auto"/>
          <w:sz w:val="24"/>
          <w:szCs w:val="24"/>
        </w:rPr>
        <w:instrText xml:space="preserve"> SEQ Figure \* ARABIC </w:instrText>
      </w:r>
      <w:r w:rsidRPr="008173DC">
        <w:rPr>
          <w:color w:val="auto"/>
          <w:sz w:val="24"/>
          <w:szCs w:val="24"/>
        </w:rPr>
        <w:fldChar w:fldCharType="separate"/>
      </w:r>
      <w:r w:rsidR="00F12B2E">
        <w:rPr>
          <w:noProof/>
          <w:color w:val="auto"/>
          <w:sz w:val="24"/>
          <w:szCs w:val="24"/>
        </w:rPr>
        <w:t>5</w:t>
      </w:r>
      <w:r w:rsidRPr="008173DC">
        <w:rPr>
          <w:color w:val="auto"/>
          <w:sz w:val="24"/>
          <w:szCs w:val="24"/>
        </w:rPr>
        <w:fldChar w:fldCharType="end"/>
      </w:r>
      <w:bookmarkEnd w:id="3"/>
      <w:r w:rsidRPr="008173DC">
        <w:rPr>
          <w:color w:val="auto"/>
          <w:sz w:val="24"/>
          <w:szCs w:val="24"/>
        </w:rPr>
        <w:t>: IoT Integration to Hyperledger Network</w:t>
      </w:r>
      <w:sdt>
        <w:sdtPr>
          <w:rPr>
            <w:color w:val="auto"/>
            <w:sz w:val="24"/>
            <w:szCs w:val="24"/>
          </w:rPr>
          <w:id w:val="1457066967"/>
          <w:citation/>
        </w:sdtPr>
        <w:sdtContent>
          <w:r>
            <w:rPr>
              <w:color w:val="auto"/>
              <w:sz w:val="24"/>
              <w:szCs w:val="24"/>
            </w:rPr>
            <w:fldChar w:fldCharType="begin"/>
          </w:r>
          <w:r>
            <w:rPr>
              <w:color w:val="auto"/>
              <w:sz w:val="24"/>
              <w:szCs w:val="24"/>
            </w:rPr>
            <w:instrText xml:space="preserve">CITATION Tok21 \l 1033 </w:instrText>
          </w:r>
          <w:r>
            <w:rPr>
              <w:color w:val="auto"/>
              <w:sz w:val="24"/>
              <w:szCs w:val="24"/>
            </w:rPr>
            <w:fldChar w:fldCharType="separate"/>
          </w:r>
          <w:r w:rsidR="00C975E7">
            <w:rPr>
              <w:noProof/>
              <w:color w:val="auto"/>
              <w:sz w:val="24"/>
              <w:szCs w:val="24"/>
            </w:rPr>
            <w:t xml:space="preserve"> </w:t>
          </w:r>
          <w:r w:rsidR="00C975E7" w:rsidRPr="00C975E7">
            <w:rPr>
              <w:noProof/>
              <w:color w:val="auto"/>
              <w:sz w:val="24"/>
              <w:szCs w:val="24"/>
            </w:rPr>
            <w:t>[16]</w:t>
          </w:r>
          <w:r>
            <w:rPr>
              <w:color w:val="auto"/>
              <w:sz w:val="24"/>
              <w:szCs w:val="24"/>
            </w:rPr>
            <w:fldChar w:fldCharType="end"/>
          </w:r>
        </w:sdtContent>
      </w:sdt>
    </w:p>
    <w:p w14:paraId="582E3752" w14:textId="77777777" w:rsidR="004C019E" w:rsidRPr="004C019E" w:rsidRDefault="004C019E" w:rsidP="004C019E">
      <w:pPr>
        <w:pStyle w:val="ListParagraph"/>
        <w:numPr>
          <w:ilvl w:val="1"/>
          <w:numId w:val="1"/>
        </w:numPr>
        <w:spacing w:after="0" w:line="360" w:lineRule="auto"/>
        <w:ind w:left="1440" w:hanging="702"/>
        <w:jc w:val="both"/>
        <w:rPr>
          <w:b/>
          <w:sz w:val="24"/>
          <w:szCs w:val="24"/>
          <w:u w:val="single"/>
        </w:rPr>
      </w:pPr>
    </w:p>
    <w:p w14:paraId="5C0CE097" w14:textId="6687E2AA" w:rsidR="00E22551" w:rsidRPr="00E22551" w:rsidRDefault="00E22551" w:rsidP="00E22551">
      <w:pPr>
        <w:pStyle w:val="ListParagraph"/>
        <w:numPr>
          <w:ilvl w:val="0"/>
          <w:numId w:val="1"/>
        </w:numPr>
        <w:spacing w:after="0" w:line="360" w:lineRule="auto"/>
        <w:ind w:left="720" w:hanging="720"/>
        <w:jc w:val="both"/>
        <w:rPr>
          <w:b/>
          <w:sz w:val="24"/>
          <w:szCs w:val="24"/>
          <w:u w:val="single"/>
        </w:rPr>
      </w:pPr>
      <w:r>
        <w:rPr>
          <w:b/>
          <w:sz w:val="24"/>
          <w:szCs w:val="24"/>
          <w:u w:val="single"/>
        </w:rPr>
        <w:t>.</w:t>
      </w:r>
    </w:p>
    <w:p w14:paraId="35435287" w14:textId="537AB910" w:rsidR="00AE4845" w:rsidRDefault="00AE4845" w:rsidP="00AE4845">
      <w:pPr>
        <w:spacing w:after="0" w:line="360" w:lineRule="auto"/>
        <w:jc w:val="both"/>
        <w:rPr>
          <w:sz w:val="24"/>
          <w:szCs w:val="24"/>
        </w:rPr>
      </w:pPr>
    </w:p>
    <w:p w14:paraId="261A8A62" w14:textId="633B96D5" w:rsidR="004C019E" w:rsidRDefault="004C019E" w:rsidP="00AE4845">
      <w:pPr>
        <w:spacing w:after="0" w:line="360" w:lineRule="auto"/>
        <w:jc w:val="both"/>
        <w:rPr>
          <w:sz w:val="24"/>
          <w:szCs w:val="24"/>
        </w:rPr>
      </w:pPr>
    </w:p>
    <w:p w14:paraId="0016634B" w14:textId="75EBD5A9" w:rsidR="004C019E" w:rsidRDefault="004C019E" w:rsidP="00AE4845">
      <w:pPr>
        <w:spacing w:after="0" w:line="360" w:lineRule="auto"/>
        <w:jc w:val="both"/>
        <w:rPr>
          <w:sz w:val="24"/>
          <w:szCs w:val="24"/>
        </w:rPr>
      </w:pPr>
    </w:p>
    <w:p w14:paraId="7370B50C" w14:textId="45DE7031" w:rsidR="004C019E" w:rsidRDefault="004C019E" w:rsidP="00AE4845">
      <w:pPr>
        <w:spacing w:after="0" w:line="360" w:lineRule="auto"/>
        <w:jc w:val="both"/>
        <w:rPr>
          <w:sz w:val="24"/>
          <w:szCs w:val="24"/>
        </w:rPr>
      </w:pPr>
    </w:p>
    <w:p w14:paraId="0182D1C2" w14:textId="12B5BDAC" w:rsidR="004C019E" w:rsidRDefault="004C019E" w:rsidP="00AE4845">
      <w:pPr>
        <w:spacing w:after="0" w:line="360" w:lineRule="auto"/>
        <w:jc w:val="both"/>
        <w:rPr>
          <w:sz w:val="24"/>
          <w:szCs w:val="24"/>
        </w:rPr>
      </w:pPr>
    </w:p>
    <w:p w14:paraId="34911D14" w14:textId="77777777" w:rsidR="00C975E7" w:rsidRDefault="00C975E7" w:rsidP="00AE4845">
      <w:pPr>
        <w:spacing w:after="0" w:line="360" w:lineRule="auto"/>
        <w:jc w:val="both"/>
        <w:rPr>
          <w:sz w:val="24"/>
          <w:szCs w:val="24"/>
        </w:rPr>
        <w:sectPr w:rsidR="00C975E7">
          <w:pgSz w:w="12240" w:h="15840"/>
          <w:pgMar w:top="1440" w:right="1440" w:bottom="1440" w:left="1440" w:header="720" w:footer="720" w:gutter="0"/>
          <w:cols w:space="720"/>
          <w:docGrid w:linePitch="360"/>
        </w:sectPr>
      </w:pPr>
    </w:p>
    <w:sdt>
      <w:sdtPr>
        <w:id w:val="2055962078"/>
        <w:docPartObj>
          <w:docPartGallery w:val="Bibliographies"/>
          <w:docPartUnique/>
        </w:docPartObj>
      </w:sdtPr>
      <w:sdtEndPr>
        <w:rPr>
          <w:rFonts w:asciiTheme="minorHAnsi" w:eastAsiaTheme="minorHAnsi" w:hAnsiTheme="minorHAnsi" w:cstheme="minorBidi"/>
          <w:color w:val="auto"/>
          <w:sz w:val="22"/>
          <w:szCs w:val="22"/>
        </w:rPr>
      </w:sdtEndPr>
      <w:sdtContent>
        <w:p w14:paraId="0B73D3CB" w14:textId="709B6E5A" w:rsidR="004C019E" w:rsidRDefault="004C019E">
          <w:pPr>
            <w:pStyle w:val="Heading1"/>
          </w:pPr>
          <w:r>
            <w:t>Bibliography</w:t>
          </w:r>
        </w:p>
        <w:sdt>
          <w:sdtPr>
            <w:id w:val="111145805"/>
            <w:bibliography/>
          </w:sdtPr>
          <w:sdtContent>
            <w:p w14:paraId="528A5B77" w14:textId="77777777" w:rsidR="00C975E7" w:rsidRDefault="004C019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975E7" w14:paraId="10F8523C" w14:textId="77777777">
                <w:trPr>
                  <w:divId w:val="366613529"/>
                  <w:tblCellSpacing w:w="15" w:type="dxa"/>
                </w:trPr>
                <w:tc>
                  <w:tcPr>
                    <w:tcW w:w="50" w:type="pct"/>
                    <w:hideMark/>
                  </w:tcPr>
                  <w:p w14:paraId="0E3193AA" w14:textId="6A0B6764" w:rsidR="00C975E7" w:rsidRDefault="00C975E7">
                    <w:pPr>
                      <w:pStyle w:val="Bibliography"/>
                      <w:rPr>
                        <w:noProof/>
                        <w:sz w:val="24"/>
                        <w:szCs w:val="24"/>
                      </w:rPr>
                    </w:pPr>
                    <w:r>
                      <w:rPr>
                        <w:noProof/>
                      </w:rPr>
                      <w:t xml:space="preserve">[1] </w:t>
                    </w:r>
                  </w:p>
                </w:tc>
                <w:tc>
                  <w:tcPr>
                    <w:tcW w:w="0" w:type="auto"/>
                    <w:hideMark/>
                  </w:tcPr>
                  <w:p w14:paraId="1EFAA77E" w14:textId="77777777" w:rsidR="00C975E7" w:rsidRDefault="00C975E7">
                    <w:pPr>
                      <w:pStyle w:val="Bibliography"/>
                      <w:rPr>
                        <w:noProof/>
                      </w:rPr>
                    </w:pPr>
                    <w:r>
                      <w:rPr>
                        <w:noProof/>
                      </w:rPr>
                      <w:t xml:space="preserve">K. Ashton, "That ‘internet of things’ thing," </w:t>
                    </w:r>
                    <w:r>
                      <w:rPr>
                        <w:i/>
                        <w:iCs/>
                        <w:noProof/>
                      </w:rPr>
                      <w:t xml:space="preserve">RFID journal, </w:t>
                    </w:r>
                    <w:r>
                      <w:rPr>
                        <w:noProof/>
                      </w:rPr>
                      <w:t xml:space="preserve">vol. 22, no. 7, pp. 97-114, 2009. </w:t>
                    </w:r>
                  </w:p>
                </w:tc>
              </w:tr>
              <w:tr w:rsidR="00C975E7" w14:paraId="2983AD84" w14:textId="77777777">
                <w:trPr>
                  <w:divId w:val="366613529"/>
                  <w:tblCellSpacing w:w="15" w:type="dxa"/>
                </w:trPr>
                <w:tc>
                  <w:tcPr>
                    <w:tcW w:w="50" w:type="pct"/>
                    <w:hideMark/>
                  </w:tcPr>
                  <w:p w14:paraId="217789E3" w14:textId="77777777" w:rsidR="00C975E7" w:rsidRDefault="00C975E7">
                    <w:pPr>
                      <w:pStyle w:val="Bibliography"/>
                      <w:rPr>
                        <w:noProof/>
                      </w:rPr>
                    </w:pPr>
                    <w:r>
                      <w:rPr>
                        <w:noProof/>
                      </w:rPr>
                      <w:t xml:space="preserve">[2] </w:t>
                    </w:r>
                  </w:p>
                </w:tc>
                <w:tc>
                  <w:tcPr>
                    <w:tcW w:w="0" w:type="auto"/>
                    <w:hideMark/>
                  </w:tcPr>
                  <w:p w14:paraId="01F184E3" w14:textId="77777777" w:rsidR="00C975E7" w:rsidRDefault="00C975E7">
                    <w:pPr>
                      <w:pStyle w:val="Bibliography"/>
                      <w:rPr>
                        <w:noProof/>
                      </w:rPr>
                    </w:pPr>
                    <w:r>
                      <w:rPr>
                        <w:noProof/>
                      </w:rPr>
                      <w:t>Wikipedia, "Enigma machine," 2022. [Online]. Available: https://en.wikipedia.org/wiki/Enigma_machine.</w:t>
                    </w:r>
                  </w:p>
                </w:tc>
              </w:tr>
              <w:tr w:rsidR="00C975E7" w14:paraId="506BEBDD" w14:textId="77777777">
                <w:trPr>
                  <w:divId w:val="366613529"/>
                  <w:tblCellSpacing w:w="15" w:type="dxa"/>
                </w:trPr>
                <w:tc>
                  <w:tcPr>
                    <w:tcW w:w="50" w:type="pct"/>
                    <w:hideMark/>
                  </w:tcPr>
                  <w:p w14:paraId="3BA46B82" w14:textId="77777777" w:rsidR="00C975E7" w:rsidRDefault="00C975E7">
                    <w:pPr>
                      <w:pStyle w:val="Bibliography"/>
                      <w:rPr>
                        <w:noProof/>
                      </w:rPr>
                    </w:pPr>
                    <w:r>
                      <w:rPr>
                        <w:noProof/>
                      </w:rPr>
                      <w:t xml:space="preserve">[3] </w:t>
                    </w:r>
                  </w:p>
                </w:tc>
                <w:tc>
                  <w:tcPr>
                    <w:tcW w:w="0" w:type="auto"/>
                    <w:hideMark/>
                  </w:tcPr>
                  <w:p w14:paraId="2DBD40CE" w14:textId="77777777" w:rsidR="00C975E7" w:rsidRDefault="00C975E7">
                    <w:pPr>
                      <w:pStyle w:val="Bibliography"/>
                      <w:rPr>
                        <w:noProof/>
                      </w:rPr>
                    </w:pPr>
                    <w:r>
                      <w:rPr>
                        <w:noProof/>
                      </w:rPr>
                      <w:t xml:space="preserve">Y. Cherdantseva and J. Hilton, "Information Security and Information Assurance," </w:t>
                    </w:r>
                    <w:r>
                      <w:rPr>
                        <w:i/>
                        <w:iCs/>
                        <w:noProof/>
                      </w:rPr>
                      <w:t xml:space="preserve">Standards and Standardization: Concepts, Methodologies, Tools, and Applications, </w:t>
                    </w:r>
                    <w:r>
                      <w:rPr>
                        <w:noProof/>
                      </w:rPr>
                      <w:t xml:space="preserve">2015. </w:t>
                    </w:r>
                  </w:p>
                </w:tc>
              </w:tr>
              <w:tr w:rsidR="00C975E7" w14:paraId="212DAC4F" w14:textId="77777777">
                <w:trPr>
                  <w:divId w:val="366613529"/>
                  <w:tblCellSpacing w:w="15" w:type="dxa"/>
                </w:trPr>
                <w:tc>
                  <w:tcPr>
                    <w:tcW w:w="50" w:type="pct"/>
                    <w:hideMark/>
                  </w:tcPr>
                  <w:p w14:paraId="57444CA2" w14:textId="77777777" w:rsidR="00C975E7" w:rsidRDefault="00C975E7">
                    <w:pPr>
                      <w:pStyle w:val="Bibliography"/>
                      <w:rPr>
                        <w:noProof/>
                      </w:rPr>
                    </w:pPr>
                    <w:r>
                      <w:rPr>
                        <w:noProof/>
                      </w:rPr>
                      <w:t xml:space="preserve">[4] </w:t>
                    </w:r>
                  </w:p>
                </w:tc>
                <w:tc>
                  <w:tcPr>
                    <w:tcW w:w="0" w:type="auto"/>
                    <w:hideMark/>
                  </w:tcPr>
                  <w:p w14:paraId="723CCA66" w14:textId="77777777" w:rsidR="00C975E7" w:rsidRDefault="00C975E7">
                    <w:pPr>
                      <w:pStyle w:val="Bibliography"/>
                      <w:rPr>
                        <w:noProof/>
                      </w:rPr>
                    </w:pPr>
                    <w:r>
                      <w:rPr>
                        <w:noProof/>
                      </w:rPr>
                      <w:t>ITU-T, "Overview of the Internet of things," I n t e r n a t i o n a l T e l e c o m m u n i c a t i o n U n i o n, 2012.</w:t>
                    </w:r>
                  </w:p>
                </w:tc>
              </w:tr>
              <w:tr w:rsidR="00C975E7" w14:paraId="05B5F09F" w14:textId="77777777">
                <w:trPr>
                  <w:divId w:val="366613529"/>
                  <w:tblCellSpacing w:w="15" w:type="dxa"/>
                </w:trPr>
                <w:tc>
                  <w:tcPr>
                    <w:tcW w:w="50" w:type="pct"/>
                    <w:hideMark/>
                  </w:tcPr>
                  <w:p w14:paraId="703812E9" w14:textId="77777777" w:rsidR="00C975E7" w:rsidRDefault="00C975E7">
                    <w:pPr>
                      <w:pStyle w:val="Bibliography"/>
                      <w:rPr>
                        <w:noProof/>
                      </w:rPr>
                    </w:pPr>
                    <w:r>
                      <w:rPr>
                        <w:noProof/>
                      </w:rPr>
                      <w:t xml:space="preserve">[5] </w:t>
                    </w:r>
                  </w:p>
                </w:tc>
                <w:tc>
                  <w:tcPr>
                    <w:tcW w:w="0" w:type="auto"/>
                    <w:hideMark/>
                  </w:tcPr>
                  <w:p w14:paraId="323A6809" w14:textId="77777777" w:rsidR="00C975E7" w:rsidRDefault="00C975E7">
                    <w:pPr>
                      <w:pStyle w:val="Bibliography"/>
                      <w:rPr>
                        <w:noProof/>
                      </w:rPr>
                    </w:pPr>
                    <w:r>
                      <w:rPr>
                        <w:noProof/>
                      </w:rPr>
                      <w:t xml:space="preserve">K. K. Vaigandla, R. K. Karne and A. S. Rao, "A Study on IoT Technologies, Standards and Protocols," </w:t>
                    </w:r>
                    <w:r>
                      <w:rPr>
                        <w:i/>
                        <w:iCs/>
                        <w:noProof/>
                      </w:rPr>
                      <w:t xml:space="preserve">IBMRD's Journal of Management &amp; Research, </w:t>
                    </w:r>
                    <w:r>
                      <w:rPr>
                        <w:noProof/>
                      </w:rPr>
                      <w:t xml:space="preserve">vol. 10, no. 2, pp. 7-14, 2021. </w:t>
                    </w:r>
                  </w:p>
                </w:tc>
              </w:tr>
              <w:tr w:rsidR="00C975E7" w14:paraId="194126C3" w14:textId="77777777">
                <w:trPr>
                  <w:divId w:val="366613529"/>
                  <w:tblCellSpacing w:w="15" w:type="dxa"/>
                </w:trPr>
                <w:tc>
                  <w:tcPr>
                    <w:tcW w:w="50" w:type="pct"/>
                    <w:hideMark/>
                  </w:tcPr>
                  <w:p w14:paraId="2FDCC4F3" w14:textId="77777777" w:rsidR="00C975E7" w:rsidRDefault="00C975E7">
                    <w:pPr>
                      <w:pStyle w:val="Bibliography"/>
                      <w:rPr>
                        <w:noProof/>
                      </w:rPr>
                    </w:pPr>
                    <w:r>
                      <w:rPr>
                        <w:noProof/>
                      </w:rPr>
                      <w:t xml:space="preserve">[6] </w:t>
                    </w:r>
                  </w:p>
                </w:tc>
                <w:tc>
                  <w:tcPr>
                    <w:tcW w:w="0" w:type="auto"/>
                    <w:hideMark/>
                  </w:tcPr>
                  <w:p w14:paraId="437C792A" w14:textId="77777777" w:rsidR="00C975E7" w:rsidRDefault="00C975E7">
                    <w:pPr>
                      <w:pStyle w:val="Bibliography"/>
                      <w:rPr>
                        <w:noProof/>
                      </w:rPr>
                    </w:pPr>
                    <w:r>
                      <w:rPr>
                        <w:noProof/>
                      </w:rPr>
                      <w:t xml:space="preserve">T. Salman and R. Jain, "A Survey of Protocols and Standards for Internet of Things," </w:t>
                    </w:r>
                    <w:r>
                      <w:rPr>
                        <w:i/>
                        <w:iCs/>
                        <w:noProof/>
                      </w:rPr>
                      <w:t xml:space="preserve">Advanced Computing and Communications, </w:t>
                    </w:r>
                    <w:r>
                      <w:rPr>
                        <w:noProof/>
                      </w:rPr>
                      <w:t xml:space="preserve">vol. 1, no. 1, 2017. </w:t>
                    </w:r>
                  </w:p>
                </w:tc>
              </w:tr>
              <w:tr w:rsidR="00C975E7" w14:paraId="0CD23882" w14:textId="77777777">
                <w:trPr>
                  <w:divId w:val="366613529"/>
                  <w:tblCellSpacing w:w="15" w:type="dxa"/>
                </w:trPr>
                <w:tc>
                  <w:tcPr>
                    <w:tcW w:w="50" w:type="pct"/>
                    <w:hideMark/>
                  </w:tcPr>
                  <w:p w14:paraId="7378CCE5" w14:textId="77777777" w:rsidR="00C975E7" w:rsidRDefault="00C975E7">
                    <w:pPr>
                      <w:pStyle w:val="Bibliography"/>
                      <w:rPr>
                        <w:noProof/>
                      </w:rPr>
                    </w:pPr>
                    <w:r>
                      <w:rPr>
                        <w:noProof/>
                      </w:rPr>
                      <w:t xml:space="preserve">[7] </w:t>
                    </w:r>
                  </w:p>
                </w:tc>
                <w:tc>
                  <w:tcPr>
                    <w:tcW w:w="0" w:type="auto"/>
                    <w:hideMark/>
                  </w:tcPr>
                  <w:p w14:paraId="7C596705" w14:textId="77777777" w:rsidR="00C975E7" w:rsidRDefault="00C975E7">
                    <w:pPr>
                      <w:pStyle w:val="Bibliography"/>
                      <w:rPr>
                        <w:noProof/>
                      </w:rPr>
                    </w:pPr>
                    <w:r>
                      <w:rPr>
                        <w:noProof/>
                      </w:rPr>
                      <w:t>G. Mavridis, "Security mechanisms for Internet of Things (IoT)," University of East London, Greece, Piraeus, 2017.</w:t>
                    </w:r>
                  </w:p>
                </w:tc>
              </w:tr>
              <w:tr w:rsidR="00C975E7" w14:paraId="38F1C93D" w14:textId="77777777">
                <w:trPr>
                  <w:divId w:val="366613529"/>
                  <w:tblCellSpacing w:w="15" w:type="dxa"/>
                </w:trPr>
                <w:tc>
                  <w:tcPr>
                    <w:tcW w:w="50" w:type="pct"/>
                    <w:hideMark/>
                  </w:tcPr>
                  <w:p w14:paraId="77CE9948" w14:textId="77777777" w:rsidR="00C975E7" w:rsidRDefault="00C975E7">
                    <w:pPr>
                      <w:pStyle w:val="Bibliography"/>
                      <w:rPr>
                        <w:noProof/>
                      </w:rPr>
                    </w:pPr>
                    <w:r>
                      <w:rPr>
                        <w:noProof/>
                      </w:rPr>
                      <w:t xml:space="preserve">[8] </w:t>
                    </w:r>
                  </w:p>
                </w:tc>
                <w:tc>
                  <w:tcPr>
                    <w:tcW w:w="0" w:type="auto"/>
                    <w:hideMark/>
                  </w:tcPr>
                  <w:p w14:paraId="4BDB58FD" w14:textId="77777777" w:rsidR="00C975E7" w:rsidRDefault="00C975E7">
                    <w:pPr>
                      <w:pStyle w:val="Bibliography"/>
                      <w:rPr>
                        <w:noProof/>
                      </w:rPr>
                    </w:pPr>
                    <w:r>
                      <w:rPr>
                        <w:noProof/>
                      </w:rPr>
                      <w:t>R. v. d. Meulen, "Newsroom Press Releases," 2017. [Online]. Available: https://www.gartner.com/en/newsroom/press-releases/2017-02-07-gartner-says-8-billion-connected-things-will-be-in-use-in-2017-up-31-percent-from-2016.</w:t>
                    </w:r>
                  </w:p>
                </w:tc>
              </w:tr>
              <w:tr w:rsidR="00C975E7" w14:paraId="5E7C4AD9" w14:textId="77777777">
                <w:trPr>
                  <w:divId w:val="366613529"/>
                  <w:tblCellSpacing w:w="15" w:type="dxa"/>
                </w:trPr>
                <w:tc>
                  <w:tcPr>
                    <w:tcW w:w="50" w:type="pct"/>
                    <w:hideMark/>
                  </w:tcPr>
                  <w:p w14:paraId="2EC1EF25" w14:textId="77777777" w:rsidR="00C975E7" w:rsidRDefault="00C975E7">
                    <w:pPr>
                      <w:pStyle w:val="Bibliography"/>
                      <w:rPr>
                        <w:noProof/>
                      </w:rPr>
                    </w:pPr>
                    <w:r>
                      <w:rPr>
                        <w:noProof/>
                      </w:rPr>
                      <w:t xml:space="preserve">[9] </w:t>
                    </w:r>
                  </w:p>
                </w:tc>
                <w:tc>
                  <w:tcPr>
                    <w:tcW w:w="0" w:type="auto"/>
                    <w:hideMark/>
                  </w:tcPr>
                  <w:p w14:paraId="61002AF1" w14:textId="77777777" w:rsidR="00C975E7" w:rsidRDefault="00C975E7">
                    <w:pPr>
                      <w:pStyle w:val="Bibliography"/>
                      <w:rPr>
                        <w:noProof/>
                      </w:rPr>
                    </w:pPr>
                    <w:r>
                      <w:rPr>
                        <w:noProof/>
                      </w:rPr>
                      <w:t xml:space="preserve">N. E. Ioini and C. Pahl, "A Review of Distributed Ledger Technologies," </w:t>
                    </w:r>
                    <w:r>
                      <w:rPr>
                        <w:i/>
                        <w:iCs/>
                        <w:noProof/>
                      </w:rPr>
                      <w:t xml:space="preserve">On the Move to Meaningful Internet Systems. OTM 2018 Conferences Confederated International , </w:t>
                    </w:r>
                    <w:r>
                      <w:rPr>
                        <w:noProof/>
                      </w:rPr>
                      <w:t xml:space="preserve">vol. 11230 , pp. 277-288, 2018. </w:t>
                    </w:r>
                  </w:p>
                </w:tc>
              </w:tr>
              <w:tr w:rsidR="00C975E7" w14:paraId="395179CC" w14:textId="77777777">
                <w:trPr>
                  <w:divId w:val="366613529"/>
                  <w:tblCellSpacing w:w="15" w:type="dxa"/>
                </w:trPr>
                <w:tc>
                  <w:tcPr>
                    <w:tcW w:w="50" w:type="pct"/>
                    <w:hideMark/>
                  </w:tcPr>
                  <w:p w14:paraId="615044DE" w14:textId="77777777" w:rsidR="00C975E7" w:rsidRDefault="00C975E7">
                    <w:pPr>
                      <w:pStyle w:val="Bibliography"/>
                      <w:rPr>
                        <w:noProof/>
                      </w:rPr>
                    </w:pPr>
                    <w:r>
                      <w:rPr>
                        <w:noProof/>
                      </w:rPr>
                      <w:t xml:space="preserve">[10] </w:t>
                    </w:r>
                  </w:p>
                </w:tc>
                <w:tc>
                  <w:tcPr>
                    <w:tcW w:w="0" w:type="auto"/>
                    <w:hideMark/>
                  </w:tcPr>
                  <w:p w14:paraId="5F6ED0EA" w14:textId="77777777" w:rsidR="00C975E7" w:rsidRDefault="00C975E7">
                    <w:pPr>
                      <w:pStyle w:val="Bibliography"/>
                      <w:rPr>
                        <w:noProof/>
                      </w:rPr>
                    </w:pPr>
                    <w:r>
                      <w:rPr>
                        <w:noProof/>
                      </w:rPr>
                      <w:t>G. W. Peters and E. Panayi, "Understanding Modern Banking Ledgers through Blockchain Technologies: Future of Transaction Processing and Smart Contracts on the Internet of Money," 2015.</w:t>
                    </w:r>
                  </w:p>
                </w:tc>
              </w:tr>
              <w:tr w:rsidR="00C975E7" w14:paraId="5B6CC700" w14:textId="77777777">
                <w:trPr>
                  <w:divId w:val="366613529"/>
                  <w:tblCellSpacing w:w="15" w:type="dxa"/>
                </w:trPr>
                <w:tc>
                  <w:tcPr>
                    <w:tcW w:w="50" w:type="pct"/>
                    <w:hideMark/>
                  </w:tcPr>
                  <w:p w14:paraId="05BA6A51" w14:textId="77777777" w:rsidR="00C975E7" w:rsidRDefault="00C975E7">
                    <w:pPr>
                      <w:pStyle w:val="Bibliography"/>
                      <w:rPr>
                        <w:noProof/>
                      </w:rPr>
                    </w:pPr>
                    <w:r>
                      <w:rPr>
                        <w:noProof/>
                      </w:rPr>
                      <w:t xml:space="preserve">[11] </w:t>
                    </w:r>
                  </w:p>
                </w:tc>
                <w:tc>
                  <w:tcPr>
                    <w:tcW w:w="0" w:type="auto"/>
                    <w:hideMark/>
                  </w:tcPr>
                  <w:p w14:paraId="5B8D6BC8" w14:textId="77777777" w:rsidR="00C975E7" w:rsidRDefault="00C975E7">
                    <w:pPr>
                      <w:pStyle w:val="Bibliography"/>
                      <w:rPr>
                        <w:noProof/>
                      </w:rPr>
                    </w:pPr>
                    <w:r>
                      <w:rPr>
                        <w:noProof/>
                      </w:rPr>
                      <w:t xml:space="preserve">N. Rožman, R. Vrabič, M. Corn, T. Požrl and J. Diaci, "Distributed logistics platform based on Blockchain and IoT," </w:t>
                    </w:r>
                    <w:r>
                      <w:rPr>
                        <w:i/>
                        <w:iCs/>
                        <w:noProof/>
                      </w:rPr>
                      <w:t xml:space="preserve">Procedia CIRP, </w:t>
                    </w:r>
                    <w:r>
                      <w:rPr>
                        <w:noProof/>
                      </w:rPr>
                      <w:t xml:space="preserve">Vols. 81,, pp. 826-831, 2019,. </w:t>
                    </w:r>
                  </w:p>
                </w:tc>
              </w:tr>
              <w:tr w:rsidR="00C975E7" w14:paraId="7C32D545" w14:textId="77777777">
                <w:trPr>
                  <w:divId w:val="366613529"/>
                  <w:tblCellSpacing w:w="15" w:type="dxa"/>
                </w:trPr>
                <w:tc>
                  <w:tcPr>
                    <w:tcW w:w="50" w:type="pct"/>
                    <w:hideMark/>
                  </w:tcPr>
                  <w:p w14:paraId="771B21B0" w14:textId="77777777" w:rsidR="00C975E7" w:rsidRDefault="00C975E7">
                    <w:pPr>
                      <w:pStyle w:val="Bibliography"/>
                      <w:rPr>
                        <w:noProof/>
                      </w:rPr>
                    </w:pPr>
                    <w:r>
                      <w:rPr>
                        <w:noProof/>
                      </w:rPr>
                      <w:t xml:space="preserve">[12] </w:t>
                    </w:r>
                  </w:p>
                </w:tc>
                <w:tc>
                  <w:tcPr>
                    <w:tcW w:w="0" w:type="auto"/>
                    <w:hideMark/>
                  </w:tcPr>
                  <w:p w14:paraId="66E86335" w14:textId="77777777" w:rsidR="00C975E7" w:rsidRDefault="00C975E7">
                    <w:pPr>
                      <w:pStyle w:val="Bibliography"/>
                      <w:rPr>
                        <w:noProof/>
                      </w:rPr>
                    </w:pPr>
                    <w:r>
                      <w:rPr>
                        <w:noProof/>
                      </w:rPr>
                      <w:t xml:space="preserve">T. Bocek, B. B. Rodrigues, T. Strasser and B. Stiller, "Blockchains everywhere - a use-case of blockchains in the pharma supply-chain," </w:t>
                    </w:r>
                    <w:r>
                      <w:rPr>
                        <w:i/>
                        <w:iCs/>
                        <w:noProof/>
                      </w:rPr>
                      <w:t xml:space="preserve">IFIP/IEEE Symposium on Integrated Network and Service Management (IM), </w:t>
                    </w:r>
                    <w:r>
                      <w:rPr>
                        <w:noProof/>
                      </w:rPr>
                      <w:t xml:space="preserve">pp. 772-777, 2017 . </w:t>
                    </w:r>
                  </w:p>
                </w:tc>
              </w:tr>
              <w:tr w:rsidR="00C975E7" w14:paraId="50EBB9B8" w14:textId="77777777">
                <w:trPr>
                  <w:divId w:val="366613529"/>
                  <w:tblCellSpacing w:w="15" w:type="dxa"/>
                </w:trPr>
                <w:tc>
                  <w:tcPr>
                    <w:tcW w:w="50" w:type="pct"/>
                    <w:hideMark/>
                  </w:tcPr>
                  <w:p w14:paraId="452CC348" w14:textId="77777777" w:rsidR="00C975E7" w:rsidRDefault="00C975E7">
                    <w:pPr>
                      <w:pStyle w:val="Bibliography"/>
                      <w:rPr>
                        <w:noProof/>
                      </w:rPr>
                    </w:pPr>
                    <w:r>
                      <w:rPr>
                        <w:noProof/>
                      </w:rPr>
                      <w:t xml:space="preserve">[13] </w:t>
                    </w:r>
                  </w:p>
                </w:tc>
                <w:tc>
                  <w:tcPr>
                    <w:tcW w:w="0" w:type="auto"/>
                    <w:hideMark/>
                  </w:tcPr>
                  <w:p w14:paraId="614C8DE0" w14:textId="77777777" w:rsidR="00C975E7" w:rsidRDefault="00C975E7">
                    <w:pPr>
                      <w:pStyle w:val="Bibliography"/>
                      <w:rPr>
                        <w:noProof/>
                      </w:rPr>
                    </w:pPr>
                    <w:r>
                      <w:rPr>
                        <w:noProof/>
                      </w:rPr>
                      <w:t xml:space="preserve">K. Košťál, P. Helebrandt, M. Belluš, M. Ries and I. Kotuliak, "Management and Monitoring of IoT Devices Using Blockchain," </w:t>
                    </w:r>
                    <w:r>
                      <w:rPr>
                        <w:i/>
                        <w:iCs/>
                        <w:noProof/>
                      </w:rPr>
                      <w:t xml:space="preserve">Sensors for Information Technology, Electronics and Mobile Communication, </w:t>
                    </w:r>
                    <w:r>
                      <w:rPr>
                        <w:noProof/>
                      </w:rPr>
                      <w:t xml:space="preserve">vol. 19(4), p. 856, 2019. </w:t>
                    </w:r>
                  </w:p>
                </w:tc>
              </w:tr>
              <w:tr w:rsidR="00C975E7" w14:paraId="22F552DF" w14:textId="77777777">
                <w:trPr>
                  <w:divId w:val="366613529"/>
                  <w:tblCellSpacing w:w="15" w:type="dxa"/>
                </w:trPr>
                <w:tc>
                  <w:tcPr>
                    <w:tcW w:w="50" w:type="pct"/>
                    <w:hideMark/>
                  </w:tcPr>
                  <w:p w14:paraId="7E409E88" w14:textId="77777777" w:rsidR="00C975E7" w:rsidRDefault="00C975E7">
                    <w:pPr>
                      <w:pStyle w:val="Bibliography"/>
                      <w:rPr>
                        <w:noProof/>
                      </w:rPr>
                    </w:pPr>
                    <w:r>
                      <w:rPr>
                        <w:noProof/>
                      </w:rPr>
                      <w:lastRenderedPageBreak/>
                      <w:t xml:space="preserve">[14] </w:t>
                    </w:r>
                  </w:p>
                </w:tc>
                <w:tc>
                  <w:tcPr>
                    <w:tcW w:w="0" w:type="auto"/>
                    <w:hideMark/>
                  </w:tcPr>
                  <w:p w14:paraId="100ECDAE" w14:textId="77777777" w:rsidR="00C975E7" w:rsidRDefault="00C975E7">
                    <w:pPr>
                      <w:pStyle w:val="Bibliography"/>
                      <w:rPr>
                        <w:noProof/>
                      </w:rPr>
                    </w:pPr>
                    <w:r>
                      <w:rPr>
                        <w:noProof/>
                      </w:rPr>
                      <w:t xml:space="preserve">S. Huh, S. Cho and S. Kim, "Managing IoT devices using blockchain platform," </w:t>
                    </w:r>
                    <w:r>
                      <w:rPr>
                        <w:i/>
                        <w:iCs/>
                        <w:noProof/>
                      </w:rPr>
                      <w:t xml:space="preserve">19th International Conference on Advanced Communication Technology (ICACT). Global IT Research Institute - GiRI, </w:t>
                    </w:r>
                    <w:r>
                      <w:rPr>
                        <w:noProof/>
                      </w:rPr>
                      <w:t xml:space="preserve">pp. 464-467, 2017 . </w:t>
                    </w:r>
                  </w:p>
                </w:tc>
              </w:tr>
              <w:tr w:rsidR="00C975E7" w14:paraId="29192DF3" w14:textId="77777777">
                <w:trPr>
                  <w:divId w:val="366613529"/>
                  <w:tblCellSpacing w:w="15" w:type="dxa"/>
                </w:trPr>
                <w:tc>
                  <w:tcPr>
                    <w:tcW w:w="50" w:type="pct"/>
                    <w:hideMark/>
                  </w:tcPr>
                  <w:p w14:paraId="3878F381" w14:textId="77777777" w:rsidR="00C975E7" w:rsidRDefault="00C975E7">
                    <w:pPr>
                      <w:pStyle w:val="Bibliography"/>
                      <w:rPr>
                        <w:noProof/>
                      </w:rPr>
                    </w:pPr>
                    <w:r>
                      <w:rPr>
                        <w:noProof/>
                      </w:rPr>
                      <w:t xml:space="preserve">[15] </w:t>
                    </w:r>
                  </w:p>
                </w:tc>
                <w:tc>
                  <w:tcPr>
                    <w:tcW w:w="0" w:type="auto"/>
                    <w:hideMark/>
                  </w:tcPr>
                  <w:p w14:paraId="13226213" w14:textId="77777777" w:rsidR="00C975E7" w:rsidRDefault="00C975E7">
                    <w:pPr>
                      <w:pStyle w:val="Bibliography"/>
                      <w:rPr>
                        <w:noProof/>
                      </w:rPr>
                    </w:pPr>
                    <w:r>
                      <w:rPr>
                        <w:noProof/>
                      </w:rPr>
                      <w:t xml:space="preserve">M. Samaniego and R. Deters, "Blockchain as a Service for IoT," </w:t>
                    </w:r>
                    <w:r>
                      <w:rPr>
                        <w:i/>
                        <w:iCs/>
                        <w:noProof/>
                      </w:rPr>
                      <w:t xml:space="preserve">IEEE International Conference on Internet of Things (iThings) and IEEE Green Computing and Communications (GreenCom) and IEEE Cyber, Physical and Social Computing (CPSCom) and IEEE Smart Data (SmartData), </w:t>
                    </w:r>
                    <w:r>
                      <w:rPr>
                        <w:noProof/>
                      </w:rPr>
                      <w:t xml:space="preserve">pp. 433-436, 2016. </w:t>
                    </w:r>
                  </w:p>
                </w:tc>
              </w:tr>
              <w:tr w:rsidR="00C975E7" w14:paraId="44B567F9" w14:textId="77777777">
                <w:trPr>
                  <w:divId w:val="366613529"/>
                  <w:tblCellSpacing w:w="15" w:type="dxa"/>
                </w:trPr>
                <w:tc>
                  <w:tcPr>
                    <w:tcW w:w="50" w:type="pct"/>
                    <w:hideMark/>
                  </w:tcPr>
                  <w:p w14:paraId="46047BD9" w14:textId="77777777" w:rsidR="00C975E7" w:rsidRDefault="00C975E7">
                    <w:pPr>
                      <w:pStyle w:val="Bibliography"/>
                      <w:rPr>
                        <w:noProof/>
                      </w:rPr>
                    </w:pPr>
                    <w:r>
                      <w:rPr>
                        <w:noProof/>
                      </w:rPr>
                      <w:t xml:space="preserve">[16] </w:t>
                    </w:r>
                  </w:p>
                </w:tc>
                <w:tc>
                  <w:tcPr>
                    <w:tcW w:w="0" w:type="auto"/>
                    <w:hideMark/>
                  </w:tcPr>
                  <w:p w14:paraId="351012FE" w14:textId="77777777" w:rsidR="00C975E7" w:rsidRDefault="00C975E7">
                    <w:pPr>
                      <w:pStyle w:val="Bibliography"/>
                      <w:rPr>
                        <w:noProof/>
                      </w:rPr>
                    </w:pPr>
                    <w:r>
                      <w:rPr>
                        <w:noProof/>
                      </w:rPr>
                      <w:t xml:space="preserve">K. O. Toka, Y. Dikilitaş, T. Oktay and A. Sayar, "Securing Iot with Blockchain," </w:t>
                    </w:r>
                    <w:r>
                      <w:rPr>
                        <w:i/>
                        <w:iCs/>
                        <w:noProof/>
                      </w:rPr>
                      <w:t xml:space="preserve">The International Archives of Photogrammetry, Remote Sensing and Spatial Information Sciences, </w:t>
                    </w:r>
                    <w:r>
                      <w:rPr>
                        <w:noProof/>
                      </w:rPr>
                      <w:t xml:space="preserve">vol. 46, pp. 529--532, 2021. </w:t>
                    </w:r>
                  </w:p>
                </w:tc>
              </w:tr>
            </w:tbl>
            <w:p w14:paraId="7E62A328" w14:textId="77777777" w:rsidR="00C975E7" w:rsidRDefault="00C975E7">
              <w:pPr>
                <w:divId w:val="366613529"/>
                <w:rPr>
                  <w:rFonts w:eastAsia="Times New Roman"/>
                  <w:noProof/>
                </w:rPr>
              </w:pPr>
            </w:p>
            <w:p w14:paraId="7590CC5D" w14:textId="612BF258" w:rsidR="004C019E" w:rsidRDefault="004C019E">
              <w:r>
                <w:rPr>
                  <w:b/>
                  <w:bCs/>
                  <w:noProof/>
                </w:rPr>
                <w:fldChar w:fldCharType="end"/>
              </w:r>
            </w:p>
          </w:sdtContent>
        </w:sdt>
      </w:sdtContent>
    </w:sdt>
    <w:p w14:paraId="6FFE6378" w14:textId="77777777" w:rsidR="004C019E" w:rsidRPr="00E22551" w:rsidRDefault="004C019E" w:rsidP="00AE4845">
      <w:pPr>
        <w:spacing w:after="0" w:line="360" w:lineRule="auto"/>
        <w:jc w:val="both"/>
        <w:rPr>
          <w:sz w:val="24"/>
          <w:szCs w:val="24"/>
        </w:rPr>
      </w:pPr>
    </w:p>
    <w:sectPr w:rsidR="004C019E" w:rsidRPr="00E22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71365"/>
    <w:multiLevelType w:val="multilevel"/>
    <w:tmpl w:val="1A86EB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148FE"/>
    <w:multiLevelType w:val="multilevel"/>
    <w:tmpl w:val="5854047E"/>
    <w:lvl w:ilvl="0">
      <w:start w:val="2"/>
      <w:numFmt w:val="decimal"/>
      <w:lvlText w:val="%1"/>
      <w:lvlJc w:val="left"/>
      <w:pPr>
        <w:ind w:left="1080" w:hanging="360"/>
      </w:pPr>
      <w:rPr>
        <w:rFonts w:hint="default"/>
        <w:sz w:val="22"/>
      </w:rPr>
    </w:lvl>
    <w:lvl w:ilvl="1">
      <w:start w:val="3"/>
      <w:numFmt w:val="decimal"/>
      <w:lvlText w:val="%1.%2"/>
      <w:lvlJc w:val="left"/>
      <w:pPr>
        <w:ind w:left="2430" w:hanging="360"/>
      </w:pPr>
      <w:rPr>
        <w:rFonts w:hint="default"/>
        <w:sz w:val="22"/>
      </w:rPr>
    </w:lvl>
    <w:lvl w:ilvl="2">
      <w:start w:val="1"/>
      <w:numFmt w:val="decimal"/>
      <w:lvlText w:val="%1.%2.%3"/>
      <w:lvlJc w:val="left"/>
      <w:pPr>
        <w:ind w:left="4140" w:hanging="720"/>
      </w:pPr>
      <w:rPr>
        <w:rFonts w:hint="default"/>
        <w:sz w:val="22"/>
      </w:rPr>
    </w:lvl>
    <w:lvl w:ilvl="3">
      <w:start w:val="1"/>
      <w:numFmt w:val="decimal"/>
      <w:lvlText w:val="%1.%2.%3.%4"/>
      <w:lvlJc w:val="left"/>
      <w:pPr>
        <w:ind w:left="5490" w:hanging="720"/>
      </w:pPr>
      <w:rPr>
        <w:rFonts w:hint="default"/>
        <w:sz w:val="22"/>
      </w:rPr>
    </w:lvl>
    <w:lvl w:ilvl="4">
      <w:start w:val="1"/>
      <w:numFmt w:val="decimal"/>
      <w:lvlText w:val="%1.%2.%3.%4.%5"/>
      <w:lvlJc w:val="left"/>
      <w:pPr>
        <w:ind w:left="7200" w:hanging="1080"/>
      </w:pPr>
      <w:rPr>
        <w:rFonts w:hint="default"/>
        <w:sz w:val="22"/>
      </w:rPr>
    </w:lvl>
    <w:lvl w:ilvl="5">
      <w:start w:val="1"/>
      <w:numFmt w:val="decimal"/>
      <w:lvlText w:val="%1.%2.%3.%4.%5.%6"/>
      <w:lvlJc w:val="left"/>
      <w:pPr>
        <w:ind w:left="8550" w:hanging="1080"/>
      </w:pPr>
      <w:rPr>
        <w:rFonts w:hint="default"/>
        <w:sz w:val="22"/>
      </w:rPr>
    </w:lvl>
    <w:lvl w:ilvl="6">
      <w:start w:val="1"/>
      <w:numFmt w:val="decimal"/>
      <w:lvlText w:val="%1.%2.%3.%4.%5.%6.%7"/>
      <w:lvlJc w:val="left"/>
      <w:pPr>
        <w:ind w:left="10260" w:hanging="1440"/>
      </w:pPr>
      <w:rPr>
        <w:rFonts w:hint="default"/>
        <w:sz w:val="22"/>
      </w:rPr>
    </w:lvl>
    <w:lvl w:ilvl="7">
      <w:start w:val="1"/>
      <w:numFmt w:val="decimal"/>
      <w:lvlText w:val="%1.%2.%3.%4.%5.%6.%7.%8"/>
      <w:lvlJc w:val="left"/>
      <w:pPr>
        <w:ind w:left="11610" w:hanging="1440"/>
      </w:pPr>
      <w:rPr>
        <w:rFonts w:hint="default"/>
        <w:sz w:val="22"/>
      </w:rPr>
    </w:lvl>
    <w:lvl w:ilvl="8">
      <w:start w:val="1"/>
      <w:numFmt w:val="decimal"/>
      <w:lvlText w:val="%1.%2.%3.%4.%5.%6.%7.%8.%9"/>
      <w:lvlJc w:val="left"/>
      <w:pPr>
        <w:ind w:left="13320" w:hanging="1800"/>
      </w:pPr>
      <w:rPr>
        <w:rFonts w:hint="default"/>
        <w:sz w:val="22"/>
      </w:rPr>
    </w:lvl>
  </w:abstractNum>
  <w:abstractNum w:abstractNumId="2" w15:restartNumberingAfterBreak="0">
    <w:nsid w:val="28E066CB"/>
    <w:multiLevelType w:val="multilevel"/>
    <w:tmpl w:val="EE98F8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C2243C9"/>
    <w:multiLevelType w:val="hybridMultilevel"/>
    <w:tmpl w:val="4EF0BBC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2FC84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F6AC3"/>
    <w:multiLevelType w:val="hybridMultilevel"/>
    <w:tmpl w:val="F14EEC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17266BE"/>
    <w:multiLevelType w:val="hybridMultilevel"/>
    <w:tmpl w:val="A89CE6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2101D47"/>
    <w:multiLevelType w:val="hybridMultilevel"/>
    <w:tmpl w:val="1DD2517C"/>
    <w:lvl w:ilvl="0" w:tplc="9018668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923FB"/>
    <w:multiLevelType w:val="hybridMultilevel"/>
    <w:tmpl w:val="FC0866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5596C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C54ECE"/>
    <w:multiLevelType w:val="hybridMultilevel"/>
    <w:tmpl w:val="FD3EDC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9776BD6"/>
    <w:multiLevelType w:val="multilevel"/>
    <w:tmpl w:val="5854047E"/>
    <w:lvl w:ilvl="0">
      <w:start w:val="2"/>
      <w:numFmt w:val="decimal"/>
      <w:lvlText w:val="%1"/>
      <w:lvlJc w:val="left"/>
      <w:pPr>
        <w:ind w:left="360" w:hanging="360"/>
      </w:pPr>
      <w:rPr>
        <w:rFonts w:hint="default"/>
        <w:sz w:val="22"/>
      </w:rPr>
    </w:lvl>
    <w:lvl w:ilvl="1">
      <w:start w:val="3"/>
      <w:numFmt w:val="decimal"/>
      <w:lvlText w:val="%1.%2"/>
      <w:lvlJc w:val="left"/>
      <w:pPr>
        <w:ind w:left="1710" w:hanging="360"/>
      </w:pPr>
      <w:rPr>
        <w:rFonts w:hint="default"/>
        <w:sz w:val="22"/>
      </w:rPr>
    </w:lvl>
    <w:lvl w:ilvl="2">
      <w:start w:val="1"/>
      <w:numFmt w:val="decimal"/>
      <w:lvlText w:val="%1.%2.%3"/>
      <w:lvlJc w:val="left"/>
      <w:pPr>
        <w:ind w:left="3420" w:hanging="720"/>
      </w:pPr>
      <w:rPr>
        <w:rFonts w:hint="default"/>
        <w:sz w:val="22"/>
      </w:rPr>
    </w:lvl>
    <w:lvl w:ilvl="3">
      <w:start w:val="1"/>
      <w:numFmt w:val="decimal"/>
      <w:lvlText w:val="%1.%2.%3.%4"/>
      <w:lvlJc w:val="left"/>
      <w:pPr>
        <w:ind w:left="4770" w:hanging="720"/>
      </w:pPr>
      <w:rPr>
        <w:rFonts w:hint="default"/>
        <w:sz w:val="22"/>
      </w:rPr>
    </w:lvl>
    <w:lvl w:ilvl="4">
      <w:start w:val="1"/>
      <w:numFmt w:val="decimal"/>
      <w:lvlText w:val="%1.%2.%3.%4.%5"/>
      <w:lvlJc w:val="left"/>
      <w:pPr>
        <w:ind w:left="6480" w:hanging="1080"/>
      </w:pPr>
      <w:rPr>
        <w:rFonts w:hint="default"/>
        <w:sz w:val="22"/>
      </w:rPr>
    </w:lvl>
    <w:lvl w:ilvl="5">
      <w:start w:val="1"/>
      <w:numFmt w:val="decimal"/>
      <w:lvlText w:val="%1.%2.%3.%4.%5.%6"/>
      <w:lvlJc w:val="left"/>
      <w:pPr>
        <w:ind w:left="7830" w:hanging="1080"/>
      </w:pPr>
      <w:rPr>
        <w:rFonts w:hint="default"/>
        <w:sz w:val="22"/>
      </w:rPr>
    </w:lvl>
    <w:lvl w:ilvl="6">
      <w:start w:val="1"/>
      <w:numFmt w:val="decimal"/>
      <w:lvlText w:val="%1.%2.%3.%4.%5.%6.%7"/>
      <w:lvlJc w:val="left"/>
      <w:pPr>
        <w:ind w:left="9540" w:hanging="1440"/>
      </w:pPr>
      <w:rPr>
        <w:rFonts w:hint="default"/>
        <w:sz w:val="22"/>
      </w:rPr>
    </w:lvl>
    <w:lvl w:ilvl="7">
      <w:start w:val="1"/>
      <w:numFmt w:val="decimal"/>
      <w:lvlText w:val="%1.%2.%3.%4.%5.%6.%7.%8"/>
      <w:lvlJc w:val="left"/>
      <w:pPr>
        <w:ind w:left="10890" w:hanging="1440"/>
      </w:pPr>
      <w:rPr>
        <w:rFonts w:hint="default"/>
        <w:sz w:val="22"/>
      </w:rPr>
    </w:lvl>
    <w:lvl w:ilvl="8">
      <w:start w:val="1"/>
      <w:numFmt w:val="decimal"/>
      <w:lvlText w:val="%1.%2.%3.%4.%5.%6.%7.%8.%9"/>
      <w:lvlJc w:val="left"/>
      <w:pPr>
        <w:ind w:left="12600" w:hanging="1800"/>
      </w:pPr>
      <w:rPr>
        <w:rFonts w:hint="default"/>
        <w:sz w:val="22"/>
      </w:rPr>
    </w:lvl>
  </w:abstractNum>
  <w:abstractNum w:abstractNumId="12" w15:restartNumberingAfterBreak="0">
    <w:nsid w:val="68FA14D3"/>
    <w:multiLevelType w:val="hybridMultilevel"/>
    <w:tmpl w:val="325C52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719D5B89"/>
    <w:multiLevelType w:val="hybridMultilevel"/>
    <w:tmpl w:val="CD12DF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6135002">
    <w:abstractNumId w:val="0"/>
  </w:num>
  <w:num w:numId="2" w16cid:durableId="507408118">
    <w:abstractNumId w:val="7"/>
  </w:num>
  <w:num w:numId="3" w16cid:durableId="589969529">
    <w:abstractNumId w:val="13"/>
  </w:num>
  <w:num w:numId="4" w16cid:durableId="2107462091">
    <w:abstractNumId w:val="3"/>
  </w:num>
  <w:num w:numId="5" w16cid:durableId="2100713513">
    <w:abstractNumId w:val="2"/>
  </w:num>
  <w:num w:numId="6" w16cid:durableId="1360083675">
    <w:abstractNumId w:val="11"/>
  </w:num>
  <w:num w:numId="7" w16cid:durableId="356008344">
    <w:abstractNumId w:val="1"/>
  </w:num>
  <w:num w:numId="8" w16cid:durableId="1210148407">
    <w:abstractNumId w:val="12"/>
  </w:num>
  <w:num w:numId="9" w16cid:durableId="76633419">
    <w:abstractNumId w:val="10"/>
  </w:num>
  <w:num w:numId="10" w16cid:durableId="1134982058">
    <w:abstractNumId w:val="6"/>
  </w:num>
  <w:num w:numId="11" w16cid:durableId="616984608">
    <w:abstractNumId w:val="4"/>
  </w:num>
  <w:num w:numId="12" w16cid:durableId="67962845">
    <w:abstractNumId w:val="9"/>
  </w:num>
  <w:num w:numId="13" w16cid:durableId="1408453917">
    <w:abstractNumId w:val="5"/>
  </w:num>
  <w:num w:numId="14" w16cid:durableId="19029074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jAxNDQ0NjY2MjNV0lEKTi0uzszPAykwrAUAnmt/uCwAAAA="/>
  </w:docVars>
  <w:rsids>
    <w:rsidRoot w:val="002E5704"/>
    <w:rsid w:val="00002876"/>
    <w:rsid w:val="00023F1D"/>
    <w:rsid w:val="00073965"/>
    <w:rsid w:val="0017383E"/>
    <w:rsid w:val="00264314"/>
    <w:rsid w:val="002E5704"/>
    <w:rsid w:val="002E59D6"/>
    <w:rsid w:val="003168DD"/>
    <w:rsid w:val="00332FF9"/>
    <w:rsid w:val="003D2FD3"/>
    <w:rsid w:val="004A5484"/>
    <w:rsid w:val="004C019E"/>
    <w:rsid w:val="004D0503"/>
    <w:rsid w:val="0052423B"/>
    <w:rsid w:val="00525396"/>
    <w:rsid w:val="005B4AF2"/>
    <w:rsid w:val="005E7DBA"/>
    <w:rsid w:val="00605B94"/>
    <w:rsid w:val="00610F21"/>
    <w:rsid w:val="00775CE3"/>
    <w:rsid w:val="007C258F"/>
    <w:rsid w:val="008173DC"/>
    <w:rsid w:val="008848B7"/>
    <w:rsid w:val="008A78D7"/>
    <w:rsid w:val="008D7885"/>
    <w:rsid w:val="008F20AE"/>
    <w:rsid w:val="008F262D"/>
    <w:rsid w:val="00976191"/>
    <w:rsid w:val="00A01017"/>
    <w:rsid w:val="00A168DD"/>
    <w:rsid w:val="00A64712"/>
    <w:rsid w:val="00A93229"/>
    <w:rsid w:val="00AD584C"/>
    <w:rsid w:val="00AE4845"/>
    <w:rsid w:val="00B1243B"/>
    <w:rsid w:val="00B16D44"/>
    <w:rsid w:val="00B22309"/>
    <w:rsid w:val="00B62AB4"/>
    <w:rsid w:val="00B840F7"/>
    <w:rsid w:val="00BD709E"/>
    <w:rsid w:val="00BE10B0"/>
    <w:rsid w:val="00C51EB4"/>
    <w:rsid w:val="00C63945"/>
    <w:rsid w:val="00C975E7"/>
    <w:rsid w:val="00CB3814"/>
    <w:rsid w:val="00D36BF3"/>
    <w:rsid w:val="00D70066"/>
    <w:rsid w:val="00DE1F86"/>
    <w:rsid w:val="00E22551"/>
    <w:rsid w:val="00E37B03"/>
    <w:rsid w:val="00ED6CEF"/>
    <w:rsid w:val="00F12B2E"/>
    <w:rsid w:val="00FD1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2621"/>
  <w15:chartTrackingRefBased/>
  <w15:docId w15:val="{7B03ABD7-885C-452F-AF17-342E9211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1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8D7"/>
    <w:pPr>
      <w:ind w:left="720"/>
      <w:contextualSpacing/>
    </w:pPr>
  </w:style>
  <w:style w:type="table" w:styleId="TableGrid">
    <w:name w:val="Table Grid"/>
    <w:basedOn w:val="TableNormal"/>
    <w:uiPriority w:val="39"/>
    <w:rsid w:val="005B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4AF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C019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1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10996">
      <w:bodyDiv w:val="1"/>
      <w:marLeft w:val="0"/>
      <w:marRight w:val="0"/>
      <w:marTop w:val="0"/>
      <w:marBottom w:val="0"/>
      <w:divBdr>
        <w:top w:val="none" w:sz="0" w:space="0" w:color="auto"/>
        <w:left w:val="none" w:sz="0" w:space="0" w:color="auto"/>
        <w:bottom w:val="none" w:sz="0" w:space="0" w:color="auto"/>
        <w:right w:val="none" w:sz="0" w:space="0" w:color="auto"/>
      </w:divBdr>
    </w:div>
    <w:div w:id="259528268">
      <w:bodyDiv w:val="1"/>
      <w:marLeft w:val="0"/>
      <w:marRight w:val="0"/>
      <w:marTop w:val="0"/>
      <w:marBottom w:val="0"/>
      <w:divBdr>
        <w:top w:val="none" w:sz="0" w:space="0" w:color="auto"/>
        <w:left w:val="none" w:sz="0" w:space="0" w:color="auto"/>
        <w:bottom w:val="none" w:sz="0" w:space="0" w:color="auto"/>
        <w:right w:val="none" w:sz="0" w:space="0" w:color="auto"/>
      </w:divBdr>
    </w:div>
    <w:div w:id="260185546">
      <w:bodyDiv w:val="1"/>
      <w:marLeft w:val="0"/>
      <w:marRight w:val="0"/>
      <w:marTop w:val="0"/>
      <w:marBottom w:val="0"/>
      <w:divBdr>
        <w:top w:val="none" w:sz="0" w:space="0" w:color="auto"/>
        <w:left w:val="none" w:sz="0" w:space="0" w:color="auto"/>
        <w:bottom w:val="none" w:sz="0" w:space="0" w:color="auto"/>
        <w:right w:val="none" w:sz="0" w:space="0" w:color="auto"/>
      </w:divBdr>
    </w:div>
    <w:div w:id="262079257">
      <w:bodyDiv w:val="1"/>
      <w:marLeft w:val="0"/>
      <w:marRight w:val="0"/>
      <w:marTop w:val="0"/>
      <w:marBottom w:val="0"/>
      <w:divBdr>
        <w:top w:val="none" w:sz="0" w:space="0" w:color="auto"/>
        <w:left w:val="none" w:sz="0" w:space="0" w:color="auto"/>
        <w:bottom w:val="none" w:sz="0" w:space="0" w:color="auto"/>
        <w:right w:val="none" w:sz="0" w:space="0" w:color="auto"/>
      </w:divBdr>
    </w:div>
    <w:div w:id="264308369">
      <w:bodyDiv w:val="1"/>
      <w:marLeft w:val="0"/>
      <w:marRight w:val="0"/>
      <w:marTop w:val="0"/>
      <w:marBottom w:val="0"/>
      <w:divBdr>
        <w:top w:val="none" w:sz="0" w:space="0" w:color="auto"/>
        <w:left w:val="none" w:sz="0" w:space="0" w:color="auto"/>
        <w:bottom w:val="none" w:sz="0" w:space="0" w:color="auto"/>
        <w:right w:val="none" w:sz="0" w:space="0" w:color="auto"/>
      </w:divBdr>
    </w:div>
    <w:div w:id="271519642">
      <w:bodyDiv w:val="1"/>
      <w:marLeft w:val="0"/>
      <w:marRight w:val="0"/>
      <w:marTop w:val="0"/>
      <w:marBottom w:val="0"/>
      <w:divBdr>
        <w:top w:val="none" w:sz="0" w:space="0" w:color="auto"/>
        <w:left w:val="none" w:sz="0" w:space="0" w:color="auto"/>
        <w:bottom w:val="none" w:sz="0" w:space="0" w:color="auto"/>
        <w:right w:val="none" w:sz="0" w:space="0" w:color="auto"/>
      </w:divBdr>
    </w:div>
    <w:div w:id="293295921">
      <w:bodyDiv w:val="1"/>
      <w:marLeft w:val="0"/>
      <w:marRight w:val="0"/>
      <w:marTop w:val="0"/>
      <w:marBottom w:val="0"/>
      <w:divBdr>
        <w:top w:val="none" w:sz="0" w:space="0" w:color="auto"/>
        <w:left w:val="none" w:sz="0" w:space="0" w:color="auto"/>
        <w:bottom w:val="none" w:sz="0" w:space="0" w:color="auto"/>
        <w:right w:val="none" w:sz="0" w:space="0" w:color="auto"/>
      </w:divBdr>
    </w:div>
    <w:div w:id="293877677">
      <w:bodyDiv w:val="1"/>
      <w:marLeft w:val="0"/>
      <w:marRight w:val="0"/>
      <w:marTop w:val="0"/>
      <w:marBottom w:val="0"/>
      <w:divBdr>
        <w:top w:val="none" w:sz="0" w:space="0" w:color="auto"/>
        <w:left w:val="none" w:sz="0" w:space="0" w:color="auto"/>
        <w:bottom w:val="none" w:sz="0" w:space="0" w:color="auto"/>
        <w:right w:val="none" w:sz="0" w:space="0" w:color="auto"/>
      </w:divBdr>
    </w:div>
    <w:div w:id="319163985">
      <w:bodyDiv w:val="1"/>
      <w:marLeft w:val="0"/>
      <w:marRight w:val="0"/>
      <w:marTop w:val="0"/>
      <w:marBottom w:val="0"/>
      <w:divBdr>
        <w:top w:val="none" w:sz="0" w:space="0" w:color="auto"/>
        <w:left w:val="none" w:sz="0" w:space="0" w:color="auto"/>
        <w:bottom w:val="none" w:sz="0" w:space="0" w:color="auto"/>
        <w:right w:val="none" w:sz="0" w:space="0" w:color="auto"/>
      </w:divBdr>
    </w:div>
    <w:div w:id="332614542">
      <w:bodyDiv w:val="1"/>
      <w:marLeft w:val="0"/>
      <w:marRight w:val="0"/>
      <w:marTop w:val="0"/>
      <w:marBottom w:val="0"/>
      <w:divBdr>
        <w:top w:val="none" w:sz="0" w:space="0" w:color="auto"/>
        <w:left w:val="none" w:sz="0" w:space="0" w:color="auto"/>
        <w:bottom w:val="none" w:sz="0" w:space="0" w:color="auto"/>
        <w:right w:val="none" w:sz="0" w:space="0" w:color="auto"/>
      </w:divBdr>
    </w:div>
    <w:div w:id="363991759">
      <w:bodyDiv w:val="1"/>
      <w:marLeft w:val="0"/>
      <w:marRight w:val="0"/>
      <w:marTop w:val="0"/>
      <w:marBottom w:val="0"/>
      <w:divBdr>
        <w:top w:val="none" w:sz="0" w:space="0" w:color="auto"/>
        <w:left w:val="none" w:sz="0" w:space="0" w:color="auto"/>
        <w:bottom w:val="none" w:sz="0" w:space="0" w:color="auto"/>
        <w:right w:val="none" w:sz="0" w:space="0" w:color="auto"/>
      </w:divBdr>
    </w:div>
    <w:div w:id="366613529">
      <w:bodyDiv w:val="1"/>
      <w:marLeft w:val="0"/>
      <w:marRight w:val="0"/>
      <w:marTop w:val="0"/>
      <w:marBottom w:val="0"/>
      <w:divBdr>
        <w:top w:val="none" w:sz="0" w:space="0" w:color="auto"/>
        <w:left w:val="none" w:sz="0" w:space="0" w:color="auto"/>
        <w:bottom w:val="none" w:sz="0" w:space="0" w:color="auto"/>
        <w:right w:val="none" w:sz="0" w:space="0" w:color="auto"/>
      </w:divBdr>
    </w:div>
    <w:div w:id="406537948">
      <w:bodyDiv w:val="1"/>
      <w:marLeft w:val="0"/>
      <w:marRight w:val="0"/>
      <w:marTop w:val="0"/>
      <w:marBottom w:val="0"/>
      <w:divBdr>
        <w:top w:val="none" w:sz="0" w:space="0" w:color="auto"/>
        <w:left w:val="none" w:sz="0" w:space="0" w:color="auto"/>
        <w:bottom w:val="none" w:sz="0" w:space="0" w:color="auto"/>
        <w:right w:val="none" w:sz="0" w:space="0" w:color="auto"/>
      </w:divBdr>
    </w:div>
    <w:div w:id="408961576">
      <w:bodyDiv w:val="1"/>
      <w:marLeft w:val="0"/>
      <w:marRight w:val="0"/>
      <w:marTop w:val="0"/>
      <w:marBottom w:val="0"/>
      <w:divBdr>
        <w:top w:val="none" w:sz="0" w:space="0" w:color="auto"/>
        <w:left w:val="none" w:sz="0" w:space="0" w:color="auto"/>
        <w:bottom w:val="none" w:sz="0" w:space="0" w:color="auto"/>
        <w:right w:val="none" w:sz="0" w:space="0" w:color="auto"/>
      </w:divBdr>
    </w:div>
    <w:div w:id="435638584">
      <w:bodyDiv w:val="1"/>
      <w:marLeft w:val="0"/>
      <w:marRight w:val="0"/>
      <w:marTop w:val="0"/>
      <w:marBottom w:val="0"/>
      <w:divBdr>
        <w:top w:val="none" w:sz="0" w:space="0" w:color="auto"/>
        <w:left w:val="none" w:sz="0" w:space="0" w:color="auto"/>
        <w:bottom w:val="none" w:sz="0" w:space="0" w:color="auto"/>
        <w:right w:val="none" w:sz="0" w:space="0" w:color="auto"/>
      </w:divBdr>
    </w:div>
    <w:div w:id="545914960">
      <w:bodyDiv w:val="1"/>
      <w:marLeft w:val="0"/>
      <w:marRight w:val="0"/>
      <w:marTop w:val="0"/>
      <w:marBottom w:val="0"/>
      <w:divBdr>
        <w:top w:val="none" w:sz="0" w:space="0" w:color="auto"/>
        <w:left w:val="none" w:sz="0" w:space="0" w:color="auto"/>
        <w:bottom w:val="none" w:sz="0" w:space="0" w:color="auto"/>
        <w:right w:val="none" w:sz="0" w:space="0" w:color="auto"/>
      </w:divBdr>
    </w:div>
    <w:div w:id="570967392">
      <w:bodyDiv w:val="1"/>
      <w:marLeft w:val="0"/>
      <w:marRight w:val="0"/>
      <w:marTop w:val="0"/>
      <w:marBottom w:val="0"/>
      <w:divBdr>
        <w:top w:val="none" w:sz="0" w:space="0" w:color="auto"/>
        <w:left w:val="none" w:sz="0" w:space="0" w:color="auto"/>
        <w:bottom w:val="none" w:sz="0" w:space="0" w:color="auto"/>
        <w:right w:val="none" w:sz="0" w:space="0" w:color="auto"/>
      </w:divBdr>
    </w:div>
    <w:div w:id="572206008">
      <w:bodyDiv w:val="1"/>
      <w:marLeft w:val="0"/>
      <w:marRight w:val="0"/>
      <w:marTop w:val="0"/>
      <w:marBottom w:val="0"/>
      <w:divBdr>
        <w:top w:val="none" w:sz="0" w:space="0" w:color="auto"/>
        <w:left w:val="none" w:sz="0" w:space="0" w:color="auto"/>
        <w:bottom w:val="none" w:sz="0" w:space="0" w:color="auto"/>
        <w:right w:val="none" w:sz="0" w:space="0" w:color="auto"/>
      </w:divBdr>
    </w:div>
    <w:div w:id="635180503">
      <w:bodyDiv w:val="1"/>
      <w:marLeft w:val="0"/>
      <w:marRight w:val="0"/>
      <w:marTop w:val="0"/>
      <w:marBottom w:val="0"/>
      <w:divBdr>
        <w:top w:val="none" w:sz="0" w:space="0" w:color="auto"/>
        <w:left w:val="none" w:sz="0" w:space="0" w:color="auto"/>
        <w:bottom w:val="none" w:sz="0" w:space="0" w:color="auto"/>
        <w:right w:val="none" w:sz="0" w:space="0" w:color="auto"/>
      </w:divBdr>
    </w:div>
    <w:div w:id="669720675">
      <w:bodyDiv w:val="1"/>
      <w:marLeft w:val="0"/>
      <w:marRight w:val="0"/>
      <w:marTop w:val="0"/>
      <w:marBottom w:val="0"/>
      <w:divBdr>
        <w:top w:val="none" w:sz="0" w:space="0" w:color="auto"/>
        <w:left w:val="none" w:sz="0" w:space="0" w:color="auto"/>
        <w:bottom w:val="none" w:sz="0" w:space="0" w:color="auto"/>
        <w:right w:val="none" w:sz="0" w:space="0" w:color="auto"/>
      </w:divBdr>
    </w:div>
    <w:div w:id="764808945">
      <w:bodyDiv w:val="1"/>
      <w:marLeft w:val="0"/>
      <w:marRight w:val="0"/>
      <w:marTop w:val="0"/>
      <w:marBottom w:val="0"/>
      <w:divBdr>
        <w:top w:val="none" w:sz="0" w:space="0" w:color="auto"/>
        <w:left w:val="none" w:sz="0" w:space="0" w:color="auto"/>
        <w:bottom w:val="none" w:sz="0" w:space="0" w:color="auto"/>
        <w:right w:val="none" w:sz="0" w:space="0" w:color="auto"/>
      </w:divBdr>
    </w:div>
    <w:div w:id="782309541">
      <w:bodyDiv w:val="1"/>
      <w:marLeft w:val="0"/>
      <w:marRight w:val="0"/>
      <w:marTop w:val="0"/>
      <w:marBottom w:val="0"/>
      <w:divBdr>
        <w:top w:val="none" w:sz="0" w:space="0" w:color="auto"/>
        <w:left w:val="none" w:sz="0" w:space="0" w:color="auto"/>
        <w:bottom w:val="none" w:sz="0" w:space="0" w:color="auto"/>
        <w:right w:val="none" w:sz="0" w:space="0" w:color="auto"/>
      </w:divBdr>
    </w:div>
    <w:div w:id="790057701">
      <w:bodyDiv w:val="1"/>
      <w:marLeft w:val="0"/>
      <w:marRight w:val="0"/>
      <w:marTop w:val="0"/>
      <w:marBottom w:val="0"/>
      <w:divBdr>
        <w:top w:val="none" w:sz="0" w:space="0" w:color="auto"/>
        <w:left w:val="none" w:sz="0" w:space="0" w:color="auto"/>
        <w:bottom w:val="none" w:sz="0" w:space="0" w:color="auto"/>
        <w:right w:val="none" w:sz="0" w:space="0" w:color="auto"/>
      </w:divBdr>
    </w:div>
    <w:div w:id="791479537">
      <w:bodyDiv w:val="1"/>
      <w:marLeft w:val="0"/>
      <w:marRight w:val="0"/>
      <w:marTop w:val="0"/>
      <w:marBottom w:val="0"/>
      <w:divBdr>
        <w:top w:val="none" w:sz="0" w:space="0" w:color="auto"/>
        <w:left w:val="none" w:sz="0" w:space="0" w:color="auto"/>
        <w:bottom w:val="none" w:sz="0" w:space="0" w:color="auto"/>
        <w:right w:val="none" w:sz="0" w:space="0" w:color="auto"/>
      </w:divBdr>
    </w:div>
    <w:div w:id="792595827">
      <w:bodyDiv w:val="1"/>
      <w:marLeft w:val="0"/>
      <w:marRight w:val="0"/>
      <w:marTop w:val="0"/>
      <w:marBottom w:val="0"/>
      <w:divBdr>
        <w:top w:val="none" w:sz="0" w:space="0" w:color="auto"/>
        <w:left w:val="none" w:sz="0" w:space="0" w:color="auto"/>
        <w:bottom w:val="none" w:sz="0" w:space="0" w:color="auto"/>
        <w:right w:val="none" w:sz="0" w:space="0" w:color="auto"/>
      </w:divBdr>
    </w:div>
    <w:div w:id="852063262">
      <w:bodyDiv w:val="1"/>
      <w:marLeft w:val="0"/>
      <w:marRight w:val="0"/>
      <w:marTop w:val="0"/>
      <w:marBottom w:val="0"/>
      <w:divBdr>
        <w:top w:val="none" w:sz="0" w:space="0" w:color="auto"/>
        <w:left w:val="none" w:sz="0" w:space="0" w:color="auto"/>
        <w:bottom w:val="none" w:sz="0" w:space="0" w:color="auto"/>
        <w:right w:val="none" w:sz="0" w:space="0" w:color="auto"/>
      </w:divBdr>
    </w:div>
    <w:div w:id="913781828">
      <w:bodyDiv w:val="1"/>
      <w:marLeft w:val="0"/>
      <w:marRight w:val="0"/>
      <w:marTop w:val="0"/>
      <w:marBottom w:val="0"/>
      <w:divBdr>
        <w:top w:val="none" w:sz="0" w:space="0" w:color="auto"/>
        <w:left w:val="none" w:sz="0" w:space="0" w:color="auto"/>
        <w:bottom w:val="none" w:sz="0" w:space="0" w:color="auto"/>
        <w:right w:val="none" w:sz="0" w:space="0" w:color="auto"/>
      </w:divBdr>
    </w:div>
    <w:div w:id="925000829">
      <w:bodyDiv w:val="1"/>
      <w:marLeft w:val="0"/>
      <w:marRight w:val="0"/>
      <w:marTop w:val="0"/>
      <w:marBottom w:val="0"/>
      <w:divBdr>
        <w:top w:val="none" w:sz="0" w:space="0" w:color="auto"/>
        <w:left w:val="none" w:sz="0" w:space="0" w:color="auto"/>
        <w:bottom w:val="none" w:sz="0" w:space="0" w:color="auto"/>
        <w:right w:val="none" w:sz="0" w:space="0" w:color="auto"/>
      </w:divBdr>
    </w:div>
    <w:div w:id="1009873379">
      <w:bodyDiv w:val="1"/>
      <w:marLeft w:val="0"/>
      <w:marRight w:val="0"/>
      <w:marTop w:val="0"/>
      <w:marBottom w:val="0"/>
      <w:divBdr>
        <w:top w:val="none" w:sz="0" w:space="0" w:color="auto"/>
        <w:left w:val="none" w:sz="0" w:space="0" w:color="auto"/>
        <w:bottom w:val="none" w:sz="0" w:space="0" w:color="auto"/>
        <w:right w:val="none" w:sz="0" w:space="0" w:color="auto"/>
      </w:divBdr>
    </w:div>
    <w:div w:id="1091120817">
      <w:bodyDiv w:val="1"/>
      <w:marLeft w:val="0"/>
      <w:marRight w:val="0"/>
      <w:marTop w:val="0"/>
      <w:marBottom w:val="0"/>
      <w:divBdr>
        <w:top w:val="none" w:sz="0" w:space="0" w:color="auto"/>
        <w:left w:val="none" w:sz="0" w:space="0" w:color="auto"/>
        <w:bottom w:val="none" w:sz="0" w:space="0" w:color="auto"/>
        <w:right w:val="none" w:sz="0" w:space="0" w:color="auto"/>
      </w:divBdr>
    </w:div>
    <w:div w:id="1097213379">
      <w:bodyDiv w:val="1"/>
      <w:marLeft w:val="0"/>
      <w:marRight w:val="0"/>
      <w:marTop w:val="0"/>
      <w:marBottom w:val="0"/>
      <w:divBdr>
        <w:top w:val="none" w:sz="0" w:space="0" w:color="auto"/>
        <w:left w:val="none" w:sz="0" w:space="0" w:color="auto"/>
        <w:bottom w:val="none" w:sz="0" w:space="0" w:color="auto"/>
        <w:right w:val="none" w:sz="0" w:space="0" w:color="auto"/>
      </w:divBdr>
    </w:div>
    <w:div w:id="1139876912">
      <w:bodyDiv w:val="1"/>
      <w:marLeft w:val="0"/>
      <w:marRight w:val="0"/>
      <w:marTop w:val="0"/>
      <w:marBottom w:val="0"/>
      <w:divBdr>
        <w:top w:val="none" w:sz="0" w:space="0" w:color="auto"/>
        <w:left w:val="none" w:sz="0" w:space="0" w:color="auto"/>
        <w:bottom w:val="none" w:sz="0" w:space="0" w:color="auto"/>
        <w:right w:val="none" w:sz="0" w:space="0" w:color="auto"/>
      </w:divBdr>
    </w:div>
    <w:div w:id="1141583748">
      <w:bodyDiv w:val="1"/>
      <w:marLeft w:val="0"/>
      <w:marRight w:val="0"/>
      <w:marTop w:val="0"/>
      <w:marBottom w:val="0"/>
      <w:divBdr>
        <w:top w:val="none" w:sz="0" w:space="0" w:color="auto"/>
        <w:left w:val="none" w:sz="0" w:space="0" w:color="auto"/>
        <w:bottom w:val="none" w:sz="0" w:space="0" w:color="auto"/>
        <w:right w:val="none" w:sz="0" w:space="0" w:color="auto"/>
      </w:divBdr>
    </w:div>
    <w:div w:id="1160539817">
      <w:bodyDiv w:val="1"/>
      <w:marLeft w:val="0"/>
      <w:marRight w:val="0"/>
      <w:marTop w:val="0"/>
      <w:marBottom w:val="0"/>
      <w:divBdr>
        <w:top w:val="none" w:sz="0" w:space="0" w:color="auto"/>
        <w:left w:val="none" w:sz="0" w:space="0" w:color="auto"/>
        <w:bottom w:val="none" w:sz="0" w:space="0" w:color="auto"/>
        <w:right w:val="none" w:sz="0" w:space="0" w:color="auto"/>
      </w:divBdr>
    </w:div>
    <w:div w:id="1196193080">
      <w:bodyDiv w:val="1"/>
      <w:marLeft w:val="0"/>
      <w:marRight w:val="0"/>
      <w:marTop w:val="0"/>
      <w:marBottom w:val="0"/>
      <w:divBdr>
        <w:top w:val="none" w:sz="0" w:space="0" w:color="auto"/>
        <w:left w:val="none" w:sz="0" w:space="0" w:color="auto"/>
        <w:bottom w:val="none" w:sz="0" w:space="0" w:color="auto"/>
        <w:right w:val="none" w:sz="0" w:space="0" w:color="auto"/>
      </w:divBdr>
    </w:div>
    <w:div w:id="1216938257">
      <w:bodyDiv w:val="1"/>
      <w:marLeft w:val="0"/>
      <w:marRight w:val="0"/>
      <w:marTop w:val="0"/>
      <w:marBottom w:val="0"/>
      <w:divBdr>
        <w:top w:val="none" w:sz="0" w:space="0" w:color="auto"/>
        <w:left w:val="none" w:sz="0" w:space="0" w:color="auto"/>
        <w:bottom w:val="none" w:sz="0" w:space="0" w:color="auto"/>
        <w:right w:val="none" w:sz="0" w:space="0" w:color="auto"/>
      </w:divBdr>
    </w:div>
    <w:div w:id="1260944692">
      <w:bodyDiv w:val="1"/>
      <w:marLeft w:val="0"/>
      <w:marRight w:val="0"/>
      <w:marTop w:val="0"/>
      <w:marBottom w:val="0"/>
      <w:divBdr>
        <w:top w:val="none" w:sz="0" w:space="0" w:color="auto"/>
        <w:left w:val="none" w:sz="0" w:space="0" w:color="auto"/>
        <w:bottom w:val="none" w:sz="0" w:space="0" w:color="auto"/>
        <w:right w:val="none" w:sz="0" w:space="0" w:color="auto"/>
      </w:divBdr>
    </w:div>
    <w:div w:id="1282151680">
      <w:bodyDiv w:val="1"/>
      <w:marLeft w:val="0"/>
      <w:marRight w:val="0"/>
      <w:marTop w:val="0"/>
      <w:marBottom w:val="0"/>
      <w:divBdr>
        <w:top w:val="none" w:sz="0" w:space="0" w:color="auto"/>
        <w:left w:val="none" w:sz="0" w:space="0" w:color="auto"/>
        <w:bottom w:val="none" w:sz="0" w:space="0" w:color="auto"/>
        <w:right w:val="none" w:sz="0" w:space="0" w:color="auto"/>
      </w:divBdr>
    </w:div>
    <w:div w:id="1298610722">
      <w:bodyDiv w:val="1"/>
      <w:marLeft w:val="0"/>
      <w:marRight w:val="0"/>
      <w:marTop w:val="0"/>
      <w:marBottom w:val="0"/>
      <w:divBdr>
        <w:top w:val="none" w:sz="0" w:space="0" w:color="auto"/>
        <w:left w:val="none" w:sz="0" w:space="0" w:color="auto"/>
        <w:bottom w:val="none" w:sz="0" w:space="0" w:color="auto"/>
        <w:right w:val="none" w:sz="0" w:space="0" w:color="auto"/>
      </w:divBdr>
    </w:div>
    <w:div w:id="1301610531">
      <w:bodyDiv w:val="1"/>
      <w:marLeft w:val="0"/>
      <w:marRight w:val="0"/>
      <w:marTop w:val="0"/>
      <w:marBottom w:val="0"/>
      <w:divBdr>
        <w:top w:val="none" w:sz="0" w:space="0" w:color="auto"/>
        <w:left w:val="none" w:sz="0" w:space="0" w:color="auto"/>
        <w:bottom w:val="none" w:sz="0" w:space="0" w:color="auto"/>
        <w:right w:val="none" w:sz="0" w:space="0" w:color="auto"/>
      </w:divBdr>
    </w:div>
    <w:div w:id="1326394185">
      <w:bodyDiv w:val="1"/>
      <w:marLeft w:val="0"/>
      <w:marRight w:val="0"/>
      <w:marTop w:val="0"/>
      <w:marBottom w:val="0"/>
      <w:divBdr>
        <w:top w:val="none" w:sz="0" w:space="0" w:color="auto"/>
        <w:left w:val="none" w:sz="0" w:space="0" w:color="auto"/>
        <w:bottom w:val="none" w:sz="0" w:space="0" w:color="auto"/>
        <w:right w:val="none" w:sz="0" w:space="0" w:color="auto"/>
      </w:divBdr>
    </w:div>
    <w:div w:id="1421216040">
      <w:bodyDiv w:val="1"/>
      <w:marLeft w:val="0"/>
      <w:marRight w:val="0"/>
      <w:marTop w:val="0"/>
      <w:marBottom w:val="0"/>
      <w:divBdr>
        <w:top w:val="none" w:sz="0" w:space="0" w:color="auto"/>
        <w:left w:val="none" w:sz="0" w:space="0" w:color="auto"/>
        <w:bottom w:val="none" w:sz="0" w:space="0" w:color="auto"/>
        <w:right w:val="none" w:sz="0" w:space="0" w:color="auto"/>
      </w:divBdr>
    </w:div>
    <w:div w:id="1445810555">
      <w:bodyDiv w:val="1"/>
      <w:marLeft w:val="0"/>
      <w:marRight w:val="0"/>
      <w:marTop w:val="0"/>
      <w:marBottom w:val="0"/>
      <w:divBdr>
        <w:top w:val="none" w:sz="0" w:space="0" w:color="auto"/>
        <w:left w:val="none" w:sz="0" w:space="0" w:color="auto"/>
        <w:bottom w:val="none" w:sz="0" w:space="0" w:color="auto"/>
        <w:right w:val="none" w:sz="0" w:space="0" w:color="auto"/>
      </w:divBdr>
    </w:div>
    <w:div w:id="1510633529">
      <w:bodyDiv w:val="1"/>
      <w:marLeft w:val="0"/>
      <w:marRight w:val="0"/>
      <w:marTop w:val="0"/>
      <w:marBottom w:val="0"/>
      <w:divBdr>
        <w:top w:val="none" w:sz="0" w:space="0" w:color="auto"/>
        <w:left w:val="none" w:sz="0" w:space="0" w:color="auto"/>
        <w:bottom w:val="none" w:sz="0" w:space="0" w:color="auto"/>
        <w:right w:val="none" w:sz="0" w:space="0" w:color="auto"/>
      </w:divBdr>
    </w:div>
    <w:div w:id="1544097897">
      <w:bodyDiv w:val="1"/>
      <w:marLeft w:val="0"/>
      <w:marRight w:val="0"/>
      <w:marTop w:val="0"/>
      <w:marBottom w:val="0"/>
      <w:divBdr>
        <w:top w:val="none" w:sz="0" w:space="0" w:color="auto"/>
        <w:left w:val="none" w:sz="0" w:space="0" w:color="auto"/>
        <w:bottom w:val="none" w:sz="0" w:space="0" w:color="auto"/>
        <w:right w:val="none" w:sz="0" w:space="0" w:color="auto"/>
      </w:divBdr>
    </w:div>
    <w:div w:id="1548910534">
      <w:bodyDiv w:val="1"/>
      <w:marLeft w:val="0"/>
      <w:marRight w:val="0"/>
      <w:marTop w:val="0"/>
      <w:marBottom w:val="0"/>
      <w:divBdr>
        <w:top w:val="none" w:sz="0" w:space="0" w:color="auto"/>
        <w:left w:val="none" w:sz="0" w:space="0" w:color="auto"/>
        <w:bottom w:val="none" w:sz="0" w:space="0" w:color="auto"/>
        <w:right w:val="none" w:sz="0" w:space="0" w:color="auto"/>
      </w:divBdr>
    </w:div>
    <w:div w:id="1582719871">
      <w:bodyDiv w:val="1"/>
      <w:marLeft w:val="0"/>
      <w:marRight w:val="0"/>
      <w:marTop w:val="0"/>
      <w:marBottom w:val="0"/>
      <w:divBdr>
        <w:top w:val="none" w:sz="0" w:space="0" w:color="auto"/>
        <w:left w:val="none" w:sz="0" w:space="0" w:color="auto"/>
        <w:bottom w:val="none" w:sz="0" w:space="0" w:color="auto"/>
        <w:right w:val="none" w:sz="0" w:space="0" w:color="auto"/>
      </w:divBdr>
    </w:div>
    <w:div w:id="1762409298">
      <w:bodyDiv w:val="1"/>
      <w:marLeft w:val="0"/>
      <w:marRight w:val="0"/>
      <w:marTop w:val="0"/>
      <w:marBottom w:val="0"/>
      <w:divBdr>
        <w:top w:val="none" w:sz="0" w:space="0" w:color="auto"/>
        <w:left w:val="none" w:sz="0" w:space="0" w:color="auto"/>
        <w:bottom w:val="none" w:sz="0" w:space="0" w:color="auto"/>
        <w:right w:val="none" w:sz="0" w:space="0" w:color="auto"/>
      </w:divBdr>
    </w:div>
    <w:div w:id="1767460798">
      <w:bodyDiv w:val="1"/>
      <w:marLeft w:val="0"/>
      <w:marRight w:val="0"/>
      <w:marTop w:val="0"/>
      <w:marBottom w:val="0"/>
      <w:divBdr>
        <w:top w:val="none" w:sz="0" w:space="0" w:color="auto"/>
        <w:left w:val="none" w:sz="0" w:space="0" w:color="auto"/>
        <w:bottom w:val="none" w:sz="0" w:space="0" w:color="auto"/>
        <w:right w:val="none" w:sz="0" w:space="0" w:color="auto"/>
      </w:divBdr>
    </w:div>
    <w:div w:id="1780565053">
      <w:bodyDiv w:val="1"/>
      <w:marLeft w:val="0"/>
      <w:marRight w:val="0"/>
      <w:marTop w:val="0"/>
      <w:marBottom w:val="0"/>
      <w:divBdr>
        <w:top w:val="none" w:sz="0" w:space="0" w:color="auto"/>
        <w:left w:val="none" w:sz="0" w:space="0" w:color="auto"/>
        <w:bottom w:val="none" w:sz="0" w:space="0" w:color="auto"/>
        <w:right w:val="none" w:sz="0" w:space="0" w:color="auto"/>
      </w:divBdr>
    </w:div>
    <w:div w:id="1831828269">
      <w:bodyDiv w:val="1"/>
      <w:marLeft w:val="0"/>
      <w:marRight w:val="0"/>
      <w:marTop w:val="0"/>
      <w:marBottom w:val="0"/>
      <w:divBdr>
        <w:top w:val="none" w:sz="0" w:space="0" w:color="auto"/>
        <w:left w:val="none" w:sz="0" w:space="0" w:color="auto"/>
        <w:bottom w:val="none" w:sz="0" w:space="0" w:color="auto"/>
        <w:right w:val="none" w:sz="0" w:space="0" w:color="auto"/>
      </w:divBdr>
    </w:div>
    <w:div w:id="1882669150">
      <w:bodyDiv w:val="1"/>
      <w:marLeft w:val="0"/>
      <w:marRight w:val="0"/>
      <w:marTop w:val="0"/>
      <w:marBottom w:val="0"/>
      <w:divBdr>
        <w:top w:val="none" w:sz="0" w:space="0" w:color="auto"/>
        <w:left w:val="none" w:sz="0" w:space="0" w:color="auto"/>
        <w:bottom w:val="none" w:sz="0" w:space="0" w:color="auto"/>
        <w:right w:val="none" w:sz="0" w:space="0" w:color="auto"/>
      </w:divBdr>
    </w:div>
    <w:div w:id="1905021270">
      <w:bodyDiv w:val="1"/>
      <w:marLeft w:val="0"/>
      <w:marRight w:val="0"/>
      <w:marTop w:val="0"/>
      <w:marBottom w:val="0"/>
      <w:divBdr>
        <w:top w:val="none" w:sz="0" w:space="0" w:color="auto"/>
        <w:left w:val="none" w:sz="0" w:space="0" w:color="auto"/>
        <w:bottom w:val="none" w:sz="0" w:space="0" w:color="auto"/>
        <w:right w:val="none" w:sz="0" w:space="0" w:color="auto"/>
      </w:divBdr>
    </w:div>
    <w:div w:id="1913075486">
      <w:bodyDiv w:val="1"/>
      <w:marLeft w:val="0"/>
      <w:marRight w:val="0"/>
      <w:marTop w:val="0"/>
      <w:marBottom w:val="0"/>
      <w:divBdr>
        <w:top w:val="none" w:sz="0" w:space="0" w:color="auto"/>
        <w:left w:val="none" w:sz="0" w:space="0" w:color="auto"/>
        <w:bottom w:val="none" w:sz="0" w:space="0" w:color="auto"/>
        <w:right w:val="none" w:sz="0" w:space="0" w:color="auto"/>
      </w:divBdr>
    </w:div>
    <w:div w:id="1967738085">
      <w:bodyDiv w:val="1"/>
      <w:marLeft w:val="0"/>
      <w:marRight w:val="0"/>
      <w:marTop w:val="0"/>
      <w:marBottom w:val="0"/>
      <w:divBdr>
        <w:top w:val="none" w:sz="0" w:space="0" w:color="auto"/>
        <w:left w:val="none" w:sz="0" w:space="0" w:color="auto"/>
        <w:bottom w:val="none" w:sz="0" w:space="0" w:color="auto"/>
        <w:right w:val="none" w:sz="0" w:space="0" w:color="auto"/>
      </w:divBdr>
    </w:div>
    <w:div w:id="1974601996">
      <w:bodyDiv w:val="1"/>
      <w:marLeft w:val="0"/>
      <w:marRight w:val="0"/>
      <w:marTop w:val="0"/>
      <w:marBottom w:val="0"/>
      <w:divBdr>
        <w:top w:val="none" w:sz="0" w:space="0" w:color="auto"/>
        <w:left w:val="none" w:sz="0" w:space="0" w:color="auto"/>
        <w:bottom w:val="none" w:sz="0" w:space="0" w:color="auto"/>
        <w:right w:val="none" w:sz="0" w:space="0" w:color="auto"/>
      </w:divBdr>
    </w:div>
    <w:div w:id="1989748153">
      <w:bodyDiv w:val="1"/>
      <w:marLeft w:val="0"/>
      <w:marRight w:val="0"/>
      <w:marTop w:val="0"/>
      <w:marBottom w:val="0"/>
      <w:divBdr>
        <w:top w:val="none" w:sz="0" w:space="0" w:color="auto"/>
        <w:left w:val="none" w:sz="0" w:space="0" w:color="auto"/>
        <w:bottom w:val="none" w:sz="0" w:space="0" w:color="auto"/>
        <w:right w:val="none" w:sz="0" w:space="0" w:color="auto"/>
      </w:divBdr>
    </w:div>
    <w:div w:id="2002195632">
      <w:bodyDiv w:val="1"/>
      <w:marLeft w:val="0"/>
      <w:marRight w:val="0"/>
      <w:marTop w:val="0"/>
      <w:marBottom w:val="0"/>
      <w:divBdr>
        <w:top w:val="none" w:sz="0" w:space="0" w:color="auto"/>
        <w:left w:val="none" w:sz="0" w:space="0" w:color="auto"/>
        <w:bottom w:val="none" w:sz="0" w:space="0" w:color="auto"/>
        <w:right w:val="none" w:sz="0" w:space="0" w:color="auto"/>
      </w:divBdr>
    </w:div>
    <w:div w:id="2006469850">
      <w:bodyDiv w:val="1"/>
      <w:marLeft w:val="0"/>
      <w:marRight w:val="0"/>
      <w:marTop w:val="0"/>
      <w:marBottom w:val="0"/>
      <w:divBdr>
        <w:top w:val="none" w:sz="0" w:space="0" w:color="auto"/>
        <w:left w:val="none" w:sz="0" w:space="0" w:color="auto"/>
        <w:bottom w:val="none" w:sz="0" w:space="0" w:color="auto"/>
        <w:right w:val="none" w:sz="0" w:space="0" w:color="auto"/>
      </w:divBdr>
    </w:div>
    <w:div w:id="2012638121">
      <w:bodyDiv w:val="1"/>
      <w:marLeft w:val="0"/>
      <w:marRight w:val="0"/>
      <w:marTop w:val="0"/>
      <w:marBottom w:val="0"/>
      <w:divBdr>
        <w:top w:val="none" w:sz="0" w:space="0" w:color="auto"/>
        <w:left w:val="none" w:sz="0" w:space="0" w:color="auto"/>
        <w:bottom w:val="none" w:sz="0" w:space="0" w:color="auto"/>
        <w:right w:val="none" w:sz="0" w:space="0" w:color="auto"/>
      </w:divBdr>
    </w:div>
    <w:div w:id="2014843003">
      <w:bodyDiv w:val="1"/>
      <w:marLeft w:val="0"/>
      <w:marRight w:val="0"/>
      <w:marTop w:val="0"/>
      <w:marBottom w:val="0"/>
      <w:divBdr>
        <w:top w:val="none" w:sz="0" w:space="0" w:color="auto"/>
        <w:left w:val="none" w:sz="0" w:space="0" w:color="auto"/>
        <w:bottom w:val="none" w:sz="0" w:space="0" w:color="auto"/>
        <w:right w:val="none" w:sz="0" w:space="0" w:color="auto"/>
      </w:divBdr>
    </w:div>
    <w:div w:id="2061398078">
      <w:bodyDiv w:val="1"/>
      <w:marLeft w:val="0"/>
      <w:marRight w:val="0"/>
      <w:marTop w:val="0"/>
      <w:marBottom w:val="0"/>
      <w:divBdr>
        <w:top w:val="none" w:sz="0" w:space="0" w:color="auto"/>
        <w:left w:val="none" w:sz="0" w:space="0" w:color="auto"/>
        <w:bottom w:val="none" w:sz="0" w:space="0" w:color="auto"/>
        <w:right w:val="none" w:sz="0" w:space="0" w:color="auto"/>
      </w:divBdr>
    </w:div>
    <w:div w:id="2067876910">
      <w:bodyDiv w:val="1"/>
      <w:marLeft w:val="0"/>
      <w:marRight w:val="0"/>
      <w:marTop w:val="0"/>
      <w:marBottom w:val="0"/>
      <w:divBdr>
        <w:top w:val="none" w:sz="0" w:space="0" w:color="auto"/>
        <w:left w:val="none" w:sz="0" w:space="0" w:color="auto"/>
        <w:bottom w:val="none" w:sz="0" w:space="0" w:color="auto"/>
        <w:right w:val="none" w:sz="0" w:space="0" w:color="auto"/>
      </w:divBdr>
    </w:div>
    <w:div w:id="207481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Data" Target="diagrams/data2.xm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emf"/><Relationship Id="rId17"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diagramQuickStyle" Target="diagrams/quickStyle2.xml"/><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Layout" Target="diagrams/layout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697878-1315-4271-AEC7-470699A38058}" type="doc">
      <dgm:prSet loTypeId="urn:microsoft.com/office/officeart/2011/layout/HexagonRadial" loCatId="officeonline" qsTypeId="urn:microsoft.com/office/officeart/2005/8/quickstyle/simple1" qsCatId="simple" csTypeId="urn:microsoft.com/office/officeart/2005/8/colors/colorful1" csCatId="colorful" phldr="1"/>
      <dgm:spPr/>
      <dgm:t>
        <a:bodyPr/>
        <a:lstStyle/>
        <a:p>
          <a:endParaRPr lang="en-US"/>
        </a:p>
      </dgm:t>
    </dgm:pt>
    <dgm:pt modelId="{160E1085-2826-483D-856D-040A593EF253}">
      <dgm:prSet phldrT="[Text]" custT="1"/>
      <dgm:spPr/>
      <dgm:t>
        <a:bodyPr/>
        <a:lstStyle/>
        <a:p>
          <a:r>
            <a:rPr lang="en-US" sz="1600"/>
            <a:t>Asset</a:t>
          </a:r>
        </a:p>
      </dgm:t>
    </dgm:pt>
    <dgm:pt modelId="{CE759201-E183-4745-8441-0150D8CBE776}" type="parTrans" cxnId="{AD09A873-6540-4D01-A7C1-CCD8410D12E2}">
      <dgm:prSet/>
      <dgm:spPr/>
      <dgm:t>
        <a:bodyPr/>
        <a:lstStyle/>
        <a:p>
          <a:endParaRPr lang="en-US" sz="1600"/>
        </a:p>
      </dgm:t>
    </dgm:pt>
    <dgm:pt modelId="{A78F3DC2-AF19-4251-8F21-FA2C6AB4FB08}" type="sibTrans" cxnId="{AD09A873-6540-4D01-A7C1-CCD8410D12E2}">
      <dgm:prSet/>
      <dgm:spPr/>
      <dgm:t>
        <a:bodyPr/>
        <a:lstStyle/>
        <a:p>
          <a:endParaRPr lang="en-US" sz="1600"/>
        </a:p>
      </dgm:t>
    </dgm:pt>
    <dgm:pt modelId="{2EC2E652-BF9F-43CC-9F94-FF12695B6428}">
      <dgm:prSet phldrT="[Text]" custT="1"/>
      <dgm:spPr/>
      <dgm:t>
        <a:bodyPr/>
        <a:lstStyle/>
        <a:p>
          <a:r>
            <a:rPr lang="en-US" sz="1600"/>
            <a:t>Threat</a:t>
          </a:r>
        </a:p>
      </dgm:t>
    </dgm:pt>
    <dgm:pt modelId="{B69B111A-7763-4012-8B36-497CE2CF33E7}" type="parTrans" cxnId="{E382A8E9-C2C6-4EE4-88CD-51DD8CAE040F}">
      <dgm:prSet/>
      <dgm:spPr/>
      <dgm:t>
        <a:bodyPr/>
        <a:lstStyle/>
        <a:p>
          <a:endParaRPr lang="en-US" sz="1600"/>
        </a:p>
      </dgm:t>
    </dgm:pt>
    <dgm:pt modelId="{ACCB1084-930A-464D-94A2-B3D17B755A47}" type="sibTrans" cxnId="{E382A8E9-C2C6-4EE4-88CD-51DD8CAE040F}">
      <dgm:prSet/>
      <dgm:spPr/>
      <dgm:t>
        <a:bodyPr/>
        <a:lstStyle/>
        <a:p>
          <a:endParaRPr lang="en-US" sz="1600"/>
        </a:p>
      </dgm:t>
    </dgm:pt>
    <dgm:pt modelId="{77DD494F-240F-44DD-AF73-EEB671EA016B}">
      <dgm:prSet phldrT="[Text]" custT="1"/>
      <dgm:spPr/>
      <dgm:t>
        <a:bodyPr/>
        <a:lstStyle/>
        <a:p>
          <a:r>
            <a:rPr lang="en-US" sz="1600"/>
            <a:t>Vulnerability</a:t>
          </a:r>
        </a:p>
      </dgm:t>
    </dgm:pt>
    <dgm:pt modelId="{FBBF490B-8ABB-4656-9A6B-B617D9199EE5}" type="parTrans" cxnId="{E4FB2C5E-B2E1-4BC5-B528-6A89ECD464AE}">
      <dgm:prSet/>
      <dgm:spPr/>
      <dgm:t>
        <a:bodyPr/>
        <a:lstStyle/>
        <a:p>
          <a:endParaRPr lang="en-US" sz="1600"/>
        </a:p>
      </dgm:t>
    </dgm:pt>
    <dgm:pt modelId="{73E6095A-C351-41E5-8CCB-478CBD5C8F72}" type="sibTrans" cxnId="{E4FB2C5E-B2E1-4BC5-B528-6A89ECD464AE}">
      <dgm:prSet/>
      <dgm:spPr/>
      <dgm:t>
        <a:bodyPr/>
        <a:lstStyle/>
        <a:p>
          <a:endParaRPr lang="en-US" sz="1600"/>
        </a:p>
      </dgm:t>
    </dgm:pt>
    <dgm:pt modelId="{CC536AB5-2DF2-4A71-9C8E-A0BF15F5EBBD}">
      <dgm:prSet phldrT="[Text]" custT="1"/>
      <dgm:spPr/>
      <dgm:t>
        <a:bodyPr/>
        <a:lstStyle/>
        <a:p>
          <a:r>
            <a:rPr lang="en-US" sz="1600"/>
            <a:t>Risk</a:t>
          </a:r>
        </a:p>
      </dgm:t>
    </dgm:pt>
    <dgm:pt modelId="{818615FE-19D0-4706-A804-354C84835EB2}" type="parTrans" cxnId="{FDAC6F6F-7588-4689-958A-63BF9E11DD6F}">
      <dgm:prSet/>
      <dgm:spPr/>
      <dgm:t>
        <a:bodyPr/>
        <a:lstStyle/>
        <a:p>
          <a:endParaRPr lang="en-US" sz="1600"/>
        </a:p>
      </dgm:t>
    </dgm:pt>
    <dgm:pt modelId="{976C0D08-7C44-4DD4-B9B0-BD93AF9DABF3}" type="sibTrans" cxnId="{FDAC6F6F-7588-4689-958A-63BF9E11DD6F}">
      <dgm:prSet/>
      <dgm:spPr/>
      <dgm:t>
        <a:bodyPr/>
        <a:lstStyle/>
        <a:p>
          <a:endParaRPr lang="en-US" sz="1600"/>
        </a:p>
      </dgm:t>
    </dgm:pt>
    <dgm:pt modelId="{86B44125-5D05-4A47-B5C1-9D408B7B0A6D}">
      <dgm:prSet phldrT="[Text]" custT="1"/>
      <dgm:spPr/>
      <dgm:t>
        <a:bodyPr/>
        <a:lstStyle/>
        <a:p>
          <a:r>
            <a:rPr lang="en-US" sz="1600"/>
            <a:t>Exposure</a:t>
          </a:r>
        </a:p>
      </dgm:t>
    </dgm:pt>
    <dgm:pt modelId="{1D448840-0598-4AEF-8B33-D267FF04CF5A}" type="parTrans" cxnId="{DA53E25E-1CF6-403C-9CD3-293AC665097A}">
      <dgm:prSet/>
      <dgm:spPr/>
      <dgm:t>
        <a:bodyPr/>
        <a:lstStyle/>
        <a:p>
          <a:endParaRPr lang="en-US" sz="1600"/>
        </a:p>
      </dgm:t>
    </dgm:pt>
    <dgm:pt modelId="{8EBC5F60-8C30-44B9-88E8-527C16E9936B}" type="sibTrans" cxnId="{DA53E25E-1CF6-403C-9CD3-293AC665097A}">
      <dgm:prSet/>
      <dgm:spPr/>
      <dgm:t>
        <a:bodyPr/>
        <a:lstStyle/>
        <a:p>
          <a:endParaRPr lang="en-US" sz="1600"/>
        </a:p>
      </dgm:t>
    </dgm:pt>
    <dgm:pt modelId="{1AB46C90-14B4-42DE-BC7B-9028FDADBF45}">
      <dgm:prSet phldrT="[Text]" custT="1"/>
      <dgm:spPr/>
      <dgm:t>
        <a:bodyPr/>
        <a:lstStyle/>
        <a:p>
          <a:r>
            <a:rPr lang="en-US" sz="1600"/>
            <a:t>Countermeasures</a:t>
          </a:r>
        </a:p>
      </dgm:t>
    </dgm:pt>
    <dgm:pt modelId="{905F31F7-AB25-4905-A12A-DF45972EB7B8}" type="parTrans" cxnId="{BE7F1CC5-3C8D-4DA3-88B2-A1008010233A}">
      <dgm:prSet/>
      <dgm:spPr/>
      <dgm:t>
        <a:bodyPr/>
        <a:lstStyle/>
        <a:p>
          <a:endParaRPr lang="en-US" sz="1600"/>
        </a:p>
      </dgm:t>
    </dgm:pt>
    <dgm:pt modelId="{E745815A-0A48-46F0-90A3-0DEAC8FD50C5}" type="sibTrans" cxnId="{BE7F1CC5-3C8D-4DA3-88B2-A1008010233A}">
      <dgm:prSet/>
      <dgm:spPr/>
      <dgm:t>
        <a:bodyPr/>
        <a:lstStyle/>
        <a:p>
          <a:endParaRPr lang="en-US" sz="1600"/>
        </a:p>
      </dgm:t>
    </dgm:pt>
    <dgm:pt modelId="{95116E59-5F85-4F43-8066-F100711C106D}">
      <dgm:prSet phldrT="[Text]" custT="1"/>
      <dgm:spPr/>
      <dgm:t>
        <a:bodyPr/>
        <a:lstStyle/>
        <a:p>
          <a:r>
            <a:rPr lang="en-US" sz="1600"/>
            <a:t>Security Policies</a:t>
          </a:r>
        </a:p>
      </dgm:t>
    </dgm:pt>
    <dgm:pt modelId="{DD9D19B2-E4C4-4842-8331-838EDA4DE754}" type="parTrans" cxnId="{ED37348B-EB82-472A-9465-78BD645E866A}">
      <dgm:prSet/>
      <dgm:spPr/>
      <dgm:t>
        <a:bodyPr/>
        <a:lstStyle/>
        <a:p>
          <a:endParaRPr lang="en-US" sz="1600"/>
        </a:p>
      </dgm:t>
    </dgm:pt>
    <dgm:pt modelId="{E0505A0B-1767-4C92-A57E-4866510C54F8}" type="sibTrans" cxnId="{ED37348B-EB82-472A-9465-78BD645E866A}">
      <dgm:prSet/>
      <dgm:spPr/>
      <dgm:t>
        <a:bodyPr/>
        <a:lstStyle/>
        <a:p>
          <a:endParaRPr lang="en-US" sz="1600"/>
        </a:p>
      </dgm:t>
    </dgm:pt>
    <dgm:pt modelId="{0F72B17D-4C4F-4272-ABF4-F8ED9A506560}" type="pres">
      <dgm:prSet presAssocID="{63697878-1315-4271-AEC7-470699A38058}" presName="Name0" presStyleCnt="0">
        <dgm:presLayoutVars>
          <dgm:chMax val="1"/>
          <dgm:chPref val="1"/>
          <dgm:dir/>
          <dgm:animOne val="branch"/>
          <dgm:animLvl val="lvl"/>
        </dgm:presLayoutVars>
      </dgm:prSet>
      <dgm:spPr/>
    </dgm:pt>
    <dgm:pt modelId="{B380E29F-2C4D-4A1F-B8B2-1FEDC5AA62E6}" type="pres">
      <dgm:prSet presAssocID="{160E1085-2826-483D-856D-040A593EF253}" presName="Parent" presStyleLbl="node0" presStyleIdx="0" presStyleCnt="1">
        <dgm:presLayoutVars>
          <dgm:chMax val="6"/>
          <dgm:chPref val="6"/>
        </dgm:presLayoutVars>
      </dgm:prSet>
      <dgm:spPr/>
    </dgm:pt>
    <dgm:pt modelId="{3393CECD-ADDC-420E-A73F-C4641E8FFA27}" type="pres">
      <dgm:prSet presAssocID="{2EC2E652-BF9F-43CC-9F94-FF12695B6428}" presName="Accent1" presStyleCnt="0"/>
      <dgm:spPr/>
    </dgm:pt>
    <dgm:pt modelId="{416FD16A-C81E-4019-A2D2-D340DF18DDEE}" type="pres">
      <dgm:prSet presAssocID="{2EC2E652-BF9F-43CC-9F94-FF12695B6428}" presName="Accent" presStyleLbl="bgShp" presStyleIdx="0" presStyleCnt="6"/>
      <dgm:spPr/>
    </dgm:pt>
    <dgm:pt modelId="{D474EED6-462B-4C7E-9685-E31823E8B6A7}" type="pres">
      <dgm:prSet presAssocID="{2EC2E652-BF9F-43CC-9F94-FF12695B6428}" presName="Child1" presStyleLbl="node1" presStyleIdx="0" presStyleCnt="6">
        <dgm:presLayoutVars>
          <dgm:chMax val="0"/>
          <dgm:chPref val="0"/>
          <dgm:bulletEnabled val="1"/>
        </dgm:presLayoutVars>
      </dgm:prSet>
      <dgm:spPr/>
    </dgm:pt>
    <dgm:pt modelId="{86E6EADC-4F77-44BC-9129-41DCA43E97A4}" type="pres">
      <dgm:prSet presAssocID="{77DD494F-240F-44DD-AF73-EEB671EA016B}" presName="Accent2" presStyleCnt="0"/>
      <dgm:spPr/>
    </dgm:pt>
    <dgm:pt modelId="{085D51E7-3ADB-4AF1-8A44-0792B26CBF5D}" type="pres">
      <dgm:prSet presAssocID="{77DD494F-240F-44DD-AF73-EEB671EA016B}" presName="Accent" presStyleLbl="bgShp" presStyleIdx="1" presStyleCnt="6"/>
      <dgm:spPr/>
    </dgm:pt>
    <dgm:pt modelId="{74818C61-C50B-45B9-A41A-FB8FF55FB864}" type="pres">
      <dgm:prSet presAssocID="{77DD494F-240F-44DD-AF73-EEB671EA016B}" presName="Child2" presStyleLbl="node1" presStyleIdx="1" presStyleCnt="6">
        <dgm:presLayoutVars>
          <dgm:chMax val="0"/>
          <dgm:chPref val="0"/>
          <dgm:bulletEnabled val="1"/>
        </dgm:presLayoutVars>
      </dgm:prSet>
      <dgm:spPr/>
    </dgm:pt>
    <dgm:pt modelId="{BD46AFE8-26AB-448D-B53D-AA508D5EE4C2}" type="pres">
      <dgm:prSet presAssocID="{CC536AB5-2DF2-4A71-9C8E-A0BF15F5EBBD}" presName="Accent3" presStyleCnt="0"/>
      <dgm:spPr/>
    </dgm:pt>
    <dgm:pt modelId="{28B19EE0-6AC5-4A92-A4FE-40B08B239337}" type="pres">
      <dgm:prSet presAssocID="{CC536AB5-2DF2-4A71-9C8E-A0BF15F5EBBD}" presName="Accent" presStyleLbl="bgShp" presStyleIdx="2" presStyleCnt="6"/>
      <dgm:spPr/>
    </dgm:pt>
    <dgm:pt modelId="{87A09FB8-9AFD-4A7E-9D04-40FA6BCE0A81}" type="pres">
      <dgm:prSet presAssocID="{CC536AB5-2DF2-4A71-9C8E-A0BF15F5EBBD}" presName="Child3" presStyleLbl="node1" presStyleIdx="2" presStyleCnt="6">
        <dgm:presLayoutVars>
          <dgm:chMax val="0"/>
          <dgm:chPref val="0"/>
          <dgm:bulletEnabled val="1"/>
        </dgm:presLayoutVars>
      </dgm:prSet>
      <dgm:spPr/>
    </dgm:pt>
    <dgm:pt modelId="{554DA57D-D05A-423E-ADC1-C9D76D53C834}" type="pres">
      <dgm:prSet presAssocID="{86B44125-5D05-4A47-B5C1-9D408B7B0A6D}" presName="Accent4" presStyleCnt="0"/>
      <dgm:spPr/>
    </dgm:pt>
    <dgm:pt modelId="{27C1A6A7-DDF8-42DD-A4CB-85260FC9BD45}" type="pres">
      <dgm:prSet presAssocID="{86B44125-5D05-4A47-B5C1-9D408B7B0A6D}" presName="Accent" presStyleLbl="bgShp" presStyleIdx="3" presStyleCnt="6"/>
      <dgm:spPr/>
    </dgm:pt>
    <dgm:pt modelId="{C5DCC93E-81D3-4A9F-B047-01D1DF2C76FA}" type="pres">
      <dgm:prSet presAssocID="{86B44125-5D05-4A47-B5C1-9D408B7B0A6D}" presName="Child4" presStyleLbl="node1" presStyleIdx="3" presStyleCnt="6">
        <dgm:presLayoutVars>
          <dgm:chMax val="0"/>
          <dgm:chPref val="0"/>
          <dgm:bulletEnabled val="1"/>
        </dgm:presLayoutVars>
      </dgm:prSet>
      <dgm:spPr/>
    </dgm:pt>
    <dgm:pt modelId="{7E1B032A-1CB3-4BB7-966D-F0340B15E75F}" type="pres">
      <dgm:prSet presAssocID="{1AB46C90-14B4-42DE-BC7B-9028FDADBF45}" presName="Accent5" presStyleCnt="0"/>
      <dgm:spPr/>
    </dgm:pt>
    <dgm:pt modelId="{48B24445-A080-4E9E-B701-DEE7F8E1D13B}" type="pres">
      <dgm:prSet presAssocID="{1AB46C90-14B4-42DE-BC7B-9028FDADBF45}" presName="Accent" presStyleLbl="bgShp" presStyleIdx="4" presStyleCnt="6"/>
      <dgm:spPr/>
    </dgm:pt>
    <dgm:pt modelId="{DF518638-87A2-4AD3-9408-3D2A13588185}" type="pres">
      <dgm:prSet presAssocID="{1AB46C90-14B4-42DE-BC7B-9028FDADBF45}" presName="Child5" presStyleLbl="node1" presStyleIdx="4" presStyleCnt="6">
        <dgm:presLayoutVars>
          <dgm:chMax val="0"/>
          <dgm:chPref val="0"/>
          <dgm:bulletEnabled val="1"/>
        </dgm:presLayoutVars>
      </dgm:prSet>
      <dgm:spPr/>
    </dgm:pt>
    <dgm:pt modelId="{AD398A29-997B-4F9D-9596-AA34CD6CE5B0}" type="pres">
      <dgm:prSet presAssocID="{95116E59-5F85-4F43-8066-F100711C106D}" presName="Accent6" presStyleCnt="0"/>
      <dgm:spPr/>
    </dgm:pt>
    <dgm:pt modelId="{AFA28335-51A2-4CCD-BCF6-53A24E66E4EA}" type="pres">
      <dgm:prSet presAssocID="{95116E59-5F85-4F43-8066-F100711C106D}" presName="Accent" presStyleLbl="bgShp" presStyleIdx="5" presStyleCnt="6"/>
      <dgm:spPr/>
    </dgm:pt>
    <dgm:pt modelId="{89D86F2C-B49D-42F0-BD68-3DF0CFA6B425}" type="pres">
      <dgm:prSet presAssocID="{95116E59-5F85-4F43-8066-F100711C106D}" presName="Child6" presStyleLbl="node1" presStyleIdx="5" presStyleCnt="6">
        <dgm:presLayoutVars>
          <dgm:chMax val="0"/>
          <dgm:chPref val="0"/>
          <dgm:bulletEnabled val="1"/>
        </dgm:presLayoutVars>
      </dgm:prSet>
      <dgm:spPr/>
    </dgm:pt>
  </dgm:ptLst>
  <dgm:cxnLst>
    <dgm:cxn modelId="{A40C1A01-BD53-4F66-807C-08893DBF71A8}" type="presOf" srcId="{77DD494F-240F-44DD-AF73-EEB671EA016B}" destId="{74818C61-C50B-45B9-A41A-FB8FF55FB864}" srcOrd="0" destOrd="0" presId="urn:microsoft.com/office/officeart/2011/layout/HexagonRadial"/>
    <dgm:cxn modelId="{0B4ECE2F-1412-4B10-9757-8ABBBAEF5304}" type="presOf" srcId="{63697878-1315-4271-AEC7-470699A38058}" destId="{0F72B17D-4C4F-4272-ABF4-F8ED9A506560}" srcOrd="0" destOrd="0" presId="urn:microsoft.com/office/officeart/2011/layout/HexagonRadial"/>
    <dgm:cxn modelId="{E4FB2C5E-B2E1-4BC5-B528-6A89ECD464AE}" srcId="{160E1085-2826-483D-856D-040A593EF253}" destId="{77DD494F-240F-44DD-AF73-EEB671EA016B}" srcOrd="1" destOrd="0" parTransId="{FBBF490B-8ABB-4656-9A6B-B617D9199EE5}" sibTransId="{73E6095A-C351-41E5-8CCB-478CBD5C8F72}"/>
    <dgm:cxn modelId="{DA53E25E-1CF6-403C-9CD3-293AC665097A}" srcId="{160E1085-2826-483D-856D-040A593EF253}" destId="{86B44125-5D05-4A47-B5C1-9D408B7B0A6D}" srcOrd="3" destOrd="0" parTransId="{1D448840-0598-4AEF-8B33-D267FF04CF5A}" sibTransId="{8EBC5F60-8C30-44B9-88E8-527C16E9936B}"/>
    <dgm:cxn modelId="{CC0E945F-6E18-4B88-B7AE-19FEF79CCBB0}" type="presOf" srcId="{160E1085-2826-483D-856D-040A593EF253}" destId="{B380E29F-2C4D-4A1F-B8B2-1FEDC5AA62E6}" srcOrd="0" destOrd="0" presId="urn:microsoft.com/office/officeart/2011/layout/HexagonRadial"/>
    <dgm:cxn modelId="{FDAC6F6F-7588-4689-958A-63BF9E11DD6F}" srcId="{160E1085-2826-483D-856D-040A593EF253}" destId="{CC536AB5-2DF2-4A71-9C8E-A0BF15F5EBBD}" srcOrd="2" destOrd="0" parTransId="{818615FE-19D0-4706-A804-354C84835EB2}" sibTransId="{976C0D08-7C44-4DD4-B9B0-BD93AF9DABF3}"/>
    <dgm:cxn modelId="{AD09A873-6540-4D01-A7C1-CCD8410D12E2}" srcId="{63697878-1315-4271-AEC7-470699A38058}" destId="{160E1085-2826-483D-856D-040A593EF253}" srcOrd="0" destOrd="0" parTransId="{CE759201-E183-4745-8441-0150D8CBE776}" sibTransId="{A78F3DC2-AF19-4251-8F21-FA2C6AB4FB08}"/>
    <dgm:cxn modelId="{9591895A-6D3B-4493-AA3B-5172425DCCC4}" type="presOf" srcId="{1AB46C90-14B4-42DE-BC7B-9028FDADBF45}" destId="{DF518638-87A2-4AD3-9408-3D2A13588185}" srcOrd="0" destOrd="0" presId="urn:microsoft.com/office/officeart/2011/layout/HexagonRadial"/>
    <dgm:cxn modelId="{ED37348B-EB82-472A-9465-78BD645E866A}" srcId="{160E1085-2826-483D-856D-040A593EF253}" destId="{95116E59-5F85-4F43-8066-F100711C106D}" srcOrd="5" destOrd="0" parTransId="{DD9D19B2-E4C4-4842-8331-838EDA4DE754}" sibTransId="{E0505A0B-1767-4C92-A57E-4866510C54F8}"/>
    <dgm:cxn modelId="{FAD316B3-2D49-4171-B5BA-3485744B841B}" type="presOf" srcId="{CC536AB5-2DF2-4A71-9C8E-A0BF15F5EBBD}" destId="{87A09FB8-9AFD-4A7E-9D04-40FA6BCE0A81}" srcOrd="0" destOrd="0" presId="urn:microsoft.com/office/officeart/2011/layout/HexagonRadial"/>
    <dgm:cxn modelId="{583AE4BA-37AC-4F30-91C6-A59BAABD99A3}" type="presOf" srcId="{2EC2E652-BF9F-43CC-9F94-FF12695B6428}" destId="{D474EED6-462B-4C7E-9685-E31823E8B6A7}" srcOrd="0" destOrd="0" presId="urn:microsoft.com/office/officeart/2011/layout/HexagonRadial"/>
    <dgm:cxn modelId="{BE7F1CC5-3C8D-4DA3-88B2-A1008010233A}" srcId="{160E1085-2826-483D-856D-040A593EF253}" destId="{1AB46C90-14B4-42DE-BC7B-9028FDADBF45}" srcOrd="4" destOrd="0" parTransId="{905F31F7-AB25-4905-A12A-DF45972EB7B8}" sibTransId="{E745815A-0A48-46F0-90A3-0DEAC8FD50C5}"/>
    <dgm:cxn modelId="{BA6844D6-9A1E-4153-AB4C-E46CA9AF73ED}" type="presOf" srcId="{86B44125-5D05-4A47-B5C1-9D408B7B0A6D}" destId="{C5DCC93E-81D3-4A9F-B047-01D1DF2C76FA}" srcOrd="0" destOrd="0" presId="urn:microsoft.com/office/officeart/2011/layout/HexagonRadial"/>
    <dgm:cxn modelId="{E382A8E9-C2C6-4EE4-88CD-51DD8CAE040F}" srcId="{160E1085-2826-483D-856D-040A593EF253}" destId="{2EC2E652-BF9F-43CC-9F94-FF12695B6428}" srcOrd="0" destOrd="0" parTransId="{B69B111A-7763-4012-8B36-497CE2CF33E7}" sibTransId="{ACCB1084-930A-464D-94A2-B3D17B755A47}"/>
    <dgm:cxn modelId="{77369CFC-7FBB-4B9F-85D7-DA1F8ECB31C2}" type="presOf" srcId="{95116E59-5F85-4F43-8066-F100711C106D}" destId="{89D86F2C-B49D-42F0-BD68-3DF0CFA6B425}" srcOrd="0" destOrd="0" presId="urn:microsoft.com/office/officeart/2011/layout/HexagonRadial"/>
    <dgm:cxn modelId="{C0169CD0-B5D3-4B2E-8745-EF9F7EB2B2B1}" type="presParOf" srcId="{0F72B17D-4C4F-4272-ABF4-F8ED9A506560}" destId="{B380E29F-2C4D-4A1F-B8B2-1FEDC5AA62E6}" srcOrd="0" destOrd="0" presId="urn:microsoft.com/office/officeart/2011/layout/HexagonRadial"/>
    <dgm:cxn modelId="{9591954C-B82B-43D5-B1FE-9C97D73AEB0A}" type="presParOf" srcId="{0F72B17D-4C4F-4272-ABF4-F8ED9A506560}" destId="{3393CECD-ADDC-420E-A73F-C4641E8FFA27}" srcOrd="1" destOrd="0" presId="urn:microsoft.com/office/officeart/2011/layout/HexagonRadial"/>
    <dgm:cxn modelId="{62094827-4FC2-4952-833E-97EB09AE3AAD}" type="presParOf" srcId="{3393CECD-ADDC-420E-A73F-C4641E8FFA27}" destId="{416FD16A-C81E-4019-A2D2-D340DF18DDEE}" srcOrd="0" destOrd="0" presId="urn:microsoft.com/office/officeart/2011/layout/HexagonRadial"/>
    <dgm:cxn modelId="{01340B2E-0F12-4A4E-B59F-145251758DDD}" type="presParOf" srcId="{0F72B17D-4C4F-4272-ABF4-F8ED9A506560}" destId="{D474EED6-462B-4C7E-9685-E31823E8B6A7}" srcOrd="2" destOrd="0" presId="urn:microsoft.com/office/officeart/2011/layout/HexagonRadial"/>
    <dgm:cxn modelId="{87BFC7AF-7F77-415D-AB42-FB2BCB02F38A}" type="presParOf" srcId="{0F72B17D-4C4F-4272-ABF4-F8ED9A506560}" destId="{86E6EADC-4F77-44BC-9129-41DCA43E97A4}" srcOrd="3" destOrd="0" presId="urn:microsoft.com/office/officeart/2011/layout/HexagonRadial"/>
    <dgm:cxn modelId="{75FA9341-C6B3-4797-9793-60ACBE98423F}" type="presParOf" srcId="{86E6EADC-4F77-44BC-9129-41DCA43E97A4}" destId="{085D51E7-3ADB-4AF1-8A44-0792B26CBF5D}" srcOrd="0" destOrd="0" presId="urn:microsoft.com/office/officeart/2011/layout/HexagonRadial"/>
    <dgm:cxn modelId="{F286FFD2-C08D-4A15-AA9B-90F5ECBF7B4C}" type="presParOf" srcId="{0F72B17D-4C4F-4272-ABF4-F8ED9A506560}" destId="{74818C61-C50B-45B9-A41A-FB8FF55FB864}" srcOrd="4" destOrd="0" presId="urn:microsoft.com/office/officeart/2011/layout/HexagonRadial"/>
    <dgm:cxn modelId="{DFB4216B-3AAE-4156-AD4A-C3BEA97359B1}" type="presParOf" srcId="{0F72B17D-4C4F-4272-ABF4-F8ED9A506560}" destId="{BD46AFE8-26AB-448D-B53D-AA508D5EE4C2}" srcOrd="5" destOrd="0" presId="urn:microsoft.com/office/officeart/2011/layout/HexagonRadial"/>
    <dgm:cxn modelId="{9E05F7B3-AFD0-4D8B-9CAD-751C7FCB7881}" type="presParOf" srcId="{BD46AFE8-26AB-448D-B53D-AA508D5EE4C2}" destId="{28B19EE0-6AC5-4A92-A4FE-40B08B239337}" srcOrd="0" destOrd="0" presId="urn:microsoft.com/office/officeart/2011/layout/HexagonRadial"/>
    <dgm:cxn modelId="{383964A6-2503-4735-8556-73165EC79AC0}" type="presParOf" srcId="{0F72B17D-4C4F-4272-ABF4-F8ED9A506560}" destId="{87A09FB8-9AFD-4A7E-9D04-40FA6BCE0A81}" srcOrd="6" destOrd="0" presId="urn:microsoft.com/office/officeart/2011/layout/HexagonRadial"/>
    <dgm:cxn modelId="{7D0E3AD5-A1AC-429A-8695-C7297EFB5855}" type="presParOf" srcId="{0F72B17D-4C4F-4272-ABF4-F8ED9A506560}" destId="{554DA57D-D05A-423E-ADC1-C9D76D53C834}" srcOrd="7" destOrd="0" presId="urn:microsoft.com/office/officeart/2011/layout/HexagonRadial"/>
    <dgm:cxn modelId="{DF0AD8BA-0593-4FE1-8685-AD8897B8C2E1}" type="presParOf" srcId="{554DA57D-D05A-423E-ADC1-C9D76D53C834}" destId="{27C1A6A7-DDF8-42DD-A4CB-85260FC9BD45}" srcOrd="0" destOrd="0" presId="urn:microsoft.com/office/officeart/2011/layout/HexagonRadial"/>
    <dgm:cxn modelId="{65C20AEE-05FC-4E11-99A9-64B0047E1E1D}" type="presParOf" srcId="{0F72B17D-4C4F-4272-ABF4-F8ED9A506560}" destId="{C5DCC93E-81D3-4A9F-B047-01D1DF2C76FA}" srcOrd="8" destOrd="0" presId="urn:microsoft.com/office/officeart/2011/layout/HexagonRadial"/>
    <dgm:cxn modelId="{D0AE9113-8EE0-47B4-B100-DD4A4F532822}" type="presParOf" srcId="{0F72B17D-4C4F-4272-ABF4-F8ED9A506560}" destId="{7E1B032A-1CB3-4BB7-966D-F0340B15E75F}" srcOrd="9" destOrd="0" presId="urn:microsoft.com/office/officeart/2011/layout/HexagonRadial"/>
    <dgm:cxn modelId="{C7A34270-37D1-4094-9837-F469C629B7ED}" type="presParOf" srcId="{7E1B032A-1CB3-4BB7-966D-F0340B15E75F}" destId="{48B24445-A080-4E9E-B701-DEE7F8E1D13B}" srcOrd="0" destOrd="0" presId="urn:microsoft.com/office/officeart/2011/layout/HexagonRadial"/>
    <dgm:cxn modelId="{2A4E9C1D-2BCA-4973-B70E-7018BA7511D3}" type="presParOf" srcId="{0F72B17D-4C4F-4272-ABF4-F8ED9A506560}" destId="{DF518638-87A2-4AD3-9408-3D2A13588185}" srcOrd="10" destOrd="0" presId="urn:microsoft.com/office/officeart/2011/layout/HexagonRadial"/>
    <dgm:cxn modelId="{AB2A1119-A4E5-4877-9C2A-C6E471F5D154}" type="presParOf" srcId="{0F72B17D-4C4F-4272-ABF4-F8ED9A506560}" destId="{AD398A29-997B-4F9D-9596-AA34CD6CE5B0}" srcOrd="11" destOrd="0" presId="urn:microsoft.com/office/officeart/2011/layout/HexagonRadial"/>
    <dgm:cxn modelId="{71B4CA6E-D5D8-4BF0-AF15-2988E1C55185}" type="presParOf" srcId="{AD398A29-997B-4F9D-9596-AA34CD6CE5B0}" destId="{AFA28335-51A2-4CCD-BCF6-53A24E66E4EA}" srcOrd="0" destOrd="0" presId="urn:microsoft.com/office/officeart/2011/layout/HexagonRadial"/>
    <dgm:cxn modelId="{1F90D545-AB67-4334-BAC1-6827255A5B4D}" type="presParOf" srcId="{0F72B17D-4C4F-4272-ABF4-F8ED9A506560}" destId="{89D86F2C-B49D-42F0-BD68-3DF0CFA6B425}" srcOrd="12" destOrd="0" presId="urn:microsoft.com/office/officeart/2011/layout/HexagonRadial"/>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F611256-5784-48EB-B847-B6DDAF7D568E}" type="doc">
      <dgm:prSet loTypeId="urn:microsoft.com/office/officeart/2005/8/layout/chevron1" loCatId="process" qsTypeId="urn:microsoft.com/office/officeart/2005/8/quickstyle/simple1" qsCatId="simple" csTypeId="urn:microsoft.com/office/officeart/2005/8/colors/colorful3" csCatId="colorful" phldr="1"/>
      <dgm:spPr/>
    </dgm:pt>
    <dgm:pt modelId="{1E7526C8-D999-40C5-9B87-1A624A2962CA}">
      <dgm:prSet phldrT="[Text]"/>
      <dgm:spPr/>
      <dgm:t>
        <a:bodyPr/>
        <a:lstStyle/>
        <a:p>
          <a:r>
            <a:rPr lang="en-US"/>
            <a:t>Publisher</a:t>
          </a:r>
        </a:p>
      </dgm:t>
    </dgm:pt>
    <dgm:pt modelId="{54E9B9F5-F108-4E5F-9BA5-21AFFDEFBE8C}" type="parTrans" cxnId="{88900A20-F20C-4966-A43F-098AC22ED45E}">
      <dgm:prSet/>
      <dgm:spPr/>
      <dgm:t>
        <a:bodyPr/>
        <a:lstStyle/>
        <a:p>
          <a:endParaRPr lang="en-US"/>
        </a:p>
      </dgm:t>
    </dgm:pt>
    <dgm:pt modelId="{9F922841-4FE1-4669-848D-236558F2AB92}" type="sibTrans" cxnId="{88900A20-F20C-4966-A43F-098AC22ED45E}">
      <dgm:prSet/>
      <dgm:spPr/>
      <dgm:t>
        <a:bodyPr/>
        <a:lstStyle/>
        <a:p>
          <a:endParaRPr lang="en-US"/>
        </a:p>
      </dgm:t>
    </dgm:pt>
    <dgm:pt modelId="{72E99C2A-E131-4808-A84F-97F652FEF4CF}">
      <dgm:prSet phldrT="[Text]"/>
      <dgm:spPr/>
      <dgm:t>
        <a:bodyPr/>
        <a:lstStyle/>
        <a:p>
          <a:r>
            <a:rPr lang="en-US"/>
            <a:t>Broker</a:t>
          </a:r>
        </a:p>
      </dgm:t>
    </dgm:pt>
    <dgm:pt modelId="{AC64DCF9-E5F0-470C-8B92-B749D176545C}" type="parTrans" cxnId="{FDC55934-6AA5-47A7-8B6F-0CCDD877AF70}">
      <dgm:prSet/>
      <dgm:spPr/>
      <dgm:t>
        <a:bodyPr/>
        <a:lstStyle/>
        <a:p>
          <a:endParaRPr lang="en-US"/>
        </a:p>
      </dgm:t>
    </dgm:pt>
    <dgm:pt modelId="{B84B5ACC-F891-4951-8AF6-8111EE409936}" type="sibTrans" cxnId="{FDC55934-6AA5-47A7-8B6F-0CCDD877AF70}">
      <dgm:prSet/>
      <dgm:spPr/>
      <dgm:t>
        <a:bodyPr/>
        <a:lstStyle/>
        <a:p>
          <a:endParaRPr lang="en-US"/>
        </a:p>
      </dgm:t>
    </dgm:pt>
    <dgm:pt modelId="{F700D10D-B94F-48A1-9EC9-7A8B4F2D1452}">
      <dgm:prSet phldrT="[Text]"/>
      <dgm:spPr/>
      <dgm:t>
        <a:bodyPr/>
        <a:lstStyle/>
        <a:p>
          <a:r>
            <a:rPr lang="en-US"/>
            <a:t>Subscriber</a:t>
          </a:r>
        </a:p>
      </dgm:t>
    </dgm:pt>
    <dgm:pt modelId="{03F76AEC-B87B-4F96-B243-85B656519331}" type="parTrans" cxnId="{912701E1-1035-49A0-A458-37F4E3DB980C}">
      <dgm:prSet/>
      <dgm:spPr/>
      <dgm:t>
        <a:bodyPr/>
        <a:lstStyle/>
        <a:p>
          <a:endParaRPr lang="en-US"/>
        </a:p>
      </dgm:t>
    </dgm:pt>
    <dgm:pt modelId="{368DF01C-2CAE-46A7-9AFE-82800440CD94}" type="sibTrans" cxnId="{912701E1-1035-49A0-A458-37F4E3DB980C}">
      <dgm:prSet/>
      <dgm:spPr/>
      <dgm:t>
        <a:bodyPr/>
        <a:lstStyle/>
        <a:p>
          <a:endParaRPr lang="en-US"/>
        </a:p>
      </dgm:t>
    </dgm:pt>
    <dgm:pt modelId="{50E254FE-B650-4E66-9E1B-64D73C4C2655}" type="pres">
      <dgm:prSet presAssocID="{8F611256-5784-48EB-B847-B6DDAF7D568E}" presName="Name0" presStyleCnt="0">
        <dgm:presLayoutVars>
          <dgm:dir/>
          <dgm:animLvl val="lvl"/>
          <dgm:resizeHandles val="exact"/>
        </dgm:presLayoutVars>
      </dgm:prSet>
      <dgm:spPr/>
    </dgm:pt>
    <dgm:pt modelId="{36B47186-4489-4794-B08A-03BC63F8C1A5}" type="pres">
      <dgm:prSet presAssocID="{1E7526C8-D999-40C5-9B87-1A624A2962CA}" presName="parTxOnly" presStyleLbl="node1" presStyleIdx="0" presStyleCnt="3">
        <dgm:presLayoutVars>
          <dgm:chMax val="0"/>
          <dgm:chPref val="0"/>
          <dgm:bulletEnabled val="1"/>
        </dgm:presLayoutVars>
      </dgm:prSet>
      <dgm:spPr/>
    </dgm:pt>
    <dgm:pt modelId="{9A5AA153-F05B-4464-A0FC-FB5AAE630479}" type="pres">
      <dgm:prSet presAssocID="{9F922841-4FE1-4669-848D-236558F2AB92}" presName="parTxOnlySpace" presStyleCnt="0"/>
      <dgm:spPr/>
    </dgm:pt>
    <dgm:pt modelId="{3A919BF3-F23F-4F18-9607-55157E557272}" type="pres">
      <dgm:prSet presAssocID="{72E99C2A-E131-4808-A84F-97F652FEF4CF}" presName="parTxOnly" presStyleLbl="node1" presStyleIdx="1" presStyleCnt="3">
        <dgm:presLayoutVars>
          <dgm:chMax val="0"/>
          <dgm:chPref val="0"/>
          <dgm:bulletEnabled val="1"/>
        </dgm:presLayoutVars>
      </dgm:prSet>
      <dgm:spPr/>
    </dgm:pt>
    <dgm:pt modelId="{D0E3D3FE-80A2-4138-B7FB-8EF8EDBEB789}" type="pres">
      <dgm:prSet presAssocID="{B84B5ACC-F891-4951-8AF6-8111EE409936}" presName="parTxOnlySpace" presStyleCnt="0"/>
      <dgm:spPr/>
    </dgm:pt>
    <dgm:pt modelId="{81CF511E-6ED0-4807-A707-D2A1206EAE25}" type="pres">
      <dgm:prSet presAssocID="{F700D10D-B94F-48A1-9EC9-7A8B4F2D1452}" presName="parTxOnly" presStyleLbl="node1" presStyleIdx="2" presStyleCnt="3">
        <dgm:presLayoutVars>
          <dgm:chMax val="0"/>
          <dgm:chPref val="0"/>
          <dgm:bulletEnabled val="1"/>
        </dgm:presLayoutVars>
      </dgm:prSet>
      <dgm:spPr/>
    </dgm:pt>
  </dgm:ptLst>
  <dgm:cxnLst>
    <dgm:cxn modelId="{B298930C-1674-4479-9642-91D9CAB8FC3F}" type="presOf" srcId="{72E99C2A-E131-4808-A84F-97F652FEF4CF}" destId="{3A919BF3-F23F-4F18-9607-55157E557272}" srcOrd="0" destOrd="0" presId="urn:microsoft.com/office/officeart/2005/8/layout/chevron1"/>
    <dgm:cxn modelId="{A93CE119-B80E-48A4-91B6-223961972409}" type="presOf" srcId="{1E7526C8-D999-40C5-9B87-1A624A2962CA}" destId="{36B47186-4489-4794-B08A-03BC63F8C1A5}" srcOrd="0" destOrd="0" presId="urn:microsoft.com/office/officeart/2005/8/layout/chevron1"/>
    <dgm:cxn modelId="{88900A20-F20C-4966-A43F-098AC22ED45E}" srcId="{8F611256-5784-48EB-B847-B6DDAF7D568E}" destId="{1E7526C8-D999-40C5-9B87-1A624A2962CA}" srcOrd="0" destOrd="0" parTransId="{54E9B9F5-F108-4E5F-9BA5-21AFFDEFBE8C}" sibTransId="{9F922841-4FE1-4669-848D-236558F2AB92}"/>
    <dgm:cxn modelId="{FDC55934-6AA5-47A7-8B6F-0CCDD877AF70}" srcId="{8F611256-5784-48EB-B847-B6DDAF7D568E}" destId="{72E99C2A-E131-4808-A84F-97F652FEF4CF}" srcOrd="1" destOrd="0" parTransId="{AC64DCF9-E5F0-470C-8B92-B749D176545C}" sibTransId="{B84B5ACC-F891-4951-8AF6-8111EE409936}"/>
    <dgm:cxn modelId="{95909A42-18F4-485C-BA3E-2F9DE5F7FA0B}" type="presOf" srcId="{F700D10D-B94F-48A1-9EC9-7A8B4F2D1452}" destId="{81CF511E-6ED0-4807-A707-D2A1206EAE25}" srcOrd="0" destOrd="0" presId="urn:microsoft.com/office/officeart/2005/8/layout/chevron1"/>
    <dgm:cxn modelId="{DFC104AF-CFBE-4426-90A9-9D4E12EB0AE7}" type="presOf" srcId="{8F611256-5784-48EB-B847-B6DDAF7D568E}" destId="{50E254FE-B650-4E66-9E1B-64D73C4C2655}" srcOrd="0" destOrd="0" presId="urn:microsoft.com/office/officeart/2005/8/layout/chevron1"/>
    <dgm:cxn modelId="{912701E1-1035-49A0-A458-37F4E3DB980C}" srcId="{8F611256-5784-48EB-B847-B6DDAF7D568E}" destId="{F700D10D-B94F-48A1-9EC9-7A8B4F2D1452}" srcOrd="2" destOrd="0" parTransId="{03F76AEC-B87B-4F96-B243-85B656519331}" sibTransId="{368DF01C-2CAE-46A7-9AFE-82800440CD94}"/>
    <dgm:cxn modelId="{FE9E9D52-9B96-4F64-AE8A-65F34A6686C3}" type="presParOf" srcId="{50E254FE-B650-4E66-9E1B-64D73C4C2655}" destId="{36B47186-4489-4794-B08A-03BC63F8C1A5}" srcOrd="0" destOrd="0" presId="urn:microsoft.com/office/officeart/2005/8/layout/chevron1"/>
    <dgm:cxn modelId="{DBC610EF-4EAF-4847-8047-02635F5EF9E1}" type="presParOf" srcId="{50E254FE-B650-4E66-9E1B-64D73C4C2655}" destId="{9A5AA153-F05B-4464-A0FC-FB5AAE630479}" srcOrd="1" destOrd="0" presId="urn:microsoft.com/office/officeart/2005/8/layout/chevron1"/>
    <dgm:cxn modelId="{410867DF-951A-4E62-B85A-7AB51AC72B6F}" type="presParOf" srcId="{50E254FE-B650-4E66-9E1B-64D73C4C2655}" destId="{3A919BF3-F23F-4F18-9607-55157E557272}" srcOrd="2" destOrd="0" presId="urn:microsoft.com/office/officeart/2005/8/layout/chevron1"/>
    <dgm:cxn modelId="{E2ED6D2E-7E6F-4654-B475-B940DBD379FD}" type="presParOf" srcId="{50E254FE-B650-4E66-9E1B-64D73C4C2655}" destId="{D0E3D3FE-80A2-4138-B7FB-8EF8EDBEB789}" srcOrd="3" destOrd="0" presId="urn:microsoft.com/office/officeart/2005/8/layout/chevron1"/>
    <dgm:cxn modelId="{B80873D0-02D8-487C-ADF0-DF18280C2A42}" type="presParOf" srcId="{50E254FE-B650-4E66-9E1B-64D73C4C2655}" destId="{81CF511E-6ED0-4807-A707-D2A1206EAE25}" srcOrd="4"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0E29F-2C4D-4A1F-B8B2-1FEDC5AA62E6}">
      <dsp:nvSpPr>
        <dsp:cNvPr id="0" name=""/>
        <dsp:cNvSpPr/>
      </dsp:nvSpPr>
      <dsp:spPr>
        <a:xfrm>
          <a:off x="1895061" y="1683875"/>
          <a:ext cx="2140278" cy="1851427"/>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Asset</a:t>
          </a:r>
        </a:p>
      </dsp:txBody>
      <dsp:txXfrm>
        <a:off x="2249735" y="1990682"/>
        <a:ext cx="1430930" cy="1237813"/>
      </dsp:txXfrm>
    </dsp:sp>
    <dsp:sp modelId="{085D51E7-3ADB-4AF1-8A44-0792B26CBF5D}">
      <dsp:nvSpPr>
        <dsp:cNvPr id="0" name=""/>
        <dsp:cNvSpPr/>
      </dsp:nvSpPr>
      <dsp:spPr>
        <a:xfrm>
          <a:off x="3235287" y="798092"/>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474EED6-462B-4C7E-9685-E31823E8B6A7}">
      <dsp:nvSpPr>
        <dsp:cNvPr id="0" name=""/>
        <dsp:cNvSpPr/>
      </dsp:nvSpPr>
      <dsp:spPr>
        <a:xfrm>
          <a:off x="2092212" y="0"/>
          <a:ext cx="1753943" cy="151736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Threat</a:t>
          </a:r>
        </a:p>
      </dsp:txBody>
      <dsp:txXfrm>
        <a:off x="2382878" y="251460"/>
        <a:ext cx="1172611" cy="1014446"/>
      </dsp:txXfrm>
    </dsp:sp>
    <dsp:sp modelId="{28B19EE0-6AC5-4A92-A4FE-40B08B239337}">
      <dsp:nvSpPr>
        <dsp:cNvPr id="0" name=""/>
        <dsp:cNvSpPr/>
      </dsp:nvSpPr>
      <dsp:spPr>
        <a:xfrm>
          <a:off x="4177726" y="2098841"/>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4818C61-C50B-45B9-A41A-FB8FF55FB864}">
      <dsp:nvSpPr>
        <dsp:cNvPr id="0" name=""/>
        <dsp:cNvSpPr/>
      </dsp:nvSpPr>
      <dsp:spPr>
        <a:xfrm>
          <a:off x="3700781" y="933282"/>
          <a:ext cx="1753943" cy="1517366"/>
        </a:xfrm>
        <a:prstGeom prst="hexagon">
          <a:avLst>
            <a:gd name="adj" fmla="val 2857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Vulnerability</a:t>
          </a:r>
        </a:p>
      </dsp:txBody>
      <dsp:txXfrm>
        <a:off x="3991447" y="1184742"/>
        <a:ext cx="1172611" cy="1014446"/>
      </dsp:txXfrm>
    </dsp:sp>
    <dsp:sp modelId="{27C1A6A7-DDF8-42DD-A4CB-85260FC9BD45}">
      <dsp:nvSpPr>
        <dsp:cNvPr id="0" name=""/>
        <dsp:cNvSpPr/>
      </dsp:nvSpPr>
      <dsp:spPr>
        <a:xfrm>
          <a:off x="3523047" y="3567142"/>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7A09FB8-9AFD-4A7E-9D04-40FA6BCE0A81}">
      <dsp:nvSpPr>
        <dsp:cNvPr id="0" name=""/>
        <dsp:cNvSpPr/>
      </dsp:nvSpPr>
      <dsp:spPr>
        <a:xfrm>
          <a:off x="3700781" y="2768006"/>
          <a:ext cx="1753943" cy="1517366"/>
        </a:xfrm>
        <a:prstGeom prst="hexagon">
          <a:avLst>
            <a:gd name="adj" fmla="val 2857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Risk</a:t>
          </a:r>
        </a:p>
      </dsp:txBody>
      <dsp:txXfrm>
        <a:off x="3991447" y="3019466"/>
        <a:ext cx="1172611" cy="1014446"/>
      </dsp:txXfrm>
    </dsp:sp>
    <dsp:sp modelId="{48B24445-A080-4E9E-B701-DEE7F8E1D13B}">
      <dsp:nvSpPr>
        <dsp:cNvPr id="0" name=""/>
        <dsp:cNvSpPr/>
      </dsp:nvSpPr>
      <dsp:spPr>
        <a:xfrm>
          <a:off x="1899044" y="3719558"/>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5DCC93E-81D3-4A9F-B047-01D1DF2C76FA}">
      <dsp:nvSpPr>
        <dsp:cNvPr id="0" name=""/>
        <dsp:cNvSpPr/>
      </dsp:nvSpPr>
      <dsp:spPr>
        <a:xfrm>
          <a:off x="2092212" y="3702333"/>
          <a:ext cx="1753943" cy="151736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Exposure</a:t>
          </a:r>
        </a:p>
      </dsp:txBody>
      <dsp:txXfrm>
        <a:off x="2382878" y="3953793"/>
        <a:ext cx="1172611" cy="1014446"/>
      </dsp:txXfrm>
    </dsp:sp>
    <dsp:sp modelId="{AFA28335-51A2-4CCD-BCF6-53A24E66E4EA}">
      <dsp:nvSpPr>
        <dsp:cNvPr id="0" name=""/>
        <dsp:cNvSpPr/>
      </dsp:nvSpPr>
      <dsp:spPr>
        <a:xfrm>
          <a:off x="941171" y="2419330"/>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518638-87A2-4AD3-9408-3D2A13588185}">
      <dsp:nvSpPr>
        <dsp:cNvPr id="0" name=""/>
        <dsp:cNvSpPr/>
      </dsp:nvSpPr>
      <dsp:spPr>
        <a:xfrm>
          <a:off x="476175" y="2769050"/>
          <a:ext cx="1753943" cy="1517366"/>
        </a:xfrm>
        <a:prstGeom prst="hexagon">
          <a:avLst>
            <a:gd name="adj" fmla="val 2857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Countermeasures</a:t>
          </a:r>
        </a:p>
      </dsp:txBody>
      <dsp:txXfrm>
        <a:off x="766841" y="3020510"/>
        <a:ext cx="1172611" cy="1014446"/>
      </dsp:txXfrm>
    </dsp:sp>
    <dsp:sp modelId="{89D86F2C-B49D-42F0-BD68-3DF0CFA6B425}">
      <dsp:nvSpPr>
        <dsp:cNvPr id="0" name=""/>
        <dsp:cNvSpPr/>
      </dsp:nvSpPr>
      <dsp:spPr>
        <a:xfrm>
          <a:off x="476175" y="931194"/>
          <a:ext cx="1753943" cy="151736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Security Policies</a:t>
          </a:r>
        </a:p>
      </dsp:txBody>
      <dsp:txXfrm>
        <a:off x="766841" y="1182654"/>
        <a:ext cx="1172611" cy="10144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47186-4489-4794-B08A-03BC63F8C1A5}">
      <dsp:nvSpPr>
        <dsp:cNvPr id="0" name=""/>
        <dsp:cNvSpPr/>
      </dsp:nvSpPr>
      <dsp:spPr>
        <a:xfrm>
          <a:off x="1735" y="0"/>
          <a:ext cx="2114670" cy="82105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Publisher</a:t>
          </a:r>
        </a:p>
      </dsp:txBody>
      <dsp:txXfrm>
        <a:off x="412263" y="0"/>
        <a:ext cx="1293615" cy="821055"/>
      </dsp:txXfrm>
    </dsp:sp>
    <dsp:sp modelId="{3A919BF3-F23F-4F18-9607-55157E557272}">
      <dsp:nvSpPr>
        <dsp:cNvPr id="0" name=""/>
        <dsp:cNvSpPr/>
      </dsp:nvSpPr>
      <dsp:spPr>
        <a:xfrm>
          <a:off x="1904939" y="0"/>
          <a:ext cx="2114670" cy="821055"/>
        </a:xfrm>
        <a:prstGeom prst="chevron">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Broker</a:t>
          </a:r>
        </a:p>
      </dsp:txBody>
      <dsp:txXfrm>
        <a:off x="2315467" y="0"/>
        <a:ext cx="1293615" cy="821055"/>
      </dsp:txXfrm>
    </dsp:sp>
    <dsp:sp modelId="{81CF511E-6ED0-4807-A707-D2A1206EAE25}">
      <dsp:nvSpPr>
        <dsp:cNvPr id="0" name=""/>
        <dsp:cNvSpPr/>
      </dsp:nvSpPr>
      <dsp:spPr>
        <a:xfrm>
          <a:off x="3808143" y="0"/>
          <a:ext cx="2114670" cy="821055"/>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Subscriber</a:t>
          </a:r>
        </a:p>
      </dsp:txBody>
      <dsp:txXfrm>
        <a:off x="4218671" y="0"/>
        <a:ext cx="1293615" cy="821055"/>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Tok21</b:Tag>
    <b:SourceType>JournalArticle</b:SourceType>
    <b:Guid>{2C12870D-0199-4765-8244-B8FED5EA1BFA}</b:Guid>
    <b:Author>
      <b:Author>
        <b:NameList>
          <b:Person>
            <b:Last>Toka</b:Last>
            <b:First>Kazım</b:First>
            <b:Middle>Onur</b:Middle>
          </b:Person>
          <b:Person>
            <b:Last>Dikilitaş</b:Last>
            <b:First>Yılmaz</b:First>
          </b:Person>
          <b:Person>
            <b:Last>Oktay</b:Last>
            <b:First>Talha</b:First>
          </b:Person>
          <b:Person>
            <b:Last>Sayar</b:Last>
            <b:First>Ahmet</b:First>
          </b:Person>
        </b:NameList>
      </b:Author>
    </b:Author>
    <b:Title>Securing Iot with Blockchain</b:Title>
    <b:JournalName>The International Archives of Photogrammetry, Remote Sensing and Spatial Information Sciences</b:JournalName>
    <b:Year>2021</b:Year>
    <b:Pages>529--532</b:Pages>
    <b:Volume>46</b:Volume>
    <b:RefOrder>16</b:RefOrder>
  </b:Source>
  <b:Source>
    <b:Tag>Nab18</b:Tag>
    <b:SourceType>JournalArticle</b:SourceType>
    <b:Guid>{570FF18C-3E86-4792-A10A-745B06EED572}</b:Guid>
    <b:Author>
      <b:Author>
        <b:NameList>
          <b:Person>
            <b:Last>Ioini</b:Last>
            <b:First>Nabil</b:First>
            <b:Middle>El</b:Middle>
          </b:Person>
          <b:Person>
            <b:Last>Pahl</b:Last>
            <b:First>Claus</b:First>
          </b:Person>
        </b:NameList>
      </b:Author>
    </b:Author>
    <b:Title>A Review of Distributed Ledger Technologies</b:Title>
    <b:JournalName>On the Move to Meaningful Internet Systems. OTM 2018 Conferences Confederated International </b:JournalName>
    <b:Year>2018</b:Year>
    <b:Pages>277-288</b:Pages>
    <b:Volume>11230 </b:Volume>
    <b:RefOrder>9</b:RefOrder>
  </b:Source>
  <b:Source>
    <b:Tag>Pet15</b:Tag>
    <b:SourceType>Report</b:SourceType>
    <b:Guid>{C4ECEDD6-9BF8-485F-9984-593714942D82}</b:Guid>
    <b:Title>Understanding Modern Banking Ledgers through Blockchain Technologies: Future of Transaction Processing and Smart Contracts on the Internet of Money</b:Title>
    <b:Year>2015</b:Year>
    <b:Author>
      <b:Author>
        <b:NameList>
          <b:Person>
            <b:Last>Peters</b:Last>
            <b:First>Gareth</b:First>
            <b:Middle>W.</b:Middle>
          </b:Person>
          <b:Person>
            <b:Last>Panayi</b:Last>
            <b:First>Efstathios</b:First>
          </b:Person>
        </b:NameList>
      </b:Author>
    </b:Author>
    <b:RefOrder>10</b:RefOrder>
  </b:Source>
  <b:Source>
    <b:Tag>Nej19</b:Tag>
    <b:SourceType>JournalArticle</b:SourceType>
    <b:Guid>{8B7015B5-636C-4BB3-A1B4-2514F86763F6}</b:Guid>
    <b:Title>Distributed logistics platform based on Blockchain and IoT</b:Title>
    <b:Year>2019,</b:Year>
    <b:Author>
      <b:Author>
        <b:NameList>
          <b:Person>
            <b:Last>Rožman</b:Last>
            <b:First>Nejc</b:First>
          </b:Person>
          <b:Person>
            <b:Last>Vrabič</b:Last>
            <b:First>Rok</b:First>
          </b:Person>
          <b:Person>
            <b:Last>Corn</b:Last>
            <b:First>Marko</b:First>
          </b:Person>
          <b:Person>
            <b:Last>Požrl</b:Last>
            <b:First>Tomaž</b:First>
          </b:Person>
          <b:Person>
            <b:Last>Diaci</b:Last>
            <b:First>Janez</b:First>
          </b:Person>
        </b:NameList>
      </b:Author>
    </b:Author>
    <b:JournalName>Procedia CIRP</b:JournalName>
    <b:Pages>826-831</b:Pages>
    <b:Volume>81,</b:Volume>
    <b:RefOrder>11</b:RefOrder>
  </b:Source>
  <b:Source>
    <b:Tag>Tho17</b:Tag>
    <b:SourceType>JournalArticle</b:SourceType>
    <b:Guid>{3C18B021-6FB5-4AA6-A24B-EE20DA35506B}</b:Guid>
    <b:Author>
      <b:Author>
        <b:NameList>
          <b:Person>
            <b:Last>Bocek</b:Last>
            <b:First>Thomas</b:First>
          </b:Person>
          <b:Person>
            <b:Last>Rodrigues</b:Last>
            <b:First>Bruno</b:First>
            <b:Middle>B.</b:Middle>
          </b:Person>
          <b:Person>
            <b:Last>Strasser</b:Last>
            <b:First>Tim</b:First>
          </b:Person>
          <b:Person>
            <b:Last>Stiller</b:Last>
            <b:First>Burkhard</b:First>
          </b:Person>
        </b:NameList>
      </b:Author>
    </b:Author>
    <b:Title>Blockchains everywhere - a use-case of blockchains in the pharma supply-chain</b:Title>
    <b:JournalName>IFIP/IEEE Symposium on Integrated Network and Service Management (IM)</b:JournalName>
    <b:Year>2017 </b:Year>
    <b:Pages>772-777</b:Pages>
    <b:RefOrder>12</b:RefOrder>
  </b:Source>
  <b:Source>
    <b:Tag>Kri19</b:Tag>
    <b:SourceType>JournalArticle</b:SourceType>
    <b:Guid>{A13BD207-37B5-428C-806B-946D1A9C5397}</b:Guid>
    <b:Author>
      <b:Author>
        <b:NameList>
          <b:Person>
            <b:Last>Košťál</b:Last>
            <b:First>Kristián</b:First>
          </b:Person>
          <b:Person>
            <b:Last>Helebrandt</b:Last>
            <b:First>Pavol</b:First>
          </b:Person>
          <b:Person>
            <b:Last>Belluš</b:Last>
            <b:First>Matej</b:First>
          </b:Person>
          <b:Person>
            <b:Last>Ries</b:Last>
            <b:First>Michal</b:First>
          </b:Person>
          <b:Person>
            <b:Last>Kotuliak</b:Last>
            <b:First>Ivan</b:First>
          </b:Person>
        </b:NameList>
      </b:Author>
    </b:Author>
    <b:Title>Management and Monitoring of IoT Devices Using Blockchain</b:Title>
    <b:JournalName>Sensors for Information Technology, Electronics and Mobile Communication</b:JournalName>
    <b:Year>2019</b:Year>
    <b:Pages>856</b:Pages>
    <b:Volume>19(4)</b:Volume>
    <b:RefOrder>13</b:RefOrder>
  </b:Source>
  <b:Source>
    <b:Tag>Sey17</b:Tag>
    <b:SourceType>JournalArticle</b:SourceType>
    <b:Guid>{21246258-4DE1-4644-BE44-59E8BDF780BA}</b:Guid>
    <b:Author>
      <b:Author>
        <b:NameList>
          <b:Person>
            <b:Last>Huh</b:Last>
            <b:First>Seyoung</b:First>
          </b:Person>
          <b:Person>
            <b:Last>Cho</b:Last>
            <b:First>Sangrae</b:First>
          </b:Person>
          <b:Person>
            <b:Last>Kim</b:Last>
            <b:First>Soohyung</b:First>
          </b:Person>
        </b:NameList>
      </b:Author>
    </b:Author>
    <b:Title>Managing IoT devices using blockchain platform</b:Title>
    <b:JournalName>19th International Conference on Advanced Communication Technology (ICACT). Global IT Research Institute - GiRI</b:JournalName>
    <b:Year>2017 </b:Year>
    <b:Pages>464-467</b:Pages>
    <b:RefOrder>14</b:RefOrder>
  </b:Source>
  <b:Source>
    <b:Tag>May16</b:Tag>
    <b:SourceType>JournalArticle</b:SourceType>
    <b:Guid>{4BB4C9C8-F570-4C84-886D-86F57A7B4EF7}</b:Guid>
    <b:Author>
      <b:Author>
        <b:NameList>
          <b:Person>
            <b:Last>Samaniego</b:Last>
            <b:First>Mayra</b:First>
          </b:Person>
          <b:Person>
            <b:Last>Deters</b:Last>
            <b:First>Ralph</b:First>
          </b:Person>
        </b:NameList>
      </b:Author>
    </b:Author>
    <b:Title>Blockchain as a Service for IoT</b:Title>
    <b:JournalName>IEEE International Conference on Internet of Things (iThings) and IEEE Green Computing and Communications (GreenCom) and IEEE Cyber, Physical and Social Computing (CPSCom) and IEEE Smart Data (SmartData)</b:JournalName>
    <b:Year>2016</b:Year>
    <b:Pages>433-436</b:Pages>
    <b:RefOrder>15</b:RefOrder>
  </b:Source>
  <b:Source>
    <b:Tag>Kev09</b:Tag>
    <b:SourceType>JournalArticle</b:SourceType>
    <b:Guid>{54E900F0-19E5-4628-818E-7B83F30117B2}</b:Guid>
    <b:Author>
      <b:Author>
        <b:NameList>
          <b:Person>
            <b:Last>Ashton</b:Last>
            <b:First>Kevin</b:First>
          </b:Person>
        </b:NameList>
      </b:Author>
    </b:Author>
    <b:Title>That ‘internet of things’ thing</b:Title>
    <b:JournalName>RFID journal</b:JournalName>
    <b:Year>2009</b:Year>
    <b:Pages>97-114</b:Pages>
    <b:Volume>22</b:Volume>
    <b:Issue>7</b:Issue>
    <b:RefOrder>1</b:RefOrder>
  </b:Source>
  <b:Source>
    <b:Tag>Wik22</b:Tag>
    <b:SourceType>InternetSite</b:SourceType>
    <b:Guid>{CCDDA666-CA83-451C-AEFD-7CB8898F5351}</b:Guid>
    <b:Title>Enigma machine</b:Title>
    <b:Year>2022</b:Year>
    <b:URL>https://en.wikipedia.org/wiki/Enigma_machine</b:URL>
    <b:Author>
      <b:Author>
        <b:NameList>
          <b:Person>
            <b:Last>Wikipedia</b:Last>
          </b:Person>
        </b:NameList>
      </b:Author>
    </b:Author>
    <b:RefOrder>2</b:RefOrder>
  </b:Source>
  <b:Source>
    <b:Tag>Yul15</b:Tag>
    <b:SourceType>JournalArticle</b:SourceType>
    <b:Guid>{C8415703-7FC4-451B-A181-B21F8F34C06F}</b:Guid>
    <b:Title>Information Security and Information Assurance</b:Title>
    <b:Year>2015</b:Year>
    <b:Author>
      <b:Author>
        <b:NameList>
          <b:Person>
            <b:Last>Cherdantseva</b:Last>
            <b:First>Yulia</b:First>
          </b:Person>
          <b:Person>
            <b:Last>Hilton</b:Last>
            <b:First>Jeremy</b:First>
          </b:Person>
        </b:NameList>
      </b:Author>
    </b:Author>
    <b:JournalName>Standards and Standardization: Concepts, Methodologies, Tools, and Applications</b:JournalName>
    <b:RefOrder>3</b:RefOrder>
  </b:Source>
  <b:Source>
    <b:Tag>ITU12</b:Tag>
    <b:SourceType>Report</b:SourceType>
    <b:Guid>{10515B09-6036-43ED-A500-EEB1F067BE0C}</b:Guid>
    <b:Title>Overview of the Internet of things</b:Title>
    <b:Year>2012</b:Year>
    <b:Author>
      <b:Author>
        <b:NameList>
          <b:Person>
            <b:Last>ITU-T</b:Last>
          </b:Person>
        </b:NameList>
      </b:Author>
    </b:Author>
    <b:Publisher>I n t e r n a t i o n a l T e l e c o m m u n i c a t i o n U n i o n</b:Publisher>
    <b:RefOrder>4</b:RefOrder>
  </b:Source>
  <b:Source>
    <b:Tag>Kar21</b:Tag>
    <b:SourceType>JournalArticle</b:SourceType>
    <b:Guid>{44680FC3-A9B3-4932-BD0F-8BA48D13ED40}</b:Guid>
    <b:Title>A Study on IoT Technologies, Standards and Protocols</b:Title>
    <b:Year>2021</b:Year>
    <b:Author>
      <b:Author>
        <b:NameList>
          <b:Person>
            <b:Last>Vaigandla</b:Last>
            <b:First>Karthik</b:First>
            <b:Middle>Kumar</b:Middle>
          </b:Person>
          <b:Person>
            <b:Last>Karne</b:Last>
            <b:First>Radha</b:First>
            <b:Middle>Krishna</b:Middle>
          </b:Person>
          <b:Person>
            <b:Last>Rao</b:Last>
            <b:First>Allanki</b:First>
            <b:Middle>Sanyasi</b:Middle>
          </b:Person>
        </b:NameList>
      </b:Author>
    </b:Author>
    <b:JournalName>IBMRD's Journal of Management &amp; Research</b:JournalName>
    <b:Pages>7-14</b:Pages>
    <b:Volume>10</b:Volume>
    <b:Issue>2</b:Issue>
    <b:RefOrder>5</b:RefOrder>
  </b:Source>
  <b:Source>
    <b:Tag>Tar17</b:Tag>
    <b:SourceType>JournalArticle</b:SourceType>
    <b:Guid>{0024583E-2DC8-47CB-B35C-9322765BB1E2}</b:Guid>
    <b:Author>
      <b:Author>
        <b:NameList>
          <b:Person>
            <b:Last>Salman</b:Last>
            <b:First>Tara</b:First>
          </b:Person>
          <b:Person>
            <b:Last>Jain</b:Last>
            <b:First>Raj</b:First>
          </b:Person>
        </b:NameList>
      </b:Author>
    </b:Author>
    <b:Title>A Survey of Protocols and Standards for Internet of Things</b:Title>
    <b:JournalName>Advanced Computing and Communications</b:JournalName>
    <b:Year>2017</b:Year>
    <b:Volume>1</b:Volume>
    <b:Issue>1</b:Issue>
    <b:RefOrder>6</b:RefOrder>
  </b:Source>
  <b:Source>
    <b:Tag>Rob17</b:Tag>
    <b:SourceType>DocumentFromInternetSite</b:SourceType>
    <b:Guid>{119EE6E8-DBD8-425A-87F4-A84B8B4F9114}</b:Guid>
    <b:Title>Newsroom Press Releases</b:Title>
    <b:Year>2017</b:Year>
    <b:Author>
      <b:Author>
        <b:NameList>
          <b:Person>
            <b:Last>Meulen</b:Last>
            <b:First>Rob</b:First>
            <b:Middle>van der</b:Middle>
          </b:Person>
        </b:NameList>
      </b:Author>
    </b:Author>
    <b:URL>https://www.gartner.com/en/newsroom/press-releases/2017-02-07-gartner-says-8-billion-connected-things-will-be-in-use-in-2017-up-31-percent-from-2016</b:URL>
    <b:RefOrder>8</b:RefOrder>
  </b:Source>
  <b:Source>
    <b:Tag>Geo17</b:Tag>
    <b:SourceType>Report</b:SourceType>
    <b:Guid>{A3E7AA1F-4FCF-4D7A-8E59-944CCBB5541F}</b:Guid>
    <b:Title>Security mechanisms for Internet of Things (IoT)</b:Title>
    <b:Year>2017</b:Year>
    <b:Author>
      <b:Author>
        <b:NameList>
          <b:Person>
            <b:Last>Mavridis</b:Last>
            <b:First>Georgios</b:First>
          </b:Person>
        </b:NameList>
      </b:Author>
    </b:Author>
    <b:Publisher>University of East London</b:Publisher>
    <b:City>Greece, Piraeus</b:City>
    <b:RefOrder>7</b:RefOrder>
  </b:Source>
</b:Sources>
</file>

<file path=customXml/itemProps1.xml><?xml version="1.0" encoding="utf-8"?>
<ds:datastoreItem xmlns:ds="http://schemas.openxmlformats.org/officeDocument/2006/customXml" ds:itemID="{28A60F2F-E4B9-4B93-8D0F-FE05B58C6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22</Pages>
  <Words>5378</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Muhammad Ahmad Bilal</cp:lastModifiedBy>
  <cp:revision>14</cp:revision>
  <dcterms:created xsi:type="dcterms:W3CDTF">2022-04-19T05:49:00Z</dcterms:created>
  <dcterms:modified xsi:type="dcterms:W3CDTF">2022-04-20T19:32:00Z</dcterms:modified>
</cp:coreProperties>
</file>