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6E7569A1" w14:textId="43BD2287" w:rsidR="00885110" w:rsidRDefault="00411FF1"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Las asignaturas que más disfruté fueron: 1. Todas las del conjunto de Machine Learning 2. Big Data 3. Minería de Datos 4. Inteligencia de Negocios y 5. BPM. Primero que todo, las asignaturas correspondientes al conjunto de Machine Learning (Fundamentos de Machine Learning, Machine Learning y Deep Learning) sembraron en mí un interés sólido por la ciencia de datos, además de orientarme en el área. Estas asignaturas fueron mi primer acercamiento al rubro, rubro que antes veía desde lejos y con mucho respeto. Gracias a poder experimentar con arquitecturas de Machine Learning pude perder el miedo que le tenía a programar soluciones de ML y adentrarme más para finalmente asentarme en el área definiendo mi mirada hacía lo que me quería dedicar. Algo que me sirvió mucho fue la terapia de choque en la que me vi enfrentada al momento de rendir Deep Learning, ya que por error lo tomé primero cuando es el último ramo de la certificación. Por otro lado, Big Data y Minería de Datos, me permitieron aplicar conocimientos que ya poseía reforzándolos, sin </w:t>
            </w:r>
            <w:proofErr w:type="gramStart"/>
            <w:r>
              <w:rPr>
                <w:rFonts w:eastAsiaTheme="majorEastAsia"/>
                <w:color w:val="767171" w:themeColor="background2" w:themeShade="80"/>
                <w:sz w:val="24"/>
                <w:szCs w:val="24"/>
              </w:rPr>
              <w:t>embargo</w:t>
            </w:r>
            <w:proofErr w:type="gramEnd"/>
            <w:r>
              <w:rPr>
                <w:rFonts w:eastAsiaTheme="majorEastAsia"/>
                <w:color w:val="767171" w:themeColor="background2" w:themeShade="80"/>
                <w:sz w:val="24"/>
                <w:szCs w:val="24"/>
              </w:rPr>
              <w:t xml:space="preserve"> en Big Data pude incorporar una nueva habilidad al manejarme únicamente en un entorno Cloud con herramientas que </w:t>
            </w:r>
            <w:proofErr w:type="gramStart"/>
            <w:r>
              <w:rPr>
                <w:rFonts w:eastAsiaTheme="majorEastAsia"/>
                <w:color w:val="767171" w:themeColor="background2" w:themeShade="80"/>
                <w:sz w:val="24"/>
                <w:szCs w:val="24"/>
              </w:rPr>
              <w:t>nunca antes</w:t>
            </w:r>
            <w:proofErr w:type="gramEnd"/>
            <w:r>
              <w:rPr>
                <w:rFonts w:eastAsiaTheme="majorEastAsia"/>
                <w:color w:val="767171" w:themeColor="background2" w:themeShade="80"/>
                <w:sz w:val="24"/>
                <w:szCs w:val="24"/>
              </w:rPr>
              <w:t xml:space="preserve"> había tocado. En un principio fue desafiante, ya que no tenía experiencia en Cloud, pero pronto pude ponerme en sintonía con los contenidos, adquiriendo conocimientos que hoy aplico en el mundo laboral. </w:t>
            </w:r>
            <w:proofErr w:type="gramStart"/>
            <w:r>
              <w:rPr>
                <w:rFonts w:eastAsiaTheme="majorEastAsia"/>
                <w:color w:val="767171" w:themeColor="background2" w:themeShade="80"/>
                <w:sz w:val="24"/>
                <w:szCs w:val="24"/>
              </w:rPr>
              <w:t>Finalmente</w:t>
            </w:r>
            <w:proofErr w:type="gramEnd"/>
            <w:r>
              <w:rPr>
                <w:rFonts w:eastAsiaTheme="majorEastAsia"/>
                <w:color w:val="767171" w:themeColor="background2" w:themeShade="80"/>
                <w:sz w:val="24"/>
                <w:szCs w:val="24"/>
              </w:rPr>
              <w:t xml:space="preserve"> BPM fue el ramo que realmente me ayudó a tener una vista de procesos, habilidad que hoy en día me ayuda más que ninguna otra, debido a que lo técnico es fácil de adquirir, pero aprender a entender un proceso desde el inicio a fin comprendiendo todo el flujo de datos desde el input al output es una habilidad que no todos poseen </w:t>
            </w:r>
            <w:proofErr w:type="gramStart"/>
            <w:r>
              <w:rPr>
                <w:rFonts w:eastAsiaTheme="majorEastAsia"/>
                <w:color w:val="767171" w:themeColor="background2" w:themeShade="80"/>
                <w:sz w:val="24"/>
                <w:szCs w:val="24"/>
              </w:rPr>
              <w:t>que</w:t>
            </w:r>
            <w:proofErr w:type="gramEnd"/>
            <w:r>
              <w:rPr>
                <w:rFonts w:eastAsiaTheme="majorEastAsia"/>
                <w:color w:val="767171" w:themeColor="background2" w:themeShade="80"/>
                <w:sz w:val="24"/>
                <w:szCs w:val="24"/>
              </w:rPr>
              <w:t xml:space="preserve"> además, hoy en el mundo de la IA, es lo que nos da valor como profesionales.</w:t>
            </w:r>
          </w:p>
          <w:p w14:paraId="0FC14B4F" w14:textId="3622E35F" w:rsidR="00885110" w:rsidRDefault="00885110" w:rsidP="2479F284">
            <w:pPr>
              <w:rPr>
                <w:rFonts w:eastAsiaTheme="majorEastAsia"/>
                <w:color w:val="767171" w:themeColor="background2" w:themeShade="80"/>
                <w:sz w:val="24"/>
                <w:szCs w:val="24"/>
              </w:rPr>
            </w:pPr>
          </w:p>
          <w:p w14:paraId="18A3ADB5" w14:textId="77777777" w:rsidR="00411FF1" w:rsidRDefault="00411FF1" w:rsidP="2479F284">
            <w:pPr>
              <w:rPr>
                <w:rFonts w:eastAsiaTheme="majorEastAsia"/>
                <w:color w:val="767171" w:themeColor="background2" w:themeShade="80"/>
                <w:sz w:val="24"/>
                <w:szCs w:val="24"/>
              </w:rPr>
            </w:pPr>
          </w:p>
          <w:p w14:paraId="2590D44C" w14:textId="77777777" w:rsidR="00411FF1" w:rsidRDefault="00411FF1"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lastRenderedPageBreak/>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10372EDC" w:rsidR="4A61007E" w:rsidRPr="00F36851" w:rsidRDefault="00411FF1" w:rsidP="2479F284">
            <w:r w:rsidRPr="00F36851">
              <w:t>Sí, definitivamente. Las certificaciones son el respaldo de todo lo que aprendemos durante la carrera. A estas alturas no te sirve de nada ir a postular a un empleo si no tienes certificaciones, ya que no tienes cómo respaldar tus conocimientos ante un reclutador que quizás no tiene idea del rubro. Es importante tener certificados de todas nuestras habilidades profesionales para poder defender lo que sabemos ante personas que no siempre son de nuestra área profesional.</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52F158D2" w14:textId="77777777" w:rsidR="007F6360" w:rsidRPr="007F6360" w:rsidRDefault="007F6360" w:rsidP="007F6360">
            <w:pPr>
              <w:tabs>
                <w:tab w:val="left" w:pos="454"/>
              </w:tabs>
              <w:jc w:val="both"/>
              <w:rPr>
                <w:rFonts w:eastAsiaTheme="majorEastAsia"/>
                <w:color w:val="000000" w:themeColor="text1"/>
                <w:sz w:val="24"/>
                <w:szCs w:val="24"/>
              </w:rPr>
            </w:pPr>
            <w:r w:rsidRPr="007F6360">
              <w:rPr>
                <w:rFonts w:eastAsiaTheme="majorEastAsia"/>
                <w:color w:val="000000" w:themeColor="text1"/>
                <w:sz w:val="24"/>
                <w:szCs w:val="24"/>
              </w:rPr>
              <w:t>Mis principales intereses profesionales se centran en el área de Machine Learning e Inteligencia Artificial Aplicada, combinados con la automatización de procesos digitales. Me motiva el diseño e implementación de soluciones tecnológicas que optimicen flujos de trabajo operativos, permitiendo transformar procesos manuales y restrictivos en sistemas eficientes, escalables e innovadores.</w:t>
            </w:r>
          </w:p>
          <w:p w14:paraId="0FE95EE3" w14:textId="77777777" w:rsidR="007F6360" w:rsidRPr="007F6360" w:rsidRDefault="007F6360" w:rsidP="007F6360">
            <w:pPr>
              <w:tabs>
                <w:tab w:val="left" w:pos="454"/>
              </w:tabs>
              <w:jc w:val="both"/>
              <w:rPr>
                <w:rFonts w:eastAsiaTheme="majorEastAsia"/>
                <w:color w:val="000000" w:themeColor="text1"/>
                <w:sz w:val="24"/>
                <w:szCs w:val="24"/>
              </w:rPr>
            </w:pPr>
            <w:r w:rsidRPr="007F6360">
              <w:rPr>
                <w:rFonts w:eastAsiaTheme="majorEastAsia"/>
                <w:color w:val="000000" w:themeColor="text1"/>
                <w:sz w:val="24"/>
                <w:szCs w:val="24"/>
              </w:rPr>
              <w:t xml:space="preserve">El área de desempeño que más me interesa es la intersección entre la Ingeniería de Software y el Procesamiento de Lenguaje Natural (NLP). </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4ABB1407" w14:textId="77777777" w:rsidR="00871CD8" w:rsidRPr="00871CD8" w:rsidRDefault="00871CD8" w:rsidP="00871CD8">
            <w:pPr>
              <w:tabs>
                <w:tab w:val="left" w:pos="454"/>
              </w:tabs>
              <w:jc w:val="both"/>
              <w:rPr>
                <w:rFonts w:eastAsiaTheme="majorEastAsia"/>
                <w:color w:val="000000" w:themeColor="text1"/>
                <w:sz w:val="24"/>
                <w:szCs w:val="24"/>
              </w:rPr>
            </w:pPr>
            <w:r w:rsidRPr="00871CD8">
              <w:rPr>
                <w:rFonts w:eastAsiaTheme="majorEastAsia"/>
                <w:color w:val="000000" w:themeColor="text1"/>
                <w:sz w:val="24"/>
                <w:szCs w:val="24"/>
              </w:rPr>
              <w:t>Las principales competencias que se relacionan con mis intereses profesionales en Machine Learning y automatización de procesos son el diseño y generación de soluciones de software innovadoras, la adaptación de procesos de ingeniería de requisitos para soluciones TI complejas y la resolución de requerimientos de información mediante bases de datos relacionales y no relacionales, ya que representan la base técnica indispensable para desarrollar arquitecturas sólidas e integrar modelos inteligentes de manera escalable.</w:t>
            </w:r>
          </w:p>
          <w:p w14:paraId="05FC2883" w14:textId="77777777" w:rsidR="00871CD8" w:rsidRPr="00871CD8" w:rsidRDefault="00871CD8" w:rsidP="00871CD8">
            <w:pPr>
              <w:tabs>
                <w:tab w:val="left" w:pos="454"/>
              </w:tabs>
              <w:jc w:val="both"/>
              <w:rPr>
                <w:rFonts w:eastAsiaTheme="majorEastAsia"/>
                <w:color w:val="000000" w:themeColor="text1"/>
                <w:sz w:val="24"/>
                <w:szCs w:val="24"/>
              </w:rPr>
            </w:pPr>
            <w:r w:rsidRPr="00871CD8">
              <w:rPr>
                <w:rFonts w:eastAsiaTheme="majorEastAsia"/>
                <w:color w:val="000000" w:themeColor="text1"/>
                <w:sz w:val="24"/>
                <w:szCs w:val="24"/>
              </w:rPr>
              <w:t xml:space="preserve">Por otro lado, la competencia que requiero fortalecer especialmente es la de evaluar y gestionar proyectos en mi área de especialización profesional durante todo el ciclo de vida, </w:t>
            </w:r>
            <w:proofErr w:type="gramStart"/>
            <w:r w:rsidRPr="00871CD8">
              <w:rPr>
                <w:rFonts w:eastAsiaTheme="majorEastAsia"/>
                <w:color w:val="000000" w:themeColor="text1"/>
                <w:sz w:val="24"/>
                <w:szCs w:val="24"/>
              </w:rPr>
              <w:t>de acuerdo a</w:t>
            </w:r>
            <w:proofErr w:type="gramEnd"/>
            <w:r w:rsidRPr="00871CD8">
              <w:rPr>
                <w:rFonts w:eastAsiaTheme="majorEastAsia"/>
                <w:color w:val="000000" w:themeColor="text1"/>
                <w:sz w:val="24"/>
                <w:szCs w:val="24"/>
              </w:rPr>
              <w:t xml:space="preserve"> buenas prácticas y utilizando metodologías tradicionales y ágiles. Considero fundamental reforzar esta área </w:t>
            </w:r>
            <w:r w:rsidRPr="00871CD8">
              <w:rPr>
                <w:rFonts w:eastAsiaTheme="majorEastAsia"/>
                <w:color w:val="000000" w:themeColor="text1"/>
                <w:sz w:val="24"/>
                <w:szCs w:val="24"/>
              </w:rPr>
              <w:lastRenderedPageBreak/>
              <w:t xml:space="preserve">para complementar mi perfil técnico con un dominio sólido del liderazgo de proyectos, asegurando una correcta planificación, control de tiempos, gestión de riesgos y alineación con los requerimientos organizacionales desde la fase inicial de </w:t>
            </w:r>
            <w:proofErr w:type="spellStart"/>
            <w:r w:rsidRPr="00F36851">
              <w:rPr>
                <w:rFonts w:eastAsiaTheme="majorEastAsia"/>
                <w:color w:val="000000" w:themeColor="text1"/>
                <w:sz w:val="24"/>
                <w:szCs w:val="24"/>
              </w:rPr>
              <w:t>kickoff</w:t>
            </w:r>
            <w:proofErr w:type="spellEnd"/>
            <w:r w:rsidRPr="00871CD8">
              <w:rPr>
                <w:rFonts w:eastAsiaTheme="majorEastAsia"/>
                <w:color w:val="000000" w:themeColor="text1"/>
                <w:sz w:val="24"/>
                <w:szCs w:val="24"/>
              </w:rPr>
              <w:t xml:space="preserve"> hasta el despliegue operativo.</w:t>
            </w:r>
          </w:p>
          <w:p w14:paraId="7832A4E0" w14:textId="77777777" w:rsidR="007F6360" w:rsidRDefault="007F6360"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3EAC2EE3" w14:textId="77777777" w:rsidR="00871CD8" w:rsidRPr="00871CD8" w:rsidRDefault="00871CD8" w:rsidP="00871CD8">
            <w:pPr>
              <w:jc w:val="both"/>
              <w:rPr>
                <w:rFonts w:ascii="Calibri" w:hAnsi="Calibri"/>
                <w:color w:val="000000" w:themeColor="text1"/>
                <w:sz w:val="24"/>
                <w:szCs w:val="24"/>
              </w:rPr>
            </w:pPr>
            <w:r w:rsidRPr="00871CD8">
              <w:rPr>
                <w:rFonts w:ascii="Calibri" w:hAnsi="Calibri"/>
                <w:color w:val="000000" w:themeColor="text1"/>
                <w:sz w:val="24"/>
                <w:szCs w:val="24"/>
              </w:rPr>
              <w:t>En cinco años me visualizo liderando un emprendimiento propio junto a un socio y amigo, enfocado en el desarrollo e innovación de dispositivos médicos. Me gustaría estar aplicando directamente mis competencias en ingeniería de software, automatización de procesos y Machine Learning al sector de la salud, creando tecnología que resuelva problemas reales de diagnóstico, monitoreo o tratamiento.</w:t>
            </w:r>
          </w:p>
          <w:p w14:paraId="6E8F8431" w14:textId="77777777" w:rsidR="00871CD8" w:rsidRPr="00871CD8" w:rsidRDefault="00871CD8" w:rsidP="00871CD8">
            <w:pPr>
              <w:jc w:val="both"/>
              <w:rPr>
                <w:rFonts w:ascii="Calibri" w:hAnsi="Calibri"/>
                <w:color w:val="000000" w:themeColor="text1"/>
                <w:sz w:val="24"/>
                <w:szCs w:val="24"/>
              </w:rPr>
            </w:pPr>
            <w:r w:rsidRPr="00871CD8">
              <w:rPr>
                <w:rFonts w:ascii="Calibri" w:hAnsi="Calibri"/>
                <w:color w:val="000000" w:themeColor="text1"/>
                <w:sz w:val="24"/>
                <w:szCs w:val="24"/>
              </w:rPr>
              <w:t xml:space="preserve">En este escenario laboral, me veo desempeñando un rol clave que combine la dirección técnica del desarrollo del producto con la gestión integral del negocio. </w:t>
            </w: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2E57F99E" w14:textId="0E985564" w:rsidR="2479F284" w:rsidRPr="007F6360"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7F6360"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2034B8CF" w14:textId="77777777" w:rsidR="007F6360" w:rsidRPr="00C73CB5" w:rsidRDefault="007F6360" w:rsidP="007F6360">
            <w:pPr>
              <w:pStyle w:val="Prrafodelista"/>
              <w:tabs>
                <w:tab w:val="left" w:pos="1021"/>
              </w:tabs>
              <w:ind w:left="596"/>
              <w:jc w:val="both"/>
              <w:rPr>
                <w:rFonts w:eastAsiaTheme="majorEastAsia"/>
                <w:color w:val="767171" w:themeColor="background2" w:themeShade="80"/>
                <w:sz w:val="24"/>
                <w:szCs w:val="24"/>
              </w:rPr>
            </w:pPr>
          </w:p>
          <w:p w14:paraId="763BA096" w14:textId="77777777" w:rsidR="007F6360" w:rsidRPr="007F6360" w:rsidRDefault="007F6360" w:rsidP="007F6360">
            <w:pPr>
              <w:tabs>
                <w:tab w:val="left" w:pos="1021"/>
              </w:tabs>
              <w:ind w:firstLine="142"/>
              <w:jc w:val="both"/>
              <w:rPr>
                <w:rFonts w:ascii="Calibri" w:hAnsi="Calibri"/>
                <w:color w:val="1F4E79" w:themeColor="accent1" w:themeShade="80"/>
              </w:rPr>
            </w:pPr>
            <w:r w:rsidRPr="007F6360">
              <w:rPr>
                <w:rFonts w:ascii="Calibri" w:hAnsi="Calibri"/>
                <w:color w:val="1F4E79" w:themeColor="accent1" w:themeShade="80"/>
              </w:rPr>
              <w:t>No tengo ningún proyecto que se acerque a lo que tengo pronosticado desarrollar ahora, lo cual considero que está muy bien para mí, pues ahora puedo decir que estoy realmente alineada con mis objetivos profesionales (cosa que el mundo laboral aportó mucho). Para consolidar esta dirección enfocada en el Machine Learning y la automatización de procesos, el Proyecto APT debe situarse en un contexto de transformación digital e innovación organizacional aplicado a un caso real, migrando la gestión manual y restrictiva de la cámara gremial hacia una plataforma digital abierta e inteligente.</w:t>
            </w:r>
          </w:p>
          <w:p w14:paraId="688CA2DC" w14:textId="77777777" w:rsidR="007F6360" w:rsidRPr="007F6360" w:rsidRDefault="007F6360" w:rsidP="007F6360">
            <w:pPr>
              <w:tabs>
                <w:tab w:val="left" w:pos="1021"/>
              </w:tabs>
              <w:ind w:firstLine="142"/>
              <w:jc w:val="both"/>
              <w:rPr>
                <w:rFonts w:ascii="Calibri" w:hAnsi="Calibri"/>
                <w:color w:val="1F4E79" w:themeColor="accent1" w:themeShade="80"/>
              </w:rPr>
            </w:pPr>
            <w:r w:rsidRPr="007F6360">
              <w:rPr>
                <w:rFonts w:ascii="Calibri" w:hAnsi="Calibri"/>
                <w:color w:val="1F4E79" w:themeColor="accent1" w:themeShade="80"/>
              </w:rPr>
              <w:lastRenderedPageBreak/>
              <w:t>Por lo mismo, el tipo de proyecto que más ayuda a mi desarrollo profesional es una solución tecnológica de impacto real que combine el desarrollo de software con la integración práctica de Inteligencia Artificial y la optimización de flujos de trabajo, permitiéndome enfrentar restricciones operativas reales y la necesidad de equilibrar la automatización con el control de calidad.</w:t>
            </w:r>
          </w:p>
          <w:p w14:paraId="24F45704" w14:textId="213B3357" w:rsidR="2479F284" w:rsidRPr="007F6360" w:rsidRDefault="007F6360" w:rsidP="007F6360">
            <w:pPr>
              <w:tabs>
                <w:tab w:val="left" w:pos="1021"/>
              </w:tabs>
              <w:ind w:firstLine="142"/>
              <w:jc w:val="both"/>
              <w:rPr>
                <w:rFonts w:ascii="Calibri" w:hAnsi="Calibri"/>
                <w:color w:val="1F4E79" w:themeColor="accent1" w:themeShade="80"/>
              </w:rPr>
            </w:pPr>
            <w:r w:rsidRPr="007F6360">
              <w:rPr>
                <w:rFonts w:ascii="Calibri" w:hAnsi="Calibri"/>
                <w:color w:val="1F4E79" w:themeColor="accent1" w:themeShade="80"/>
              </w:rPr>
              <w:t>En consecuencia, esta iniciativa abordará áreas de desempeño y competencias centradas en la Ingeniería de Software full-</w:t>
            </w:r>
            <w:proofErr w:type="spellStart"/>
            <w:r w:rsidRPr="007F6360">
              <w:rPr>
                <w:rFonts w:ascii="Calibri" w:hAnsi="Calibri"/>
                <w:color w:val="1F4E79" w:themeColor="accent1" w:themeShade="80"/>
              </w:rPr>
              <w:t>stack</w:t>
            </w:r>
            <w:proofErr w:type="spellEnd"/>
            <w:r w:rsidRPr="007F6360">
              <w:rPr>
                <w:rFonts w:ascii="Calibri" w:hAnsi="Calibri"/>
                <w:color w:val="1F4E79" w:themeColor="accent1" w:themeShade="80"/>
              </w:rPr>
              <w:t xml:space="preserve">, la integración de modelos de Machine Learning (NLP) para la asistencia en la redacción de contenidos, la automatización de procesos bajo esquemas </w:t>
            </w:r>
            <w:r w:rsidRPr="007F6360">
              <w:rPr>
                <w:rFonts w:ascii="Calibri" w:hAnsi="Calibri"/>
                <w:i/>
                <w:iCs/>
                <w:color w:val="1F4E79" w:themeColor="accent1" w:themeShade="80"/>
              </w:rPr>
              <w:t>Human-in-the-Loop</w:t>
            </w:r>
            <w:r w:rsidRPr="007F6360">
              <w:rPr>
                <w:rFonts w:ascii="Calibri" w:hAnsi="Calibri"/>
                <w:color w:val="1F4E79" w:themeColor="accent1" w:themeShade="80"/>
              </w:rPr>
              <w:t xml:space="preserve"> (supervisión y validación humana obligatoria) y la gestión integral del ciclo de vida del proyecto, abarcando desde la fase inicial de </w:t>
            </w:r>
            <w:proofErr w:type="spellStart"/>
            <w:r w:rsidRPr="007F6360">
              <w:rPr>
                <w:rFonts w:ascii="Calibri" w:hAnsi="Calibri"/>
                <w:i/>
                <w:iCs/>
                <w:color w:val="1F4E79" w:themeColor="accent1" w:themeShade="80"/>
              </w:rPr>
              <w:t>kickoff</w:t>
            </w:r>
            <w:proofErr w:type="spellEnd"/>
            <w:r w:rsidRPr="007F6360">
              <w:rPr>
                <w:rFonts w:ascii="Calibri" w:hAnsi="Calibri"/>
                <w:color w:val="1F4E79" w:themeColor="accent1" w:themeShade="80"/>
              </w:rPr>
              <w:t xml:space="preserve"> y levantamiento de requisitos hasta el despliegue operativo de la solución tecnológica.</w:t>
            </w:r>
          </w:p>
          <w:p w14:paraId="06131F06" w14:textId="1CF92287" w:rsidR="2479F284" w:rsidRPr="007F6360" w:rsidRDefault="2479F284" w:rsidP="2479F284">
            <w:pPr>
              <w:jc w:val="both"/>
              <w:rPr>
                <w:rFonts w:ascii="Calibri" w:hAnsi="Calibri"/>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DC598" w14:textId="77777777" w:rsidR="002C0815" w:rsidRDefault="002C0815" w:rsidP="00DF38AE">
      <w:pPr>
        <w:spacing w:after="0" w:line="240" w:lineRule="auto"/>
      </w:pPr>
      <w:r>
        <w:separator/>
      </w:r>
    </w:p>
  </w:endnote>
  <w:endnote w:type="continuationSeparator" w:id="0">
    <w:p w14:paraId="00E0FF01" w14:textId="77777777" w:rsidR="002C0815" w:rsidRDefault="002C081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BB7E9" w14:textId="77777777" w:rsidR="002C0815" w:rsidRDefault="002C0815" w:rsidP="00DF38AE">
      <w:pPr>
        <w:spacing w:after="0" w:line="240" w:lineRule="auto"/>
      </w:pPr>
      <w:r>
        <w:separator/>
      </w:r>
    </w:p>
  </w:footnote>
  <w:footnote w:type="continuationSeparator" w:id="0">
    <w:p w14:paraId="0BB181B4" w14:textId="77777777" w:rsidR="002C0815" w:rsidRDefault="002C081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57556771">
    <w:abstractNumId w:val="3"/>
  </w:num>
  <w:num w:numId="2" w16cid:durableId="1347904070">
    <w:abstractNumId w:val="8"/>
  </w:num>
  <w:num w:numId="3" w16cid:durableId="143395967">
    <w:abstractNumId w:val="12"/>
  </w:num>
  <w:num w:numId="4" w16cid:durableId="58330997">
    <w:abstractNumId w:val="28"/>
  </w:num>
  <w:num w:numId="5" w16cid:durableId="1325935828">
    <w:abstractNumId w:val="30"/>
  </w:num>
  <w:num w:numId="6" w16cid:durableId="193810127">
    <w:abstractNumId w:val="4"/>
  </w:num>
  <w:num w:numId="7" w16cid:durableId="793905854">
    <w:abstractNumId w:val="11"/>
  </w:num>
  <w:num w:numId="8" w16cid:durableId="1774082273">
    <w:abstractNumId w:val="19"/>
  </w:num>
  <w:num w:numId="9" w16cid:durableId="1620912524">
    <w:abstractNumId w:val="15"/>
  </w:num>
  <w:num w:numId="10" w16cid:durableId="1265000396">
    <w:abstractNumId w:val="9"/>
  </w:num>
  <w:num w:numId="11" w16cid:durableId="739331504">
    <w:abstractNumId w:val="24"/>
  </w:num>
  <w:num w:numId="12" w16cid:durableId="1702047275">
    <w:abstractNumId w:val="35"/>
  </w:num>
  <w:num w:numId="13" w16cid:durableId="88351355">
    <w:abstractNumId w:val="29"/>
  </w:num>
  <w:num w:numId="14" w16cid:durableId="94180411">
    <w:abstractNumId w:val="1"/>
  </w:num>
  <w:num w:numId="15" w16cid:durableId="1924483961">
    <w:abstractNumId w:val="36"/>
  </w:num>
  <w:num w:numId="16" w16cid:durableId="2051418806">
    <w:abstractNumId w:val="21"/>
  </w:num>
  <w:num w:numId="17" w16cid:durableId="1947274845">
    <w:abstractNumId w:val="17"/>
  </w:num>
  <w:num w:numId="18" w16cid:durableId="52891686">
    <w:abstractNumId w:val="31"/>
  </w:num>
  <w:num w:numId="19" w16cid:durableId="431977289">
    <w:abstractNumId w:val="10"/>
  </w:num>
  <w:num w:numId="20" w16cid:durableId="1435515814">
    <w:abstractNumId w:val="39"/>
  </w:num>
  <w:num w:numId="21" w16cid:durableId="842085583">
    <w:abstractNumId w:val="34"/>
  </w:num>
  <w:num w:numId="22" w16cid:durableId="132723456">
    <w:abstractNumId w:val="13"/>
  </w:num>
  <w:num w:numId="23" w16cid:durableId="1491748411">
    <w:abstractNumId w:val="14"/>
  </w:num>
  <w:num w:numId="24" w16cid:durableId="396054997">
    <w:abstractNumId w:val="5"/>
  </w:num>
  <w:num w:numId="25" w16cid:durableId="980117277">
    <w:abstractNumId w:val="16"/>
  </w:num>
  <w:num w:numId="26" w16cid:durableId="570968728">
    <w:abstractNumId w:val="20"/>
  </w:num>
  <w:num w:numId="27" w16cid:durableId="1522402973">
    <w:abstractNumId w:val="23"/>
  </w:num>
  <w:num w:numId="28" w16cid:durableId="13503001">
    <w:abstractNumId w:val="0"/>
  </w:num>
  <w:num w:numId="29" w16cid:durableId="2111048158">
    <w:abstractNumId w:val="18"/>
  </w:num>
  <w:num w:numId="30" w16cid:durableId="1284072539">
    <w:abstractNumId w:val="22"/>
  </w:num>
  <w:num w:numId="31" w16cid:durableId="2114545567">
    <w:abstractNumId w:val="2"/>
  </w:num>
  <w:num w:numId="32" w16cid:durableId="1010911045">
    <w:abstractNumId w:val="7"/>
  </w:num>
  <w:num w:numId="33" w16cid:durableId="1124933085">
    <w:abstractNumId w:val="32"/>
  </w:num>
  <w:num w:numId="34" w16cid:durableId="1171869340">
    <w:abstractNumId w:val="38"/>
  </w:num>
  <w:num w:numId="35" w16cid:durableId="1412695976">
    <w:abstractNumId w:val="6"/>
  </w:num>
  <w:num w:numId="36" w16cid:durableId="1711800609">
    <w:abstractNumId w:val="25"/>
  </w:num>
  <w:num w:numId="37" w16cid:durableId="1338920125">
    <w:abstractNumId w:val="37"/>
  </w:num>
  <w:num w:numId="38" w16cid:durableId="275478750">
    <w:abstractNumId w:val="27"/>
  </w:num>
  <w:num w:numId="39" w16cid:durableId="1527408594">
    <w:abstractNumId w:val="26"/>
  </w:num>
  <w:num w:numId="40" w16cid:durableId="12119183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0815"/>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1FF1"/>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3396"/>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6360"/>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1CD8"/>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37E5"/>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5B59"/>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51"/>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1339</Words>
  <Characters>7369</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CAROLINA JESUS CANCINO TONACCA</cp:lastModifiedBy>
  <cp:revision>43</cp:revision>
  <cp:lastPrinted>2019-12-16T20:10:00Z</cp:lastPrinted>
  <dcterms:created xsi:type="dcterms:W3CDTF">2021-12-31T12:50:00Z</dcterms:created>
  <dcterms:modified xsi:type="dcterms:W3CDTF">2026-09-15T02:49:00Z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