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Newsletter</w:t>
      </w:r>
    </w:p>
    <w:p>
      <w:pPr>
        <w:pStyle w:val="Heading1"/>
      </w:pPr>
      <w:r>
        <w:rPr>
          <w:color w:val="003366"/>
        </w:rPr>
        <w:t>AI in Finance: The Latest Trends, Innovations, and Challenges</w:t>
      </w:r>
    </w:p>
    <w:p>
      <w:pPr>
        <w:pStyle w:val="Heading1"/>
      </w:pPr>
      <w:r>
        <w:rPr>
          <w:color w:val="003366"/>
        </w:rPr>
        <w:t>Trending Technologies</w:t>
      </w:r>
    </w:p>
    <w:p>
      <w:r>
        <w:rPr>
          <w:sz w:val="24"/>
        </w:rPr>
        <w:t>In the rapidly evolving world of AI in finance, three technologies are making waves: Deep Learning, Natural Language Processing (NLP), and Edge AI. These technologies are revolutionizing the way financial institutions analyze data, make predictions, and provide customer service.</w:t>
      </w:r>
    </w:p>
    <w:p>
      <w:r>
        <w:rPr>
          <w:sz w:val="24"/>
        </w:rPr>
        <w:t>Deep Learning algorithms are being used to analyze large datasets and make predictions, while NLP is enabling applications such as sentiment analysis and text classification. Edge AI, on the other hand, is processing data at the edge of the network, allowing for real-time market data analysis and fraud detection.</w:t>
      </w:r>
    </w:p>
    <w:p>
      <w:pPr>
        <w:pStyle w:val="Heading1"/>
      </w:pPr>
      <w:r>
        <w:rPr>
          <w:color w:val="003366"/>
        </w:rPr>
        <w:t>Innovations in the Field</w:t>
      </w:r>
    </w:p>
    <w:p>
      <w:r>
        <w:rPr>
          <w:sz w:val="24"/>
        </w:rPr>
        <w:t>From robo-advisors to AI-driven trading strategies, the field of AI in finance is seeing significant innovation. Robo-advisors are providing personalized investment advice and portfolio management to individual investors, while AI-driven trading strategies are analyzing vast amounts of data to make faster, more informed trading decisions.</w:t>
      </w:r>
    </w:p>
    <w:p>
      <w:r>
        <w:rPr>
          <w:sz w:val="24"/>
        </w:rPr>
        <w:t>The combination of AI and blockchain technology is also creating secure, transparent, and efficient financial systems.</w:t>
      </w:r>
    </w:p>
    <w:p>
      <w:pPr>
        <w:pStyle w:val="Heading1"/>
      </w:pPr>
      <w:r>
        <w:rPr>
          <w:color w:val="003366"/>
        </w:rPr>
        <w:t>Risks and Challenges</w:t>
      </w:r>
    </w:p>
    <w:p>
      <w:r>
        <w:rPr>
          <w:sz w:val="24"/>
        </w:rPr>
        <w:t>However, the rapid adoption of AI in finance also presents several risks and challenges. Lack of transparency and accountability in AI decision-making can lead to unintended consequences, such as racial or gender-based discrimination. Biases can also be perpetuated, and AI systems are vulnerable to cyber attacks and data breaches.</w:t>
      </w:r>
    </w:p>
    <w:p>
      <w:pPr>
        <w:pStyle w:val="Heading1"/>
      </w:pPr>
      <w:r>
        <w:rPr>
          <w:color w:val="003366"/>
        </w:rPr>
        <w:t>Real-World Applications</w:t>
      </w:r>
    </w:p>
    <w:p>
      <w:r>
        <w:rPr>
          <w:sz w:val="24"/>
        </w:rPr>
        <w:t>But what does this mean for the financial industry? AI is being used in a variety of applications, including risk management, portfolio optimization, customer service, and anti-money laundering.</w:t>
      </w:r>
    </w:p>
    <w:p>
      <w:r>
        <w:rPr>
          <w:sz w:val="24"/>
        </w:rPr>
        <w:t>In risk management, AI is identifying and managing risks in complex financial systems. In portfolio optimization, AI is analyzing vast amounts of data to identify the most profitable investment opportunities. AI-powered chatbots are providing personalized customer service, and AI is being used to detect and prevent money laundering and other financial crimes.</w:t>
      </w:r>
    </w:p>
    <w:p>
      <w:pPr>
        <w:pStyle w:val="Heading1"/>
      </w:pPr>
      <w:r>
        <w:rPr>
          <w:color w:val="003366"/>
        </w:rPr>
        <w:t>Conclusion</w:t>
      </w:r>
    </w:p>
    <w:p>
      <w:r>
        <w:rPr>
          <w:sz w:val="24"/>
        </w:rPr>
        <w:t>The future of AI in finance is exciting, but it also presents significant challenges. As the industry continues to evolve, it's essential to stay informed about the latest trends, innovations, and risks.</w:t>
      </w:r>
    </w:p>
    <w:p>
      <w:pPr>
        <w:pStyle w:val="Heading1"/>
      </w:pPr>
      <w:r>
        <w:rPr>
          <w:color w:val="003366"/>
        </w:rPr>
        <w:t>Stay Updated</w:t>
      </w:r>
    </w:p>
    <w:p>
      <w:r>
        <w:rPr>
          <w:sz w:val="24"/>
        </w:rPr>
        <w:t>To stay up-to-date on the latest developments in AI in finance, be sure to follow us for regular updates and insights.</w:t>
      </w:r>
    </w:p>
    <w:p>
      <w:pPr>
        <w:pStyle w:val="Heading1"/>
      </w:pPr>
      <w:r>
        <w:rPr>
          <w:color w:val="003366"/>
        </w:rPr>
        <w:t>Share Your Thoughts</w:t>
      </w:r>
    </w:p>
    <w:p>
      <w:r>
        <w:rPr>
          <w:sz w:val="24"/>
        </w:rPr>
        <w:t>What do you think about the future of AI in finance? Share your thoughts and comments below!</w:t>
      </w:r>
    </w:p>
    <w:p>
      <w:pPr>
        <w:pStyle w:val="Heading1"/>
      </w:pPr>
      <w:r>
        <w:rPr>
          <w:color w:val="003366"/>
        </w:rPr>
        <w:t>Further Reading</w:t>
      </w:r>
    </w:p>
    <w:p>
      <w:r>
        <w:rPr>
          <w:sz w:val="24"/>
        </w:rPr>
        <w:t>For a deeper dive into the world of AI in finance, check out our previous newsletters and articles on the topic.</w:t>
      </w:r>
    </w:p>
    <w:p>
      <w:pPr>
        <w:pStyle w:val="Heading1"/>
      </w:pPr>
      <w:r>
        <w:rPr>
          <w:color w:val="003366"/>
        </w:rPr>
        <w:t>Sources</w:t>
      </w:r>
    </w:p>
    <w:p>
      <w:r>
        <w:rPr>
          <w:sz w:val="24"/>
        </w:rPr>
        <w:t>* [Insert sources or references]</w:t>
      </w:r>
    </w:p>
    <w:p>
      <w:r>
        <w:rPr>
          <w:sz w:val="24"/>
        </w:rPr>
        <w:t>By staying informed and engaged, we can work together to shape the future of AI in finance and create a brighter, more secure financial landscape for 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