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37343" w14:textId="77777777" w:rsidR="002A0AE3" w:rsidRDefault="002A0AE3" w:rsidP="002A0AE3">
      <w:pPr>
        <w:jc w:val="center"/>
        <w:rPr>
          <w:sz w:val="32"/>
          <w:szCs w:val="28"/>
          <w:lang w:val="en-US"/>
        </w:rPr>
      </w:pPr>
      <w:r w:rsidRPr="002A0AE3">
        <w:rPr>
          <w:sz w:val="32"/>
          <w:szCs w:val="28"/>
          <w:lang w:val="en-US"/>
        </w:rPr>
        <w:t>ICS344 - Information Security – Section 4</w:t>
      </w:r>
    </w:p>
    <w:p w14:paraId="22256D6B" w14:textId="39E3F979" w:rsidR="002A0AE3" w:rsidRDefault="002A0AE3" w:rsidP="00CE4F58">
      <w:pPr>
        <w:jc w:val="center"/>
        <w:rPr>
          <w:sz w:val="32"/>
          <w:szCs w:val="28"/>
          <w:lang w:val="en-US"/>
        </w:rPr>
      </w:pPr>
      <w:r w:rsidRPr="001A03C3">
        <w:rPr>
          <w:rFonts w:asciiTheme="majorBidi" w:hAnsiTheme="majorBidi" w:cstheme="majorBidi"/>
          <w:noProof/>
        </w:rPr>
        <w:drawing>
          <wp:inline distT="0" distB="0" distL="0" distR="0" wp14:anchorId="252BAAEA" wp14:editId="6FC3CABB">
            <wp:extent cx="2802131" cy="2606040"/>
            <wp:effectExtent l="0" t="0" r="0" b="0"/>
            <wp:docPr id="135138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11530" cy="2614781"/>
                    </a:xfrm>
                    <a:prstGeom prst="rect">
                      <a:avLst/>
                    </a:prstGeom>
                    <a:noFill/>
                    <a:ln>
                      <a:noFill/>
                    </a:ln>
                  </pic:spPr>
                </pic:pic>
              </a:graphicData>
            </a:graphic>
          </wp:inline>
        </w:drawing>
      </w:r>
    </w:p>
    <w:p w14:paraId="45D3051D" w14:textId="2F79A496" w:rsidR="002A0AE3" w:rsidRPr="002A0AE3" w:rsidRDefault="002A0AE3" w:rsidP="002A0AE3">
      <w:pPr>
        <w:jc w:val="center"/>
        <w:rPr>
          <w:sz w:val="44"/>
          <w:szCs w:val="40"/>
          <w:lang w:val="en-US"/>
        </w:rPr>
      </w:pPr>
      <w:r w:rsidRPr="002A0AE3">
        <w:rPr>
          <w:sz w:val="32"/>
          <w:szCs w:val="28"/>
        </w:rPr>
        <w:t>Student Name(s) + ID(s):</w:t>
      </w:r>
    </w:p>
    <w:p w14:paraId="155D3EF7" w14:textId="3D28385C" w:rsidR="002A0AE3" w:rsidRPr="00501720" w:rsidRDefault="00501720" w:rsidP="002A0AE3">
      <w:pPr>
        <w:jc w:val="center"/>
        <w:rPr>
          <w:sz w:val="24"/>
          <w:szCs w:val="22"/>
        </w:rPr>
      </w:pPr>
      <w:r w:rsidRPr="00501720">
        <w:rPr>
          <w:sz w:val="24"/>
          <w:szCs w:val="22"/>
        </w:rPr>
        <w:t>Abdulwahab Badirah 202160410</w:t>
      </w:r>
    </w:p>
    <w:p w14:paraId="3B6C95E2" w14:textId="04E59AF7" w:rsidR="002A0AE3" w:rsidRPr="00501720" w:rsidRDefault="00501720" w:rsidP="002A0AE3">
      <w:pPr>
        <w:jc w:val="center"/>
        <w:rPr>
          <w:sz w:val="24"/>
          <w:szCs w:val="22"/>
        </w:rPr>
      </w:pPr>
      <w:proofErr w:type="spellStart"/>
      <w:r w:rsidRPr="00501720">
        <w:rPr>
          <w:sz w:val="24"/>
          <w:szCs w:val="22"/>
        </w:rPr>
        <w:t>Yazed</w:t>
      </w:r>
      <w:proofErr w:type="spellEnd"/>
      <w:r w:rsidRPr="00501720">
        <w:rPr>
          <w:sz w:val="24"/>
          <w:szCs w:val="22"/>
        </w:rPr>
        <w:t xml:space="preserve"> </w:t>
      </w:r>
      <w:proofErr w:type="spellStart"/>
      <w:r w:rsidRPr="00501720">
        <w:rPr>
          <w:sz w:val="24"/>
          <w:szCs w:val="22"/>
        </w:rPr>
        <w:t>almutairi</w:t>
      </w:r>
      <w:proofErr w:type="spellEnd"/>
      <w:r w:rsidRPr="00501720">
        <w:rPr>
          <w:sz w:val="24"/>
          <w:szCs w:val="22"/>
        </w:rPr>
        <w:t xml:space="preserve"> 202164390</w:t>
      </w:r>
    </w:p>
    <w:p w14:paraId="6913B605" w14:textId="37C276DE" w:rsidR="002A0AE3" w:rsidRPr="00501720" w:rsidRDefault="00501720" w:rsidP="002A0AE3">
      <w:pPr>
        <w:jc w:val="center"/>
        <w:rPr>
          <w:sz w:val="24"/>
          <w:szCs w:val="22"/>
        </w:rPr>
      </w:pPr>
      <w:r w:rsidRPr="00501720">
        <w:rPr>
          <w:sz w:val="24"/>
          <w:szCs w:val="22"/>
        </w:rPr>
        <w:t>Abdulmuhaymin Althabit 202275600</w:t>
      </w:r>
    </w:p>
    <w:p w14:paraId="26268776" w14:textId="61D8C89D" w:rsidR="002A0AE3" w:rsidRPr="002A0AE3" w:rsidRDefault="00501720" w:rsidP="002A0AE3">
      <w:pPr>
        <w:jc w:val="center"/>
        <w:rPr>
          <w:sz w:val="32"/>
          <w:szCs w:val="28"/>
        </w:rPr>
      </w:pPr>
      <w:r w:rsidRPr="00501720">
        <w:rPr>
          <w:sz w:val="24"/>
          <w:szCs w:val="22"/>
        </w:rPr>
        <w:t>Mohammed Alfaraj 202323090</w:t>
      </w:r>
    </w:p>
    <w:p w14:paraId="4B77F42A" w14:textId="5F28EF1A" w:rsidR="002A0AE3" w:rsidRPr="002A0AE3" w:rsidRDefault="002A0AE3" w:rsidP="002A0AE3">
      <w:pPr>
        <w:jc w:val="center"/>
        <w:rPr>
          <w:sz w:val="32"/>
          <w:szCs w:val="28"/>
        </w:rPr>
      </w:pPr>
      <w:r w:rsidRPr="002A0AE3">
        <w:rPr>
          <w:sz w:val="32"/>
          <w:szCs w:val="28"/>
        </w:rPr>
        <w:t>DVSA Website URL:</w:t>
      </w:r>
    </w:p>
    <w:p w14:paraId="53DEC5CD" w14:textId="77E34422" w:rsidR="002A0AE3" w:rsidRPr="002A0AE3" w:rsidRDefault="002A0AE3" w:rsidP="00C25D9E">
      <w:pPr>
        <w:jc w:val="center"/>
        <w:rPr>
          <w:sz w:val="32"/>
          <w:szCs w:val="28"/>
          <w:lang w:val="en-US"/>
        </w:rPr>
      </w:pPr>
      <w:r w:rsidRPr="002A0AE3">
        <w:rPr>
          <w:sz w:val="32"/>
          <w:szCs w:val="28"/>
        </w:rPr>
        <w:t xml:space="preserve">AWS Region:  </w:t>
      </w:r>
      <w:r w:rsidR="00C25D9E" w:rsidRPr="00C25D9E">
        <w:rPr>
          <w:sz w:val="32"/>
          <w:szCs w:val="28"/>
        </w:rPr>
        <w:t>N. Virginia (us-east-1)</w:t>
      </w:r>
    </w:p>
    <w:p w14:paraId="24571B72" w14:textId="2D7A2649" w:rsidR="002A0AE3" w:rsidRPr="002A0AE3" w:rsidRDefault="002A0AE3" w:rsidP="002A0AE3">
      <w:pPr>
        <w:jc w:val="center"/>
        <w:rPr>
          <w:sz w:val="32"/>
          <w:szCs w:val="28"/>
        </w:rPr>
      </w:pPr>
      <w:r w:rsidRPr="002A0AE3">
        <w:rPr>
          <w:sz w:val="32"/>
          <w:szCs w:val="28"/>
        </w:rPr>
        <w:t>Date: 5/3/2026</w:t>
      </w:r>
    </w:p>
    <w:p w14:paraId="35B357BE" w14:textId="6612BFB0" w:rsidR="00CE4F58" w:rsidRDefault="002A0AE3" w:rsidP="006D6507">
      <w:pPr>
        <w:jc w:val="center"/>
        <w:rPr>
          <w:sz w:val="32"/>
          <w:szCs w:val="28"/>
        </w:rPr>
      </w:pPr>
      <w:r w:rsidRPr="002A0AE3">
        <w:rPr>
          <w:sz w:val="32"/>
          <w:szCs w:val="28"/>
        </w:rPr>
        <w:t xml:space="preserve">Vulnerability Title(s): </w:t>
      </w:r>
      <w:r w:rsidR="006D6507" w:rsidRPr="006D6507">
        <w:rPr>
          <w:sz w:val="32"/>
          <w:szCs w:val="28"/>
        </w:rPr>
        <w:t>Over-Privileged Function</w:t>
      </w:r>
    </w:p>
    <w:p w14:paraId="6D7B9180" w14:textId="77777777" w:rsidR="00CE4F58" w:rsidRDefault="00CE4F58">
      <w:pPr>
        <w:rPr>
          <w:sz w:val="32"/>
          <w:szCs w:val="28"/>
        </w:rPr>
      </w:pPr>
      <w:r>
        <w:rPr>
          <w:sz w:val="32"/>
          <w:szCs w:val="28"/>
        </w:rPr>
        <w:br w:type="page"/>
      </w:r>
    </w:p>
    <w:p w14:paraId="4BE43553" w14:textId="0CDEA140" w:rsidR="00760B96" w:rsidRDefault="00760B96" w:rsidP="00760B96">
      <w:pPr>
        <w:pStyle w:val="Heading1"/>
      </w:pPr>
      <w:r>
        <w:lastRenderedPageBreak/>
        <w:t>Goal and Vulnerability Summary</w:t>
      </w:r>
    </w:p>
    <w:p w14:paraId="6BC9FBE2" w14:textId="194798A9" w:rsidR="00C33E6F" w:rsidRPr="00C33E6F" w:rsidRDefault="000465E2" w:rsidP="000465E2">
      <w:pPr>
        <w:rPr>
          <w:sz w:val="24"/>
          <w:szCs w:val="22"/>
        </w:rPr>
      </w:pPr>
      <w:r w:rsidRPr="000465E2">
        <w:rPr>
          <w:sz w:val="24"/>
          <w:szCs w:val="22"/>
        </w:rPr>
        <w:t xml:space="preserve">This lesson demonstrates an over-privileged function vulnerability in the DVSA serverless application. The affected component is the IAM execution role attached to the DVSA-SEND-RECEIPT-EMAIL Lambda function — serverlessrepo-OWASP-DVSA-SendReceiptFunctionRole-duYHdeWc4vyt. This function's sole purpose is to send a receipt email to a customer after an order is completed. However, its execution role grants it far more AWS permissions than it needs, including broad S3 access across all buckets, full DynamoDB access across all tables, and the ability to reveal its own AWS STS credentials. If an attacker </w:t>
      </w:r>
      <w:proofErr w:type="gramStart"/>
      <w:r w:rsidRPr="000465E2">
        <w:rPr>
          <w:sz w:val="24"/>
          <w:szCs w:val="22"/>
        </w:rPr>
        <w:t>is able to</w:t>
      </w:r>
      <w:proofErr w:type="gramEnd"/>
      <w:r w:rsidRPr="000465E2">
        <w:rPr>
          <w:sz w:val="24"/>
          <w:szCs w:val="22"/>
        </w:rPr>
        <w:t xml:space="preserve"> trigger this function maliciously or extract its temporary credentials, they can inherit </w:t>
      </w:r>
      <w:proofErr w:type="gramStart"/>
      <w:r w:rsidRPr="000465E2">
        <w:rPr>
          <w:sz w:val="24"/>
          <w:szCs w:val="22"/>
        </w:rPr>
        <w:t>all of</w:t>
      </w:r>
      <w:proofErr w:type="gramEnd"/>
      <w:r w:rsidRPr="000465E2">
        <w:rPr>
          <w:sz w:val="24"/>
          <w:szCs w:val="22"/>
        </w:rPr>
        <w:t xml:space="preserve"> these excessive permissions and use them to read, write, delete, or scan any resource in the AWS account. The core weakness is a violation of the Principle of Least Privilege at the IAM layer.</w:t>
      </w:r>
    </w:p>
    <w:p w14:paraId="6AFE8623" w14:textId="50653778" w:rsidR="00760B96" w:rsidRDefault="00760B96" w:rsidP="00760B96">
      <w:pPr>
        <w:pStyle w:val="Heading1"/>
      </w:pPr>
      <w:r>
        <w:t>Why This Works / Root Cause</w:t>
      </w:r>
    </w:p>
    <w:p w14:paraId="25D0034B" w14:textId="72FCDA13" w:rsidR="00C33E6F" w:rsidRPr="00C33E6F" w:rsidRDefault="000465E2" w:rsidP="000465E2">
      <w:pPr>
        <w:rPr>
          <w:sz w:val="24"/>
          <w:szCs w:val="22"/>
        </w:rPr>
      </w:pPr>
      <w:r w:rsidRPr="000465E2">
        <w:rPr>
          <w:sz w:val="24"/>
          <w:szCs w:val="22"/>
        </w:rPr>
        <w:t xml:space="preserve">The vulnerability exists because the Lambda execution role was configured with three inline policies that grant permissions far beyond what the function requires. Policy 1 grants eight S3 actions including </w:t>
      </w:r>
      <w:proofErr w:type="spellStart"/>
      <w:r w:rsidRPr="000465E2">
        <w:rPr>
          <w:sz w:val="24"/>
          <w:szCs w:val="22"/>
        </w:rPr>
        <w:t>PutObject</w:t>
      </w:r>
      <w:proofErr w:type="spellEnd"/>
      <w:r w:rsidRPr="000465E2">
        <w:rPr>
          <w:sz w:val="24"/>
          <w:szCs w:val="22"/>
        </w:rPr>
        <w:t xml:space="preserve">, </w:t>
      </w:r>
      <w:proofErr w:type="spellStart"/>
      <w:r w:rsidRPr="000465E2">
        <w:rPr>
          <w:sz w:val="24"/>
          <w:szCs w:val="22"/>
        </w:rPr>
        <w:t>DeleteObject</w:t>
      </w:r>
      <w:proofErr w:type="spellEnd"/>
      <w:r w:rsidRPr="000465E2">
        <w:rPr>
          <w:sz w:val="24"/>
          <w:szCs w:val="22"/>
        </w:rPr>
        <w:t xml:space="preserve">, and </w:t>
      </w:r>
      <w:proofErr w:type="spellStart"/>
      <w:r w:rsidRPr="000465E2">
        <w:rPr>
          <w:sz w:val="24"/>
          <w:szCs w:val="22"/>
        </w:rPr>
        <w:t>PutObjectAcl</w:t>
      </w:r>
      <w:proofErr w:type="spellEnd"/>
      <w:r w:rsidRPr="000465E2">
        <w:rPr>
          <w:sz w:val="24"/>
          <w:szCs w:val="22"/>
        </w:rPr>
        <w:t xml:space="preserve"> on all buckets (</w:t>
      </w:r>
      <w:proofErr w:type="gramStart"/>
      <w:r w:rsidRPr="000465E2">
        <w:rPr>
          <w:sz w:val="24"/>
          <w:szCs w:val="22"/>
        </w:rPr>
        <w:t>arn:aws</w:t>
      </w:r>
      <w:proofErr w:type="gramEnd"/>
      <w:r w:rsidRPr="000465E2">
        <w:rPr>
          <w:sz w:val="24"/>
          <w:szCs w:val="22"/>
        </w:rPr>
        <w:t>:s</w:t>
      </w:r>
      <w:proofErr w:type="gramStart"/>
      <w:r w:rsidRPr="000465E2">
        <w:rPr>
          <w:sz w:val="24"/>
          <w:szCs w:val="22"/>
        </w:rPr>
        <w:t>3:::</w:t>
      </w:r>
      <w:proofErr w:type="gramEnd"/>
      <w:r w:rsidRPr="000465E2">
        <w:rPr>
          <w:sz w:val="24"/>
          <w:szCs w:val="22"/>
        </w:rPr>
        <w:t xml:space="preserve">*). Policy 2 grants ten DynamoDB actions including </w:t>
      </w:r>
      <w:proofErr w:type="spellStart"/>
      <w:r w:rsidRPr="000465E2">
        <w:rPr>
          <w:sz w:val="24"/>
          <w:szCs w:val="22"/>
        </w:rPr>
        <w:t>DeleteItem</w:t>
      </w:r>
      <w:proofErr w:type="spellEnd"/>
      <w:r w:rsidRPr="000465E2">
        <w:rPr>
          <w:sz w:val="24"/>
          <w:szCs w:val="22"/>
        </w:rPr>
        <w:t xml:space="preserve">, Scan, </w:t>
      </w:r>
      <w:proofErr w:type="spellStart"/>
      <w:r w:rsidRPr="000465E2">
        <w:rPr>
          <w:sz w:val="24"/>
          <w:szCs w:val="22"/>
        </w:rPr>
        <w:t>BatchWriteItem</w:t>
      </w:r>
      <w:proofErr w:type="spellEnd"/>
      <w:r w:rsidRPr="000465E2">
        <w:rPr>
          <w:sz w:val="24"/>
          <w:szCs w:val="22"/>
        </w:rPr>
        <w:t xml:space="preserve">, and </w:t>
      </w:r>
      <w:proofErr w:type="spellStart"/>
      <w:r w:rsidRPr="000465E2">
        <w:rPr>
          <w:sz w:val="24"/>
          <w:szCs w:val="22"/>
        </w:rPr>
        <w:t>UpdateItem</w:t>
      </w:r>
      <w:proofErr w:type="spellEnd"/>
      <w:r w:rsidRPr="000465E2">
        <w:rPr>
          <w:sz w:val="24"/>
          <w:szCs w:val="22"/>
        </w:rPr>
        <w:t xml:space="preserve"> on all tables in the account. Policy 3 grants </w:t>
      </w:r>
      <w:proofErr w:type="spellStart"/>
      <w:proofErr w:type="gramStart"/>
      <w:r w:rsidRPr="000465E2">
        <w:rPr>
          <w:sz w:val="24"/>
          <w:szCs w:val="22"/>
        </w:rPr>
        <w:t>sts:GetCallerIdentity</w:t>
      </w:r>
      <w:proofErr w:type="spellEnd"/>
      <w:proofErr w:type="gramEnd"/>
      <w:r w:rsidRPr="000465E2">
        <w:rPr>
          <w:sz w:val="24"/>
          <w:szCs w:val="22"/>
        </w:rPr>
        <w:t xml:space="preserve"> on all resources, which allows the function to reveal its own temporary AWS credentials. A send-receipt function only needs to read one specific S3 </w:t>
      </w:r>
      <w:r w:rsidRPr="000465E2">
        <w:rPr>
          <w:sz w:val="24"/>
          <w:szCs w:val="22"/>
        </w:rPr>
        <w:lastRenderedPageBreak/>
        <w:t>bucket to retrieve the receipt file and send it via SES. All other permissions are unnecessary and create a large blast radius if the function is ever compromised or abused.</w:t>
      </w:r>
    </w:p>
    <w:p w14:paraId="03C7A53A" w14:textId="77777777" w:rsidR="00C33E6F" w:rsidRDefault="00C33E6F" w:rsidP="00C33E6F">
      <w:pPr>
        <w:pStyle w:val="Heading1"/>
      </w:pPr>
      <w:r>
        <w:t>Environment and Setup</w:t>
      </w:r>
    </w:p>
    <w:p w14:paraId="78A15F44" w14:textId="0816EBD7" w:rsidR="000465E2" w:rsidRPr="000465E2" w:rsidRDefault="000465E2" w:rsidP="000465E2">
      <w:pPr>
        <w:numPr>
          <w:ilvl w:val="0"/>
          <w:numId w:val="5"/>
        </w:numPr>
        <w:rPr>
          <w:sz w:val="24"/>
          <w:szCs w:val="22"/>
          <w:lang w:val="en-US"/>
        </w:rPr>
      </w:pPr>
      <w:r w:rsidRPr="000465E2">
        <w:rPr>
          <w:b/>
          <w:bCs/>
          <w:sz w:val="24"/>
          <w:szCs w:val="22"/>
          <w:lang w:val="en-US"/>
        </w:rPr>
        <w:t>Vulnerable Lambda Function:</w:t>
      </w:r>
      <w:r w:rsidRPr="000465E2">
        <w:rPr>
          <w:sz w:val="24"/>
          <w:szCs w:val="22"/>
          <w:lang w:val="en-US"/>
        </w:rPr>
        <w:t xml:space="preserve"> DVSA-SEND-RECEIPT-EMAIL </w:t>
      </w:r>
    </w:p>
    <w:p w14:paraId="61D0B2DB" w14:textId="3573B2C6" w:rsidR="000465E2" w:rsidRPr="000465E2" w:rsidRDefault="000465E2" w:rsidP="000465E2">
      <w:pPr>
        <w:numPr>
          <w:ilvl w:val="0"/>
          <w:numId w:val="5"/>
        </w:numPr>
        <w:rPr>
          <w:sz w:val="24"/>
          <w:szCs w:val="22"/>
          <w:lang w:val="en-US"/>
        </w:rPr>
      </w:pPr>
      <w:r w:rsidRPr="000465E2">
        <w:rPr>
          <w:b/>
          <w:bCs/>
          <w:sz w:val="24"/>
          <w:szCs w:val="22"/>
          <w:lang w:val="en-US"/>
        </w:rPr>
        <w:t>Execution Role:</w:t>
      </w:r>
      <w:r w:rsidRPr="000465E2">
        <w:rPr>
          <w:sz w:val="24"/>
          <w:szCs w:val="22"/>
          <w:lang w:val="en-US"/>
        </w:rPr>
        <w:t xml:space="preserve"> serverlessrepo-OWASP-DVSA-SendReceiptFunctionRole-duYHdeWc4vyt </w:t>
      </w:r>
    </w:p>
    <w:p w14:paraId="1E6A5ED7" w14:textId="090DAF87" w:rsidR="000465E2" w:rsidRPr="000465E2" w:rsidRDefault="000465E2" w:rsidP="000465E2">
      <w:pPr>
        <w:numPr>
          <w:ilvl w:val="0"/>
          <w:numId w:val="5"/>
        </w:numPr>
        <w:rPr>
          <w:sz w:val="24"/>
          <w:szCs w:val="22"/>
          <w:lang w:val="en-US"/>
        </w:rPr>
      </w:pPr>
      <w:r w:rsidRPr="000465E2">
        <w:rPr>
          <w:b/>
          <w:bCs/>
          <w:sz w:val="24"/>
          <w:szCs w:val="22"/>
          <w:lang w:val="en-US"/>
        </w:rPr>
        <w:t>Over-privileged Policies:</w:t>
      </w:r>
      <w:r w:rsidRPr="000465E2">
        <w:rPr>
          <w:sz w:val="24"/>
          <w:szCs w:val="22"/>
          <w:lang w:val="en-US"/>
        </w:rPr>
        <w:t xml:space="preserve"> SendReceiptFunctionRolePolicy1, SendReceiptFunctionRolePolicy2, SendReceiptFunctionRolePolicy3 </w:t>
      </w:r>
    </w:p>
    <w:p w14:paraId="71C52B6E" w14:textId="2ED7AF3B" w:rsidR="000465E2" w:rsidRPr="000465E2" w:rsidRDefault="000465E2" w:rsidP="000465E2">
      <w:pPr>
        <w:numPr>
          <w:ilvl w:val="0"/>
          <w:numId w:val="5"/>
        </w:numPr>
        <w:rPr>
          <w:sz w:val="24"/>
          <w:szCs w:val="22"/>
          <w:lang w:val="en-US"/>
        </w:rPr>
      </w:pPr>
      <w:r w:rsidRPr="000465E2">
        <w:rPr>
          <w:b/>
          <w:bCs/>
          <w:sz w:val="24"/>
          <w:szCs w:val="22"/>
          <w:lang w:val="en-US"/>
        </w:rPr>
        <w:t>AWS Region:</w:t>
      </w:r>
      <w:r w:rsidRPr="000465E2">
        <w:rPr>
          <w:sz w:val="24"/>
          <w:szCs w:val="22"/>
          <w:lang w:val="en-US"/>
        </w:rPr>
        <w:t xml:space="preserve"> us-east-1 </w:t>
      </w:r>
    </w:p>
    <w:p w14:paraId="3420062F" w14:textId="231E6129" w:rsidR="000465E2" w:rsidRPr="000465E2" w:rsidRDefault="000465E2" w:rsidP="000465E2">
      <w:pPr>
        <w:numPr>
          <w:ilvl w:val="0"/>
          <w:numId w:val="5"/>
        </w:numPr>
        <w:rPr>
          <w:sz w:val="24"/>
          <w:szCs w:val="22"/>
          <w:lang w:val="en-US"/>
        </w:rPr>
      </w:pPr>
      <w:r w:rsidRPr="000465E2">
        <w:rPr>
          <w:b/>
          <w:bCs/>
          <w:sz w:val="24"/>
          <w:szCs w:val="22"/>
          <w:lang w:val="en-US"/>
        </w:rPr>
        <w:t>Tools used:</w:t>
      </w:r>
      <w:r w:rsidRPr="000465E2">
        <w:rPr>
          <w:sz w:val="24"/>
          <w:szCs w:val="22"/>
          <w:lang w:val="en-US"/>
        </w:rPr>
        <w:t xml:space="preserve"> AWS IAM Console, IAM Policy Simulator, AWS </w:t>
      </w:r>
      <w:proofErr w:type="spellStart"/>
      <w:r w:rsidRPr="000465E2">
        <w:rPr>
          <w:sz w:val="24"/>
          <w:szCs w:val="22"/>
          <w:lang w:val="en-US"/>
        </w:rPr>
        <w:t>CloudShell</w:t>
      </w:r>
      <w:proofErr w:type="spellEnd"/>
      <w:r w:rsidRPr="000465E2">
        <w:rPr>
          <w:sz w:val="24"/>
          <w:szCs w:val="22"/>
          <w:lang w:val="en-US"/>
        </w:rPr>
        <w:t xml:space="preserve"> </w:t>
      </w:r>
    </w:p>
    <w:p w14:paraId="04D53E67" w14:textId="77777777" w:rsidR="00C33E6F" w:rsidRDefault="00C33E6F" w:rsidP="00C33E6F"/>
    <w:p w14:paraId="22881D8D" w14:textId="77777777" w:rsidR="00666AD2" w:rsidRDefault="00666AD2" w:rsidP="00666AD2">
      <w:pPr>
        <w:pStyle w:val="Heading1"/>
      </w:pPr>
      <w:r>
        <w:t>Reproduction Steps</w:t>
      </w:r>
    </w:p>
    <w:p w14:paraId="7A8DA6A4" w14:textId="1B8F25B5" w:rsidR="000465E2" w:rsidRPr="00735A54" w:rsidRDefault="000465E2" w:rsidP="00735A54">
      <w:pPr>
        <w:pStyle w:val="ListParagraph"/>
        <w:numPr>
          <w:ilvl w:val="0"/>
          <w:numId w:val="26"/>
        </w:numPr>
        <w:rPr>
          <w:lang w:val="en-US"/>
        </w:rPr>
      </w:pPr>
      <w:r w:rsidRPr="00735A54">
        <w:rPr>
          <w:lang w:val="en-US"/>
        </w:rPr>
        <w:t xml:space="preserve">Go to AWS Console </w:t>
      </w:r>
      <w:r w:rsidRPr="00735A54">
        <w:rPr>
          <w:rFonts w:ascii="Arial" w:hAnsi="Arial" w:cs="Arial"/>
          <w:lang w:val="en-US"/>
        </w:rPr>
        <w:t>→</w:t>
      </w:r>
      <w:r w:rsidRPr="00735A54">
        <w:rPr>
          <w:lang w:val="en-US"/>
        </w:rPr>
        <w:t xml:space="preserve"> IAM </w:t>
      </w:r>
      <w:r w:rsidRPr="00735A54">
        <w:rPr>
          <w:rFonts w:ascii="Arial" w:hAnsi="Arial" w:cs="Arial"/>
          <w:lang w:val="en-US"/>
        </w:rPr>
        <w:t>→</w:t>
      </w:r>
      <w:r w:rsidRPr="00735A54">
        <w:rPr>
          <w:lang w:val="en-US"/>
        </w:rPr>
        <w:t xml:space="preserve"> Roles </w:t>
      </w:r>
    </w:p>
    <w:p w14:paraId="273ED259" w14:textId="49C87F95" w:rsidR="000465E2" w:rsidRPr="00735A54" w:rsidRDefault="000465E2" w:rsidP="00735A54">
      <w:pPr>
        <w:pStyle w:val="ListParagraph"/>
        <w:numPr>
          <w:ilvl w:val="0"/>
          <w:numId w:val="26"/>
        </w:numPr>
        <w:rPr>
          <w:lang w:val="en-US"/>
        </w:rPr>
      </w:pPr>
      <w:r w:rsidRPr="00735A54">
        <w:rPr>
          <w:lang w:val="en-US"/>
        </w:rPr>
        <w:t xml:space="preserve">Search for </w:t>
      </w:r>
      <w:proofErr w:type="spellStart"/>
      <w:r w:rsidRPr="00735A54">
        <w:rPr>
          <w:lang w:val="en-US"/>
        </w:rPr>
        <w:t>SendReceiptFunctionRole</w:t>
      </w:r>
      <w:proofErr w:type="spellEnd"/>
      <w:r w:rsidRPr="00735A54">
        <w:rPr>
          <w:lang w:val="en-US"/>
        </w:rPr>
        <w:t xml:space="preserve"> and click the role </w:t>
      </w:r>
    </w:p>
    <w:p w14:paraId="3018620C" w14:textId="4CB32DBE" w:rsidR="000465E2" w:rsidRPr="00735A54" w:rsidRDefault="000465E2" w:rsidP="00735A54">
      <w:pPr>
        <w:pStyle w:val="ListParagraph"/>
        <w:numPr>
          <w:ilvl w:val="0"/>
          <w:numId w:val="26"/>
        </w:numPr>
        <w:rPr>
          <w:lang w:val="en-US"/>
        </w:rPr>
      </w:pPr>
      <w:r w:rsidRPr="00735A54">
        <w:rPr>
          <w:lang w:val="en-US"/>
        </w:rPr>
        <w:t xml:space="preserve">Click the Permissions </w:t>
      </w:r>
      <w:proofErr w:type="gramStart"/>
      <w:r w:rsidRPr="00735A54">
        <w:rPr>
          <w:lang w:val="en-US"/>
        </w:rPr>
        <w:t>tab  observe</w:t>
      </w:r>
      <w:proofErr w:type="gramEnd"/>
      <w:r w:rsidRPr="00735A54">
        <w:rPr>
          <w:lang w:val="en-US"/>
        </w:rPr>
        <w:t xml:space="preserve"> 5 policies attached: </w:t>
      </w:r>
      <w:proofErr w:type="spellStart"/>
      <w:r w:rsidRPr="00735A54">
        <w:rPr>
          <w:lang w:val="en-US"/>
        </w:rPr>
        <w:t>AmazonSESFullAccess</w:t>
      </w:r>
      <w:proofErr w:type="spellEnd"/>
      <w:r w:rsidRPr="00735A54">
        <w:rPr>
          <w:lang w:val="en-US"/>
        </w:rPr>
        <w:t>,</w:t>
      </w:r>
      <w:r w:rsidR="006D6507">
        <w:rPr>
          <w:lang w:val="en-US"/>
        </w:rPr>
        <w:t xml:space="preserve"> </w:t>
      </w:r>
      <w:proofErr w:type="spellStart"/>
      <w:r w:rsidRPr="00735A54">
        <w:rPr>
          <w:lang w:val="en-US"/>
        </w:rPr>
        <w:t>AWSLambdaBasicExecutionRole</w:t>
      </w:r>
      <w:proofErr w:type="spellEnd"/>
      <w:r w:rsidRPr="00735A54">
        <w:rPr>
          <w:lang w:val="en-US"/>
        </w:rPr>
        <w:t xml:space="preserve">, and three customer inline policies </w:t>
      </w:r>
    </w:p>
    <w:p w14:paraId="62A8DBF3" w14:textId="169151A9" w:rsidR="000465E2" w:rsidRPr="00735A54" w:rsidRDefault="000465E2" w:rsidP="00735A54">
      <w:pPr>
        <w:pStyle w:val="ListParagraph"/>
        <w:numPr>
          <w:ilvl w:val="0"/>
          <w:numId w:val="26"/>
        </w:numPr>
        <w:rPr>
          <w:lang w:val="en-US"/>
        </w:rPr>
      </w:pPr>
      <w:r w:rsidRPr="00735A54">
        <w:rPr>
          <w:lang w:val="en-US"/>
        </w:rPr>
        <w:t xml:space="preserve">Click Simulate on the role </w:t>
      </w:r>
    </w:p>
    <w:p w14:paraId="030AF79D" w14:textId="1CE3BCF7" w:rsidR="000465E2" w:rsidRPr="00735A54" w:rsidRDefault="000465E2" w:rsidP="00735A54">
      <w:pPr>
        <w:pStyle w:val="ListParagraph"/>
        <w:numPr>
          <w:ilvl w:val="0"/>
          <w:numId w:val="26"/>
        </w:numPr>
        <w:rPr>
          <w:lang w:val="en-US"/>
        </w:rPr>
      </w:pPr>
      <w:r w:rsidRPr="00735A54">
        <w:rPr>
          <w:lang w:val="en-US"/>
        </w:rPr>
        <w:t xml:space="preserve">Select the function and test </w:t>
      </w:r>
    </w:p>
    <w:p w14:paraId="4EB5C4FE" w14:textId="56AB86A5" w:rsidR="00735A54" w:rsidRPr="00735A54" w:rsidRDefault="00735A54" w:rsidP="00735A54">
      <w:pPr>
        <w:pStyle w:val="ListParagraph"/>
        <w:rPr>
          <w:lang w:val="en-US"/>
        </w:rPr>
      </w:pPr>
    </w:p>
    <w:p w14:paraId="0B9903CF" w14:textId="398CBDB8" w:rsidR="00735A54" w:rsidRPr="00735A54" w:rsidRDefault="00735A54" w:rsidP="00735A54">
      <w:pPr>
        <w:pStyle w:val="ListParagraph"/>
        <w:rPr>
          <w:lang w:val="en-US"/>
        </w:rPr>
      </w:pPr>
    </w:p>
    <w:p w14:paraId="1E007324" w14:textId="67D50394" w:rsidR="00D93C51" w:rsidRPr="00735A54" w:rsidRDefault="000465E2" w:rsidP="00735A54">
      <w:pPr>
        <w:pStyle w:val="ListParagraph"/>
        <w:numPr>
          <w:ilvl w:val="0"/>
          <w:numId w:val="26"/>
        </w:numPr>
      </w:pPr>
      <w:r w:rsidRPr="00735A54">
        <w:rPr>
          <w:lang w:val="en-US"/>
        </w:rPr>
        <w:t xml:space="preserve">All </w:t>
      </w:r>
      <w:proofErr w:type="gramStart"/>
      <w:r w:rsidRPr="00735A54">
        <w:rPr>
          <w:lang w:val="en-US"/>
        </w:rPr>
        <w:t>show</w:t>
      </w:r>
      <w:proofErr w:type="gramEnd"/>
      <w:r w:rsidRPr="00735A54">
        <w:rPr>
          <w:lang w:val="en-US"/>
        </w:rPr>
        <w:t xml:space="preserve"> allowed confirming the function has far more permissions than needed</w:t>
      </w:r>
    </w:p>
    <w:p w14:paraId="04631FDF" w14:textId="77777777" w:rsidR="002E2F85" w:rsidRDefault="002E2F85" w:rsidP="002E2F85">
      <w:pPr>
        <w:pStyle w:val="Heading1"/>
      </w:pPr>
      <w:r>
        <w:t>Evidence and Proof</w:t>
      </w:r>
    </w:p>
    <w:p w14:paraId="0E4ABDF0" w14:textId="77777777" w:rsidR="00735A54" w:rsidRPr="00735A54" w:rsidRDefault="00735A54" w:rsidP="00735A54">
      <w:pPr>
        <w:rPr>
          <w:lang w:val="en-US"/>
        </w:rPr>
      </w:pPr>
      <w:r w:rsidRPr="00735A54">
        <w:rPr>
          <w:lang w:val="en-US"/>
        </w:rPr>
        <w:t>The following evidence confirms the over-privilege vulnerability:</w:t>
      </w:r>
    </w:p>
    <w:p w14:paraId="64654B45" w14:textId="77777777" w:rsidR="00735A54" w:rsidRDefault="00735A54" w:rsidP="00735A54">
      <w:pPr>
        <w:numPr>
          <w:ilvl w:val="0"/>
          <w:numId w:val="28"/>
        </w:numPr>
        <w:rPr>
          <w:lang w:val="en-US"/>
        </w:rPr>
      </w:pPr>
      <w:r w:rsidRPr="00735A54">
        <w:rPr>
          <w:b/>
          <w:bCs/>
          <w:lang w:val="en-US"/>
        </w:rPr>
        <w:t>Policy 1 JSON</w:t>
      </w:r>
      <w:r w:rsidRPr="00735A54">
        <w:rPr>
          <w:lang w:val="en-US"/>
        </w:rPr>
        <w:t xml:space="preserve"> showed 8 S3 actions</w:t>
      </w:r>
    </w:p>
    <w:p w14:paraId="696ECB15" w14:textId="48B875DE" w:rsidR="00735A54" w:rsidRDefault="00735A54" w:rsidP="00735A54">
      <w:pPr>
        <w:ind w:left="720"/>
        <w:rPr>
          <w:lang w:val="en-US"/>
        </w:rPr>
      </w:pPr>
      <w:r w:rsidRPr="00735A54">
        <w:rPr>
          <w:lang w:val="en-US"/>
        </w:rPr>
        <w:drawing>
          <wp:inline distT="0" distB="0" distL="0" distR="0" wp14:anchorId="678EA5DB" wp14:editId="27727EA6">
            <wp:extent cx="5943600" cy="1974850"/>
            <wp:effectExtent l="0" t="0" r="0" b="6350"/>
            <wp:docPr id="51881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17138" name=""/>
                    <pic:cNvPicPr/>
                  </pic:nvPicPr>
                  <pic:blipFill>
                    <a:blip r:embed="rId7"/>
                    <a:stretch>
                      <a:fillRect/>
                    </a:stretch>
                  </pic:blipFill>
                  <pic:spPr>
                    <a:xfrm>
                      <a:off x="0" y="0"/>
                      <a:ext cx="5943600" cy="1974850"/>
                    </a:xfrm>
                    <a:prstGeom prst="rect">
                      <a:avLst/>
                    </a:prstGeom>
                  </pic:spPr>
                </pic:pic>
              </a:graphicData>
            </a:graphic>
          </wp:inline>
        </w:drawing>
      </w:r>
    </w:p>
    <w:p w14:paraId="625CCAF3" w14:textId="27807697" w:rsidR="00735A54" w:rsidRDefault="00735A54" w:rsidP="00735A54">
      <w:pPr>
        <w:ind w:left="360"/>
      </w:pPr>
      <w:r w:rsidRPr="00735A54">
        <w:t>meaning all buckets in the account</w:t>
      </w:r>
    </w:p>
    <w:p w14:paraId="1AD1D382" w14:textId="413EF631" w:rsidR="00735A54" w:rsidRDefault="00735A54" w:rsidP="00735A54">
      <w:pPr>
        <w:pStyle w:val="ListParagraph"/>
        <w:numPr>
          <w:ilvl w:val="0"/>
          <w:numId w:val="30"/>
        </w:numPr>
      </w:pPr>
      <w:r w:rsidRPr="00735A54">
        <w:rPr>
          <w:b/>
          <w:bCs/>
        </w:rPr>
        <w:t>Policy 2 JSON</w:t>
      </w:r>
      <w:r w:rsidRPr="00735A54">
        <w:t xml:space="preserve"> showed 10 DynamoDB actions</w:t>
      </w:r>
    </w:p>
    <w:p w14:paraId="0EDB9054" w14:textId="7EB6C3B1" w:rsidR="00735A54" w:rsidRDefault="00735A54" w:rsidP="00735A54">
      <w:pPr>
        <w:pStyle w:val="ListParagraph"/>
      </w:pPr>
      <w:r w:rsidRPr="00735A54">
        <w:drawing>
          <wp:inline distT="0" distB="0" distL="0" distR="0" wp14:anchorId="447E5928" wp14:editId="0126F03B">
            <wp:extent cx="5943600" cy="2365375"/>
            <wp:effectExtent l="0" t="0" r="0" b="0"/>
            <wp:docPr id="188716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61297" name=""/>
                    <pic:cNvPicPr/>
                  </pic:nvPicPr>
                  <pic:blipFill>
                    <a:blip r:embed="rId8"/>
                    <a:stretch>
                      <a:fillRect/>
                    </a:stretch>
                  </pic:blipFill>
                  <pic:spPr>
                    <a:xfrm>
                      <a:off x="0" y="0"/>
                      <a:ext cx="5943600" cy="2365375"/>
                    </a:xfrm>
                    <a:prstGeom prst="rect">
                      <a:avLst/>
                    </a:prstGeom>
                  </pic:spPr>
                </pic:pic>
              </a:graphicData>
            </a:graphic>
          </wp:inline>
        </w:drawing>
      </w:r>
    </w:p>
    <w:p w14:paraId="04923E09" w14:textId="4CB99DB2" w:rsidR="00735A54" w:rsidRDefault="00735A54" w:rsidP="00735A54">
      <w:pPr>
        <w:ind w:left="360"/>
      </w:pPr>
      <w:r w:rsidRPr="00735A54">
        <w:t>meaning all tables in the account.</w:t>
      </w:r>
    </w:p>
    <w:p w14:paraId="5A331A79" w14:textId="77777777" w:rsidR="00735A54" w:rsidRDefault="00735A54" w:rsidP="00735A54">
      <w:pPr>
        <w:ind w:left="360"/>
      </w:pPr>
    </w:p>
    <w:p w14:paraId="46E8CAB2" w14:textId="60E9FF83" w:rsidR="00735A54" w:rsidRDefault="00735A54" w:rsidP="00735A54">
      <w:pPr>
        <w:pStyle w:val="ListParagraph"/>
        <w:numPr>
          <w:ilvl w:val="0"/>
          <w:numId w:val="30"/>
        </w:numPr>
      </w:pPr>
      <w:r w:rsidRPr="00735A54">
        <w:rPr>
          <w:b/>
          <w:bCs/>
        </w:rPr>
        <w:lastRenderedPageBreak/>
        <w:t>Policy 3 JSON</w:t>
      </w:r>
      <w:r w:rsidRPr="00735A54">
        <w:t xml:space="preserve"> showed</w:t>
      </w:r>
    </w:p>
    <w:p w14:paraId="669661C2" w14:textId="42BE86B2" w:rsidR="00E64142" w:rsidRDefault="00E64142" w:rsidP="00E64142">
      <w:pPr>
        <w:pStyle w:val="ListParagraph"/>
      </w:pPr>
      <w:r w:rsidRPr="00E64142">
        <w:drawing>
          <wp:inline distT="0" distB="0" distL="0" distR="0" wp14:anchorId="2242407E" wp14:editId="62B0F5D7">
            <wp:extent cx="4791744" cy="2581635"/>
            <wp:effectExtent l="0" t="0" r="8890" b="9525"/>
            <wp:docPr id="1050135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35962" name=""/>
                    <pic:cNvPicPr/>
                  </pic:nvPicPr>
                  <pic:blipFill>
                    <a:blip r:embed="rId9"/>
                    <a:stretch>
                      <a:fillRect/>
                    </a:stretch>
                  </pic:blipFill>
                  <pic:spPr>
                    <a:xfrm>
                      <a:off x="0" y="0"/>
                      <a:ext cx="4791744" cy="2581635"/>
                    </a:xfrm>
                    <a:prstGeom prst="rect">
                      <a:avLst/>
                    </a:prstGeom>
                  </pic:spPr>
                </pic:pic>
              </a:graphicData>
            </a:graphic>
          </wp:inline>
        </w:drawing>
      </w:r>
    </w:p>
    <w:p w14:paraId="1A65E54A" w14:textId="5C695154" w:rsidR="00735A54" w:rsidRDefault="00735A54" w:rsidP="00735A54">
      <w:pPr>
        <w:ind w:left="360"/>
      </w:pPr>
      <w:r w:rsidRPr="00735A54">
        <w:t>allowing the function to expose its own temporary credentials.</w:t>
      </w:r>
    </w:p>
    <w:p w14:paraId="20CC7190" w14:textId="6990B5DA" w:rsidR="00735A54" w:rsidRDefault="00735A54" w:rsidP="00735A54">
      <w:pPr>
        <w:pStyle w:val="ListParagraph"/>
        <w:numPr>
          <w:ilvl w:val="0"/>
          <w:numId w:val="30"/>
        </w:numPr>
      </w:pPr>
      <w:r w:rsidRPr="00735A54">
        <w:rPr>
          <w:b/>
          <w:bCs/>
        </w:rPr>
        <w:t>IAM Policy Simulator</w:t>
      </w:r>
      <w:r w:rsidRPr="00735A54">
        <w:t xml:space="preserve"> confirmed that</w:t>
      </w:r>
    </w:p>
    <w:p w14:paraId="37FD7C22" w14:textId="0269B3AF" w:rsidR="00735A54" w:rsidRDefault="00735A54" w:rsidP="00735A54">
      <w:pPr>
        <w:pStyle w:val="ListParagraph"/>
      </w:pPr>
      <w:r w:rsidRPr="00A4188B">
        <w:drawing>
          <wp:inline distT="0" distB="0" distL="0" distR="0" wp14:anchorId="2C1EFA1F" wp14:editId="63669A49">
            <wp:extent cx="5943600" cy="323215"/>
            <wp:effectExtent l="0" t="0" r="0" b="635"/>
            <wp:docPr id="176202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020072" name=""/>
                    <pic:cNvPicPr/>
                  </pic:nvPicPr>
                  <pic:blipFill>
                    <a:blip r:embed="rId10"/>
                    <a:stretch>
                      <a:fillRect/>
                    </a:stretch>
                  </pic:blipFill>
                  <pic:spPr>
                    <a:xfrm>
                      <a:off x="0" y="0"/>
                      <a:ext cx="5943600" cy="323215"/>
                    </a:xfrm>
                    <a:prstGeom prst="rect">
                      <a:avLst/>
                    </a:prstGeom>
                  </pic:spPr>
                </pic:pic>
              </a:graphicData>
            </a:graphic>
          </wp:inline>
        </w:drawing>
      </w:r>
    </w:p>
    <w:p w14:paraId="1409FF30" w14:textId="3D98B910" w:rsidR="00735A54" w:rsidRDefault="00735A54" w:rsidP="00735A54">
      <w:pPr>
        <w:pStyle w:val="ListParagraph"/>
      </w:pPr>
      <w:r w:rsidRPr="00A4188B">
        <w:drawing>
          <wp:inline distT="0" distB="0" distL="0" distR="0" wp14:anchorId="27007F25" wp14:editId="50F66C4B">
            <wp:extent cx="5943600" cy="735330"/>
            <wp:effectExtent l="0" t="0" r="0" b="7620"/>
            <wp:docPr id="1363726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726819" name=""/>
                    <pic:cNvPicPr/>
                  </pic:nvPicPr>
                  <pic:blipFill>
                    <a:blip r:embed="rId11"/>
                    <a:stretch>
                      <a:fillRect/>
                    </a:stretch>
                  </pic:blipFill>
                  <pic:spPr>
                    <a:xfrm>
                      <a:off x="0" y="0"/>
                      <a:ext cx="5943600" cy="735330"/>
                    </a:xfrm>
                    <a:prstGeom prst="rect">
                      <a:avLst/>
                    </a:prstGeom>
                  </pic:spPr>
                </pic:pic>
              </a:graphicData>
            </a:graphic>
          </wp:inline>
        </w:drawing>
      </w:r>
    </w:p>
    <w:p w14:paraId="29503EFC" w14:textId="172958C7" w:rsidR="00735A54" w:rsidRPr="00735A54" w:rsidRDefault="00735A54" w:rsidP="00735A54">
      <w:pPr>
        <w:ind w:left="360"/>
      </w:pPr>
      <w:r w:rsidRPr="00735A54">
        <w:t>were all allowed on wildcard resources before the fix.</w:t>
      </w:r>
    </w:p>
    <w:p w14:paraId="2E5D5180" w14:textId="70F8C80B" w:rsidR="00735A54" w:rsidRPr="00735A54" w:rsidRDefault="00735A54" w:rsidP="00735A54"/>
    <w:p w14:paraId="3422E763" w14:textId="4D2F1852" w:rsidR="001C33ED" w:rsidRDefault="002E2F85" w:rsidP="00E64142">
      <w:pPr>
        <w:pStyle w:val="Heading1"/>
      </w:pPr>
      <w:r>
        <w:t xml:space="preserve">Fix Strategy / </w:t>
      </w:r>
      <w:r w:rsidR="00067A0B">
        <w:t>P</w:t>
      </w:r>
      <w:r>
        <w:t xml:space="preserve">robable Mitigation </w:t>
      </w:r>
    </w:p>
    <w:p w14:paraId="1DADBC6F" w14:textId="288F47F7" w:rsidR="001C33ED" w:rsidRDefault="00E64142" w:rsidP="00E64142">
      <w:r w:rsidRPr="00E64142">
        <w:t xml:space="preserve">The fix belongs at the IAM execution role layer. The principle of least privilege requires that each Lambda function is granted only the exact permissions it needs to perform its intended task — nothing more. For DVSA-SEND-RECEIPT-EMAIL, the function only needs to read a receipt file from one specific S3 bucket. </w:t>
      </w:r>
      <w:proofErr w:type="gramStart"/>
      <w:r w:rsidRPr="00E64142">
        <w:t>Therefore</w:t>
      </w:r>
      <w:proofErr w:type="gramEnd"/>
      <w:r w:rsidRPr="00E64142">
        <w:t xml:space="preserve"> the fix is to restrict Policy 1 to only s</w:t>
      </w:r>
      <w:proofErr w:type="gramStart"/>
      <w:r w:rsidRPr="00E64142">
        <w:t>3:GetObject</w:t>
      </w:r>
      <w:proofErr w:type="gramEnd"/>
      <w:r w:rsidRPr="00E64142">
        <w:t xml:space="preserve"> on the </w:t>
      </w:r>
      <w:r w:rsidRPr="00E64142">
        <w:lastRenderedPageBreak/>
        <w:t xml:space="preserve">specific receipts bucket, restrict Policy 2 to only </w:t>
      </w:r>
      <w:proofErr w:type="spellStart"/>
      <w:proofErr w:type="gramStart"/>
      <w:r w:rsidRPr="00E64142">
        <w:t>dynamodb:GetItem</w:t>
      </w:r>
      <w:proofErr w:type="spellEnd"/>
      <w:proofErr w:type="gramEnd"/>
      <w:r w:rsidRPr="00E64142">
        <w:t xml:space="preserve"> on the orders table if database access is needed at all, and delete Policy 3 entirely since </w:t>
      </w:r>
      <w:proofErr w:type="spellStart"/>
      <w:proofErr w:type="gramStart"/>
      <w:r w:rsidRPr="00E64142">
        <w:t>sts:GetCallerIdentity</w:t>
      </w:r>
      <w:proofErr w:type="spellEnd"/>
      <w:proofErr w:type="gramEnd"/>
      <w:r w:rsidRPr="00E64142">
        <w:t xml:space="preserve"> serves no legitimate purpose for this function. This approach minimizes the blast radius: even if the function is compromised, an attacker inheriting its credentials gains almost nothing useful.</w:t>
      </w:r>
    </w:p>
    <w:p w14:paraId="1601D374" w14:textId="3A139E54" w:rsidR="002E2F85" w:rsidRDefault="002E2F85" w:rsidP="002E2F85">
      <w:pPr>
        <w:pStyle w:val="Heading1"/>
      </w:pPr>
      <w:r>
        <w:t>Code / Config Changes</w:t>
      </w:r>
    </w:p>
    <w:p w14:paraId="487CDA06" w14:textId="77777777" w:rsidR="00E64142" w:rsidRPr="00E64142" w:rsidRDefault="00E64142" w:rsidP="00E64142">
      <w:pPr>
        <w:rPr>
          <w:lang w:val="en-US"/>
        </w:rPr>
      </w:pPr>
      <w:r w:rsidRPr="00E64142">
        <w:rPr>
          <w:b/>
          <w:bCs/>
          <w:lang w:val="en-US"/>
        </w:rPr>
        <w:t>Resource changed:</w:t>
      </w:r>
      <w:r w:rsidRPr="00E64142">
        <w:rPr>
          <w:lang w:val="en-US"/>
        </w:rPr>
        <w:t xml:space="preserve"> IAM Role — serverlessrepo-OWASP-DVSA-SendReceiptFunctionRole-duYHdeWc4vyt</w:t>
      </w:r>
    </w:p>
    <w:p w14:paraId="78C503EC" w14:textId="006ECA27" w:rsidR="00E64142" w:rsidRPr="00E64142" w:rsidRDefault="00E64142" w:rsidP="00E64142">
      <w:pPr>
        <w:pStyle w:val="ListParagraph"/>
        <w:numPr>
          <w:ilvl w:val="0"/>
          <w:numId w:val="30"/>
        </w:numPr>
        <w:rPr>
          <w:b/>
          <w:bCs/>
          <w:lang w:val="en-US"/>
        </w:rPr>
      </w:pPr>
      <w:r w:rsidRPr="00E64142">
        <w:rPr>
          <w:b/>
          <w:bCs/>
          <w:lang w:val="en-US"/>
        </w:rPr>
        <w:t>Policy 1</w:t>
      </w:r>
      <w:r w:rsidRPr="00E64142">
        <w:rPr>
          <w:b/>
          <w:bCs/>
          <w:lang w:val="en-US"/>
        </w:rPr>
        <w:t>:</w:t>
      </w:r>
    </w:p>
    <w:p w14:paraId="3353C577" w14:textId="2FCB3B5A" w:rsidR="00E64142" w:rsidRDefault="00E64142" w:rsidP="00E64142">
      <w:pPr>
        <w:rPr>
          <w:lang w:val="en-US"/>
        </w:rPr>
      </w:pPr>
      <w:r w:rsidRPr="00A4188B">
        <w:drawing>
          <wp:inline distT="0" distB="0" distL="0" distR="0" wp14:anchorId="22B0AC5C" wp14:editId="6ED115E4">
            <wp:extent cx="4906060" cy="2114845"/>
            <wp:effectExtent l="0" t="0" r="8890" b="0"/>
            <wp:docPr id="113062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21616" name=""/>
                    <pic:cNvPicPr/>
                  </pic:nvPicPr>
                  <pic:blipFill>
                    <a:blip r:embed="rId12"/>
                    <a:stretch>
                      <a:fillRect/>
                    </a:stretch>
                  </pic:blipFill>
                  <pic:spPr>
                    <a:xfrm>
                      <a:off x="0" y="0"/>
                      <a:ext cx="4906060" cy="2114845"/>
                    </a:xfrm>
                    <a:prstGeom prst="rect">
                      <a:avLst/>
                    </a:prstGeom>
                  </pic:spPr>
                </pic:pic>
              </a:graphicData>
            </a:graphic>
          </wp:inline>
        </w:drawing>
      </w:r>
    </w:p>
    <w:p w14:paraId="285988B9" w14:textId="738C1626" w:rsidR="00E64142" w:rsidRDefault="00E64142" w:rsidP="00E64142">
      <w:pPr>
        <w:pStyle w:val="ListParagraph"/>
        <w:numPr>
          <w:ilvl w:val="0"/>
          <w:numId w:val="30"/>
        </w:numPr>
        <w:rPr>
          <w:b/>
          <w:bCs/>
          <w:lang w:val="en-US"/>
        </w:rPr>
      </w:pPr>
      <w:r w:rsidRPr="00E64142">
        <w:rPr>
          <w:b/>
          <w:bCs/>
          <w:lang w:val="en-US"/>
        </w:rPr>
        <w:t xml:space="preserve">Policy </w:t>
      </w:r>
      <w:r w:rsidRPr="00E64142">
        <w:rPr>
          <w:b/>
          <w:bCs/>
          <w:lang w:val="en-US"/>
        </w:rPr>
        <w:t>2</w:t>
      </w:r>
      <w:r w:rsidRPr="00E64142">
        <w:rPr>
          <w:b/>
          <w:bCs/>
          <w:lang w:val="en-US"/>
        </w:rPr>
        <w:t>:</w:t>
      </w:r>
    </w:p>
    <w:p w14:paraId="20740AB0" w14:textId="702FBA1F" w:rsidR="00E64142" w:rsidRDefault="00E64142" w:rsidP="00E64142">
      <w:pPr>
        <w:rPr>
          <w:b/>
          <w:bCs/>
          <w:lang w:val="en-US"/>
        </w:rPr>
      </w:pPr>
      <w:r w:rsidRPr="006C5856">
        <w:drawing>
          <wp:inline distT="0" distB="0" distL="0" distR="0" wp14:anchorId="72043224" wp14:editId="26048B16">
            <wp:extent cx="4953691" cy="2276793"/>
            <wp:effectExtent l="0" t="0" r="0" b="9525"/>
            <wp:docPr id="1320058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58845" name=""/>
                    <pic:cNvPicPr/>
                  </pic:nvPicPr>
                  <pic:blipFill>
                    <a:blip r:embed="rId13"/>
                    <a:stretch>
                      <a:fillRect/>
                    </a:stretch>
                  </pic:blipFill>
                  <pic:spPr>
                    <a:xfrm>
                      <a:off x="0" y="0"/>
                      <a:ext cx="4953691" cy="2276793"/>
                    </a:xfrm>
                    <a:prstGeom prst="rect">
                      <a:avLst/>
                    </a:prstGeom>
                  </pic:spPr>
                </pic:pic>
              </a:graphicData>
            </a:graphic>
          </wp:inline>
        </w:drawing>
      </w:r>
    </w:p>
    <w:p w14:paraId="63C0992C" w14:textId="28D053BC" w:rsidR="00E64142" w:rsidRDefault="00E64142" w:rsidP="00E64142">
      <w:pPr>
        <w:pStyle w:val="ListParagraph"/>
        <w:numPr>
          <w:ilvl w:val="0"/>
          <w:numId w:val="30"/>
        </w:numPr>
        <w:rPr>
          <w:b/>
          <w:bCs/>
          <w:lang w:val="en-US"/>
        </w:rPr>
      </w:pPr>
      <w:r w:rsidRPr="00E64142">
        <w:rPr>
          <w:b/>
          <w:bCs/>
          <w:lang w:val="en-US"/>
        </w:rPr>
        <w:lastRenderedPageBreak/>
        <w:t xml:space="preserve">Policy </w:t>
      </w:r>
      <w:r>
        <w:rPr>
          <w:b/>
          <w:bCs/>
          <w:lang w:val="en-US"/>
        </w:rPr>
        <w:t>3</w:t>
      </w:r>
      <w:r w:rsidRPr="00E64142">
        <w:rPr>
          <w:b/>
          <w:bCs/>
          <w:lang w:val="en-US"/>
        </w:rPr>
        <w:t>:</w:t>
      </w:r>
    </w:p>
    <w:p w14:paraId="1ED8CF2D" w14:textId="2C136FCB" w:rsidR="00E64142" w:rsidRPr="00E64142" w:rsidRDefault="00E64142" w:rsidP="00E64142">
      <w:pPr>
        <w:rPr>
          <w:b/>
          <w:bCs/>
          <w:lang w:val="en-US"/>
        </w:rPr>
      </w:pPr>
      <w:r w:rsidRPr="00E64142">
        <w:rPr>
          <w:b/>
          <w:bCs/>
          <w:lang w:val="en-US"/>
        </w:rPr>
        <w:drawing>
          <wp:inline distT="0" distB="0" distL="0" distR="0" wp14:anchorId="00B48F86" wp14:editId="29F2B3D0">
            <wp:extent cx="3010320" cy="1943371"/>
            <wp:effectExtent l="0" t="0" r="0" b="0"/>
            <wp:docPr id="545244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244643" name=""/>
                    <pic:cNvPicPr/>
                  </pic:nvPicPr>
                  <pic:blipFill>
                    <a:blip r:embed="rId14"/>
                    <a:stretch>
                      <a:fillRect/>
                    </a:stretch>
                  </pic:blipFill>
                  <pic:spPr>
                    <a:xfrm>
                      <a:off x="0" y="0"/>
                      <a:ext cx="3010320" cy="1943371"/>
                    </a:xfrm>
                    <a:prstGeom prst="rect">
                      <a:avLst/>
                    </a:prstGeom>
                  </pic:spPr>
                </pic:pic>
              </a:graphicData>
            </a:graphic>
          </wp:inline>
        </w:drawing>
      </w:r>
    </w:p>
    <w:p w14:paraId="3B95E494" w14:textId="77777777" w:rsidR="00E64142" w:rsidRPr="00E64142" w:rsidRDefault="00E64142" w:rsidP="00E64142">
      <w:pPr>
        <w:rPr>
          <w:lang w:val="en-US"/>
        </w:rPr>
      </w:pPr>
    </w:p>
    <w:p w14:paraId="7848E520" w14:textId="3359D405" w:rsidR="00E64142" w:rsidRPr="00E64142" w:rsidRDefault="00E64142" w:rsidP="00E64142"/>
    <w:p w14:paraId="27BB02D8" w14:textId="3ADB0795" w:rsidR="00964D3E" w:rsidRDefault="00964D3E" w:rsidP="00964D3E">
      <w:pPr>
        <w:pStyle w:val="Heading1"/>
      </w:pPr>
      <w:r>
        <w:t>Verification After Fix</w:t>
      </w:r>
    </w:p>
    <w:p w14:paraId="2D79897F" w14:textId="3037F43F" w:rsidR="00E64142" w:rsidRDefault="00E64142" w:rsidP="00E64142">
      <w:r w:rsidRPr="00E64142">
        <w:t>After applying all three fixes, the IAM Policy Simulator was run again on the same role with the same actions:</w:t>
      </w:r>
    </w:p>
    <w:p w14:paraId="35A8E907" w14:textId="2C007548" w:rsidR="00E64142" w:rsidRDefault="00E64142" w:rsidP="00E64142">
      <w:r w:rsidRPr="006C5856">
        <w:drawing>
          <wp:inline distT="0" distB="0" distL="0" distR="0" wp14:anchorId="28A0066D" wp14:editId="1888EC85">
            <wp:extent cx="5943600" cy="665480"/>
            <wp:effectExtent l="0" t="0" r="0" b="1270"/>
            <wp:docPr id="2101896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896271" name=""/>
                    <pic:cNvPicPr/>
                  </pic:nvPicPr>
                  <pic:blipFill>
                    <a:blip r:embed="rId15"/>
                    <a:stretch>
                      <a:fillRect/>
                    </a:stretch>
                  </pic:blipFill>
                  <pic:spPr>
                    <a:xfrm>
                      <a:off x="0" y="0"/>
                      <a:ext cx="5943600" cy="665480"/>
                    </a:xfrm>
                    <a:prstGeom prst="rect">
                      <a:avLst/>
                    </a:prstGeom>
                  </pic:spPr>
                </pic:pic>
              </a:graphicData>
            </a:graphic>
          </wp:inline>
        </w:drawing>
      </w:r>
    </w:p>
    <w:p w14:paraId="124E870C" w14:textId="12800216" w:rsidR="006D6507" w:rsidRPr="00E64142" w:rsidRDefault="006D6507" w:rsidP="006D6507">
      <w:r w:rsidRPr="006D6507">
        <w:t>The function retains only the minimum permissions needed to perform its intended task. Legitimate receipt sending functionality is preserved while all excessive permissions are removed.</w:t>
      </w:r>
    </w:p>
    <w:p w14:paraId="4C68D59C" w14:textId="7CCBFA5E" w:rsidR="00964D3E" w:rsidRDefault="00964D3E" w:rsidP="00964D3E">
      <w:pPr>
        <w:pStyle w:val="Heading1"/>
      </w:pPr>
      <w:r>
        <w:t>Structured Operation and Security Analysis</w:t>
      </w:r>
    </w:p>
    <w:p w14:paraId="4EF6E2D6" w14:textId="77777777" w:rsidR="00FC316F" w:rsidRPr="00495AA9" w:rsidRDefault="00FC316F" w:rsidP="00FC316F">
      <w:pPr>
        <w:pStyle w:val="Caption"/>
        <w:keepNext/>
        <w:jc w:val="center"/>
        <w:rPr>
          <w:sz w:val="24"/>
          <w:szCs w:val="24"/>
        </w:rPr>
      </w:pPr>
      <w:r w:rsidRPr="00495AA9">
        <w:rPr>
          <w:sz w:val="24"/>
          <w:szCs w:val="24"/>
        </w:rPr>
        <w:t xml:space="preserve">Table </w:t>
      </w:r>
      <w:r w:rsidRPr="00495AA9">
        <w:rPr>
          <w:sz w:val="24"/>
          <w:szCs w:val="24"/>
        </w:rPr>
        <w:fldChar w:fldCharType="begin"/>
      </w:r>
      <w:r w:rsidRPr="00495AA9">
        <w:rPr>
          <w:sz w:val="24"/>
          <w:szCs w:val="24"/>
        </w:rPr>
        <w:instrText xml:space="preserve"> SEQ Table \* ARABIC </w:instrText>
      </w:r>
      <w:r w:rsidRPr="00495AA9">
        <w:rPr>
          <w:sz w:val="24"/>
          <w:szCs w:val="24"/>
        </w:rPr>
        <w:fldChar w:fldCharType="separate"/>
      </w:r>
      <w:r>
        <w:rPr>
          <w:noProof/>
          <w:sz w:val="24"/>
          <w:szCs w:val="24"/>
        </w:rPr>
        <w:t>1</w:t>
      </w:r>
      <w:r w:rsidRPr="00495AA9">
        <w:rPr>
          <w:sz w:val="24"/>
          <w:szCs w:val="24"/>
        </w:rPr>
        <w:fldChar w:fldCharType="end"/>
      </w:r>
      <w:r w:rsidRPr="00495AA9">
        <w:rPr>
          <w:sz w:val="24"/>
          <w:szCs w:val="24"/>
          <w:lang w:val="en-US"/>
        </w:rPr>
        <w:t>: Structured analysis summary — Table A</w:t>
      </w:r>
    </w:p>
    <w:tbl>
      <w:tblPr>
        <w:tblStyle w:val="TableGrid"/>
        <w:tblW w:w="11238" w:type="dxa"/>
        <w:tblInd w:w="-947" w:type="dxa"/>
        <w:tblLayout w:type="fixed"/>
        <w:tblLook w:val="04A0" w:firstRow="1" w:lastRow="0" w:firstColumn="1" w:lastColumn="0" w:noHBand="0" w:noVBand="1"/>
      </w:tblPr>
      <w:tblGrid>
        <w:gridCol w:w="2290"/>
        <w:gridCol w:w="2267"/>
        <w:gridCol w:w="2289"/>
        <w:gridCol w:w="2274"/>
        <w:gridCol w:w="2118"/>
      </w:tblGrid>
      <w:tr w:rsidR="00FC316F" w14:paraId="3D1E53B9" w14:textId="77777777" w:rsidTr="00DA56D1">
        <w:tc>
          <w:tcPr>
            <w:tcW w:w="2290" w:type="dxa"/>
          </w:tcPr>
          <w:p w14:paraId="7068FD1D" w14:textId="77777777" w:rsidR="00FC316F" w:rsidRDefault="00FC316F" w:rsidP="00DA56D1">
            <w:r w:rsidRPr="00480AE5">
              <w:t>Vulnerability</w:t>
            </w:r>
          </w:p>
        </w:tc>
        <w:tc>
          <w:tcPr>
            <w:tcW w:w="2267" w:type="dxa"/>
          </w:tcPr>
          <w:p w14:paraId="06C3256B" w14:textId="77777777" w:rsidR="00FC316F" w:rsidRDefault="00FC316F" w:rsidP="00DA56D1">
            <w:r w:rsidRPr="00480AE5">
              <w:t>Intended Rule(s)</w:t>
            </w:r>
          </w:p>
        </w:tc>
        <w:tc>
          <w:tcPr>
            <w:tcW w:w="2289" w:type="dxa"/>
          </w:tcPr>
          <w:p w14:paraId="077F324C" w14:textId="77777777" w:rsidR="00FC316F" w:rsidRDefault="00FC316F" w:rsidP="00DA56D1">
            <w:r w:rsidRPr="00480AE5">
              <w:t>Artifacts Used to Infer Rule</w:t>
            </w:r>
          </w:p>
        </w:tc>
        <w:tc>
          <w:tcPr>
            <w:tcW w:w="2274" w:type="dxa"/>
          </w:tcPr>
          <w:p w14:paraId="35B93878" w14:textId="77777777" w:rsidR="00FC316F" w:rsidRDefault="00FC316F" w:rsidP="00DA56D1">
            <w:r w:rsidRPr="00480AE5">
              <w:t>Normal Behaviour Evidence</w:t>
            </w:r>
          </w:p>
        </w:tc>
        <w:tc>
          <w:tcPr>
            <w:tcW w:w="2118" w:type="dxa"/>
          </w:tcPr>
          <w:p w14:paraId="1DB8298A" w14:textId="77777777" w:rsidR="00FC316F" w:rsidRDefault="00FC316F" w:rsidP="00DA56D1">
            <w:r w:rsidRPr="00480AE5">
              <w:t>Exploit Behaviour Evidence</w:t>
            </w:r>
          </w:p>
        </w:tc>
      </w:tr>
      <w:tr w:rsidR="00FC316F" w14:paraId="2B7D0566" w14:textId="77777777" w:rsidTr="00DA56D1">
        <w:tc>
          <w:tcPr>
            <w:tcW w:w="2290" w:type="dxa"/>
          </w:tcPr>
          <w:p w14:paraId="4F7EA9B6" w14:textId="1D164C3B" w:rsidR="00FC316F" w:rsidRDefault="006D6507" w:rsidP="006D6507">
            <w:r w:rsidRPr="006D6507">
              <w:lastRenderedPageBreak/>
              <w:t>Over-Privileged Function</w:t>
            </w:r>
          </w:p>
        </w:tc>
        <w:tc>
          <w:tcPr>
            <w:tcW w:w="2267" w:type="dxa"/>
          </w:tcPr>
          <w:p w14:paraId="49418C39" w14:textId="0C874430" w:rsidR="00FC316F" w:rsidRDefault="006D6507" w:rsidP="006D6507">
            <w:r w:rsidRPr="006D6507">
              <w:t>The DVSA-SEND-RECEIPT-EMAIL function must only hold the minimum permissions required to send a receipt email. It must not have write, delete, or scan access to S3 or DynamoDB resources beyond what the email workflow requires.</w:t>
            </w:r>
          </w:p>
        </w:tc>
        <w:tc>
          <w:tcPr>
            <w:tcW w:w="2289" w:type="dxa"/>
          </w:tcPr>
          <w:p w14:paraId="72AD5021" w14:textId="392CB91C" w:rsidR="00FC316F" w:rsidRDefault="006D6507" w:rsidP="006D6507">
            <w:r w:rsidRPr="006D6507">
              <w:t>IAM role permissions tab showing 3 inline policies; Policy JSON for all three policies; IAM Policy Simulator results; DVSA function purpose (send email only).</w:t>
            </w:r>
          </w:p>
        </w:tc>
        <w:tc>
          <w:tcPr>
            <w:tcW w:w="2274" w:type="dxa"/>
          </w:tcPr>
          <w:p w14:paraId="7DE7F1A1" w14:textId="609AB7B0" w:rsidR="00FC316F" w:rsidRDefault="006D6507" w:rsidP="006D6507">
            <w:r w:rsidRPr="006D6507">
              <w:t>The function sends a receipt email after an order. It should only read the specific receipt file from the receipts S3 bucket. All other AWS actions should be denied.</w:t>
            </w:r>
          </w:p>
        </w:tc>
        <w:tc>
          <w:tcPr>
            <w:tcW w:w="2118" w:type="dxa"/>
          </w:tcPr>
          <w:p w14:paraId="5F67C853" w14:textId="3B44936D" w:rsidR="00FC316F" w:rsidRDefault="006D6507" w:rsidP="006D6507">
            <w:r w:rsidRPr="006D6507">
              <w:t xml:space="preserve">IAM Policy Simulator confirmed S3 </w:t>
            </w:r>
            <w:proofErr w:type="spellStart"/>
            <w:r w:rsidRPr="006D6507">
              <w:t>PutObject</w:t>
            </w:r>
            <w:proofErr w:type="spellEnd"/>
            <w:r w:rsidRPr="006D6507">
              <w:t xml:space="preserve">, S3 </w:t>
            </w:r>
            <w:proofErr w:type="spellStart"/>
            <w:r w:rsidRPr="006D6507">
              <w:t>GetObject</w:t>
            </w:r>
            <w:proofErr w:type="spellEnd"/>
            <w:r w:rsidRPr="006D6507">
              <w:t xml:space="preserve"> on all buckets, DynamoDB Scan, DynamoDB </w:t>
            </w:r>
            <w:proofErr w:type="spellStart"/>
            <w:r w:rsidRPr="006D6507">
              <w:t>DeleteItem</w:t>
            </w:r>
            <w:proofErr w:type="spellEnd"/>
            <w:r w:rsidRPr="006D6507">
              <w:t xml:space="preserve">, and DynamoDB </w:t>
            </w:r>
            <w:proofErr w:type="spellStart"/>
            <w:r w:rsidRPr="006D6507">
              <w:t>PutItem</w:t>
            </w:r>
            <w:proofErr w:type="spellEnd"/>
            <w:r w:rsidRPr="006D6507">
              <w:t xml:space="preserve"> were all allowed on wildcard resources far beyond the function's intended scope.</w:t>
            </w:r>
          </w:p>
        </w:tc>
      </w:tr>
    </w:tbl>
    <w:p w14:paraId="304C5E7D" w14:textId="77777777" w:rsidR="00FC316F" w:rsidRDefault="00FC316F" w:rsidP="00FC316F"/>
    <w:p w14:paraId="42627094" w14:textId="77777777" w:rsidR="00FC316F" w:rsidRPr="00495AA9" w:rsidRDefault="00FC316F" w:rsidP="00FC316F">
      <w:pPr>
        <w:pStyle w:val="Caption"/>
        <w:keepNext/>
        <w:jc w:val="center"/>
        <w:rPr>
          <w:sz w:val="24"/>
          <w:szCs w:val="24"/>
        </w:rPr>
      </w:pPr>
      <w:r w:rsidRPr="00495AA9">
        <w:rPr>
          <w:sz w:val="24"/>
          <w:szCs w:val="24"/>
        </w:rPr>
        <w:t xml:space="preserve">Table </w:t>
      </w:r>
      <w:r w:rsidRPr="00495AA9">
        <w:rPr>
          <w:sz w:val="24"/>
          <w:szCs w:val="24"/>
        </w:rPr>
        <w:fldChar w:fldCharType="begin"/>
      </w:r>
      <w:r w:rsidRPr="00495AA9">
        <w:rPr>
          <w:sz w:val="24"/>
          <w:szCs w:val="24"/>
        </w:rPr>
        <w:instrText xml:space="preserve"> SEQ Table \* ARABIC </w:instrText>
      </w:r>
      <w:r w:rsidRPr="00495AA9">
        <w:rPr>
          <w:sz w:val="24"/>
          <w:szCs w:val="24"/>
        </w:rPr>
        <w:fldChar w:fldCharType="separate"/>
      </w:r>
      <w:r w:rsidRPr="00495AA9">
        <w:rPr>
          <w:noProof/>
          <w:sz w:val="24"/>
          <w:szCs w:val="24"/>
        </w:rPr>
        <w:t>2</w:t>
      </w:r>
      <w:r w:rsidRPr="00495AA9">
        <w:rPr>
          <w:sz w:val="24"/>
          <w:szCs w:val="24"/>
        </w:rPr>
        <w:fldChar w:fldCharType="end"/>
      </w:r>
      <w:r w:rsidRPr="00495AA9">
        <w:rPr>
          <w:sz w:val="24"/>
          <w:szCs w:val="24"/>
          <w:lang w:val="en-US"/>
        </w:rPr>
        <w:t>: Structured analysis summary — Table B</w:t>
      </w:r>
    </w:p>
    <w:tbl>
      <w:tblPr>
        <w:tblStyle w:val="TableGrid"/>
        <w:tblW w:w="11002" w:type="dxa"/>
        <w:tblInd w:w="-827" w:type="dxa"/>
        <w:tblLook w:val="04A0" w:firstRow="1" w:lastRow="0" w:firstColumn="1" w:lastColumn="0" w:noHBand="0" w:noVBand="1"/>
      </w:tblPr>
      <w:tblGrid>
        <w:gridCol w:w="1673"/>
        <w:gridCol w:w="2057"/>
        <w:gridCol w:w="1824"/>
        <w:gridCol w:w="2147"/>
        <w:gridCol w:w="1642"/>
        <w:gridCol w:w="1659"/>
      </w:tblGrid>
      <w:tr w:rsidR="00FC316F" w14:paraId="666D2BDC" w14:textId="77777777" w:rsidTr="00DA56D1">
        <w:tc>
          <w:tcPr>
            <w:tcW w:w="1812" w:type="dxa"/>
          </w:tcPr>
          <w:p w14:paraId="5585BA3A" w14:textId="77777777" w:rsidR="00FC316F" w:rsidRDefault="00FC316F" w:rsidP="00DA56D1">
            <w:r w:rsidRPr="00480AE5">
              <w:t>Vulnerability</w:t>
            </w:r>
          </w:p>
        </w:tc>
        <w:tc>
          <w:tcPr>
            <w:tcW w:w="2298" w:type="dxa"/>
          </w:tcPr>
          <w:p w14:paraId="06462275" w14:textId="77777777" w:rsidR="00FC316F" w:rsidRDefault="00FC316F" w:rsidP="00DA56D1">
            <w:r w:rsidRPr="00480AE5">
              <w:t>Why This Is a Deviation</w:t>
            </w:r>
          </w:p>
        </w:tc>
        <w:tc>
          <w:tcPr>
            <w:tcW w:w="1750" w:type="dxa"/>
          </w:tcPr>
          <w:p w14:paraId="4BA49EBF" w14:textId="77777777" w:rsidR="00FC316F" w:rsidRDefault="00FC316F" w:rsidP="00DA56D1">
            <w:r>
              <w:t>D</w:t>
            </w:r>
            <w:r w:rsidRPr="00480AE5">
              <w:t>eviation Class</w:t>
            </w:r>
          </w:p>
        </w:tc>
        <w:tc>
          <w:tcPr>
            <w:tcW w:w="2186" w:type="dxa"/>
          </w:tcPr>
          <w:p w14:paraId="056AE0BA" w14:textId="77777777" w:rsidR="00FC316F" w:rsidRDefault="00FC316F" w:rsidP="00DA56D1">
            <w:r w:rsidRPr="00480AE5">
              <w:t>Fix Applied (Where)</w:t>
            </w:r>
          </w:p>
        </w:tc>
        <w:tc>
          <w:tcPr>
            <w:tcW w:w="1723" w:type="dxa"/>
          </w:tcPr>
          <w:p w14:paraId="703C0327" w14:textId="77777777" w:rsidR="00FC316F" w:rsidRDefault="00FC316F" w:rsidP="00DA56D1">
            <w:r w:rsidRPr="00480AE5">
              <w:t>Post-Fix Verification</w:t>
            </w:r>
          </w:p>
        </w:tc>
        <w:tc>
          <w:tcPr>
            <w:tcW w:w="1233" w:type="dxa"/>
          </w:tcPr>
          <w:p w14:paraId="4951E93A" w14:textId="77777777" w:rsidR="00FC316F" w:rsidRPr="00480AE5" w:rsidRDefault="00FC316F" w:rsidP="00DA56D1">
            <w:r w:rsidRPr="008601CF">
              <w:t>Optional Latency Before / After Logging</w:t>
            </w:r>
          </w:p>
        </w:tc>
      </w:tr>
      <w:tr w:rsidR="00FC316F" w14:paraId="62DF88AB" w14:textId="77777777" w:rsidTr="00DA56D1">
        <w:tc>
          <w:tcPr>
            <w:tcW w:w="1812" w:type="dxa"/>
          </w:tcPr>
          <w:p w14:paraId="0538964E" w14:textId="26D7F6F7" w:rsidR="00FC316F" w:rsidRDefault="006D6507" w:rsidP="006D6507">
            <w:r w:rsidRPr="006D6507">
              <w:t>Over-Privileged Function</w:t>
            </w:r>
          </w:p>
        </w:tc>
        <w:tc>
          <w:tcPr>
            <w:tcW w:w="2298" w:type="dxa"/>
          </w:tcPr>
          <w:p w14:paraId="66EAD9B8" w14:textId="15BCB3BA" w:rsidR="00FC316F" w:rsidRDefault="006D6507" w:rsidP="006D6507">
            <w:r w:rsidRPr="006D6507">
              <w:t xml:space="preserve">The intended rule requires minimum permissions for the send-receipt task. </w:t>
            </w:r>
            <w:proofErr w:type="gramStart"/>
            <w:r w:rsidRPr="006D6507">
              <w:t>Instead</w:t>
            </w:r>
            <w:proofErr w:type="gramEnd"/>
            <w:r w:rsidRPr="006D6507">
              <w:t xml:space="preserve"> the role granted 8 S3 actions on all buckets, 10 DynamoDB actions on all tables, and STS credential exposure — creating a massive blast radius if the function is ever compromised.</w:t>
            </w:r>
          </w:p>
        </w:tc>
        <w:tc>
          <w:tcPr>
            <w:tcW w:w="1750" w:type="dxa"/>
          </w:tcPr>
          <w:p w14:paraId="5AAF4833" w14:textId="3E4DE159" w:rsidR="00FC316F" w:rsidRDefault="006D6507" w:rsidP="006D6507">
            <w:r w:rsidRPr="006D6507">
              <w:t>Accidental Misconfiguration</w:t>
            </w:r>
          </w:p>
        </w:tc>
        <w:tc>
          <w:tcPr>
            <w:tcW w:w="2186" w:type="dxa"/>
          </w:tcPr>
          <w:p w14:paraId="1171BCFF" w14:textId="556F2C2E" w:rsidR="00FC316F" w:rsidRDefault="006D6507" w:rsidP="006D6507">
            <w:r w:rsidRPr="006D6507">
              <w:t>IAM execution role: restricted Policy 1 to s</w:t>
            </w:r>
            <w:proofErr w:type="gramStart"/>
            <w:r w:rsidRPr="006D6507">
              <w:t>3:GetObject</w:t>
            </w:r>
            <w:proofErr w:type="gramEnd"/>
            <w:r w:rsidRPr="006D6507">
              <w:t xml:space="preserve"> on receipts bucket only; restricted Policy 2 to </w:t>
            </w:r>
            <w:proofErr w:type="spellStart"/>
            <w:proofErr w:type="gramStart"/>
            <w:r w:rsidRPr="006D6507">
              <w:t>dynamodb:GetItem</w:t>
            </w:r>
            <w:proofErr w:type="spellEnd"/>
            <w:proofErr w:type="gramEnd"/>
            <w:r w:rsidRPr="006D6507">
              <w:t xml:space="preserve"> on orders table only; deleted Policy 3 entirely.</w:t>
            </w:r>
          </w:p>
        </w:tc>
        <w:tc>
          <w:tcPr>
            <w:tcW w:w="1723" w:type="dxa"/>
          </w:tcPr>
          <w:p w14:paraId="536C4EC3" w14:textId="7AD23865" w:rsidR="00FC316F" w:rsidRDefault="006D6507" w:rsidP="006D6507">
            <w:r w:rsidRPr="006D6507">
              <w:t xml:space="preserve">IAM Policy Simulator confirmed </w:t>
            </w:r>
            <w:proofErr w:type="spellStart"/>
            <w:r w:rsidRPr="006D6507">
              <w:t>PutObject</w:t>
            </w:r>
            <w:proofErr w:type="spellEnd"/>
            <w:r w:rsidRPr="006D6507">
              <w:t xml:space="preserve">, Scan, </w:t>
            </w:r>
            <w:proofErr w:type="spellStart"/>
            <w:r w:rsidRPr="006D6507">
              <w:t>DeleteItem</w:t>
            </w:r>
            <w:proofErr w:type="spellEnd"/>
            <w:r w:rsidRPr="006D6507">
              <w:t xml:space="preserve">, and cross-bucket </w:t>
            </w:r>
            <w:proofErr w:type="spellStart"/>
            <w:r w:rsidRPr="006D6507">
              <w:t>GetObject</w:t>
            </w:r>
            <w:proofErr w:type="spellEnd"/>
            <w:r w:rsidRPr="006D6507">
              <w:t xml:space="preserve"> all denied after fix. Legitimate s</w:t>
            </w:r>
            <w:proofErr w:type="gramStart"/>
            <w:r w:rsidRPr="006D6507">
              <w:t>3:GetObject</w:t>
            </w:r>
            <w:proofErr w:type="gramEnd"/>
            <w:r w:rsidRPr="006D6507">
              <w:t xml:space="preserve"> on receipts bucket remains allowed.</w:t>
            </w:r>
          </w:p>
        </w:tc>
        <w:tc>
          <w:tcPr>
            <w:tcW w:w="1233" w:type="dxa"/>
          </w:tcPr>
          <w:p w14:paraId="7D167DA8" w14:textId="144254EA" w:rsidR="00FC316F" w:rsidRDefault="006D6507" w:rsidP="006D6507">
            <w:r w:rsidRPr="006D6507">
              <w:t>No latency measurements taken. IAM Policy Simulator used as primary verification tool before and after fix.</w:t>
            </w:r>
          </w:p>
        </w:tc>
      </w:tr>
    </w:tbl>
    <w:p w14:paraId="12BEF24F" w14:textId="77777777" w:rsidR="00FC316F" w:rsidRPr="00FC316F" w:rsidRDefault="00FC316F" w:rsidP="00FC316F"/>
    <w:p w14:paraId="3FC43AB9" w14:textId="77777777" w:rsidR="00964D3E" w:rsidRPr="00964D3E" w:rsidRDefault="00964D3E" w:rsidP="00964D3E"/>
    <w:p w14:paraId="09E6579F" w14:textId="6CD7A3E7" w:rsidR="002E2F85" w:rsidRDefault="00964D3E" w:rsidP="00964D3E">
      <w:pPr>
        <w:pStyle w:val="Heading1"/>
      </w:pPr>
      <w:r>
        <w:lastRenderedPageBreak/>
        <w:t>Takeaway / Lessons Learned</w:t>
      </w:r>
    </w:p>
    <w:p w14:paraId="5A6309E4" w14:textId="79E8CDAE" w:rsidR="006D6507" w:rsidRPr="006D6507" w:rsidRDefault="006D6507" w:rsidP="006D6507">
      <w:pPr>
        <w:rPr>
          <w:sz w:val="24"/>
          <w:szCs w:val="22"/>
          <w:lang w:val="en-US"/>
        </w:rPr>
      </w:pPr>
      <w:r w:rsidRPr="006D6507">
        <w:rPr>
          <w:sz w:val="24"/>
          <w:szCs w:val="22"/>
          <w:lang w:val="en-US"/>
        </w:rPr>
        <w:t xml:space="preserve">The core security assumption that failed here was that a Lambda function's execution role was configured with broad </w:t>
      </w:r>
      <w:proofErr w:type="gramStart"/>
      <w:r w:rsidRPr="006D6507">
        <w:rPr>
          <w:sz w:val="24"/>
          <w:szCs w:val="22"/>
          <w:lang w:val="en-US"/>
        </w:rPr>
        <w:t>permissions</w:t>
      </w:r>
      <w:proofErr w:type="gramEnd"/>
      <w:r w:rsidRPr="006D6507">
        <w:rPr>
          <w:sz w:val="24"/>
          <w:szCs w:val="22"/>
          <w:lang w:val="en-US"/>
        </w:rPr>
        <w:t xml:space="preserve"> during development and never narrowed down before deployment. This is an extremely common pattern in serverless </w:t>
      </w:r>
      <w:proofErr w:type="gramStart"/>
      <w:r w:rsidRPr="006D6507">
        <w:rPr>
          <w:sz w:val="24"/>
          <w:szCs w:val="22"/>
          <w:lang w:val="en-US"/>
        </w:rPr>
        <w:t>applications  developers</w:t>
      </w:r>
      <w:proofErr w:type="gramEnd"/>
      <w:r w:rsidRPr="006D6507">
        <w:rPr>
          <w:sz w:val="24"/>
          <w:szCs w:val="22"/>
          <w:lang w:val="en-US"/>
        </w:rPr>
        <w:t xml:space="preserve"> often grant wide permissions to get things working quickly and then forget to restrict them. In a serverless environment this is especially dangerous because Lambda functions are internet-facing by design. An attacker who finds a way to abuse or inject into a function immediately inherits </w:t>
      </w:r>
      <w:proofErr w:type="gramStart"/>
      <w:r w:rsidRPr="006D6507">
        <w:rPr>
          <w:sz w:val="24"/>
          <w:szCs w:val="22"/>
          <w:lang w:val="en-US"/>
        </w:rPr>
        <w:t>all of</w:t>
      </w:r>
      <w:proofErr w:type="gramEnd"/>
      <w:r w:rsidRPr="006D6507">
        <w:rPr>
          <w:sz w:val="24"/>
          <w:szCs w:val="22"/>
          <w:lang w:val="en-US"/>
        </w:rPr>
        <w:t xml:space="preserve"> its IAM permissions, potentially gaining access to every S3 bucket, every DynamoDB table, and the ability to impersonate the function's identity across the entire AWS account.</w:t>
      </w:r>
    </w:p>
    <w:p w14:paraId="247F433A" w14:textId="77777777" w:rsidR="006D6507" w:rsidRPr="006D6507" w:rsidRDefault="006D6507" w:rsidP="006D6507">
      <w:pPr>
        <w:rPr>
          <w:sz w:val="24"/>
          <w:szCs w:val="22"/>
          <w:lang w:val="en-US"/>
        </w:rPr>
      </w:pPr>
      <w:r w:rsidRPr="006D6507">
        <w:rPr>
          <w:sz w:val="24"/>
          <w:szCs w:val="22"/>
          <w:lang w:val="en-US"/>
        </w:rPr>
        <w:t>The general secure design principle that applies here is the Principle of Least Privilege. Every Lambda function should be granted only the exact AWS actions it needs, on only the exact resources it needs, and nothing more. IAM roles should be reviewed and tightened before deployment, and tools like IAM Access Analyzer and the IAM Policy Simulator should be used regularly to detect and eliminate excessive permissions across all serverless functions.</w:t>
      </w:r>
    </w:p>
    <w:p w14:paraId="4FFB623A" w14:textId="20FD7902" w:rsidR="001D7E92" w:rsidRPr="002A1B21" w:rsidRDefault="001D7E92" w:rsidP="001D7E92">
      <w:pPr>
        <w:rPr>
          <w:sz w:val="24"/>
          <w:szCs w:val="22"/>
          <w:lang w:val="en-US"/>
        </w:rPr>
      </w:pPr>
    </w:p>
    <w:sectPr w:rsidR="001D7E92" w:rsidRPr="002A1B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56F26"/>
    <w:multiLevelType w:val="multilevel"/>
    <w:tmpl w:val="C3DC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B49C4"/>
    <w:multiLevelType w:val="multilevel"/>
    <w:tmpl w:val="62B6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66438"/>
    <w:multiLevelType w:val="hybridMultilevel"/>
    <w:tmpl w:val="1A1C12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345880"/>
    <w:multiLevelType w:val="multilevel"/>
    <w:tmpl w:val="DE26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27B8B"/>
    <w:multiLevelType w:val="hybridMultilevel"/>
    <w:tmpl w:val="C4FA64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89E2590"/>
    <w:multiLevelType w:val="hybridMultilevel"/>
    <w:tmpl w:val="8C925A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5D0010"/>
    <w:multiLevelType w:val="hybridMultilevel"/>
    <w:tmpl w:val="E452CE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51460B"/>
    <w:multiLevelType w:val="multilevel"/>
    <w:tmpl w:val="970E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EE5E1F"/>
    <w:multiLevelType w:val="hybridMultilevel"/>
    <w:tmpl w:val="3D6E13D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91F41DB"/>
    <w:multiLevelType w:val="hybridMultilevel"/>
    <w:tmpl w:val="730E6B4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20812B9"/>
    <w:multiLevelType w:val="multilevel"/>
    <w:tmpl w:val="11B6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186702"/>
    <w:multiLevelType w:val="hybridMultilevel"/>
    <w:tmpl w:val="090C78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7197A18"/>
    <w:multiLevelType w:val="multilevel"/>
    <w:tmpl w:val="9594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644188"/>
    <w:multiLevelType w:val="multilevel"/>
    <w:tmpl w:val="9276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910B93"/>
    <w:multiLevelType w:val="multilevel"/>
    <w:tmpl w:val="677C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C46483"/>
    <w:multiLevelType w:val="multilevel"/>
    <w:tmpl w:val="6CAE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D364AA"/>
    <w:multiLevelType w:val="multilevel"/>
    <w:tmpl w:val="2666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3E4779"/>
    <w:multiLevelType w:val="hybridMultilevel"/>
    <w:tmpl w:val="4CEED8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4D40D4B"/>
    <w:multiLevelType w:val="hybridMultilevel"/>
    <w:tmpl w:val="2A1CCD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6ED779E"/>
    <w:multiLevelType w:val="multilevel"/>
    <w:tmpl w:val="8A6A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70176C"/>
    <w:multiLevelType w:val="hybridMultilevel"/>
    <w:tmpl w:val="3BE2A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5F16B4"/>
    <w:multiLevelType w:val="hybridMultilevel"/>
    <w:tmpl w:val="6A34AA4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5DB82524"/>
    <w:multiLevelType w:val="hybridMultilevel"/>
    <w:tmpl w:val="F7D42C2C"/>
    <w:lvl w:ilvl="0" w:tplc="00448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8859DD"/>
    <w:multiLevelType w:val="multilevel"/>
    <w:tmpl w:val="8E8C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BE4A03"/>
    <w:multiLevelType w:val="multilevel"/>
    <w:tmpl w:val="3180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696FDB"/>
    <w:multiLevelType w:val="hybridMultilevel"/>
    <w:tmpl w:val="D72E8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FB52F6"/>
    <w:multiLevelType w:val="hybridMultilevel"/>
    <w:tmpl w:val="CB5621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8DB4C04"/>
    <w:multiLevelType w:val="hybridMultilevel"/>
    <w:tmpl w:val="D4E841A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D383076"/>
    <w:multiLevelType w:val="hybridMultilevel"/>
    <w:tmpl w:val="9B360D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B83DD6"/>
    <w:multiLevelType w:val="multilevel"/>
    <w:tmpl w:val="0318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3369589">
    <w:abstractNumId w:val="0"/>
  </w:num>
  <w:num w:numId="2" w16cid:durableId="368605590">
    <w:abstractNumId w:val="29"/>
  </w:num>
  <w:num w:numId="3" w16cid:durableId="627928609">
    <w:abstractNumId w:val="23"/>
  </w:num>
  <w:num w:numId="4" w16cid:durableId="1552688200">
    <w:abstractNumId w:val="14"/>
  </w:num>
  <w:num w:numId="5" w16cid:durableId="1483498234">
    <w:abstractNumId w:val="7"/>
  </w:num>
  <w:num w:numId="6" w16cid:durableId="928462607">
    <w:abstractNumId w:val="22"/>
  </w:num>
  <w:num w:numId="7" w16cid:durableId="1658267764">
    <w:abstractNumId w:val="11"/>
  </w:num>
  <w:num w:numId="8" w16cid:durableId="849761700">
    <w:abstractNumId w:val="17"/>
  </w:num>
  <w:num w:numId="9" w16cid:durableId="1034691427">
    <w:abstractNumId w:val="10"/>
  </w:num>
  <w:num w:numId="10" w16cid:durableId="1613249269">
    <w:abstractNumId w:val="25"/>
  </w:num>
  <w:num w:numId="11" w16cid:durableId="1093666254">
    <w:abstractNumId w:val="15"/>
  </w:num>
  <w:num w:numId="12" w16cid:durableId="704019469">
    <w:abstractNumId w:val="24"/>
  </w:num>
  <w:num w:numId="13" w16cid:durableId="1286424442">
    <w:abstractNumId w:val="19"/>
  </w:num>
  <w:num w:numId="14" w16cid:durableId="1164934844">
    <w:abstractNumId w:val="18"/>
  </w:num>
  <w:num w:numId="15" w16cid:durableId="1915385173">
    <w:abstractNumId w:val="8"/>
  </w:num>
  <w:num w:numId="16" w16cid:durableId="213196638">
    <w:abstractNumId w:val="5"/>
  </w:num>
  <w:num w:numId="17" w16cid:durableId="1064840192">
    <w:abstractNumId w:val="9"/>
  </w:num>
  <w:num w:numId="18" w16cid:durableId="1960869415">
    <w:abstractNumId w:val="26"/>
  </w:num>
  <w:num w:numId="19" w16cid:durableId="2050445807">
    <w:abstractNumId w:val="27"/>
  </w:num>
  <w:num w:numId="20" w16cid:durableId="340663063">
    <w:abstractNumId w:val="16"/>
  </w:num>
  <w:num w:numId="21" w16cid:durableId="1870751893">
    <w:abstractNumId w:val="13"/>
  </w:num>
  <w:num w:numId="22" w16cid:durableId="1967619223">
    <w:abstractNumId w:val="1"/>
  </w:num>
  <w:num w:numId="23" w16cid:durableId="1320233775">
    <w:abstractNumId w:val="21"/>
  </w:num>
  <w:num w:numId="24" w16cid:durableId="244842809">
    <w:abstractNumId w:val="2"/>
  </w:num>
  <w:num w:numId="25" w16cid:durableId="963661537">
    <w:abstractNumId w:val="12"/>
  </w:num>
  <w:num w:numId="26" w16cid:durableId="10844748">
    <w:abstractNumId w:val="6"/>
  </w:num>
  <w:num w:numId="27" w16cid:durableId="155345522">
    <w:abstractNumId w:val="28"/>
  </w:num>
  <w:num w:numId="28" w16cid:durableId="919753529">
    <w:abstractNumId w:val="3"/>
  </w:num>
  <w:num w:numId="29" w16cid:durableId="1837916990">
    <w:abstractNumId w:val="4"/>
  </w:num>
  <w:num w:numId="30" w16cid:durableId="141027609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AE3"/>
    <w:rsid w:val="00006AFD"/>
    <w:rsid w:val="00017994"/>
    <w:rsid w:val="00031D6D"/>
    <w:rsid w:val="00032C20"/>
    <w:rsid w:val="00034980"/>
    <w:rsid w:val="000401F8"/>
    <w:rsid w:val="000465E2"/>
    <w:rsid w:val="000528DA"/>
    <w:rsid w:val="00053B2E"/>
    <w:rsid w:val="00055864"/>
    <w:rsid w:val="000562FF"/>
    <w:rsid w:val="000572C0"/>
    <w:rsid w:val="00067A0B"/>
    <w:rsid w:val="00070371"/>
    <w:rsid w:val="00071B04"/>
    <w:rsid w:val="0007223A"/>
    <w:rsid w:val="0007470F"/>
    <w:rsid w:val="000771EC"/>
    <w:rsid w:val="00084AA9"/>
    <w:rsid w:val="00096EB2"/>
    <w:rsid w:val="000A2B89"/>
    <w:rsid w:val="000A2FFB"/>
    <w:rsid w:val="000A45FD"/>
    <w:rsid w:val="000A4941"/>
    <w:rsid w:val="000A6470"/>
    <w:rsid w:val="000B2035"/>
    <w:rsid w:val="000B719A"/>
    <w:rsid w:val="000B7C46"/>
    <w:rsid w:val="000C1D68"/>
    <w:rsid w:val="000C28F5"/>
    <w:rsid w:val="000D5248"/>
    <w:rsid w:val="000E5F01"/>
    <w:rsid w:val="000F2855"/>
    <w:rsid w:val="000F3713"/>
    <w:rsid w:val="000F38D6"/>
    <w:rsid w:val="000F4DB2"/>
    <w:rsid w:val="000F6387"/>
    <w:rsid w:val="00102314"/>
    <w:rsid w:val="00106B66"/>
    <w:rsid w:val="00106ED7"/>
    <w:rsid w:val="00107E3F"/>
    <w:rsid w:val="001164FF"/>
    <w:rsid w:val="001305C7"/>
    <w:rsid w:val="00131DBB"/>
    <w:rsid w:val="00137BF3"/>
    <w:rsid w:val="001432A7"/>
    <w:rsid w:val="0014389D"/>
    <w:rsid w:val="001452C1"/>
    <w:rsid w:val="00151328"/>
    <w:rsid w:val="001541E1"/>
    <w:rsid w:val="0015575E"/>
    <w:rsid w:val="00156E6F"/>
    <w:rsid w:val="00157228"/>
    <w:rsid w:val="001576A0"/>
    <w:rsid w:val="0016446F"/>
    <w:rsid w:val="0016717B"/>
    <w:rsid w:val="00186D6B"/>
    <w:rsid w:val="00186E0B"/>
    <w:rsid w:val="001966BB"/>
    <w:rsid w:val="001967B3"/>
    <w:rsid w:val="00196EE7"/>
    <w:rsid w:val="00197432"/>
    <w:rsid w:val="001A1DE1"/>
    <w:rsid w:val="001A2824"/>
    <w:rsid w:val="001A282D"/>
    <w:rsid w:val="001A2C82"/>
    <w:rsid w:val="001A3E7A"/>
    <w:rsid w:val="001A4AC7"/>
    <w:rsid w:val="001B0C35"/>
    <w:rsid w:val="001B3A90"/>
    <w:rsid w:val="001C33ED"/>
    <w:rsid w:val="001C7C5B"/>
    <w:rsid w:val="001D2926"/>
    <w:rsid w:val="001D59FC"/>
    <w:rsid w:val="001D5B4D"/>
    <w:rsid w:val="001D7E92"/>
    <w:rsid w:val="001E148B"/>
    <w:rsid w:val="001E1775"/>
    <w:rsid w:val="001E516F"/>
    <w:rsid w:val="001E5C80"/>
    <w:rsid w:val="001E6DF5"/>
    <w:rsid w:val="001F47E0"/>
    <w:rsid w:val="001F6422"/>
    <w:rsid w:val="00200125"/>
    <w:rsid w:val="00206479"/>
    <w:rsid w:val="002076AD"/>
    <w:rsid w:val="00213016"/>
    <w:rsid w:val="00214EC9"/>
    <w:rsid w:val="00215985"/>
    <w:rsid w:val="00217D9E"/>
    <w:rsid w:val="00220B5F"/>
    <w:rsid w:val="00223280"/>
    <w:rsid w:val="00224506"/>
    <w:rsid w:val="00225394"/>
    <w:rsid w:val="002262CE"/>
    <w:rsid w:val="002267D5"/>
    <w:rsid w:val="00231476"/>
    <w:rsid w:val="00231531"/>
    <w:rsid w:val="00241238"/>
    <w:rsid w:val="0024228F"/>
    <w:rsid w:val="00242D50"/>
    <w:rsid w:val="00246DCF"/>
    <w:rsid w:val="00254157"/>
    <w:rsid w:val="002627BD"/>
    <w:rsid w:val="00267BE4"/>
    <w:rsid w:val="00272109"/>
    <w:rsid w:val="002722AD"/>
    <w:rsid w:val="002751A7"/>
    <w:rsid w:val="00276D2D"/>
    <w:rsid w:val="0028660C"/>
    <w:rsid w:val="00286EFD"/>
    <w:rsid w:val="00295D43"/>
    <w:rsid w:val="002A02D7"/>
    <w:rsid w:val="002A0AE3"/>
    <w:rsid w:val="002A1B21"/>
    <w:rsid w:val="002A538D"/>
    <w:rsid w:val="002A611C"/>
    <w:rsid w:val="002A68ED"/>
    <w:rsid w:val="002B4140"/>
    <w:rsid w:val="002B4162"/>
    <w:rsid w:val="002B4941"/>
    <w:rsid w:val="002C22F1"/>
    <w:rsid w:val="002C353E"/>
    <w:rsid w:val="002E2F85"/>
    <w:rsid w:val="002E5AC9"/>
    <w:rsid w:val="002F031A"/>
    <w:rsid w:val="002F4A48"/>
    <w:rsid w:val="002F5BCA"/>
    <w:rsid w:val="002F6659"/>
    <w:rsid w:val="0030039B"/>
    <w:rsid w:val="00302A2D"/>
    <w:rsid w:val="00302B12"/>
    <w:rsid w:val="00312460"/>
    <w:rsid w:val="00314B21"/>
    <w:rsid w:val="00316945"/>
    <w:rsid w:val="00317234"/>
    <w:rsid w:val="00317D3D"/>
    <w:rsid w:val="00317FFA"/>
    <w:rsid w:val="00323C40"/>
    <w:rsid w:val="00323CF6"/>
    <w:rsid w:val="0033122A"/>
    <w:rsid w:val="00332646"/>
    <w:rsid w:val="00333FFF"/>
    <w:rsid w:val="003341EF"/>
    <w:rsid w:val="003344B8"/>
    <w:rsid w:val="00334D8D"/>
    <w:rsid w:val="003418CA"/>
    <w:rsid w:val="00343E7D"/>
    <w:rsid w:val="00345C57"/>
    <w:rsid w:val="003507BC"/>
    <w:rsid w:val="003528C7"/>
    <w:rsid w:val="00353BD3"/>
    <w:rsid w:val="00354B5C"/>
    <w:rsid w:val="003653DE"/>
    <w:rsid w:val="003655AD"/>
    <w:rsid w:val="00366D80"/>
    <w:rsid w:val="00371233"/>
    <w:rsid w:val="00375F4F"/>
    <w:rsid w:val="0038627A"/>
    <w:rsid w:val="0038693E"/>
    <w:rsid w:val="0038725B"/>
    <w:rsid w:val="003915F8"/>
    <w:rsid w:val="00392D6D"/>
    <w:rsid w:val="00394477"/>
    <w:rsid w:val="003A1A80"/>
    <w:rsid w:val="003A2E24"/>
    <w:rsid w:val="003A6A38"/>
    <w:rsid w:val="003B23A4"/>
    <w:rsid w:val="003B29F1"/>
    <w:rsid w:val="003C0ACB"/>
    <w:rsid w:val="003C17F7"/>
    <w:rsid w:val="003C2BFE"/>
    <w:rsid w:val="003C5D1C"/>
    <w:rsid w:val="003D20E9"/>
    <w:rsid w:val="003D622D"/>
    <w:rsid w:val="003D7BD0"/>
    <w:rsid w:val="003E264F"/>
    <w:rsid w:val="003E6176"/>
    <w:rsid w:val="003E6364"/>
    <w:rsid w:val="00400424"/>
    <w:rsid w:val="00400C9E"/>
    <w:rsid w:val="004017B8"/>
    <w:rsid w:val="00401A1B"/>
    <w:rsid w:val="00403196"/>
    <w:rsid w:val="00403AC9"/>
    <w:rsid w:val="00412343"/>
    <w:rsid w:val="004233FF"/>
    <w:rsid w:val="00425444"/>
    <w:rsid w:val="004337F1"/>
    <w:rsid w:val="00435625"/>
    <w:rsid w:val="00436133"/>
    <w:rsid w:val="0043648D"/>
    <w:rsid w:val="0043685F"/>
    <w:rsid w:val="0043686E"/>
    <w:rsid w:val="0044023A"/>
    <w:rsid w:val="00441083"/>
    <w:rsid w:val="004416BA"/>
    <w:rsid w:val="00445581"/>
    <w:rsid w:val="00446194"/>
    <w:rsid w:val="00451FC0"/>
    <w:rsid w:val="00455555"/>
    <w:rsid w:val="00460933"/>
    <w:rsid w:val="0046242F"/>
    <w:rsid w:val="00462DAB"/>
    <w:rsid w:val="00465431"/>
    <w:rsid w:val="0047130A"/>
    <w:rsid w:val="004810B3"/>
    <w:rsid w:val="00497743"/>
    <w:rsid w:val="00497B12"/>
    <w:rsid w:val="004A0D15"/>
    <w:rsid w:val="004A0EC2"/>
    <w:rsid w:val="004A1E14"/>
    <w:rsid w:val="004A2663"/>
    <w:rsid w:val="004A3245"/>
    <w:rsid w:val="004A6103"/>
    <w:rsid w:val="004B18EB"/>
    <w:rsid w:val="004B60BB"/>
    <w:rsid w:val="004B617F"/>
    <w:rsid w:val="004C6999"/>
    <w:rsid w:val="004C7813"/>
    <w:rsid w:val="004D432D"/>
    <w:rsid w:val="004E600A"/>
    <w:rsid w:val="004E66DB"/>
    <w:rsid w:val="004F19C5"/>
    <w:rsid w:val="004F3FFD"/>
    <w:rsid w:val="004F4216"/>
    <w:rsid w:val="004F56F3"/>
    <w:rsid w:val="004F63B2"/>
    <w:rsid w:val="00501720"/>
    <w:rsid w:val="005039B7"/>
    <w:rsid w:val="00504B2B"/>
    <w:rsid w:val="00504F61"/>
    <w:rsid w:val="005162B9"/>
    <w:rsid w:val="00526462"/>
    <w:rsid w:val="00532B04"/>
    <w:rsid w:val="0053506D"/>
    <w:rsid w:val="00536795"/>
    <w:rsid w:val="005422F0"/>
    <w:rsid w:val="00544BAB"/>
    <w:rsid w:val="00546A75"/>
    <w:rsid w:val="00564889"/>
    <w:rsid w:val="005734F1"/>
    <w:rsid w:val="005742EC"/>
    <w:rsid w:val="00583404"/>
    <w:rsid w:val="0058392E"/>
    <w:rsid w:val="00590347"/>
    <w:rsid w:val="00590F5E"/>
    <w:rsid w:val="005930F9"/>
    <w:rsid w:val="00594983"/>
    <w:rsid w:val="00595FD0"/>
    <w:rsid w:val="005A2C92"/>
    <w:rsid w:val="005A317E"/>
    <w:rsid w:val="005B1197"/>
    <w:rsid w:val="005B228F"/>
    <w:rsid w:val="005B53D0"/>
    <w:rsid w:val="005B74D7"/>
    <w:rsid w:val="005C3F47"/>
    <w:rsid w:val="005C7BB4"/>
    <w:rsid w:val="005D2280"/>
    <w:rsid w:val="005D65EC"/>
    <w:rsid w:val="005D79AB"/>
    <w:rsid w:val="005D7B8F"/>
    <w:rsid w:val="005E1932"/>
    <w:rsid w:val="005E2EB7"/>
    <w:rsid w:val="005E3524"/>
    <w:rsid w:val="005E376F"/>
    <w:rsid w:val="005E78D1"/>
    <w:rsid w:val="005E7F4C"/>
    <w:rsid w:val="005F5A81"/>
    <w:rsid w:val="005F7CA6"/>
    <w:rsid w:val="005F7E61"/>
    <w:rsid w:val="006003BB"/>
    <w:rsid w:val="00602A75"/>
    <w:rsid w:val="006031B4"/>
    <w:rsid w:val="00603FE4"/>
    <w:rsid w:val="00614773"/>
    <w:rsid w:val="00616B61"/>
    <w:rsid w:val="00625396"/>
    <w:rsid w:val="006314CB"/>
    <w:rsid w:val="00633473"/>
    <w:rsid w:val="006342B6"/>
    <w:rsid w:val="00635A61"/>
    <w:rsid w:val="00640CB7"/>
    <w:rsid w:val="0065469F"/>
    <w:rsid w:val="00654737"/>
    <w:rsid w:val="006549F3"/>
    <w:rsid w:val="006555EB"/>
    <w:rsid w:val="00662B95"/>
    <w:rsid w:val="00664C56"/>
    <w:rsid w:val="00666AD2"/>
    <w:rsid w:val="0067114E"/>
    <w:rsid w:val="0067605D"/>
    <w:rsid w:val="006763F9"/>
    <w:rsid w:val="00683316"/>
    <w:rsid w:val="006851B7"/>
    <w:rsid w:val="0069407F"/>
    <w:rsid w:val="00694322"/>
    <w:rsid w:val="006963D7"/>
    <w:rsid w:val="006A0CCD"/>
    <w:rsid w:val="006A5A38"/>
    <w:rsid w:val="006A609E"/>
    <w:rsid w:val="006B4C2D"/>
    <w:rsid w:val="006C1F1D"/>
    <w:rsid w:val="006C47C4"/>
    <w:rsid w:val="006C6113"/>
    <w:rsid w:val="006D0D04"/>
    <w:rsid w:val="006D6507"/>
    <w:rsid w:val="006D7663"/>
    <w:rsid w:val="006E0B0A"/>
    <w:rsid w:val="006E3AEE"/>
    <w:rsid w:val="006E583F"/>
    <w:rsid w:val="006F01E1"/>
    <w:rsid w:val="006F271B"/>
    <w:rsid w:val="006F3FF5"/>
    <w:rsid w:val="006F622A"/>
    <w:rsid w:val="006F75CB"/>
    <w:rsid w:val="006F7734"/>
    <w:rsid w:val="0071074D"/>
    <w:rsid w:val="007125EA"/>
    <w:rsid w:val="00713582"/>
    <w:rsid w:val="007136F1"/>
    <w:rsid w:val="00715F2D"/>
    <w:rsid w:val="00721844"/>
    <w:rsid w:val="00723661"/>
    <w:rsid w:val="00727433"/>
    <w:rsid w:val="00730F83"/>
    <w:rsid w:val="0073335B"/>
    <w:rsid w:val="00735A54"/>
    <w:rsid w:val="007420D2"/>
    <w:rsid w:val="0075254D"/>
    <w:rsid w:val="00760B96"/>
    <w:rsid w:val="00767D46"/>
    <w:rsid w:val="007765D8"/>
    <w:rsid w:val="007765E1"/>
    <w:rsid w:val="00785547"/>
    <w:rsid w:val="00793C6D"/>
    <w:rsid w:val="00793D09"/>
    <w:rsid w:val="00795FB6"/>
    <w:rsid w:val="007970F7"/>
    <w:rsid w:val="007975C6"/>
    <w:rsid w:val="007A409B"/>
    <w:rsid w:val="007A53AA"/>
    <w:rsid w:val="007A620F"/>
    <w:rsid w:val="007A6B7F"/>
    <w:rsid w:val="007B2C1C"/>
    <w:rsid w:val="007B3577"/>
    <w:rsid w:val="007B50EB"/>
    <w:rsid w:val="007C39D7"/>
    <w:rsid w:val="007C55EF"/>
    <w:rsid w:val="007C579C"/>
    <w:rsid w:val="007C6844"/>
    <w:rsid w:val="007D3EDD"/>
    <w:rsid w:val="007D7C6B"/>
    <w:rsid w:val="007D7F48"/>
    <w:rsid w:val="007E5481"/>
    <w:rsid w:val="007E5A03"/>
    <w:rsid w:val="007E5BEA"/>
    <w:rsid w:val="007F3FA0"/>
    <w:rsid w:val="007F6A7E"/>
    <w:rsid w:val="008116FC"/>
    <w:rsid w:val="00823705"/>
    <w:rsid w:val="00823A1B"/>
    <w:rsid w:val="0082729A"/>
    <w:rsid w:val="00831D01"/>
    <w:rsid w:val="00832D95"/>
    <w:rsid w:val="00834473"/>
    <w:rsid w:val="00834E0E"/>
    <w:rsid w:val="00835C52"/>
    <w:rsid w:val="00836030"/>
    <w:rsid w:val="00851F8F"/>
    <w:rsid w:val="00863D31"/>
    <w:rsid w:val="008672FB"/>
    <w:rsid w:val="0087574C"/>
    <w:rsid w:val="00882D96"/>
    <w:rsid w:val="008856F2"/>
    <w:rsid w:val="0089072F"/>
    <w:rsid w:val="00893F2B"/>
    <w:rsid w:val="00895A97"/>
    <w:rsid w:val="00896BD5"/>
    <w:rsid w:val="008A1A09"/>
    <w:rsid w:val="008A786B"/>
    <w:rsid w:val="008B00A6"/>
    <w:rsid w:val="008B15C2"/>
    <w:rsid w:val="008B4BF4"/>
    <w:rsid w:val="008B61C8"/>
    <w:rsid w:val="008B75CA"/>
    <w:rsid w:val="008E0BF0"/>
    <w:rsid w:val="008E194B"/>
    <w:rsid w:val="008E2590"/>
    <w:rsid w:val="008F025A"/>
    <w:rsid w:val="0090397D"/>
    <w:rsid w:val="00905131"/>
    <w:rsid w:val="0090676B"/>
    <w:rsid w:val="00912613"/>
    <w:rsid w:val="00913AE0"/>
    <w:rsid w:val="009147DE"/>
    <w:rsid w:val="00916815"/>
    <w:rsid w:val="00921243"/>
    <w:rsid w:val="0092280C"/>
    <w:rsid w:val="00924A56"/>
    <w:rsid w:val="00926477"/>
    <w:rsid w:val="009342A5"/>
    <w:rsid w:val="00934A0A"/>
    <w:rsid w:val="00940885"/>
    <w:rsid w:val="00953A9B"/>
    <w:rsid w:val="00961925"/>
    <w:rsid w:val="00962C31"/>
    <w:rsid w:val="00964D3E"/>
    <w:rsid w:val="00965675"/>
    <w:rsid w:val="00971C0A"/>
    <w:rsid w:val="00972CFD"/>
    <w:rsid w:val="00973221"/>
    <w:rsid w:val="00973900"/>
    <w:rsid w:val="009906CC"/>
    <w:rsid w:val="009917F0"/>
    <w:rsid w:val="009943EC"/>
    <w:rsid w:val="009945B3"/>
    <w:rsid w:val="009949DB"/>
    <w:rsid w:val="0099613E"/>
    <w:rsid w:val="0099745B"/>
    <w:rsid w:val="009A39EB"/>
    <w:rsid w:val="009A3EB5"/>
    <w:rsid w:val="009A5E81"/>
    <w:rsid w:val="009B2FBB"/>
    <w:rsid w:val="009C1BCF"/>
    <w:rsid w:val="009C352C"/>
    <w:rsid w:val="009C3995"/>
    <w:rsid w:val="009C5F78"/>
    <w:rsid w:val="009D16CD"/>
    <w:rsid w:val="009D376A"/>
    <w:rsid w:val="009D6031"/>
    <w:rsid w:val="009E1D86"/>
    <w:rsid w:val="009E2CED"/>
    <w:rsid w:val="009E3DEB"/>
    <w:rsid w:val="009E4926"/>
    <w:rsid w:val="009E4DB9"/>
    <w:rsid w:val="009F15F2"/>
    <w:rsid w:val="009F3B5F"/>
    <w:rsid w:val="00A0139D"/>
    <w:rsid w:val="00A12296"/>
    <w:rsid w:val="00A14B2C"/>
    <w:rsid w:val="00A14EEC"/>
    <w:rsid w:val="00A241DC"/>
    <w:rsid w:val="00A25078"/>
    <w:rsid w:val="00A511CA"/>
    <w:rsid w:val="00A5378D"/>
    <w:rsid w:val="00A54923"/>
    <w:rsid w:val="00A561E8"/>
    <w:rsid w:val="00A569CF"/>
    <w:rsid w:val="00A56E43"/>
    <w:rsid w:val="00A661D0"/>
    <w:rsid w:val="00A6626C"/>
    <w:rsid w:val="00A70904"/>
    <w:rsid w:val="00A73811"/>
    <w:rsid w:val="00A761C4"/>
    <w:rsid w:val="00A83DA3"/>
    <w:rsid w:val="00A907B3"/>
    <w:rsid w:val="00AB1AFA"/>
    <w:rsid w:val="00AB1F93"/>
    <w:rsid w:val="00AB4BE2"/>
    <w:rsid w:val="00AB57AB"/>
    <w:rsid w:val="00AB7145"/>
    <w:rsid w:val="00AC0383"/>
    <w:rsid w:val="00AC2B3A"/>
    <w:rsid w:val="00AC4BC5"/>
    <w:rsid w:val="00AC4E60"/>
    <w:rsid w:val="00AC4F4C"/>
    <w:rsid w:val="00AD004E"/>
    <w:rsid w:val="00AD2CF8"/>
    <w:rsid w:val="00AE35A4"/>
    <w:rsid w:val="00AF1D4D"/>
    <w:rsid w:val="00AF1DC2"/>
    <w:rsid w:val="00AF3E4C"/>
    <w:rsid w:val="00AF5414"/>
    <w:rsid w:val="00AF7AE6"/>
    <w:rsid w:val="00B00F8F"/>
    <w:rsid w:val="00B023B2"/>
    <w:rsid w:val="00B05EFC"/>
    <w:rsid w:val="00B063CF"/>
    <w:rsid w:val="00B069E8"/>
    <w:rsid w:val="00B133B9"/>
    <w:rsid w:val="00B1399C"/>
    <w:rsid w:val="00B17C7D"/>
    <w:rsid w:val="00B21ABE"/>
    <w:rsid w:val="00B21FB6"/>
    <w:rsid w:val="00B32C0F"/>
    <w:rsid w:val="00B37D5D"/>
    <w:rsid w:val="00B4545A"/>
    <w:rsid w:val="00B46122"/>
    <w:rsid w:val="00B46293"/>
    <w:rsid w:val="00B5296A"/>
    <w:rsid w:val="00B531D2"/>
    <w:rsid w:val="00B57573"/>
    <w:rsid w:val="00B7187B"/>
    <w:rsid w:val="00B71E52"/>
    <w:rsid w:val="00B7748B"/>
    <w:rsid w:val="00B81BCD"/>
    <w:rsid w:val="00B8312B"/>
    <w:rsid w:val="00B851B6"/>
    <w:rsid w:val="00B865DF"/>
    <w:rsid w:val="00B868F9"/>
    <w:rsid w:val="00B873F6"/>
    <w:rsid w:val="00B923FE"/>
    <w:rsid w:val="00BA21D7"/>
    <w:rsid w:val="00BB2A97"/>
    <w:rsid w:val="00BB4533"/>
    <w:rsid w:val="00BB5519"/>
    <w:rsid w:val="00BB626F"/>
    <w:rsid w:val="00BB6B79"/>
    <w:rsid w:val="00BB796A"/>
    <w:rsid w:val="00BC1039"/>
    <w:rsid w:val="00BC23A7"/>
    <w:rsid w:val="00BC2435"/>
    <w:rsid w:val="00BD0D16"/>
    <w:rsid w:val="00BD2678"/>
    <w:rsid w:val="00BD32BA"/>
    <w:rsid w:val="00BD3A10"/>
    <w:rsid w:val="00BD46C6"/>
    <w:rsid w:val="00BE173D"/>
    <w:rsid w:val="00BE46BD"/>
    <w:rsid w:val="00BE7649"/>
    <w:rsid w:val="00BF0E8E"/>
    <w:rsid w:val="00BF39E2"/>
    <w:rsid w:val="00BF768E"/>
    <w:rsid w:val="00BF7707"/>
    <w:rsid w:val="00C01902"/>
    <w:rsid w:val="00C049C9"/>
    <w:rsid w:val="00C1516A"/>
    <w:rsid w:val="00C21376"/>
    <w:rsid w:val="00C23453"/>
    <w:rsid w:val="00C23559"/>
    <w:rsid w:val="00C25D9E"/>
    <w:rsid w:val="00C321E2"/>
    <w:rsid w:val="00C33E6F"/>
    <w:rsid w:val="00C34ED2"/>
    <w:rsid w:val="00C4058B"/>
    <w:rsid w:val="00C431ED"/>
    <w:rsid w:val="00C477B4"/>
    <w:rsid w:val="00C50C4D"/>
    <w:rsid w:val="00C546FE"/>
    <w:rsid w:val="00C60788"/>
    <w:rsid w:val="00C60791"/>
    <w:rsid w:val="00C65ECE"/>
    <w:rsid w:val="00C73F1C"/>
    <w:rsid w:val="00C8482E"/>
    <w:rsid w:val="00C90053"/>
    <w:rsid w:val="00C92D80"/>
    <w:rsid w:val="00C93840"/>
    <w:rsid w:val="00C93EB5"/>
    <w:rsid w:val="00CA17EA"/>
    <w:rsid w:val="00CA59A8"/>
    <w:rsid w:val="00CB23B8"/>
    <w:rsid w:val="00CB591E"/>
    <w:rsid w:val="00CB6F90"/>
    <w:rsid w:val="00CC1620"/>
    <w:rsid w:val="00CD0F65"/>
    <w:rsid w:val="00CE36C2"/>
    <w:rsid w:val="00CE4F58"/>
    <w:rsid w:val="00CF75C0"/>
    <w:rsid w:val="00D02C12"/>
    <w:rsid w:val="00D050C5"/>
    <w:rsid w:val="00D050DF"/>
    <w:rsid w:val="00D05E63"/>
    <w:rsid w:val="00D06FCD"/>
    <w:rsid w:val="00D07004"/>
    <w:rsid w:val="00D132DE"/>
    <w:rsid w:val="00D16C80"/>
    <w:rsid w:val="00D21770"/>
    <w:rsid w:val="00D25ACD"/>
    <w:rsid w:val="00D26082"/>
    <w:rsid w:val="00D33482"/>
    <w:rsid w:val="00D35380"/>
    <w:rsid w:val="00D358EB"/>
    <w:rsid w:val="00D37EA8"/>
    <w:rsid w:val="00D41737"/>
    <w:rsid w:val="00D42A18"/>
    <w:rsid w:val="00D47683"/>
    <w:rsid w:val="00D47B26"/>
    <w:rsid w:val="00D615D4"/>
    <w:rsid w:val="00D715F0"/>
    <w:rsid w:val="00D74284"/>
    <w:rsid w:val="00D83DC1"/>
    <w:rsid w:val="00D8652C"/>
    <w:rsid w:val="00D90CA9"/>
    <w:rsid w:val="00D91D99"/>
    <w:rsid w:val="00D93C51"/>
    <w:rsid w:val="00D973F2"/>
    <w:rsid w:val="00DA68DB"/>
    <w:rsid w:val="00DB06BD"/>
    <w:rsid w:val="00DB45CD"/>
    <w:rsid w:val="00DB7FA9"/>
    <w:rsid w:val="00DC2D4C"/>
    <w:rsid w:val="00DD0E27"/>
    <w:rsid w:val="00DD782F"/>
    <w:rsid w:val="00DE39C0"/>
    <w:rsid w:val="00DE4027"/>
    <w:rsid w:val="00DF2A83"/>
    <w:rsid w:val="00DF78AD"/>
    <w:rsid w:val="00E04FBE"/>
    <w:rsid w:val="00E1276E"/>
    <w:rsid w:val="00E139E5"/>
    <w:rsid w:val="00E140DC"/>
    <w:rsid w:val="00E2043A"/>
    <w:rsid w:val="00E23255"/>
    <w:rsid w:val="00E24093"/>
    <w:rsid w:val="00E2460E"/>
    <w:rsid w:val="00E35740"/>
    <w:rsid w:val="00E36924"/>
    <w:rsid w:val="00E3755F"/>
    <w:rsid w:val="00E41C19"/>
    <w:rsid w:val="00E451FB"/>
    <w:rsid w:val="00E55D7F"/>
    <w:rsid w:val="00E575E7"/>
    <w:rsid w:val="00E616EF"/>
    <w:rsid w:val="00E64142"/>
    <w:rsid w:val="00E66742"/>
    <w:rsid w:val="00E722A1"/>
    <w:rsid w:val="00E723F3"/>
    <w:rsid w:val="00E771F0"/>
    <w:rsid w:val="00E775EA"/>
    <w:rsid w:val="00E86D8B"/>
    <w:rsid w:val="00E91D08"/>
    <w:rsid w:val="00E95451"/>
    <w:rsid w:val="00EA23E8"/>
    <w:rsid w:val="00EA7A69"/>
    <w:rsid w:val="00EB6828"/>
    <w:rsid w:val="00ED2AC9"/>
    <w:rsid w:val="00ED4252"/>
    <w:rsid w:val="00ED6875"/>
    <w:rsid w:val="00ED6F94"/>
    <w:rsid w:val="00ED7392"/>
    <w:rsid w:val="00EE1832"/>
    <w:rsid w:val="00EF4F5D"/>
    <w:rsid w:val="00F063CE"/>
    <w:rsid w:val="00F106F0"/>
    <w:rsid w:val="00F13D27"/>
    <w:rsid w:val="00F1479B"/>
    <w:rsid w:val="00F17D23"/>
    <w:rsid w:val="00F201CB"/>
    <w:rsid w:val="00F277D3"/>
    <w:rsid w:val="00F3152D"/>
    <w:rsid w:val="00F3304B"/>
    <w:rsid w:val="00F35810"/>
    <w:rsid w:val="00F36D06"/>
    <w:rsid w:val="00F40E02"/>
    <w:rsid w:val="00F571F5"/>
    <w:rsid w:val="00F60C29"/>
    <w:rsid w:val="00F62F0B"/>
    <w:rsid w:val="00F64312"/>
    <w:rsid w:val="00F655CE"/>
    <w:rsid w:val="00F67E1C"/>
    <w:rsid w:val="00F70FC9"/>
    <w:rsid w:val="00F735E0"/>
    <w:rsid w:val="00F77B72"/>
    <w:rsid w:val="00F80AE5"/>
    <w:rsid w:val="00F80BCE"/>
    <w:rsid w:val="00F8159D"/>
    <w:rsid w:val="00F81CB4"/>
    <w:rsid w:val="00F83B77"/>
    <w:rsid w:val="00F91AD2"/>
    <w:rsid w:val="00F952D3"/>
    <w:rsid w:val="00F953DA"/>
    <w:rsid w:val="00F9583E"/>
    <w:rsid w:val="00FA0B1E"/>
    <w:rsid w:val="00FA5DCA"/>
    <w:rsid w:val="00FB6AFA"/>
    <w:rsid w:val="00FB76ED"/>
    <w:rsid w:val="00FC316F"/>
    <w:rsid w:val="00FC5436"/>
    <w:rsid w:val="00FD3D4F"/>
    <w:rsid w:val="00FD5A98"/>
    <w:rsid w:val="00FE186B"/>
    <w:rsid w:val="00FE5779"/>
    <w:rsid w:val="00FF0624"/>
    <w:rsid w:val="00FF2302"/>
    <w:rsid w:val="00FF51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46A22"/>
  <w15:chartTrackingRefBased/>
  <w15:docId w15:val="{6CC787F6-866B-4733-A2AD-980694E70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aragraph"/>
    <w:qFormat/>
    <w:rsid w:val="00E64142"/>
    <w:rPr>
      <w:rFonts w:ascii="Arial Nova" w:eastAsiaTheme="minorEastAsia" w:hAnsi="Arial Nova"/>
      <w:kern w:val="0"/>
      <w:szCs w:val="20"/>
      <w:lang w:val="en-GB"/>
      <w14:ligatures w14:val="none"/>
    </w:rPr>
  </w:style>
  <w:style w:type="paragraph" w:styleId="Heading1">
    <w:name w:val="heading 1"/>
    <w:basedOn w:val="Normal"/>
    <w:next w:val="Normal"/>
    <w:link w:val="Heading1Char"/>
    <w:uiPriority w:val="9"/>
    <w:qFormat/>
    <w:rsid w:val="002A0A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0A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0AE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0AE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A0AE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A0AE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A0AE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A0AE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A0AE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AE3"/>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2A0AE3"/>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semiHidden/>
    <w:rsid w:val="002A0AE3"/>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semiHidden/>
    <w:rsid w:val="002A0AE3"/>
    <w:rPr>
      <w:rFonts w:eastAsiaTheme="majorEastAsia" w:cstheme="majorBidi"/>
      <w:i/>
      <w:iCs/>
      <w:color w:val="2F5496" w:themeColor="accent1" w:themeShade="BF"/>
      <w:kern w:val="0"/>
      <w:szCs w:val="20"/>
      <w:lang w:val="en-GB"/>
      <w14:ligatures w14:val="none"/>
    </w:rPr>
  </w:style>
  <w:style w:type="character" w:customStyle="1" w:styleId="Heading5Char">
    <w:name w:val="Heading 5 Char"/>
    <w:basedOn w:val="DefaultParagraphFont"/>
    <w:link w:val="Heading5"/>
    <w:uiPriority w:val="9"/>
    <w:semiHidden/>
    <w:rsid w:val="002A0AE3"/>
    <w:rPr>
      <w:rFonts w:eastAsiaTheme="majorEastAsia" w:cstheme="majorBidi"/>
      <w:color w:val="2F5496" w:themeColor="accent1" w:themeShade="BF"/>
      <w:kern w:val="0"/>
      <w:szCs w:val="20"/>
      <w:lang w:val="en-GB"/>
      <w14:ligatures w14:val="none"/>
    </w:rPr>
  </w:style>
  <w:style w:type="character" w:customStyle="1" w:styleId="Heading6Char">
    <w:name w:val="Heading 6 Char"/>
    <w:basedOn w:val="DefaultParagraphFont"/>
    <w:link w:val="Heading6"/>
    <w:uiPriority w:val="9"/>
    <w:semiHidden/>
    <w:rsid w:val="002A0AE3"/>
    <w:rPr>
      <w:rFonts w:eastAsiaTheme="majorEastAsia" w:cstheme="majorBidi"/>
      <w:i/>
      <w:iCs/>
      <w:color w:val="595959" w:themeColor="text1" w:themeTint="A6"/>
      <w:kern w:val="0"/>
      <w:szCs w:val="20"/>
      <w:lang w:val="en-GB"/>
      <w14:ligatures w14:val="none"/>
    </w:rPr>
  </w:style>
  <w:style w:type="character" w:customStyle="1" w:styleId="Heading7Char">
    <w:name w:val="Heading 7 Char"/>
    <w:basedOn w:val="DefaultParagraphFont"/>
    <w:link w:val="Heading7"/>
    <w:uiPriority w:val="9"/>
    <w:semiHidden/>
    <w:rsid w:val="002A0AE3"/>
    <w:rPr>
      <w:rFonts w:eastAsiaTheme="majorEastAsia" w:cstheme="majorBidi"/>
      <w:color w:val="595959" w:themeColor="text1" w:themeTint="A6"/>
      <w:kern w:val="0"/>
      <w:szCs w:val="20"/>
      <w:lang w:val="en-GB"/>
      <w14:ligatures w14:val="none"/>
    </w:rPr>
  </w:style>
  <w:style w:type="character" w:customStyle="1" w:styleId="Heading8Char">
    <w:name w:val="Heading 8 Char"/>
    <w:basedOn w:val="DefaultParagraphFont"/>
    <w:link w:val="Heading8"/>
    <w:uiPriority w:val="9"/>
    <w:semiHidden/>
    <w:rsid w:val="002A0AE3"/>
    <w:rPr>
      <w:rFonts w:eastAsiaTheme="majorEastAsia" w:cstheme="majorBidi"/>
      <w:i/>
      <w:iCs/>
      <w:color w:val="272727" w:themeColor="text1" w:themeTint="D8"/>
      <w:kern w:val="0"/>
      <w:szCs w:val="20"/>
      <w:lang w:val="en-GB"/>
      <w14:ligatures w14:val="none"/>
    </w:rPr>
  </w:style>
  <w:style w:type="character" w:customStyle="1" w:styleId="Heading9Char">
    <w:name w:val="Heading 9 Char"/>
    <w:basedOn w:val="DefaultParagraphFont"/>
    <w:link w:val="Heading9"/>
    <w:uiPriority w:val="9"/>
    <w:semiHidden/>
    <w:rsid w:val="002A0AE3"/>
    <w:rPr>
      <w:rFonts w:eastAsiaTheme="majorEastAsia" w:cstheme="majorBidi"/>
      <w:color w:val="272727" w:themeColor="text1" w:themeTint="D8"/>
      <w:kern w:val="0"/>
      <w:szCs w:val="20"/>
      <w:lang w:val="en-GB"/>
      <w14:ligatures w14:val="none"/>
    </w:rPr>
  </w:style>
  <w:style w:type="paragraph" w:styleId="Title">
    <w:name w:val="Title"/>
    <w:basedOn w:val="Normal"/>
    <w:next w:val="Normal"/>
    <w:link w:val="TitleChar"/>
    <w:uiPriority w:val="10"/>
    <w:qFormat/>
    <w:rsid w:val="002A0A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AE3"/>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2A0AE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AE3"/>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2A0AE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A0AE3"/>
    <w:rPr>
      <w:rFonts w:ascii="Arial Nova" w:eastAsiaTheme="minorEastAsia" w:hAnsi="Arial Nova"/>
      <w:i/>
      <w:iCs/>
      <w:color w:val="404040" w:themeColor="text1" w:themeTint="BF"/>
      <w:kern w:val="0"/>
      <w:szCs w:val="20"/>
      <w:lang w:val="en-GB"/>
      <w14:ligatures w14:val="none"/>
    </w:rPr>
  </w:style>
  <w:style w:type="paragraph" w:styleId="ListParagraph">
    <w:name w:val="List Paragraph"/>
    <w:basedOn w:val="Normal"/>
    <w:uiPriority w:val="34"/>
    <w:qFormat/>
    <w:rsid w:val="002A0AE3"/>
    <w:pPr>
      <w:ind w:left="720"/>
      <w:contextualSpacing/>
    </w:pPr>
  </w:style>
  <w:style w:type="character" w:styleId="IntenseEmphasis">
    <w:name w:val="Intense Emphasis"/>
    <w:basedOn w:val="DefaultParagraphFont"/>
    <w:uiPriority w:val="21"/>
    <w:qFormat/>
    <w:rsid w:val="002A0AE3"/>
    <w:rPr>
      <w:i/>
      <w:iCs/>
      <w:color w:val="2F5496" w:themeColor="accent1" w:themeShade="BF"/>
    </w:rPr>
  </w:style>
  <w:style w:type="paragraph" w:styleId="IntenseQuote">
    <w:name w:val="Intense Quote"/>
    <w:basedOn w:val="Normal"/>
    <w:next w:val="Normal"/>
    <w:link w:val="IntenseQuoteChar"/>
    <w:uiPriority w:val="30"/>
    <w:qFormat/>
    <w:rsid w:val="002A0A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0AE3"/>
    <w:rPr>
      <w:rFonts w:ascii="Arial Nova" w:eastAsiaTheme="minorEastAsia" w:hAnsi="Arial Nova"/>
      <w:i/>
      <w:iCs/>
      <w:color w:val="2F5496" w:themeColor="accent1" w:themeShade="BF"/>
      <w:kern w:val="0"/>
      <w:szCs w:val="20"/>
      <w:lang w:val="en-GB"/>
      <w14:ligatures w14:val="none"/>
    </w:rPr>
  </w:style>
  <w:style w:type="character" w:styleId="IntenseReference">
    <w:name w:val="Intense Reference"/>
    <w:basedOn w:val="DefaultParagraphFont"/>
    <w:uiPriority w:val="32"/>
    <w:qFormat/>
    <w:rsid w:val="002A0AE3"/>
    <w:rPr>
      <w:b/>
      <w:bCs/>
      <w:smallCaps/>
      <w:color w:val="2F5496" w:themeColor="accent1" w:themeShade="BF"/>
      <w:spacing w:val="5"/>
    </w:rPr>
  </w:style>
  <w:style w:type="character" w:styleId="Hyperlink">
    <w:name w:val="Hyperlink"/>
    <w:basedOn w:val="DefaultParagraphFont"/>
    <w:uiPriority w:val="99"/>
    <w:unhideWhenUsed/>
    <w:rsid w:val="002A0AE3"/>
    <w:rPr>
      <w:color w:val="0563C1" w:themeColor="hyperlink"/>
      <w:u w:val="single"/>
    </w:rPr>
  </w:style>
  <w:style w:type="character" w:styleId="UnresolvedMention">
    <w:name w:val="Unresolved Mention"/>
    <w:basedOn w:val="DefaultParagraphFont"/>
    <w:uiPriority w:val="99"/>
    <w:semiHidden/>
    <w:unhideWhenUsed/>
    <w:rsid w:val="002A0AE3"/>
    <w:rPr>
      <w:color w:val="605E5C"/>
      <w:shd w:val="clear" w:color="auto" w:fill="E1DFDD"/>
    </w:rPr>
  </w:style>
  <w:style w:type="table" w:styleId="TableGrid">
    <w:name w:val="Table Grid"/>
    <w:basedOn w:val="TableNormal"/>
    <w:uiPriority w:val="39"/>
    <w:rsid w:val="00FC31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C316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CCC9B8-2C1C-41F2-8CD4-D58759DB4D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1148</Words>
  <Characters>6545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Salah</dc:creator>
  <cp:keywords/>
  <dc:description/>
  <cp:lastModifiedBy>yazeed .</cp:lastModifiedBy>
  <cp:revision>2</cp:revision>
  <dcterms:created xsi:type="dcterms:W3CDTF">2026-05-04T08:47:00Z</dcterms:created>
  <dcterms:modified xsi:type="dcterms:W3CDTF">2026-05-04T08:47:00Z</dcterms:modified>
</cp:coreProperties>
</file>