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67CF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31775DAC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4B51517F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09B04FF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4BF7FCCF" w14:textId="45454EAE" w:rsidR="0006010F" w:rsidRDefault="004D7E3C" w:rsidP="004D7E3C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 xml:space="preserve">Binary </w:t>
      </w:r>
      <w:r w:rsidR="00FC3B8B">
        <w:rPr>
          <w:color w:val="0000FF"/>
          <w:sz w:val="28"/>
          <w:szCs w:val="28"/>
          <w:u w:val="single"/>
        </w:rPr>
        <w:t xml:space="preserve">Search </w:t>
      </w:r>
      <w:r>
        <w:rPr>
          <w:color w:val="0000FF"/>
          <w:sz w:val="28"/>
          <w:szCs w:val="28"/>
          <w:u w:val="single"/>
        </w:rPr>
        <w:t>Trees Practice</w:t>
      </w:r>
    </w:p>
    <w:p w14:paraId="03AA81BF" w14:textId="77777777" w:rsidR="0030020D" w:rsidRDefault="0030020D" w:rsidP="0030020D">
      <w:pPr>
        <w:autoSpaceDE w:val="0"/>
        <w:autoSpaceDN w:val="0"/>
        <w:adjustRightInd w:val="0"/>
      </w:pPr>
      <w:r>
        <w:rPr>
          <w:rFonts w:eastAsia="Batang"/>
          <w:b/>
          <w:bCs/>
          <w:lang w:eastAsia="ko-KR"/>
        </w:rPr>
        <w:t>Objectives</w:t>
      </w:r>
    </w:p>
    <w:p w14:paraId="3F40291F" w14:textId="77777777" w:rsidR="00FA38DD" w:rsidRDefault="00895C01" w:rsidP="0030020D">
      <w:pPr>
        <w:autoSpaceDE w:val="0"/>
        <w:autoSpaceDN w:val="0"/>
        <w:adjustRightInd w:val="0"/>
      </w:pPr>
      <w:r w:rsidRPr="00895C01">
        <w:t>The objective of this lab is to design, implement and use binary trees.</w:t>
      </w:r>
      <w:r w:rsidR="004D7E3C">
        <w:t xml:space="preserve"> This lab is a continuation of the previous lab work.</w:t>
      </w:r>
    </w:p>
    <w:p w14:paraId="1B764E99" w14:textId="77777777" w:rsidR="00895C01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24B2103C" w14:textId="77777777" w:rsidR="0030020D" w:rsidRDefault="0030020D" w:rsidP="0030020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Notes</w:t>
      </w:r>
    </w:p>
    <w:p w14:paraId="5E25A0AB" w14:textId="77777777" w:rsidR="0030020D" w:rsidRDefault="0030020D" w:rsidP="0030020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For the purpose of this lab, you may download the </w:t>
      </w:r>
      <w:r w:rsidR="00760896">
        <w:rPr>
          <w:bCs/>
          <w:sz w:val="22"/>
          <w:szCs w:val="22"/>
        </w:rPr>
        <w:t>attached</w:t>
      </w:r>
      <w:r w:rsidR="0005399D">
        <w:rPr>
          <w:bCs/>
          <w:sz w:val="22"/>
          <w:szCs w:val="22"/>
        </w:rPr>
        <w:t xml:space="preserve"> programs.</w:t>
      </w:r>
      <w:r w:rsidR="00151373">
        <w:rPr>
          <w:bCs/>
          <w:sz w:val="22"/>
          <w:szCs w:val="22"/>
        </w:rPr>
        <w:t xml:space="preserve"> Note that the code refers to binary search trees.</w:t>
      </w:r>
    </w:p>
    <w:p w14:paraId="649195E9" w14:textId="77777777" w:rsidR="0030020D" w:rsidRPr="0030020D" w:rsidRDefault="0030020D" w:rsidP="0030020D">
      <w:pPr>
        <w:rPr>
          <w:bCs/>
          <w:sz w:val="22"/>
          <w:szCs w:val="22"/>
        </w:rPr>
      </w:pPr>
    </w:p>
    <w:p w14:paraId="40310B06" w14:textId="77777777" w:rsidR="004D7E3C" w:rsidRDefault="0030020D" w:rsidP="004D7E3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Lab Exercise</w:t>
      </w:r>
      <w:r w:rsidR="0005399D">
        <w:rPr>
          <w:b/>
          <w:bCs/>
          <w:sz w:val="22"/>
          <w:szCs w:val="22"/>
        </w:rPr>
        <w:t>s</w:t>
      </w:r>
    </w:p>
    <w:p w14:paraId="3480B6ED" w14:textId="77777777" w:rsidR="004D7E3C" w:rsidRDefault="004D7E3C" w:rsidP="004D7E3C">
      <w:pPr>
        <w:rPr>
          <w:b/>
          <w:bCs/>
          <w:sz w:val="22"/>
          <w:szCs w:val="22"/>
        </w:rPr>
      </w:pPr>
    </w:p>
    <w:p w14:paraId="48F68275" w14:textId="02A52E4F" w:rsidR="004D7E3C" w:rsidRPr="00290B5C" w:rsidRDefault="004D7E3C" w:rsidP="004D7E3C">
      <w:r w:rsidRPr="00DB287E">
        <w:rPr>
          <w:b/>
        </w:rPr>
        <w:t>Given a binary (search) tree, design and implement the following methods</w:t>
      </w:r>
      <w:r w:rsidR="004E3B10" w:rsidRPr="00DB287E">
        <w:rPr>
          <w:b/>
        </w:rPr>
        <w:t xml:space="preserve"> in the class BST&lt;T&gt;</w:t>
      </w:r>
      <w:r w:rsidRPr="00DB287E">
        <w:rPr>
          <w:b/>
        </w:rPr>
        <w:t>.</w:t>
      </w:r>
      <w:r w:rsidRPr="00290B5C">
        <w:t xml:space="preserve"> [Your methods should not invoke other methods, except helper methods </w:t>
      </w:r>
      <w:r w:rsidR="00DB287E">
        <w:t>if</w:t>
      </w:r>
      <w:r w:rsidRPr="00290B5C">
        <w:t xml:space="preserve"> needed]</w:t>
      </w:r>
    </w:p>
    <w:p w14:paraId="33F78C9C" w14:textId="77777777" w:rsidR="004D7E3C" w:rsidRPr="00290B5C" w:rsidRDefault="004D7E3C" w:rsidP="004D7E3C"/>
    <w:p w14:paraId="3ADA08CD" w14:textId="26FF68C5" w:rsidR="004D7E3C" w:rsidRPr="004D7E3C" w:rsidRDefault="006312E4" w:rsidP="004D7E3C">
      <w:pPr>
        <w:rPr>
          <w:rFonts w:ascii="Courier 10 Pitch" w:hAnsi="Courier 10 Pitch"/>
          <w:b/>
          <w:bCs/>
        </w:rPr>
      </w:pPr>
      <w:r>
        <w:t>1.</w:t>
      </w:r>
      <w:r w:rsidR="004D7E3C" w:rsidRPr="00290B5C">
        <w:t xml:space="preserve"> </w:t>
      </w:r>
      <w:r w:rsidR="004D7E3C" w:rsidRPr="004D7E3C">
        <w:rPr>
          <w:rFonts w:ascii="Consolas" w:hAnsi="Consolas" w:cs="Consolas"/>
          <w:b/>
          <w:bCs/>
        </w:rPr>
        <w:t>public String getPath(</w:t>
      </w:r>
      <w:r w:rsidR="00E94828">
        <w:rPr>
          <w:rFonts w:ascii="Consolas" w:hAnsi="Consolas" w:cs="Consolas"/>
          <w:b/>
          <w:bCs/>
        </w:rPr>
        <w:t>T t1</w:t>
      </w:r>
      <w:r w:rsidR="004D7E3C" w:rsidRPr="004D7E3C">
        <w:rPr>
          <w:rFonts w:ascii="Consolas" w:hAnsi="Consolas" w:cs="Consolas"/>
          <w:b/>
          <w:bCs/>
        </w:rPr>
        <w:t>)</w:t>
      </w:r>
      <w:r w:rsidR="004D7E3C" w:rsidRPr="004D7E3C">
        <w:rPr>
          <w:rFonts w:ascii="Courier 10 Pitch" w:hAnsi="Courier 10 Pitch"/>
          <w:b/>
          <w:bCs/>
        </w:rPr>
        <w:t xml:space="preserve"> </w:t>
      </w:r>
    </w:p>
    <w:p w14:paraId="599068ED" w14:textId="2EB72931" w:rsidR="004D7E3C" w:rsidRDefault="004D7E3C" w:rsidP="004D7E3C">
      <w:r w:rsidRPr="00290B5C">
        <w:t>This method finds and returns the path from the root to a given node</w:t>
      </w:r>
      <w:r w:rsidR="00E94828">
        <w:t xml:space="preserve"> (value)</w:t>
      </w:r>
      <w:r w:rsidRPr="00290B5C">
        <w:t xml:space="preserve"> t1.</w:t>
      </w:r>
      <w:r w:rsidR="004E3B10">
        <w:t xml:space="preserve"> This should be recursive.</w:t>
      </w:r>
      <w:r w:rsidR="0070046D">
        <w:t xml:space="preserve"> Your output could be as follows (for the tree shown in the (b))</w:t>
      </w:r>
    </w:p>
    <w:p w14:paraId="14163EBE" w14:textId="5F24FA85" w:rsidR="004E3B10" w:rsidRDefault="004E3B10" w:rsidP="004D7E3C"/>
    <w:p w14:paraId="3471AF0E" w14:textId="32B5B412" w:rsidR="004D7E3C" w:rsidRPr="004D7E3C" w:rsidRDefault="006312E4" w:rsidP="004D7E3C">
      <w:pPr>
        <w:rPr>
          <w:rFonts w:ascii="Consolas" w:hAnsi="Consolas" w:cs="Consolas"/>
        </w:rPr>
      </w:pPr>
      <w:r>
        <w:t>2.</w:t>
      </w:r>
      <w:r w:rsidR="004D7E3C" w:rsidRPr="00290B5C">
        <w:t xml:space="preserve"> </w:t>
      </w:r>
      <w:r w:rsidR="004D7E3C" w:rsidRPr="004D7E3C">
        <w:rPr>
          <w:rFonts w:ascii="Consolas" w:hAnsi="Consolas" w:cs="Consolas"/>
          <w:b/>
          <w:bCs/>
        </w:rPr>
        <w:t>public int getRightLeafCount()</w:t>
      </w:r>
      <w:r w:rsidR="004D7E3C" w:rsidRPr="004D7E3C">
        <w:rPr>
          <w:rFonts w:ascii="Consolas" w:hAnsi="Consolas" w:cs="Consolas"/>
        </w:rPr>
        <w:t xml:space="preserve"> </w:t>
      </w:r>
    </w:p>
    <w:p w14:paraId="08557020" w14:textId="77777777" w:rsidR="004D7E3C" w:rsidRDefault="004D7E3C" w:rsidP="004D7E3C">
      <w:r w:rsidRPr="00290B5C">
        <w:t>This method finds and returns the number of leaves that are right children.</w:t>
      </w:r>
      <w:r w:rsidR="004E3B10">
        <w:t xml:space="preserve"> This should be recursive. </w:t>
      </w:r>
      <w:r w:rsidRPr="00290B5C">
        <w:t>For example if your given binary tree is:</w:t>
      </w:r>
    </w:p>
    <w:p w14:paraId="50BB2C67" w14:textId="77777777" w:rsidR="004D7E3C" w:rsidRPr="00290B5C" w:rsidRDefault="004D7E3C" w:rsidP="004D7E3C"/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65"/>
        <w:gridCol w:w="7336"/>
      </w:tblGrid>
      <w:tr w:rsidR="004D7E3C" w:rsidRPr="00290B5C" w14:paraId="49ABC3D6" w14:textId="77777777" w:rsidTr="004D7E3C">
        <w:tc>
          <w:tcPr>
            <w:tcW w:w="1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7A34EC6" w14:textId="77777777" w:rsidR="004D7E3C" w:rsidRPr="00290B5C" w:rsidRDefault="004D7E3C" w:rsidP="0033464E">
            <w:pPr>
              <w:pStyle w:val="TableContents"/>
              <w:rPr>
                <w:rFonts w:ascii="Consolas" w:hAnsi="Consolas" w:cs="Consolas"/>
                <w:sz w:val="24"/>
                <w:szCs w:val="24"/>
              </w:rPr>
            </w:pPr>
            <w:r w:rsidRPr="00290B5C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90B5C">
              <w:rPr>
                <w:rFonts w:ascii="Consolas" w:hAnsi="Consolas" w:cs="Consolas"/>
                <w:sz w:val="24"/>
                <w:szCs w:val="24"/>
              </w:rPr>
              <w:t>D</w:t>
            </w:r>
          </w:p>
          <w:p w14:paraId="0F11D63A" w14:textId="77777777" w:rsidR="004D7E3C" w:rsidRPr="00290B5C" w:rsidRDefault="004D7E3C" w:rsidP="0033464E">
            <w:pPr>
              <w:pStyle w:val="TableContents"/>
              <w:rPr>
                <w:rFonts w:ascii="Consolas" w:hAnsi="Consolas" w:cs="Consolas"/>
                <w:sz w:val="24"/>
                <w:szCs w:val="24"/>
              </w:rPr>
            </w:pPr>
            <w:r w:rsidRPr="00290B5C">
              <w:rPr>
                <w:rFonts w:ascii="Consolas" w:hAnsi="Consolas" w:cs="Consolas"/>
                <w:sz w:val="24"/>
                <w:szCs w:val="24"/>
              </w:rPr>
              <w:t xml:space="preserve">   / \</w:t>
            </w:r>
          </w:p>
          <w:p w14:paraId="3A542FCF" w14:textId="77777777" w:rsidR="004D7E3C" w:rsidRPr="00290B5C" w:rsidRDefault="004D7E3C" w:rsidP="0033464E">
            <w:pPr>
              <w:pStyle w:val="TableContents"/>
              <w:rPr>
                <w:rFonts w:ascii="Consolas" w:hAnsi="Consolas" w:cs="Consolas"/>
                <w:sz w:val="24"/>
                <w:szCs w:val="24"/>
              </w:rPr>
            </w:pPr>
            <w:r w:rsidRPr="00290B5C">
              <w:rPr>
                <w:rFonts w:ascii="Consolas" w:hAnsi="Consolas" w:cs="Consolas"/>
                <w:sz w:val="24"/>
                <w:szCs w:val="24"/>
              </w:rPr>
              <w:t xml:space="preserve">  B   F</w:t>
            </w:r>
          </w:p>
          <w:p w14:paraId="4ABAEFA4" w14:textId="77777777" w:rsidR="004D7E3C" w:rsidRPr="00290B5C" w:rsidRDefault="004D7E3C" w:rsidP="0033464E">
            <w:pPr>
              <w:pStyle w:val="TableContents"/>
              <w:rPr>
                <w:rFonts w:ascii="Consolas" w:hAnsi="Consolas" w:cs="Consolas"/>
                <w:sz w:val="24"/>
                <w:szCs w:val="24"/>
              </w:rPr>
            </w:pPr>
            <w:r w:rsidRPr="00290B5C">
              <w:rPr>
                <w:rFonts w:ascii="Consolas" w:hAnsi="Consolas" w:cs="Consolas"/>
                <w:sz w:val="24"/>
                <w:szCs w:val="24"/>
              </w:rPr>
              <w:t xml:space="preserve"> / \   \</w:t>
            </w:r>
          </w:p>
          <w:p w14:paraId="00883F73" w14:textId="77777777" w:rsidR="004D7E3C" w:rsidRPr="00290B5C" w:rsidRDefault="004D7E3C" w:rsidP="0033464E">
            <w:pPr>
              <w:pStyle w:val="TableContents"/>
              <w:rPr>
                <w:rFonts w:ascii="Courier 10 Pitch" w:hAnsi="Courier 10 Pitch" w:hint="eastAsia"/>
                <w:sz w:val="24"/>
                <w:szCs w:val="24"/>
              </w:rPr>
            </w:pPr>
            <w:r w:rsidRPr="00290B5C">
              <w:rPr>
                <w:rFonts w:ascii="Consolas" w:hAnsi="Consolas" w:cs="Consolas"/>
                <w:sz w:val="24"/>
                <w:szCs w:val="24"/>
              </w:rPr>
              <w:t>A   C   H</w:t>
            </w:r>
            <w:r w:rsidRPr="00290B5C">
              <w:rPr>
                <w:rFonts w:ascii="Courier 10 Pitch" w:hAnsi="Courier 10 Pitch"/>
                <w:sz w:val="24"/>
                <w:szCs w:val="24"/>
              </w:rPr>
              <w:t xml:space="preserve"> </w:t>
            </w:r>
          </w:p>
        </w:tc>
        <w:tc>
          <w:tcPr>
            <w:tcW w:w="7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5F6BC3A" w14:textId="54E4DD12" w:rsidR="004D7E3C" w:rsidRPr="00290B5C" w:rsidRDefault="004D7E3C" w:rsidP="004D7E3C">
            <w:pPr>
              <w:numPr>
                <w:ilvl w:val="0"/>
                <w:numId w:val="7"/>
              </w:numPr>
              <w:suppressAutoHyphens/>
              <w:rPr>
                <w:rFonts w:ascii="Consolas" w:hAnsi="Consolas" w:cs="Consolas"/>
              </w:rPr>
            </w:pPr>
            <w:r w:rsidRPr="00290B5C">
              <w:rPr>
                <w:rFonts w:ascii="Consolas" w:hAnsi="Consolas" w:cs="Consolas"/>
              </w:rPr>
              <w:t>getPath(new String(</w:t>
            </w:r>
            <w:r w:rsidR="0070046D">
              <w:rPr>
                <w:rFonts w:ascii="Consolas" w:hAnsi="Consolas" w:cs="Consolas"/>
              </w:rPr>
              <w:t>“</w:t>
            </w:r>
            <w:r w:rsidRPr="00290B5C">
              <w:rPr>
                <w:rFonts w:ascii="Consolas" w:hAnsi="Consolas" w:cs="Consolas"/>
              </w:rPr>
              <w:t>C</w:t>
            </w:r>
            <w:r w:rsidR="0070046D">
              <w:rPr>
                <w:rFonts w:ascii="Consolas" w:hAnsi="Consolas" w:cs="Consolas"/>
              </w:rPr>
              <w:t>”</w:t>
            </w:r>
            <w:r w:rsidRPr="00290B5C">
              <w:rPr>
                <w:rFonts w:ascii="Consolas" w:hAnsi="Consolas" w:cs="Consolas"/>
              </w:rPr>
              <w:t xml:space="preserve">)) </w:t>
            </w:r>
          </w:p>
          <w:p w14:paraId="659FBF4E" w14:textId="77777777" w:rsidR="004D7E3C" w:rsidRPr="00290B5C" w:rsidRDefault="004D7E3C" w:rsidP="0033464E">
            <w:r w:rsidRPr="00290B5C">
              <w:t xml:space="preserve">           This will return “</w:t>
            </w:r>
            <w:r w:rsidRPr="00290B5C">
              <w:rPr>
                <w:rFonts w:ascii="Consolas" w:hAnsi="Consolas" w:cs="Consolas"/>
              </w:rPr>
              <w:t>D B C</w:t>
            </w:r>
            <w:r w:rsidRPr="00290B5C">
              <w:rPr>
                <w:rFonts w:ascii="Courier 10 Pitch" w:hAnsi="Courier 10 Pitch"/>
              </w:rPr>
              <w:t>”</w:t>
            </w:r>
            <w:r w:rsidRPr="00290B5C">
              <w:t xml:space="preserve"> which is the path from the root to a given node t1, in this case “C”.</w:t>
            </w:r>
          </w:p>
          <w:p w14:paraId="3C7B0E8D" w14:textId="77777777" w:rsidR="004D7E3C" w:rsidRPr="00290B5C" w:rsidRDefault="004D7E3C" w:rsidP="0033464E"/>
          <w:p w14:paraId="57EA116F" w14:textId="77777777" w:rsidR="004D7E3C" w:rsidRPr="00290B5C" w:rsidRDefault="004D7E3C" w:rsidP="004D7E3C">
            <w:pPr>
              <w:numPr>
                <w:ilvl w:val="0"/>
                <w:numId w:val="7"/>
              </w:numPr>
              <w:suppressAutoHyphens/>
              <w:rPr>
                <w:rFonts w:ascii="Consolas" w:hAnsi="Consolas" w:cs="Consolas"/>
              </w:rPr>
            </w:pPr>
            <w:r w:rsidRPr="00290B5C">
              <w:rPr>
                <w:rFonts w:ascii="Consolas" w:hAnsi="Consolas" w:cs="Consolas"/>
              </w:rPr>
              <w:t>getRightLeafCount() returns 2</w:t>
            </w:r>
          </w:p>
        </w:tc>
      </w:tr>
    </w:tbl>
    <w:p w14:paraId="5D84D3E3" w14:textId="77777777" w:rsidR="004D7E3C" w:rsidRDefault="004D7E3C" w:rsidP="004D7E3C">
      <w:pPr>
        <w:rPr>
          <w:bCs/>
          <w:sz w:val="22"/>
          <w:szCs w:val="22"/>
        </w:rPr>
      </w:pPr>
    </w:p>
    <w:p w14:paraId="4BC1A1ED" w14:textId="7F571F15" w:rsidR="004D7E3C" w:rsidRPr="004D7E3C" w:rsidRDefault="006312E4" w:rsidP="004D7E3C">
      <w:pPr>
        <w:rPr>
          <w:bCs/>
        </w:rPr>
      </w:pPr>
      <w:r>
        <w:rPr>
          <w:bCs/>
        </w:rPr>
        <w:t>3</w:t>
      </w:r>
      <w:r w:rsidR="004D7E3C" w:rsidRPr="004D7E3C">
        <w:rPr>
          <w:bCs/>
        </w:rPr>
        <w:t xml:space="preserve">. Write a recursive instance method: </w:t>
      </w:r>
      <w:r w:rsidR="004D7E3C" w:rsidRPr="00C3292C">
        <w:rPr>
          <w:rFonts w:ascii="Consolas" w:hAnsi="Consolas" w:cs="Consolas"/>
          <w:b/>
        </w:rPr>
        <w:t xml:space="preserve">public </w:t>
      </w:r>
      <w:r w:rsidR="004E3B10">
        <w:rPr>
          <w:rFonts w:ascii="Consolas" w:hAnsi="Consolas" w:cs="Consolas"/>
          <w:b/>
        </w:rPr>
        <w:t xml:space="preserve">static </w:t>
      </w:r>
      <w:r w:rsidR="004D7E3C" w:rsidRPr="00C3292C">
        <w:rPr>
          <w:rFonts w:ascii="Consolas" w:hAnsi="Consolas" w:cs="Consolas"/>
          <w:b/>
        </w:rPr>
        <w:t>int rangeCounter(</w:t>
      </w:r>
      <w:r w:rsidR="00E94828">
        <w:rPr>
          <w:rFonts w:ascii="Consolas" w:hAnsi="Consolas" w:cs="Consolas"/>
          <w:b/>
        </w:rPr>
        <w:t>T</w:t>
      </w:r>
      <w:r w:rsidR="004D7E3C" w:rsidRPr="00C3292C">
        <w:rPr>
          <w:rFonts w:ascii="Consolas" w:hAnsi="Consolas" w:cs="Consolas"/>
          <w:b/>
        </w:rPr>
        <w:t xml:space="preserve"> t1,</w:t>
      </w:r>
      <w:r w:rsidR="00E94828">
        <w:rPr>
          <w:rFonts w:ascii="Consolas" w:hAnsi="Consolas" w:cs="Consolas"/>
          <w:b/>
        </w:rPr>
        <w:t xml:space="preserve"> T t2)</w:t>
      </w:r>
      <w:r w:rsidR="004D7E3C" w:rsidRPr="00C3292C">
        <w:rPr>
          <w:rFonts w:ascii="Consolas" w:hAnsi="Consolas" w:cs="Consolas"/>
          <w:b/>
        </w:rPr>
        <w:t xml:space="preserve"> </w:t>
      </w:r>
      <w:r w:rsidR="004D7E3C" w:rsidRPr="004D7E3C">
        <w:rPr>
          <w:bCs/>
        </w:rPr>
        <w:t>in the BST class that counts the number of elements that are greater than t1 and less than t2 in the BST. Assume that the invoking BST object has distinct keys</w:t>
      </w:r>
      <w:r w:rsidR="00E94828">
        <w:rPr>
          <w:bCs/>
        </w:rPr>
        <w:t>, and t1 &lt; t2 (t1.compareTo(t2) &lt; 0).</w:t>
      </w:r>
    </w:p>
    <w:p w14:paraId="5E6DE19B" w14:textId="77777777" w:rsidR="004D7E3C" w:rsidRPr="004D7E3C" w:rsidRDefault="004D7E3C" w:rsidP="004D7E3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08807BC" w14:textId="0C5F3000" w:rsidR="004E3B10" w:rsidRDefault="004E3B10" w:rsidP="004E3B10">
      <w:pPr>
        <w:rPr>
          <w:bCs/>
        </w:rPr>
      </w:pPr>
      <w:r>
        <w:rPr>
          <w:bCs/>
        </w:rPr>
        <w:t xml:space="preserve">4. Use the given test class to test for these methods. </w:t>
      </w:r>
      <w:r w:rsidR="006312E4">
        <w:rPr>
          <w:bCs/>
        </w:rPr>
        <w:t>A sample output session is shown below:</w:t>
      </w:r>
    </w:p>
    <w:p w14:paraId="3AC1244D" w14:textId="22F3FE5A" w:rsidR="006312E4" w:rsidRDefault="006312E4" w:rsidP="004E3B10">
      <w:pPr>
        <w:rPr>
          <w:bCs/>
        </w:rPr>
      </w:pPr>
      <w:r w:rsidRPr="006312E4">
        <w:rPr>
          <w:bCs/>
        </w:rPr>
        <w:drawing>
          <wp:inline distT="0" distB="0" distL="0" distR="0" wp14:anchorId="05718456" wp14:editId="6EEE8F36">
            <wp:extent cx="3610479" cy="1352739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A152" w14:textId="77777777" w:rsidR="004E3B10" w:rsidRPr="00C3292C" w:rsidRDefault="004E3B10" w:rsidP="00C3292C">
      <w:pPr>
        <w:rPr>
          <w:rFonts w:ascii="Consolas" w:hAnsi="Consolas" w:cs="Consolas"/>
          <w:b/>
        </w:rPr>
      </w:pPr>
    </w:p>
    <w:sectPr w:rsidR="004E3B10" w:rsidRPr="00C3292C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10 Pitch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982BAF"/>
    <w:multiLevelType w:val="multilevel"/>
    <w:tmpl w:val="01A4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</w:rPr>
    </w:lvl>
  </w:abstractNum>
  <w:abstractNum w:abstractNumId="4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8B1C80"/>
    <w:multiLevelType w:val="hybridMultilevel"/>
    <w:tmpl w:val="0CE4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151373"/>
    <w:rsid w:val="001A76CA"/>
    <w:rsid w:val="00262C20"/>
    <w:rsid w:val="00293FE6"/>
    <w:rsid w:val="002C16DD"/>
    <w:rsid w:val="0030020D"/>
    <w:rsid w:val="003C5F96"/>
    <w:rsid w:val="00442D97"/>
    <w:rsid w:val="004B1A6B"/>
    <w:rsid w:val="004D7E3C"/>
    <w:rsid w:val="004E3B10"/>
    <w:rsid w:val="004F3764"/>
    <w:rsid w:val="005F0152"/>
    <w:rsid w:val="006312E4"/>
    <w:rsid w:val="00680DEF"/>
    <w:rsid w:val="00696015"/>
    <w:rsid w:val="0070046D"/>
    <w:rsid w:val="00707784"/>
    <w:rsid w:val="00732042"/>
    <w:rsid w:val="00760896"/>
    <w:rsid w:val="00805B37"/>
    <w:rsid w:val="008308D8"/>
    <w:rsid w:val="00876DE0"/>
    <w:rsid w:val="00890D1E"/>
    <w:rsid w:val="00895C01"/>
    <w:rsid w:val="008A5BAA"/>
    <w:rsid w:val="009D6A16"/>
    <w:rsid w:val="00A15A15"/>
    <w:rsid w:val="00AD0DC6"/>
    <w:rsid w:val="00B7100E"/>
    <w:rsid w:val="00BF4189"/>
    <w:rsid w:val="00C3292C"/>
    <w:rsid w:val="00C71C40"/>
    <w:rsid w:val="00CA305D"/>
    <w:rsid w:val="00D73818"/>
    <w:rsid w:val="00DB287E"/>
    <w:rsid w:val="00DE7D95"/>
    <w:rsid w:val="00E07B01"/>
    <w:rsid w:val="00E25270"/>
    <w:rsid w:val="00E94828"/>
    <w:rsid w:val="00F3021E"/>
    <w:rsid w:val="00F73DD9"/>
    <w:rsid w:val="00F75B83"/>
    <w:rsid w:val="00FA38DD"/>
    <w:rsid w:val="00F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8B0BD"/>
  <w15:docId w15:val="{B298FB1D-03BB-4D39-89B1-B58A571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customStyle="1" w:styleId="TableContents">
    <w:name w:val="Table Contents"/>
    <w:basedOn w:val="Normal"/>
    <w:rsid w:val="004D7E3C"/>
    <w:pPr>
      <w:suppressAutoHyphens/>
    </w:pPr>
    <w:rPr>
      <w:rFonts w:ascii="Arial" w:eastAsia="Batang" w:hAnsi="Arial"/>
      <w:color w:val="00000A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Alvi</dc:creator>
  <cp:keywords/>
  <dc:description/>
  <cp:lastModifiedBy>Faisal Alvi</cp:lastModifiedBy>
  <cp:revision>5</cp:revision>
  <dcterms:created xsi:type="dcterms:W3CDTF">2021-03-13T08:48:00Z</dcterms:created>
  <dcterms:modified xsi:type="dcterms:W3CDTF">2021-10-25T15:39:00Z</dcterms:modified>
</cp:coreProperties>
</file>