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2E2B6F"/>
          <w:sz w:val="52"/>
        </w:rPr>
        <w:t>Sarsabz — The Big Idea (Case 2)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Method: </w:t>
      </w:r>
      <w:r>
        <w:rPr>
          <w:rFonts w:ascii="Segoe UI" w:hAnsi="Segoe UI"/>
          <w:b w:val="0"/>
          <w:i w:val="0"/>
          <w:sz w:val="21"/>
        </w:rPr>
        <w:t>big-idea</w:t>
      </w:r>
      <w:r>
        <w:rPr>
          <w:rFonts w:ascii="Segoe UI" w:hAnsi="Segoe UI"/>
          <w:b w:val="0"/>
          <w:i w:val="0"/>
          <w:sz w:val="21"/>
        </w:rPr>
        <w:t xml:space="preserve"> skill. Three single-line insights from three bodies of evidence, combined into one organising thought. Compiled 15 September 2026. Every line points to its evidence; the brand insight is provisional (see below).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CONSUMER INSIGHT — relevance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Farmers don't doubt that Nitrophos and CAN work, but they won't bet a season on a switch nobody has shown them how to make without waste.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Evidence (1,433 YouTube comments on independent agronomy channels, </w:t>
      </w:r>
      <w:r>
        <w:rPr>
          <w:rFonts w:ascii="Segoe UI" w:hAnsi="Segoe UI"/>
          <w:b w:val="0"/>
          <w:i w:val="0"/>
          <w:sz w:val="21"/>
        </w:rPr>
        <w:t>comments/analysis.md</w:t>
      </w:r>
      <w:r>
        <w:rPr>
          <w:rFonts w:ascii="Segoe UI" w:hAnsi="Segoe UI"/>
          <w:b w:val="0"/>
          <w:i w:val="0"/>
          <w:sz w:val="21"/>
        </w:rPr>
        <w:t>):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Mixing and compatibility is the largest subject in the file: 220 comments, 83 about NP or CAN, 33 putting Nitrophos beside Engro Zabardast.</w:t>
      </w:r>
    </w:p>
    <w:p>
      <w:pPr>
        <w:pStyle w:val="ListBullet"/>
        <w:spacing w:after="60"/>
      </w:pPr>
      <w:r>
        <w:rPr>
          <w:rFonts w:ascii="Segoe UI" w:hAnsi="Segoe UI"/>
          <w:b w:val="0"/>
          <w:i/>
          <w:sz w:val="21"/>
        </w:rPr>
        <w:t>"Zabrdast urea ma zink ha aur np ma phosphorus ha to akthy dalen gy to zink phosphorus to fix ho jay ge"</w:t>
      </w:r>
      <w:r>
        <w:rPr>
          <w:rFonts w:ascii="Segoe UI" w:hAnsi="Segoe UI"/>
          <w:b w:val="0"/>
          <w:i w:val="0"/>
          <w:sz w:val="21"/>
        </w:rPr>
        <w:t xml:space="preserve"> (Zabardast has zinc, NP has phosphorus; put them together and they lock up).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(Translated from Urdu) "How many bags of Sarsabz Nitrophos give the same result as one DAP, or can it not replace DAP?"</w:t>
      </w:r>
    </w:p>
    <w:p>
      <w:pPr>
        <w:pStyle w:val="ListBullet"/>
        <w:spacing w:after="60"/>
      </w:pPr>
      <w:r>
        <w:rPr>
          <w:rFonts w:ascii="Segoe UI" w:hAnsi="Segoe UI"/>
          <w:b w:val="0"/>
          <w:i/>
          <w:sz w:val="21"/>
        </w:rPr>
        <w:t>"Fatima fertilizer walon ne NP+CAN+ZINC SULFATE mila ke chatta kiya hai result bhe behar hai aor aap bol rahai in ko aapus main na milaain"</w:t>
      </w:r>
      <w:r>
        <w:rPr>
          <w:rFonts w:ascii="Segoe UI" w:hAnsi="Segoe UI"/>
          <w:b w:val="0"/>
          <w:i w:val="0"/>
          <w:sz w:val="21"/>
        </w:rPr>
        <w:t xml:space="preserve"> (Fatima's people mixed NP + CAN + zinc sulphate and the result was better, and you say don't mix them).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 xml:space="preserve">No comment mentions the 10% promise. One asks </w:t>
      </w:r>
      <w:r>
        <w:rPr>
          <w:rFonts w:ascii="Segoe UI" w:hAnsi="Segoe UI"/>
          <w:b w:val="0"/>
          <w:i/>
          <w:sz w:val="21"/>
        </w:rPr>
        <w:t>"Can gawara say paidawar mien izafa hota hy kia"</w:t>
      </w:r>
      <w:r>
        <w:rPr>
          <w:rFonts w:ascii="Segoe UI" w:hAnsi="Segoe UI"/>
          <w:b w:val="0"/>
          <w:i w:val="0"/>
          <w:sz w:val="21"/>
        </w:rPr>
        <w:t xml:space="preserve"> (does CAN increase yield at all?).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Limits: self-selected viewers of agronomy channels; channels and dates not supplied; not a measure of what "most farmers" think.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Candidates considered: "Farmers trust the result, not the recipe" (too abstract) · "Farmers fear waste more than they want yield" (not evidenced as a comparison) · "Farmers ask strangers what the maker should tell them" (true, but a channel observation, kept as the channel insight).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CATEGORY INSIGHT — distinctiveness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Engro has made itself the farmer's adviser and Sarsabz makes the loudest yield promise, but no brand shows the result on a real field beside the old way.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Evidence (200 coded owned-YouTube uploads, 15 Sep 2024 – 15 Sep 2026, </w:t>
      </w:r>
      <w:r>
        <w:rPr>
          <w:rFonts w:ascii="Segoe UI" w:hAnsi="Segoe UI"/>
          <w:b w:val="0"/>
          <w:i w:val="0"/>
          <w:sz w:val="21"/>
        </w:rPr>
        <w:t>scan/scan_findings.md</w:t>
      </w:r>
      <w:r>
        <w:rPr>
          <w:rFonts w:ascii="Segoe UI" w:hAnsi="Segoe UI"/>
          <w:b w:val="0"/>
          <w:i w:val="0"/>
          <w:sz w:val="21"/>
        </w:rPr>
        <w:t>):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Engro answers a farmer objection in 58% of its 110 uploads; Sarsabz in 6% of its 90.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Engro: 44 advisory uploads, 31 with a named agronomist, soil testing (Mitti Mahir), a cost-per-acre podcast, retail centres and an app.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Sarsabz makes the yield claim 15 times; Engro makes it 0 times. 10 of Sarsabz's 11 "10%" films offer nothing but the badge.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FFC Sona, Bubber Sher and Agritech have no official YouTube channel.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Why the category behaves this way: urea and DAP are near-commodities, so Engro competes on what comes with the bag: a zinc coating, advice, a service. Sarsabz sells products no rival makes at scale (the only CAN and 93% of NP), so proof is its natural ground, and it's the ground it isn't using. The space isn't empty because it failed: Sarsabz Ki Jeet, the closest thing to field proof, carries Sarsabz's biggest product films (8.2M and 7.5M views).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BRAND INSIGHT — ownership · PROVISIONAL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Sarsabz holds proof no rival can produce — the only CAN and 93% of NP in Pakistan, 500+ demo plots, Ki Jeet winners in 34 districts — but keeps it off screen, so farmers know the product and forget the name.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Evidence: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Fatima Group holds 93% of NP (Fatima Fertilizer 51% + Pak Arab 42%) and is the sole CAN producer; Engro holds 6% of NP (CCP Table 11, draft, NFDC 2022-23).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yield promise is "documented by… 500+ demo plots across Pakistan" (brief p5). No plot appears in 90 uploads.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Ki Jeet films: "40 mein se 34 azlaa mein hui Sarsabz kissanon ki jeet" (wins in 34 of 40 districts; video descriptions).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Farmers name CAN 193 times and NP 147 times, but Sarsabz 15 times (comments).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Where the brief and the evidence disagree: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Brief: the brand has "evolved from being a product-focused brand to a farmer-centric brand" (p13). Evidence: farmers judge at product level, and Engro is winning there.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Brief: 22% top-of-mind "exceeded competition's TOM awareness by 6%" (p29). Chart: that holds against Competitor 2 only; Competitor 1 is at 62%.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Provisional because the demo-plot dataset, current product-level share and the brand-health study's method and competitor names were not supplied.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CHANNEL INSIGHT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The switch is decided in agronomy creators' comment threads, where farmers ask strangers what the maker should be telling them, and suspect the answers are paid.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THE BIG IDEA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Sarsabz proves itself on a field like yours.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What it means: the 10% stops being a badge and becomes a result a farmer can see on a field like his, with the recipe that produced it: what replaced DAP, what it was mixed with, on which irrigation, on what soil.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Removal test: without the consumer insight it's demo-plot PR nobody asked for; without the category insight it's Engro's advice; without the brand insight any brand could promise a demo, but only Sarsabz makes the NP and CAN on the winning side of it.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STRATEGY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Re-frame Sarsabz from a yield promise farmers take on trust to the proof they can see and copy, by putting its demo plots and winning farmers side by side with DAP + urea on fields like theirs, and publishing the recipe behind every result.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COMMS PLATFORM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Position Sarsabz as </w:t>
      </w:r>
      <w:r>
        <w:rPr>
          <w:rFonts w:ascii="Segoe UI" w:hAnsi="Segoe UI"/>
          <w:b/>
          <w:i w:val="0"/>
          <w:sz w:val="21"/>
        </w:rPr>
        <w:t>THE PROOF, NOT THE PROMISE.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WHY IT HOLDS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Relevant:</w:t>
      </w:r>
      <w:r>
        <w:rPr>
          <w:rFonts w:ascii="Segoe UI" w:hAnsi="Segoe UI"/>
          <w:b w:val="0"/>
          <w:i w:val="0"/>
          <w:sz w:val="21"/>
        </w:rPr>
        <w:t xml:space="preserve"> it answers the largest subject in the farmer conversation, how to switch without waste.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Distinctive:</w:t>
      </w:r>
      <w:r>
        <w:rPr>
          <w:rFonts w:ascii="Segoe UI" w:hAnsi="Segoe UI"/>
          <w:b w:val="0"/>
          <w:i w:val="0"/>
          <w:sz w:val="21"/>
        </w:rPr>
        <w:t xml:space="preserve"> Engro advises, Sarsabz asserts, and nobody in 200 uploads shows a result beside the old way.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Ownable:</w:t>
      </w:r>
      <w:r>
        <w:rPr>
          <w:rFonts w:ascii="Segoe UI" w:hAnsi="Segoe UI"/>
          <w:b w:val="0"/>
          <w:i w:val="0"/>
          <w:sz w:val="21"/>
        </w:rPr>
        <w:t xml:space="preserve"> only the maker of 93% of NP and all of CAN can put those products on the winning side of the comparison.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ALTERNATIVES CONSIDERED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A. Sarsabz proves itself on a field like yours.</w:t>
      </w:r>
      <w:r>
        <w:rPr>
          <w:rFonts w:ascii="Segoe UI" w:hAnsi="Segoe UI"/>
          <w:b w:val="0"/>
          <w:i w:val="0"/>
          <w:sz w:val="21"/>
        </w:rPr>
        <w:t xml:space="preserve"> </w:t>
      </w:r>
      <w:r>
        <w:rPr>
          <w:rFonts w:ascii="Segoe UI" w:hAnsi="Segoe UI"/>
          <w:b w:val="0"/>
          <w:i/>
          <w:sz w:val="21"/>
        </w:rPr>
        <w:t>Recommended.</w:t>
      </w:r>
      <w:r>
        <w:rPr>
          <w:rFonts w:ascii="Segoe UI" w:hAnsi="Segoe UI"/>
          <w:b w:val="0"/>
          <w:i w:val="0"/>
          <w:sz w:val="21"/>
        </w:rPr>
        <w:t xml:space="preserve"> Built on all three insights. Needs Fatima to publish plot results, including the ones that fell short.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B. The farmer's trusted adviser.</w:t>
      </w:r>
      <w:r>
        <w:rPr>
          <w:rFonts w:ascii="Segoe UI" w:hAnsi="Segoe UI"/>
          <w:b w:val="0"/>
          <w:i w:val="0"/>
          <w:sz w:val="21"/>
        </w:rPr>
        <w:t xml:space="preserve"> Engro's territory: 44 advisory uploads and 31 named experts. Sarsabz would arrive second in a space Engro already owns.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C. Saluting the farmer (Sarsabz Pakistan).</w:t>
      </w:r>
      <w:r>
        <w:rPr>
          <w:rFonts w:ascii="Segoe UI" w:hAnsi="Segoe UI"/>
          <w:b w:val="0"/>
          <w:i w:val="0"/>
          <w:sz w:val="21"/>
        </w:rPr>
        <w:t xml:space="preserve"> Where the brand talks today (Level 5, 30 of 90 uploads), and it's right for Salam Kissan. But farmers name Sarsabz 15 times in 1,433 comments; a salute doesn't sell a switch.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Swap test: Engro could film a demo plot, but it can't put NP and CAN on the winning side, with 6% of NP and no CAN.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WHAT IT ASKS OF FATIMA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Publish the plots.</w:t>
      </w:r>
      <w:r>
        <w:rPr>
          <w:rFonts w:ascii="Segoe UI" w:hAnsi="Segoe UI"/>
          <w:b w:val="0"/>
          <w:i w:val="0"/>
          <w:sz w:val="21"/>
        </w:rPr>
        <w:t xml:space="preserve"> Demo-plot results by crop, district and soil, including those under 10%.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Correct Ki Jeet.</w:t>
      </w:r>
      <w:r>
        <w:rPr>
          <w:rFonts w:ascii="Segoe UI" w:hAnsi="Segoe UI"/>
          <w:b w:val="0"/>
          <w:i w:val="0"/>
          <w:sz w:val="21"/>
        </w:rPr>
        <w:t xml:space="preserve"> State winners' yields and inputs; drop "sabit kar diya… 10%"; verify before saying "all winners".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One mixing answer.</w:t>
      </w:r>
      <w:r>
        <w:rPr>
          <w:rFonts w:ascii="Segoe UI" w:hAnsi="Segoe UI"/>
          <w:b w:val="0"/>
          <w:i w:val="0"/>
          <w:sz w:val="21"/>
        </w:rPr>
        <w:t xml:space="preserve"> An official NP and CAN compatibility and timing guide, so field staff and creators stop contradicting each other.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Name the recipe.</w:t>
      </w:r>
      <w:r>
        <w:rPr>
          <w:rFonts w:ascii="Segoe UI" w:hAnsi="Segoe UI"/>
          <w:b w:val="0"/>
          <w:i w:val="0"/>
          <w:sz w:val="21"/>
        </w:rPr>
        <w:t xml:space="preserve"> Every proof film names the farmer, district, soil, inputs and maunds.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Answer in the thread.</w:t>
      </w:r>
      <w:r>
        <w:rPr>
          <w:rFonts w:ascii="Segoe UI" w:hAnsi="Segoe UI"/>
          <w:b w:val="0"/>
          <w:i w:val="0"/>
          <w:sz w:val="21"/>
        </w:rPr>
        <w:t xml:space="preserve"> Staff the Sarsabz Pakistan App and comment replies with agronomists.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If Fatima won't publish plot results, the idea becomes an assertion again. Run Ki Jeet winner stories with corrected claims instead, and state the trade-off.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MEDIA PRINCIPLES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Show the field, not the badge.</w:t>
      </w:r>
      <w:r>
        <w:rPr>
          <w:rFonts w:ascii="Segoe UI" w:hAnsi="Segoe UI"/>
          <w:b w:val="0"/>
          <w:i w:val="0"/>
          <w:sz w:val="21"/>
        </w:rPr>
        <w:t xml:space="preserve"> Every yield claim points to a named plot or farmer.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Short points to long.</w:t>
      </w:r>
      <w:r>
        <w:rPr>
          <w:rFonts w:ascii="Segoe UI" w:hAnsi="Segoe UI"/>
          <w:b w:val="0"/>
          <w:i w:val="0"/>
          <w:sz w:val="21"/>
        </w:rPr>
        <w:t xml:space="preserve"> 15-second cuts carry the result; the long cut carries the recipe and gets funded.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Be in the creator thread, disclosed.</w:t>
      </w:r>
      <w:r>
        <w:rPr>
          <w:rFonts w:ascii="Segoe UI" w:hAnsi="Segoe UI"/>
          <w:b w:val="0"/>
          <w:i w:val="0"/>
          <w:sz w:val="21"/>
        </w:rPr>
        <w:t xml:space="preserve"> Farmers suspect paid advice, so partnerships are labelled.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Reach is already there.</w:t>
      </w:r>
      <w:r>
        <w:rPr>
          <w:rFonts w:ascii="Segoe UI" w:hAnsi="Segoe UI"/>
          <w:b w:val="0"/>
          <w:i w:val="0"/>
          <w:sz w:val="21"/>
        </w:rPr>
        <w:t xml:space="preserve"> 1.2M on TikTok and 396K on YouTube; use it for proof, not prizes.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The dealer is the last field.</w:t>
      </w:r>
      <w:r>
        <w:rPr>
          <w:rFonts w:ascii="Segoe UI" w:hAnsi="Segoe UI"/>
          <w:b w:val="0"/>
          <w:i w:val="0"/>
          <w:sz w:val="21"/>
        </w:rPr>
        <w:t xml:space="preserve"> AgriMart and dealers carry the side-by-side at the point of sale.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NEXT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Hand to </w:t>
      </w:r>
      <w:r>
        <w:rPr>
          <w:rFonts w:ascii="Segoe UI" w:hAnsi="Segoe UI"/>
          <w:b w:val="0"/>
          <w:i w:val="0"/>
          <w:sz w:val="21"/>
        </w:rPr>
        <w:t>campaign-concept</w:t>
      </w:r>
      <w:r>
        <w:rPr>
          <w:rFonts w:ascii="Segoe UI" w:hAnsi="Segoe UI"/>
          <w:b w:val="0"/>
          <w:i w:val="0"/>
          <w:sz w:val="21"/>
        </w:rPr>
        <w:t xml:space="preserve"> for the proposition, line and executions.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