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469D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نظارت سازمان تنظیم مقررات و ارتباطات رادیویی بر اپراتورهای مخابراتی در ایران</w:t>
      </w:r>
    </w:p>
    <w:p w14:paraId="36FBC057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  <w:rtl/>
        </w:rPr>
        <w:t>سازمان تنظیم مقررات و ارتباطات رادیویی</w:t>
      </w:r>
      <w:r w:rsidRPr="00FB6E0A">
        <w:rPr>
          <w:rFonts w:cs="B Nazanin"/>
        </w:rPr>
        <w:t xml:space="preserve"> (CRA) </w:t>
      </w:r>
      <w:r w:rsidRPr="00FB6E0A">
        <w:rPr>
          <w:rFonts w:cs="B Nazanin"/>
          <w:rtl/>
        </w:rPr>
        <w:t xml:space="preserve">به عنوان یک نهاد مستقل دولتی، مسئولیت ایفای اختیارات حاکمیتی، نظارتی و اجرایی وزارت ارتباطات و فناوری اطلاعات را در بخش تنظیم مقررات و ارتباطات رادیویی بر عهده دارد. این سازمان که در سال </w:t>
      </w:r>
      <w:r w:rsidRPr="00FB6E0A">
        <w:rPr>
          <w:rFonts w:cs="B Nazanin"/>
          <w:rtl/>
          <w:lang w:bidi="fa-IR"/>
        </w:rPr>
        <w:t>۱۳۸۲</w:t>
      </w:r>
      <w:r w:rsidRPr="00FB6E0A">
        <w:rPr>
          <w:rFonts w:cs="B Nazanin"/>
          <w:rtl/>
        </w:rPr>
        <w:t xml:space="preserve"> تأسیس شده، نقش کلیدی در ایجاد چارچوب قانونی و نظارتی برای بازار مخابرات ایران ایفا می‌کند</w:t>
      </w:r>
      <w:r w:rsidRPr="00FB6E0A">
        <w:rPr>
          <w:rFonts w:cs="B Nazanin"/>
        </w:rPr>
        <w:t xml:space="preserve">. CRA </w:t>
      </w:r>
      <w:r w:rsidRPr="00FB6E0A">
        <w:rPr>
          <w:rFonts w:cs="B Nazanin"/>
          <w:rtl/>
        </w:rPr>
        <w:t xml:space="preserve">با هدف تضمین رقابت سالم، حفاظت از حقوق مصرف‌کنندگان، حفظ کیفیت خدمات و زیرساخت‌های پایدار، و بهره‌برداری بهینه از منابع طیفی و شماره‌ای، بر فعالیت اپراتورهای مخابراتی نظارت می‌کند. بر اساس گزارش‌های اخیر، </w:t>
      </w: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 xml:space="preserve">در سال‌های </w:t>
      </w:r>
      <w:r w:rsidRPr="00FB6E0A">
        <w:rPr>
          <w:rFonts w:cs="B Nazanin"/>
          <w:rtl/>
          <w:lang w:bidi="fa-IR"/>
        </w:rPr>
        <w:t>۱۴۰۳</w:t>
      </w:r>
      <w:r w:rsidRPr="00FB6E0A">
        <w:rPr>
          <w:rFonts w:cs="B Nazanin"/>
          <w:rtl/>
        </w:rPr>
        <w:t xml:space="preserve"> و </w:t>
      </w:r>
      <w:r w:rsidRPr="00FB6E0A">
        <w:rPr>
          <w:rFonts w:cs="B Nazanin"/>
          <w:rtl/>
          <w:lang w:bidi="fa-IR"/>
        </w:rPr>
        <w:t>۱۴۰۴ (</w:t>
      </w:r>
      <w:r w:rsidRPr="00FB6E0A">
        <w:rPr>
          <w:rFonts w:cs="B Nazanin"/>
          <w:rtl/>
        </w:rPr>
        <w:t xml:space="preserve">مطابق با </w:t>
      </w:r>
      <w:r w:rsidRPr="00FB6E0A">
        <w:rPr>
          <w:rFonts w:cs="B Nazanin"/>
          <w:rtl/>
          <w:lang w:bidi="fa-IR"/>
        </w:rPr>
        <w:t>۲۰۲۴-۲۰۲۵</w:t>
      </w:r>
      <w:r w:rsidRPr="00FB6E0A">
        <w:rPr>
          <w:rFonts w:cs="B Nazanin"/>
          <w:rtl/>
        </w:rPr>
        <w:t xml:space="preserve"> میلادی) تمرکز ویژه‌ای بر توسعه فیبر نوری، گسترش </w:t>
      </w:r>
      <w:r w:rsidRPr="00FB6E0A">
        <w:rPr>
          <w:rFonts w:cs="B Nazanin"/>
          <w:rtl/>
          <w:lang w:bidi="fa-IR"/>
        </w:rPr>
        <w:t>۵</w:t>
      </w:r>
      <w:r w:rsidRPr="00FB6E0A">
        <w:rPr>
          <w:rFonts w:cs="B Nazanin"/>
        </w:rPr>
        <w:t>G</w:t>
      </w:r>
      <w:r w:rsidRPr="00FB6E0A">
        <w:rPr>
          <w:rFonts w:cs="B Nazanin"/>
          <w:rtl/>
        </w:rPr>
        <w:t xml:space="preserve">، نظارت بر کیفیت خدمات آنلاین و اعمال مقررات جدید سایبری داشته است. برای مثال، تا پایان سال </w:t>
      </w:r>
      <w:r w:rsidRPr="00FB6E0A">
        <w:rPr>
          <w:rFonts w:cs="B Nazanin"/>
          <w:rtl/>
          <w:lang w:bidi="fa-IR"/>
        </w:rPr>
        <w:t>۱۴۰۳</w:t>
      </w:r>
      <w:r w:rsidRPr="00FB6E0A">
        <w:rPr>
          <w:rFonts w:cs="B Nazanin"/>
          <w:rtl/>
        </w:rPr>
        <w:t xml:space="preserve">، اپراتورها مکلف به افزایش سایت‌های نسل پنجم به </w:t>
      </w:r>
      <w:r w:rsidRPr="00FB6E0A">
        <w:rPr>
          <w:rFonts w:cs="B Nazanin"/>
          <w:rtl/>
          <w:lang w:bidi="fa-IR"/>
        </w:rPr>
        <w:t>۱۰</w:t>
      </w:r>
      <w:r w:rsidRPr="00FB6E0A">
        <w:rPr>
          <w:rFonts w:cs="B Nazanin"/>
          <w:rtl/>
        </w:rPr>
        <w:t xml:space="preserve"> درصد و پوشش نسل چهارم به </w:t>
      </w:r>
      <w:r w:rsidRPr="00FB6E0A">
        <w:rPr>
          <w:rFonts w:cs="B Nazanin"/>
          <w:rtl/>
          <w:lang w:bidi="fa-IR"/>
        </w:rPr>
        <w:t>۹۶</w:t>
      </w:r>
      <w:r w:rsidRPr="00FB6E0A">
        <w:rPr>
          <w:rFonts w:cs="B Nazanin"/>
          <w:rtl/>
        </w:rPr>
        <w:t xml:space="preserve"> درصد شده‌اند. همچنین، سامانه‌های پایش آنلاین کیفیت ارتباطات راه‌اندازی شده و گزارش‌های شفاف در اختیار عموم قرار می‌گیرد. این گزارش به بررسی و تحلیل اهداف، روش‌ها و ابزارهای نظارتی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 xml:space="preserve">می‌پردازد، با تأکید بر به‌روزرسانی‌های اخیر تا پایان سال </w:t>
      </w:r>
      <w:r w:rsidRPr="00FB6E0A">
        <w:rPr>
          <w:rFonts w:cs="B Nazanin"/>
          <w:rtl/>
          <w:lang w:bidi="fa-IR"/>
        </w:rPr>
        <w:t>۲۰۲۵</w:t>
      </w:r>
      <w:r w:rsidRPr="00FB6E0A">
        <w:rPr>
          <w:rFonts w:cs="B Nazanin"/>
        </w:rPr>
        <w:t>.</w:t>
      </w:r>
    </w:p>
    <w:p w14:paraId="730E9222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  <w:lang w:bidi="fa-IR"/>
        </w:rPr>
        <w:t>۱</w:t>
      </w:r>
      <w:r w:rsidRPr="00FB6E0A">
        <w:rPr>
          <w:rFonts w:cs="B Nazanin"/>
          <w:b/>
          <w:bCs/>
        </w:rPr>
        <w:t xml:space="preserve">. </w:t>
      </w:r>
      <w:r w:rsidRPr="00FB6E0A">
        <w:rPr>
          <w:rFonts w:cs="B Nazanin"/>
          <w:b/>
          <w:bCs/>
          <w:rtl/>
        </w:rPr>
        <w:t>اهداف اصلی نظارت بر اپراتورها</w:t>
      </w:r>
    </w:p>
    <w:p w14:paraId="11091BF7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  <w:rtl/>
        </w:rPr>
        <w:t>نظارت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>بر اپراتورهای مخابراتی با تمرکز بر ایجاد تعادل بین منافع عمومی، اقتصادی و فنی انجام می‌شود. اهداف کلیدی این نظارت عبارتند از</w:t>
      </w:r>
      <w:r w:rsidRPr="00FB6E0A">
        <w:rPr>
          <w:rFonts w:cs="B Nazanin"/>
        </w:rPr>
        <w:t>:</w:t>
      </w:r>
    </w:p>
    <w:p w14:paraId="25827EB7" w14:textId="77777777" w:rsidR="00FB6E0A" w:rsidRPr="00FB6E0A" w:rsidRDefault="00FB6E0A" w:rsidP="00FB6E0A">
      <w:pPr>
        <w:numPr>
          <w:ilvl w:val="0"/>
          <w:numId w:val="1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تضمین رقابت سالم بین اپراتورها</w:t>
      </w:r>
      <w:r w:rsidRPr="00FB6E0A">
        <w:rPr>
          <w:rFonts w:cs="B Nazanin"/>
        </w:rPr>
        <w:t xml:space="preserve">: CRA </w:t>
      </w:r>
      <w:r w:rsidRPr="00FB6E0A">
        <w:rPr>
          <w:rFonts w:cs="B Nazanin"/>
          <w:rtl/>
        </w:rPr>
        <w:t xml:space="preserve">با جلوگیری از انحصار و ترویج ورود بازیگران جدید، بازار را رقابتی نگه می‌دارد. برای نمونه، در مصوبات اخیر کمیسیون تنظیم مقررات (مانند مصوبه </w:t>
      </w:r>
      <w:r w:rsidRPr="00FB6E0A">
        <w:rPr>
          <w:rFonts w:cs="B Nazanin"/>
          <w:rtl/>
          <w:lang w:bidi="fa-IR"/>
        </w:rPr>
        <w:t>۳۶۱</w:t>
      </w:r>
      <w:r w:rsidRPr="00FB6E0A">
        <w:rPr>
          <w:rFonts w:cs="B Nazanin"/>
          <w:rtl/>
        </w:rPr>
        <w:t xml:space="preserve"> در اسفند </w:t>
      </w:r>
      <w:r w:rsidRPr="00FB6E0A">
        <w:rPr>
          <w:rFonts w:cs="B Nazanin"/>
          <w:rtl/>
          <w:lang w:bidi="fa-IR"/>
        </w:rPr>
        <w:t>۱۴۰۳)</w:t>
      </w:r>
      <w:r w:rsidRPr="00FB6E0A">
        <w:rPr>
          <w:rFonts w:cs="B Nazanin"/>
          <w:rtl/>
        </w:rPr>
        <w:t>، مشوق‌هایی برای توسعه فیبر نوری ارائه شده تا رقابت در بخش اینترنت پرسرعت افزایش یابد</w:t>
      </w:r>
      <w:r w:rsidRPr="00FB6E0A">
        <w:rPr>
          <w:rFonts w:cs="B Nazanin"/>
        </w:rPr>
        <w:t>.</w:t>
      </w:r>
    </w:p>
    <w:p w14:paraId="1A43FDDC" w14:textId="77777777" w:rsidR="00FB6E0A" w:rsidRPr="00FB6E0A" w:rsidRDefault="00FB6E0A" w:rsidP="00FB6E0A">
      <w:pPr>
        <w:numPr>
          <w:ilvl w:val="0"/>
          <w:numId w:val="1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حمایت از حقوق مصرف‌کنندگان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 xml:space="preserve">سازمان بر رعایت حقوق کاربران مانند شفافیت تعرفه‌ها، کیفیت خدمات و حفظ حریم خصوصی تأکید دارد. در سال </w:t>
      </w:r>
      <w:r w:rsidRPr="00FB6E0A">
        <w:rPr>
          <w:rFonts w:cs="B Nazanin"/>
          <w:rtl/>
          <w:lang w:bidi="fa-IR"/>
        </w:rPr>
        <w:t>۱۴۰۴</w:t>
      </w:r>
      <w:r w:rsidRPr="00FB6E0A">
        <w:rPr>
          <w:rFonts w:cs="B Nazanin"/>
          <w:rtl/>
        </w:rPr>
        <w:t xml:space="preserve">، بودجه وزارت ارتباطات بیش از </w:t>
      </w:r>
      <w:r w:rsidRPr="00FB6E0A">
        <w:rPr>
          <w:rFonts w:cs="B Nazanin"/>
          <w:rtl/>
          <w:lang w:bidi="fa-IR"/>
        </w:rPr>
        <w:t>۲۳</w:t>
      </w:r>
      <w:r w:rsidRPr="00FB6E0A">
        <w:rPr>
          <w:rFonts w:cs="B Nazanin"/>
          <w:rtl/>
        </w:rPr>
        <w:t xml:space="preserve"> هزار میلیارد تومان افزایش یافته که بخشی از آن به حمایت از مصرف‌کنندگان اختصاص یافته است</w:t>
      </w:r>
      <w:r w:rsidRPr="00FB6E0A">
        <w:rPr>
          <w:rFonts w:cs="B Nazanin"/>
        </w:rPr>
        <w:t>.</w:t>
      </w:r>
    </w:p>
    <w:p w14:paraId="3D6EB06C" w14:textId="77777777" w:rsidR="00FB6E0A" w:rsidRPr="00FB6E0A" w:rsidRDefault="00FB6E0A" w:rsidP="00FB6E0A">
      <w:pPr>
        <w:numPr>
          <w:ilvl w:val="0"/>
          <w:numId w:val="1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حفظ کیفیت خدمات و پایداری زیرساخت‌ها</w:t>
      </w:r>
      <w:r w:rsidRPr="00FB6E0A">
        <w:rPr>
          <w:rFonts w:cs="B Nazanin"/>
        </w:rPr>
        <w:t xml:space="preserve">: CRA </w:t>
      </w:r>
      <w:r w:rsidRPr="00FB6E0A">
        <w:rPr>
          <w:rFonts w:cs="B Nazanin"/>
          <w:rtl/>
        </w:rPr>
        <w:t>استانداردهای کیفیت خدمات</w:t>
      </w:r>
      <w:r w:rsidRPr="00FB6E0A">
        <w:rPr>
          <w:rFonts w:cs="B Nazanin"/>
        </w:rPr>
        <w:t xml:space="preserve"> (QoS) </w:t>
      </w:r>
      <w:r w:rsidRPr="00FB6E0A">
        <w:rPr>
          <w:rFonts w:cs="B Nazanin"/>
          <w:rtl/>
        </w:rPr>
        <w:t xml:space="preserve">را تعریف و نظارت می‌کند تا خدمات پایدار و باکیفیت ارائه شود. گزارش شاخص‌های کیفیت شبکه در سال </w:t>
      </w:r>
      <w:r w:rsidRPr="00FB6E0A">
        <w:rPr>
          <w:rFonts w:cs="B Nazanin"/>
          <w:rtl/>
          <w:lang w:bidi="fa-IR"/>
        </w:rPr>
        <w:t>۱۴۰۳</w:t>
      </w:r>
      <w:r w:rsidRPr="00FB6E0A">
        <w:rPr>
          <w:rFonts w:cs="B Nazanin"/>
          <w:rtl/>
        </w:rPr>
        <w:t xml:space="preserve"> نشان‌دهنده بهبود در برخی شاخص‌ها مانند سرعت اینترنت است، اما همچنان چالش‌هایی مانند قطعی‌های شبکه وجود دارد</w:t>
      </w:r>
      <w:r w:rsidRPr="00FB6E0A">
        <w:rPr>
          <w:rFonts w:cs="B Nazanin"/>
        </w:rPr>
        <w:t>.</w:t>
      </w:r>
    </w:p>
    <w:p w14:paraId="5A72EE5B" w14:textId="77777777" w:rsidR="00FB6E0A" w:rsidRPr="00FB6E0A" w:rsidRDefault="00FB6E0A" w:rsidP="00FB6E0A">
      <w:pPr>
        <w:numPr>
          <w:ilvl w:val="0"/>
          <w:numId w:val="1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بهینه‌سازی استفاده از منابع شماره و فرکانس طیف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 xml:space="preserve">مدیریت منابع رادیویی برای جلوگیری از تداخل و بهره‌برداری کارآمد ضروری است. در سال </w:t>
      </w:r>
      <w:r w:rsidRPr="00FB6E0A">
        <w:rPr>
          <w:rFonts w:cs="B Nazanin"/>
          <w:rtl/>
          <w:lang w:bidi="fa-IR"/>
        </w:rPr>
        <w:t>۲۰۲۵</w:t>
      </w:r>
      <w:r w:rsidRPr="00FB6E0A">
        <w:rPr>
          <w:rFonts w:cs="B Nazanin"/>
          <w:rtl/>
        </w:rPr>
        <w:t xml:space="preserve">، </w:t>
      </w: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 xml:space="preserve">مقررات جدیدی برای تخصیص فرکانس‌های </w:t>
      </w:r>
      <w:r w:rsidRPr="00FB6E0A">
        <w:rPr>
          <w:rFonts w:cs="B Nazanin"/>
          <w:rtl/>
          <w:lang w:bidi="fa-IR"/>
        </w:rPr>
        <w:t>۵</w:t>
      </w:r>
      <w:r w:rsidRPr="00FB6E0A">
        <w:rPr>
          <w:rFonts w:cs="B Nazanin"/>
        </w:rPr>
        <w:t xml:space="preserve">G </w:t>
      </w:r>
      <w:r w:rsidRPr="00FB6E0A">
        <w:rPr>
          <w:rFonts w:cs="B Nazanin"/>
          <w:rtl/>
        </w:rPr>
        <w:t xml:space="preserve">اعمال کرده تا پوشش </w:t>
      </w:r>
      <w:r w:rsidRPr="00FB6E0A">
        <w:rPr>
          <w:rFonts w:cs="B Nazanin"/>
          <w:rtl/>
          <w:lang w:bidi="fa-IR"/>
        </w:rPr>
        <w:t>۲۰</w:t>
      </w:r>
      <w:r w:rsidRPr="00FB6E0A">
        <w:rPr>
          <w:rFonts w:cs="B Nazanin"/>
          <w:rtl/>
        </w:rPr>
        <w:t xml:space="preserve"> میلیون خانوار با فیبر نوری تا پایان سال محقق شود</w:t>
      </w:r>
      <w:r w:rsidRPr="00FB6E0A">
        <w:rPr>
          <w:rFonts w:cs="B Nazanin"/>
        </w:rPr>
        <w:t>.</w:t>
      </w:r>
    </w:p>
    <w:p w14:paraId="062F1212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  <w:rtl/>
        </w:rPr>
        <w:t xml:space="preserve">این اهداف با چارچوب قانونی مانند قانون وظایف و اختیارات وزارت ارتباطات (مصوب </w:t>
      </w:r>
      <w:r w:rsidRPr="00FB6E0A">
        <w:rPr>
          <w:rFonts w:cs="B Nazanin"/>
          <w:rtl/>
          <w:lang w:bidi="fa-IR"/>
        </w:rPr>
        <w:t xml:space="preserve">۱۳۸۲) </w:t>
      </w:r>
      <w:r w:rsidRPr="00FB6E0A">
        <w:rPr>
          <w:rFonts w:cs="B Nazanin"/>
          <w:rtl/>
        </w:rPr>
        <w:t>و مصوبات کمیسیون تنظیم مقررات همخوانی دارد و در پاسخ به چالش‌هایی مانند تحریم‌ها و رشد تقاضای دیجیتال تنظیم شده است</w:t>
      </w:r>
      <w:r w:rsidRPr="00FB6E0A">
        <w:rPr>
          <w:rFonts w:cs="B Nazanin"/>
        </w:rPr>
        <w:t>.</w:t>
      </w:r>
    </w:p>
    <w:p w14:paraId="56D4FD6D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  <w:lang w:bidi="fa-IR"/>
        </w:rPr>
        <w:lastRenderedPageBreak/>
        <w:t>۲</w:t>
      </w:r>
      <w:r w:rsidRPr="00FB6E0A">
        <w:rPr>
          <w:rFonts w:cs="B Nazanin"/>
          <w:b/>
          <w:bCs/>
        </w:rPr>
        <w:t xml:space="preserve">. </w:t>
      </w:r>
      <w:r w:rsidRPr="00FB6E0A">
        <w:rPr>
          <w:rFonts w:cs="B Nazanin"/>
          <w:b/>
          <w:bCs/>
          <w:rtl/>
        </w:rPr>
        <w:t>روش‌های نظارت بر اپراتورها</w:t>
      </w:r>
    </w:p>
    <w:p w14:paraId="440B23FA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>از روش‌های متنوعی برای نظارت استفاده می‌کند که شامل کنترل تعرفه‌ها، کیفیت خدمات، امور مالی، مدیریت منابع، بررسی شکایات و تصویب طرح‌های توسعه است. این روش‌ها بر اساس گزارش‌های دوره‌ای و بازرسی‌های میدانی اجرا می‌شوند</w:t>
      </w:r>
      <w:r w:rsidRPr="00FB6E0A">
        <w:rPr>
          <w:rFonts w:cs="B Nazanin"/>
        </w:rPr>
        <w:t>.</w:t>
      </w:r>
    </w:p>
    <w:p w14:paraId="7A6FFE71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الف) کنترل و تعیین تعرفه‌ها</w:t>
      </w:r>
    </w:p>
    <w:p w14:paraId="35811FF9" w14:textId="2A09F49A" w:rsidR="00FB6E0A" w:rsidRPr="00FB6E0A" w:rsidRDefault="00FB6E0A" w:rsidP="00FB6E0A">
      <w:pPr>
        <w:numPr>
          <w:ilvl w:val="0"/>
          <w:numId w:val="2"/>
        </w:numPr>
        <w:bidi/>
        <w:jc w:val="both"/>
        <w:rPr>
          <w:rFonts w:cs="B Nazanin"/>
        </w:rPr>
      </w:pP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 xml:space="preserve">تعرفه‌های پایه خدمات مانند تلفن ثابت، اینترنت ثابت و همراه را تصویب و تعیین می‌کند. اپراتورها برای هرگونه افزایش تعرفه نیاز به تأیید سازمان دارند و باید مصوبات را رعایت کنند. در سال </w:t>
      </w:r>
      <w:r w:rsidRPr="00FB6E0A">
        <w:rPr>
          <w:rFonts w:cs="B Nazanin"/>
          <w:rtl/>
          <w:lang w:bidi="fa-IR"/>
        </w:rPr>
        <w:t>۱۴۰۳</w:t>
      </w:r>
      <w:r w:rsidRPr="00FB6E0A">
        <w:rPr>
          <w:rFonts w:cs="B Nazanin"/>
          <w:rtl/>
        </w:rPr>
        <w:t>، پس از افزایش تعرفه‌ها، عملکرد اپراتورها</w:t>
      </w:r>
      <w:r w:rsidRPr="00FB6E0A">
        <w:rPr>
          <w:rFonts w:cs="B Nazanin"/>
        </w:rPr>
        <w:t xml:space="preserve"> </w:t>
      </w:r>
      <w:r w:rsidRPr="00FB6E0A">
        <w:rPr>
          <w:rFonts w:cs="B Nazanin"/>
          <w:rtl/>
        </w:rPr>
        <w:t>ارزیابی شده تا بهبود کیفیت خدمات تضمین شود</w:t>
      </w:r>
      <w:r w:rsidRPr="00FB6E0A">
        <w:rPr>
          <w:rFonts w:cs="B Nazanin"/>
        </w:rPr>
        <w:t>.</w:t>
      </w:r>
    </w:p>
    <w:p w14:paraId="35B47517" w14:textId="77777777" w:rsidR="00FB6E0A" w:rsidRPr="00FB6E0A" w:rsidRDefault="00FB6E0A" w:rsidP="00FB6E0A">
      <w:pPr>
        <w:numPr>
          <w:ilvl w:val="0"/>
          <w:numId w:val="2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اپراتورها موظف به ارائه گزارش‌های منظم در مورد تعرفه‌ها هستند و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>می‌تواند در صورت عدم رعایت، جریمه اعمال کند. این نظارت برای جلوگیری از افزایش بی‌رویه قیمت‌ها و حفظ دسترسی عمومی ضروری است</w:t>
      </w:r>
      <w:r w:rsidRPr="00FB6E0A">
        <w:rPr>
          <w:rFonts w:cs="B Nazanin"/>
        </w:rPr>
        <w:t>.</w:t>
      </w:r>
    </w:p>
    <w:p w14:paraId="66FCC0D4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ب) نظارت بر کیفیت خدمات</w:t>
      </w:r>
      <w:r w:rsidRPr="00FB6E0A">
        <w:rPr>
          <w:rFonts w:cs="B Nazanin"/>
          <w:b/>
          <w:bCs/>
        </w:rPr>
        <w:t xml:space="preserve"> (QoS)</w:t>
      </w:r>
    </w:p>
    <w:p w14:paraId="097E7E2E" w14:textId="77777777" w:rsidR="00FB6E0A" w:rsidRPr="00FB6E0A" w:rsidRDefault="00FB6E0A" w:rsidP="00FB6E0A">
      <w:pPr>
        <w:numPr>
          <w:ilvl w:val="0"/>
          <w:numId w:val="3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سازمان شاخص‌های</w:t>
      </w:r>
      <w:r w:rsidRPr="00FB6E0A">
        <w:rPr>
          <w:rFonts w:cs="B Nazanin"/>
        </w:rPr>
        <w:t xml:space="preserve"> QoS </w:t>
      </w:r>
      <w:r w:rsidRPr="00FB6E0A">
        <w:rPr>
          <w:rFonts w:cs="B Nazanin"/>
          <w:rtl/>
        </w:rPr>
        <w:t>مانند کیفیت مکالمه، سرعت اینترنت، نرخ قطعی شبکه و غیره را تعریف می‌کند. اپراتورها باید گزارش‌های دوره‌ای ارائه دهند و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>امکان بازرسی میدانی دارد</w:t>
      </w:r>
      <w:r w:rsidRPr="00FB6E0A">
        <w:rPr>
          <w:rFonts w:cs="B Nazanin"/>
        </w:rPr>
        <w:t>.</w:t>
      </w:r>
    </w:p>
    <w:p w14:paraId="54BB532C" w14:textId="77777777" w:rsidR="00FB6E0A" w:rsidRPr="00FB6E0A" w:rsidRDefault="00FB6E0A" w:rsidP="00FB6E0A">
      <w:pPr>
        <w:numPr>
          <w:ilvl w:val="0"/>
          <w:numId w:val="3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 xml:space="preserve">در صورت عدم رعایت استانداردها، سازمان می‌تواند محدودیت، جریمه یا اخطار اجرایی اعمال کند. سامانه پایش آنلاین کیفیت در سال </w:t>
      </w:r>
      <w:r w:rsidRPr="00FB6E0A">
        <w:rPr>
          <w:rFonts w:cs="B Nazanin"/>
          <w:rtl/>
          <w:lang w:bidi="fa-IR"/>
        </w:rPr>
        <w:t>۱۴۰۴</w:t>
      </w:r>
      <w:r w:rsidRPr="00FB6E0A">
        <w:rPr>
          <w:rFonts w:cs="B Nazanin"/>
          <w:rtl/>
        </w:rPr>
        <w:t xml:space="preserve"> راه‌اندازی شده که گزارش‌های شفاف ارائه می‌دهد و به کاربران کمک می‌کند کیفیت خدمات را ارزیابی کنند</w:t>
      </w:r>
      <w:r w:rsidRPr="00FB6E0A">
        <w:rPr>
          <w:rFonts w:cs="B Nazanin"/>
        </w:rPr>
        <w:t>.</w:t>
      </w:r>
    </w:p>
    <w:p w14:paraId="31729C1F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ج) نظارت اقتصادی و مالی</w:t>
      </w:r>
    </w:p>
    <w:p w14:paraId="14DC22A3" w14:textId="77777777" w:rsidR="00FB6E0A" w:rsidRPr="00FB6E0A" w:rsidRDefault="00FB6E0A" w:rsidP="00FB6E0A">
      <w:pPr>
        <w:numPr>
          <w:ilvl w:val="0"/>
          <w:numId w:val="4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اپراتورها موظف به ارائه گزارش‌های مالی، هزینه‌ها و درآمدها هستند</w:t>
      </w:r>
      <w:r w:rsidRPr="00FB6E0A">
        <w:rPr>
          <w:rFonts w:cs="B Nazanin"/>
        </w:rPr>
        <w:t xml:space="preserve">. CRA </w:t>
      </w:r>
      <w:r w:rsidRPr="00FB6E0A">
        <w:rPr>
          <w:rFonts w:cs="B Nazanin"/>
          <w:rtl/>
        </w:rPr>
        <w:t>تحلیل می‌کند که آیا تعرفه‌ها با هزینه‌ها و شرایط بازار همخوانی دارند</w:t>
      </w:r>
      <w:r w:rsidRPr="00FB6E0A">
        <w:rPr>
          <w:rFonts w:cs="B Nazanin"/>
        </w:rPr>
        <w:t>.</w:t>
      </w:r>
    </w:p>
    <w:p w14:paraId="5C2984BB" w14:textId="77777777" w:rsidR="00FB6E0A" w:rsidRPr="00FB6E0A" w:rsidRDefault="00FB6E0A" w:rsidP="00FB6E0A">
      <w:pPr>
        <w:numPr>
          <w:ilvl w:val="0"/>
          <w:numId w:val="4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 xml:space="preserve">در صورت وجود سودآوری اقتصادی نامتعادل یا انحصار، سازمان تصمیمات اصلاحی اتخاذ می‌کند. برای مثال، در بودجه </w:t>
      </w:r>
      <w:r w:rsidRPr="00FB6E0A">
        <w:rPr>
          <w:rFonts w:cs="B Nazanin"/>
          <w:rtl/>
          <w:lang w:bidi="fa-IR"/>
        </w:rPr>
        <w:t>۱۴۰۴</w:t>
      </w:r>
      <w:r w:rsidRPr="00FB6E0A">
        <w:rPr>
          <w:rFonts w:cs="B Nazanin"/>
          <w:rtl/>
        </w:rPr>
        <w:t xml:space="preserve">، </w:t>
      </w:r>
      <w:r w:rsidRPr="00FB6E0A">
        <w:rPr>
          <w:rFonts w:cs="B Nazanin"/>
          <w:rtl/>
          <w:lang w:bidi="fa-IR"/>
        </w:rPr>
        <w:t>۲۳</w:t>
      </w:r>
      <w:r w:rsidRPr="00FB6E0A">
        <w:rPr>
          <w:rFonts w:cs="B Nazanin"/>
          <w:rtl/>
        </w:rPr>
        <w:t xml:space="preserve"> درصد افزایش اعتبارات وزارت ارتباطات به تقویت نظارت مالی کمک کرده است</w:t>
      </w:r>
      <w:r w:rsidRPr="00FB6E0A">
        <w:rPr>
          <w:rFonts w:cs="B Nazanin"/>
        </w:rPr>
        <w:t>.</w:t>
      </w:r>
    </w:p>
    <w:p w14:paraId="3FD5D8A5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د) مدیریت منابع کمپ (فرکانس و شماره</w:t>
      </w:r>
      <w:r w:rsidRPr="00FB6E0A">
        <w:rPr>
          <w:rFonts w:cs="B Nazanin"/>
          <w:b/>
          <w:bCs/>
        </w:rPr>
        <w:t>)</w:t>
      </w:r>
    </w:p>
    <w:p w14:paraId="09E4FC33" w14:textId="77777777" w:rsidR="00FB6E0A" w:rsidRPr="00FB6E0A" w:rsidRDefault="00FB6E0A" w:rsidP="00FB6E0A">
      <w:pPr>
        <w:numPr>
          <w:ilvl w:val="0"/>
          <w:numId w:val="5"/>
        </w:numPr>
        <w:bidi/>
        <w:jc w:val="both"/>
        <w:rPr>
          <w:rFonts w:cs="B Nazanin"/>
        </w:rPr>
      </w:pP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>بر استفاده و تخصیص فرکانس‌ها و شماره‌ها نظارت دارد. اپراتورها باید از منابع بهینه استفاده کنند و فعالیت‌هایشان پروانه‌دار باشد</w:t>
      </w:r>
      <w:r w:rsidRPr="00FB6E0A">
        <w:rPr>
          <w:rFonts w:cs="B Nazanin"/>
        </w:rPr>
        <w:t>.</w:t>
      </w:r>
    </w:p>
    <w:p w14:paraId="30ABE43B" w14:textId="77777777" w:rsidR="00FB6E0A" w:rsidRPr="00FB6E0A" w:rsidRDefault="00FB6E0A" w:rsidP="00FB6E0A">
      <w:pPr>
        <w:numPr>
          <w:ilvl w:val="0"/>
          <w:numId w:val="5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 xml:space="preserve">عدم رعایت می‌تواند منجر به تعلیق پروانه یا جریمه شود. در سال </w:t>
      </w:r>
      <w:r w:rsidRPr="00FB6E0A">
        <w:rPr>
          <w:rFonts w:cs="B Nazanin"/>
          <w:rtl/>
          <w:lang w:bidi="fa-IR"/>
        </w:rPr>
        <w:t>۱۴۰۴</w:t>
      </w:r>
      <w:r w:rsidRPr="00FB6E0A">
        <w:rPr>
          <w:rFonts w:cs="B Nazanin"/>
          <w:rtl/>
        </w:rPr>
        <w:t>، مقررات جدیدی برای نصب دکل‌های مخابراتی اعمال شده تا ایمنی و محیط زیست حفظ شود</w:t>
      </w:r>
      <w:r w:rsidRPr="00FB6E0A">
        <w:rPr>
          <w:rFonts w:cs="B Nazanin"/>
        </w:rPr>
        <w:t>.</w:t>
      </w:r>
    </w:p>
    <w:p w14:paraId="4D5F6BA6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lastRenderedPageBreak/>
        <w:t>ه) بررسی شکایات کاربران</w:t>
      </w:r>
    </w:p>
    <w:p w14:paraId="60B18C54" w14:textId="77777777" w:rsidR="00FB6E0A" w:rsidRPr="00FB6E0A" w:rsidRDefault="00FB6E0A" w:rsidP="00FB6E0A">
      <w:pPr>
        <w:numPr>
          <w:ilvl w:val="0"/>
          <w:numId w:val="6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سازمان مکلف به دریافت و بررسی شکایات مصرف‌کنندگان است. در صورت اثبات تخلف، اپراتورها ملزم به اصلاح یا جبران خسارت می‌شوند</w:t>
      </w:r>
      <w:r w:rsidRPr="00FB6E0A">
        <w:rPr>
          <w:rFonts w:cs="B Nazanin"/>
        </w:rPr>
        <w:t>.</w:t>
      </w:r>
    </w:p>
    <w:p w14:paraId="1661683B" w14:textId="77777777" w:rsidR="00FB6E0A" w:rsidRPr="00FB6E0A" w:rsidRDefault="00FB6E0A" w:rsidP="00FB6E0A">
      <w:pPr>
        <w:numPr>
          <w:ilvl w:val="0"/>
          <w:numId w:val="6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سامانه‌های الکترونیکی برای ثبت شکایات وجود دارد که فرآیند را شفاف می‌کند</w:t>
      </w:r>
      <w:r w:rsidRPr="00FB6E0A">
        <w:rPr>
          <w:rFonts w:cs="B Nazanin"/>
        </w:rPr>
        <w:t>.</w:t>
      </w:r>
    </w:p>
    <w:p w14:paraId="31E8609F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t>و) تأیید و بررسی طرح‌های توسعه</w:t>
      </w:r>
    </w:p>
    <w:p w14:paraId="3ACF8EA6" w14:textId="77777777" w:rsidR="00FB6E0A" w:rsidRPr="00FB6E0A" w:rsidRDefault="00FB6E0A" w:rsidP="00FB6E0A">
      <w:pPr>
        <w:numPr>
          <w:ilvl w:val="0"/>
          <w:numId w:val="7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>هرگونه طرح سرمایه‌گذاری برای توسعه شبکه</w:t>
      </w:r>
      <w:r w:rsidRPr="00FB6E0A">
        <w:rPr>
          <w:rFonts w:cs="B Nazanin"/>
        </w:rPr>
        <w:t xml:space="preserve"> (</w:t>
      </w:r>
      <w:r w:rsidRPr="00FB6E0A">
        <w:rPr>
          <w:rFonts w:cs="B Nazanin"/>
          <w:rtl/>
        </w:rPr>
        <w:t xml:space="preserve">مانند </w:t>
      </w:r>
      <w:r w:rsidRPr="00FB6E0A">
        <w:rPr>
          <w:rFonts w:cs="B Nazanin"/>
          <w:rtl/>
          <w:lang w:bidi="fa-IR"/>
        </w:rPr>
        <w:t>۵</w:t>
      </w:r>
      <w:r w:rsidRPr="00FB6E0A">
        <w:rPr>
          <w:rFonts w:cs="B Nazanin"/>
        </w:rPr>
        <w:t xml:space="preserve">G </w:t>
      </w:r>
      <w:r w:rsidRPr="00FB6E0A">
        <w:rPr>
          <w:rFonts w:cs="B Nazanin"/>
          <w:rtl/>
        </w:rPr>
        <w:t>موبایل یا فیبر نوری</w:t>
      </w:r>
      <w:r w:rsidRPr="00FB6E0A">
        <w:rPr>
          <w:rFonts w:cs="B Nazanin"/>
        </w:rPr>
        <w:t xml:space="preserve">) </w:t>
      </w:r>
      <w:r w:rsidRPr="00FB6E0A">
        <w:rPr>
          <w:rFonts w:cs="B Nazanin"/>
          <w:rtl/>
        </w:rPr>
        <w:t>نیاز به تأیید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>دارد. این کار با هماهنگی سیاست‌های فنی و ملی انجام می‌شود</w:t>
      </w:r>
      <w:r w:rsidRPr="00FB6E0A">
        <w:rPr>
          <w:rFonts w:cs="B Nazanin"/>
        </w:rPr>
        <w:t>.</w:t>
      </w:r>
    </w:p>
    <w:p w14:paraId="47A05CCE" w14:textId="77777777" w:rsidR="00FB6E0A" w:rsidRPr="00FB6E0A" w:rsidRDefault="00FB6E0A" w:rsidP="00FB6E0A">
      <w:pPr>
        <w:numPr>
          <w:ilvl w:val="0"/>
          <w:numId w:val="7"/>
        </w:numPr>
        <w:bidi/>
        <w:jc w:val="both"/>
        <w:rPr>
          <w:rFonts w:cs="B Nazanin"/>
        </w:rPr>
      </w:pPr>
      <w:r w:rsidRPr="00FB6E0A">
        <w:rPr>
          <w:rFonts w:cs="B Nazanin"/>
          <w:rtl/>
        </w:rPr>
        <w:t xml:space="preserve">در سال </w:t>
      </w:r>
      <w:r w:rsidRPr="00FB6E0A">
        <w:rPr>
          <w:rFonts w:cs="B Nazanin"/>
          <w:rtl/>
          <w:lang w:bidi="fa-IR"/>
        </w:rPr>
        <w:t>۱۴۰۳</w:t>
      </w:r>
      <w:r w:rsidRPr="00FB6E0A">
        <w:rPr>
          <w:rFonts w:cs="B Nazanin"/>
          <w:rtl/>
        </w:rPr>
        <w:t>، مصوبات جدیدی برای تسریع اتصال به فیبر نوری اعمال شده که درآمد عملیاتی اپراتورها را افزایش داده است</w:t>
      </w:r>
      <w:r w:rsidRPr="00FB6E0A">
        <w:rPr>
          <w:rFonts w:cs="B Nazanin"/>
        </w:rPr>
        <w:t>.</w:t>
      </w:r>
    </w:p>
    <w:p w14:paraId="6E153741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  <w:lang w:bidi="fa-IR"/>
        </w:rPr>
        <w:t>۳</w:t>
      </w:r>
      <w:r w:rsidRPr="00FB6E0A">
        <w:rPr>
          <w:rFonts w:cs="B Nazanin"/>
          <w:b/>
          <w:bCs/>
        </w:rPr>
        <w:t xml:space="preserve">. </w:t>
      </w:r>
      <w:r w:rsidRPr="00FB6E0A">
        <w:rPr>
          <w:rFonts w:cs="B Nazanin"/>
          <w:b/>
          <w:bCs/>
          <w:rtl/>
        </w:rPr>
        <w:t>ابزارهای نظارتی</w:t>
      </w:r>
    </w:p>
    <w:p w14:paraId="3EF5B272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</w:rPr>
        <w:t xml:space="preserve">CRA </w:t>
      </w:r>
      <w:r w:rsidRPr="00FB6E0A">
        <w:rPr>
          <w:rFonts w:cs="B Nazanin"/>
          <w:rtl/>
        </w:rPr>
        <w:t>از ابزارهای متنوعی برای نظارت استفاده می‌کند که شامل موارد زیر است</w:t>
      </w:r>
      <w:r w:rsidRPr="00FB6E0A">
        <w:rPr>
          <w:rFonts w:cs="B Nazanin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0"/>
        <w:gridCol w:w="3260"/>
        <w:gridCol w:w="3460"/>
      </w:tblGrid>
      <w:tr w:rsidR="00FB6E0A" w:rsidRPr="00FB6E0A" w14:paraId="5223261C" w14:textId="77777777" w:rsidTr="00FB6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A6BD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ابزار نظارتی</w:t>
            </w:r>
          </w:p>
        </w:tc>
        <w:tc>
          <w:tcPr>
            <w:tcW w:w="0" w:type="auto"/>
            <w:hideMark/>
          </w:tcPr>
          <w:p w14:paraId="09C88D03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توضیحات</w:t>
            </w:r>
          </w:p>
        </w:tc>
        <w:tc>
          <w:tcPr>
            <w:tcW w:w="0" w:type="auto"/>
            <w:hideMark/>
          </w:tcPr>
          <w:p w14:paraId="6DD65260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 xml:space="preserve">مثال کاربرد در </w:t>
            </w:r>
            <w:r w:rsidRPr="00FB6E0A">
              <w:rPr>
                <w:rFonts w:cs="B Nazanin"/>
                <w:rtl/>
                <w:lang w:bidi="fa-IR"/>
              </w:rPr>
              <w:t>۱۴۰۳-۱۴۰۴</w:t>
            </w:r>
          </w:p>
        </w:tc>
      </w:tr>
      <w:tr w:rsidR="00FB6E0A" w:rsidRPr="00FB6E0A" w14:paraId="00D98B1E" w14:textId="77777777" w:rsidTr="00FB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D61E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گزارش‌های دوره‌ای اپراتورها</w:t>
            </w:r>
          </w:p>
        </w:tc>
        <w:tc>
          <w:tcPr>
            <w:tcW w:w="0" w:type="auto"/>
            <w:hideMark/>
          </w:tcPr>
          <w:p w14:paraId="4217FD7D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اپراتورها موظف به ارائه گزارش‌های منظم مالی، فنی و عملیاتی هستند</w:t>
            </w:r>
            <w:r w:rsidRPr="00FB6E0A">
              <w:rPr>
                <w:rFonts w:cs="B Nazanin"/>
              </w:rPr>
              <w:t>.</w:t>
            </w:r>
          </w:p>
        </w:tc>
        <w:tc>
          <w:tcPr>
            <w:tcW w:w="0" w:type="auto"/>
            <w:hideMark/>
          </w:tcPr>
          <w:p w14:paraId="2D646DEB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ارزیابی هفتگی عملکرد پس از افزایش تعرفه‌ها</w:t>
            </w:r>
            <w:r w:rsidRPr="00FB6E0A">
              <w:rPr>
                <w:rFonts w:cs="B Nazanin"/>
              </w:rPr>
              <w:t>.</w:t>
            </w:r>
          </w:p>
        </w:tc>
      </w:tr>
      <w:tr w:rsidR="00FB6E0A" w:rsidRPr="00FB6E0A" w14:paraId="1A4018EA" w14:textId="77777777" w:rsidTr="00FB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C0F6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ممیزی و بررسی میدانی</w:t>
            </w:r>
          </w:p>
        </w:tc>
        <w:tc>
          <w:tcPr>
            <w:tcW w:w="0" w:type="auto"/>
            <w:hideMark/>
          </w:tcPr>
          <w:p w14:paraId="7B8966A5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بازرسی‌های حضوری برای چک کیفیت و زیرساخت‌ها</w:t>
            </w:r>
            <w:r w:rsidRPr="00FB6E0A">
              <w:rPr>
                <w:rFonts w:cs="B Nazanin"/>
              </w:rPr>
              <w:t>.</w:t>
            </w:r>
          </w:p>
        </w:tc>
        <w:tc>
          <w:tcPr>
            <w:tcW w:w="0" w:type="auto"/>
            <w:hideMark/>
          </w:tcPr>
          <w:p w14:paraId="6133C602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 xml:space="preserve">بررسی سایت‌های </w:t>
            </w:r>
            <w:r w:rsidRPr="00FB6E0A">
              <w:rPr>
                <w:rFonts w:cs="B Nazanin"/>
                <w:rtl/>
                <w:lang w:bidi="fa-IR"/>
              </w:rPr>
              <w:t>۵</w:t>
            </w:r>
            <w:r w:rsidRPr="00FB6E0A">
              <w:rPr>
                <w:rFonts w:cs="B Nazanin"/>
              </w:rPr>
              <w:t xml:space="preserve">G </w:t>
            </w:r>
            <w:r w:rsidRPr="00FB6E0A">
              <w:rPr>
                <w:rFonts w:cs="B Nazanin"/>
                <w:rtl/>
              </w:rPr>
              <w:t xml:space="preserve">برای رسیدن به هدف </w:t>
            </w:r>
            <w:r w:rsidRPr="00FB6E0A">
              <w:rPr>
                <w:rFonts w:cs="B Nazanin"/>
                <w:rtl/>
                <w:lang w:bidi="fa-IR"/>
              </w:rPr>
              <w:t>۴۰۰۰</w:t>
            </w:r>
            <w:r w:rsidRPr="00FB6E0A">
              <w:rPr>
                <w:rFonts w:cs="B Nazanin"/>
                <w:rtl/>
              </w:rPr>
              <w:t xml:space="preserve"> ایستگاه تا اسفند </w:t>
            </w:r>
            <w:r w:rsidRPr="00FB6E0A">
              <w:rPr>
                <w:rFonts w:cs="B Nazanin"/>
                <w:rtl/>
                <w:lang w:bidi="fa-IR"/>
              </w:rPr>
              <w:t>۱۴۰۳</w:t>
            </w:r>
            <w:r w:rsidRPr="00FB6E0A">
              <w:rPr>
                <w:rFonts w:cs="B Nazanin"/>
              </w:rPr>
              <w:t>.</w:t>
            </w:r>
          </w:p>
        </w:tc>
      </w:tr>
      <w:tr w:rsidR="00FB6E0A" w:rsidRPr="00FB6E0A" w14:paraId="49FC3B7A" w14:textId="77777777" w:rsidTr="00FB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888D9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سامانه‌های مصرف و کیفیت پایین الکترونیکی</w:t>
            </w:r>
          </w:p>
        </w:tc>
        <w:tc>
          <w:tcPr>
            <w:tcW w:w="0" w:type="auto"/>
            <w:hideMark/>
          </w:tcPr>
          <w:p w14:paraId="6A76BD61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سیستم‌های آنلاین برای پایش</w:t>
            </w:r>
            <w:r w:rsidRPr="00FB6E0A">
              <w:rPr>
                <w:rFonts w:cs="B Nazanin"/>
              </w:rPr>
              <w:t xml:space="preserve"> QoS </w:t>
            </w:r>
            <w:r w:rsidRPr="00FB6E0A">
              <w:rPr>
                <w:rFonts w:cs="B Nazanin"/>
                <w:rtl/>
              </w:rPr>
              <w:t>و ثبت شکایات</w:t>
            </w:r>
            <w:r w:rsidRPr="00FB6E0A">
              <w:rPr>
                <w:rFonts w:cs="B Nazanin"/>
              </w:rPr>
              <w:t>.</w:t>
            </w:r>
          </w:p>
        </w:tc>
        <w:tc>
          <w:tcPr>
            <w:tcW w:w="0" w:type="auto"/>
            <w:hideMark/>
          </w:tcPr>
          <w:p w14:paraId="684C1631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سامانه پایش آنلاین کیفیت ارتباطات راه‌اندازی شده</w:t>
            </w:r>
            <w:r w:rsidRPr="00FB6E0A">
              <w:rPr>
                <w:rFonts w:cs="B Nazanin"/>
              </w:rPr>
              <w:t>.</w:t>
            </w:r>
          </w:p>
        </w:tc>
      </w:tr>
      <w:tr w:rsidR="00FB6E0A" w:rsidRPr="00FB6E0A" w14:paraId="3C29FBD6" w14:textId="77777777" w:rsidTr="00FB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2A3D0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جلسات بررسی اختلافات و شکایات</w:t>
            </w:r>
          </w:p>
        </w:tc>
        <w:tc>
          <w:tcPr>
            <w:tcW w:w="0" w:type="auto"/>
            <w:hideMark/>
          </w:tcPr>
          <w:p w14:paraId="6AD3635D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جلسات رسمی برای حل اختلافات بین اپراتورها و کاربران</w:t>
            </w:r>
            <w:r w:rsidRPr="00FB6E0A">
              <w:rPr>
                <w:rFonts w:cs="B Nazanin"/>
              </w:rPr>
              <w:t>.</w:t>
            </w:r>
          </w:p>
        </w:tc>
        <w:tc>
          <w:tcPr>
            <w:tcW w:w="0" w:type="auto"/>
            <w:hideMark/>
          </w:tcPr>
          <w:p w14:paraId="4A97C9EA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 xml:space="preserve">بررسی شکایات مربوط به قطعی‌های اینترنت در خرداد </w:t>
            </w:r>
            <w:r w:rsidRPr="00FB6E0A">
              <w:rPr>
                <w:rFonts w:cs="B Nazanin"/>
                <w:rtl/>
                <w:lang w:bidi="fa-IR"/>
              </w:rPr>
              <w:t>۱۴۰۴</w:t>
            </w:r>
            <w:r w:rsidRPr="00FB6E0A">
              <w:rPr>
                <w:rFonts w:cs="B Nazanin"/>
              </w:rPr>
              <w:t>.</w:t>
            </w:r>
          </w:p>
        </w:tc>
      </w:tr>
      <w:tr w:rsidR="00FB6E0A" w:rsidRPr="00FB6E0A" w14:paraId="023808E7" w14:textId="77777777" w:rsidTr="00FB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14D0" w14:textId="77777777" w:rsidR="00FB6E0A" w:rsidRPr="00FB6E0A" w:rsidRDefault="00FB6E0A" w:rsidP="00FB6E0A">
            <w:pPr>
              <w:bidi/>
              <w:spacing w:after="160" w:line="278" w:lineRule="auto"/>
              <w:jc w:val="both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اعمال محدودیت‌های قانونی و جریمه</w:t>
            </w:r>
          </w:p>
        </w:tc>
        <w:tc>
          <w:tcPr>
            <w:tcW w:w="0" w:type="auto"/>
            <w:hideMark/>
          </w:tcPr>
          <w:p w14:paraId="24BE41C3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تحریم‌های مالی یا عملیاتی در صورت تخلف</w:t>
            </w:r>
            <w:r w:rsidRPr="00FB6E0A">
              <w:rPr>
                <w:rFonts w:cs="B Nazanin"/>
              </w:rPr>
              <w:t>.</w:t>
            </w:r>
          </w:p>
        </w:tc>
        <w:tc>
          <w:tcPr>
            <w:tcW w:w="0" w:type="auto"/>
            <w:hideMark/>
          </w:tcPr>
          <w:p w14:paraId="31ED9348" w14:textId="77777777" w:rsidR="00FB6E0A" w:rsidRPr="00FB6E0A" w:rsidRDefault="00FB6E0A" w:rsidP="00FB6E0A">
            <w:pPr>
              <w:bidi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FB6E0A">
              <w:rPr>
                <w:rFonts w:cs="B Nazanin"/>
                <w:rtl/>
              </w:rPr>
              <w:t>جریمه اپراتورها در صورت عدم رعایت استانداردهای فیبر نوری</w:t>
            </w:r>
            <w:r w:rsidRPr="00FB6E0A">
              <w:rPr>
                <w:rFonts w:cs="B Nazanin"/>
              </w:rPr>
              <w:t>.</w:t>
            </w:r>
          </w:p>
        </w:tc>
      </w:tr>
    </w:tbl>
    <w:p w14:paraId="3ABA2DEE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  <w:rtl/>
        </w:rPr>
        <w:t>این ابزارها مجموعه‌ای فنی، مالی و قانونی را تشکیل می‌دهند تا عملکرد اپراتورها تحت نظارت قرار گیرد</w:t>
      </w:r>
      <w:r w:rsidRPr="00FB6E0A">
        <w:rPr>
          <w:rFonts w:cs="B Nazanin"/>
        </w:rPr>
        <w:t xml:space="preserve">. CRA </w:t>
      </w:r>
      <w:r w:rsidRPr="00FB6E0A">
        <w:rPr>
          <w:rFonts w:cs="B Nazanin"/>
          <w:rtl/>
        </w:rPr>
        <w:t>با این ابزارها کیفیت خدمات را حفظ، رقابت سالم برقرار، حقوق مصرف‌کنندگان را رعایت و از منابع ملی بهینه استفاده می‌کند</w:t>
      </w:r>
      <w:r w:rsidRPr="00FB6E0A">
        <w:rPr>
          <w:rFonts w:cs="B Nazanin"/>
        </w:rPr>
        <w:t>.</w:t>
      </w:r>
    </w:p>
    <w:p w14:paraId="1380DD28" w14:textId="77777777" w:rsidR="00FB6E0A" w:rsidRPr="00FB6E0A" w:rsidRDefault="00FB6E0A" w:rsidP="00FB6E0A">
      <w:pPr>
        <w:bidi/>
        <w:jc w:val="both"/>
        <w:rPr>
          <w:rFonts w:cs="B Nazanin"/>
          <w:b/>
          <w:bCs/>
        </w:rPr>
      </w:pPr>
      <w:r w:rsidRPr="00FB6E0A">
        <w:rPr>
          <w:rFonts w:cs="B Nazanin"/>
          <w:b/>
          <w:bCs/>
          <w:rtl/>
        </w:rPr>
        <w:lastRenderedPageBreak/>
        <w:t>نتیجه‌گیری و پیشنهادها</w:t>
      </w:r>
    </w:p>
    <w:p w14:paraId="51B0FBE8" w14:textId="77777777" w:rsidR="00FB6E0A" w:rsidRPr="00FB6E0A" w:rsidRDefault="00FB6E0A" w:rsidP="00FB6E0A">
      <w:pPr>
        <w:bidi/>
        <w:jc w:val="both"/>
        <w:rPr>
          <w:rFonts w:cs="B Nazanin"/>
        </w:rPr>
      </w:pPr>
      <w:r w:rsidRPr="00FB6E0A">
        <w:rPr>
          <w:rFonts w:cs="B Nazanin"/>
          <w:rtl/>
        </w:rPr>
        <w:t>نظارت</w:t>
      </w:r>
      <w:r w:rsidRPr="00FB6E0A">
        <w:rPr>
          <w:rFonts w:cs="B Nazanin"/>
        </w:rPr>
        <w:t xml:space="preserve"> CRA </w:t>
      </w:r>
      <w:r w:rsidRPr="00FB6E0A">
        <w:rPr>
          <w:rFonts w:cs="B Nazanin"/>
          <w:rtl/>
        </w:rPr>
        <w:t xml:space="preserve">نقش میانجی و ناظر سیاست‌ها بین اپراتورها، کاربران و دولت را ایفا می‌کند و به توسعه دیجیتال ایران کمک شایانی کرده است. با این حال، چالش‌هایی مانند تحریم‌ها، افزایش تقاضا و مسائل سایبری (مانند لایحه پیشنهادی سایبری در تیر </w:t>
      </w:r>
      <w:r w:rsidRPr="00FB6E0A">
        <w:rPr>
          <w:rFonts w:cs="B Nazanin"/>
          <w:rtl/>
          <w:lang w:bidi="fa-IR"/>
        </w:rPr>
        <w:t>۱۴۰۴</w:t>
      </w:r>
      <w:r w:rsidRPr="00FB6E0A">
        <w:rPr>
          <w:rFonts w:cs="B Nazanin"/>
          <w:rtl/>
        </w:rPr>
        <w:t xml:space="preserve"> برای کنترل محتوای آنلاین) وجود دارد. پیشنهادها شامل</w:t>
      </w:r>
      <w:r w:rsidRPr="00FB6E0A">
        <w:rPr>
          <w:rFonts w:cs="B Nazanin"/>
        </w:rPr>
        <w:t>:</w:t>
      </w:r>
    </w:p>
    <w:p w14:paraId="0DBCCBDA" w14:textId="3C8AE5CA" w:rsidR="00FB6E0A" w:rsidRPr="00FB6E0A" w:rsidRDefault="00FB6E0A" w:rsidP="00FB6E0A">
      <w:pPr>
        <w:numPr>
          <w:ilvl w:val="0"/>
          <w:numId w:val="8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تقویت نظارت دیجیتال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>گسترش سامانه‌های آنلاین برای پایش</w:t>
      </w:r>
      <w:r w:rsidRPr="00FB6E0A">
        <w:rPr>
          <w:rFonts w:cs="B Nazanin"/>
        </w:rPr>
        <w:t>.</w:t>
      </w:r>
    </w:p>
    <w:p w14:paraId="1EE51222" w14:textId="77777777" w:rsidR="00FB6E0A" w:rsidRPr="00FB6E0A" w:rsidRDefault="00FB6E0A" w:rsidP="00FB6E0A">
      <w:pPr>
        <w:numPr>
          <w:ilvl w:val="0"/>
          <w:numId w:val="8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حمایت از توسعه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 xml:space="preserve">ارائه مشوق‌های بیشتر برای </w:t>
      </w:r>
      <w:r w:rsidRPr="00FB6E0A">
        <w:rPr>
          <w:rFonts w:cs="B Nazanin"/>
          <w:rtl/>
          <w:lang w:bidi="fa-IR"/>
        </w:rPr>
        <w:t>۵</w:t>
      </w:r>
      <w:r w:rsidRPr="00FB6E0A">
        <w:rPr>
          <w:rFonts w:cs="B Nazanin"/>
        </w:rPr>
        <w:t xml:space="preserve">G </w:t>
      </w:r>
      <w:r w:rsidRPr="00FB6E0A">
        <w:rPr>
          <w:rFonts w:cs="B Nazanin"/>
          <w:rtl/>
        </w:rPr>
        <w:t>و فیبر نوری</w:t>
      </w:r>
      <w:r w:rsidRPr="00FB6E0A">
        <w:rPr>
          <w:rFonts w:cs="B Nazanin"/>
        </w:rPr>
        <w:t>.</w:t>
      </w:r>
    </w:p>
    <w:p w14:paraId="54F57512" w14:textId="77777777" w:rsidR="00FB6E0A" w:rsidRPr="00FB6E0A" w:rsidRDefault="00FB6E0A" w:rsidP="00FB6E0A">
      <w:pPr>
        <w:numPr>
          <w:ilvl w:val="0"/>
          <w:numId w:val="8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شفافیت بیشتر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>انتشار گزارش‌های سالانه در مورد عملکرد اپراتورها</w:t>
      </w:r>
      <w:r w:rsidRPr="00FB6E0A">
        <w:rPr>
          <w:rFonts w:cs="B Nazanin"/>
        </w:rPr>
        <w:t>.</w:t>
      </w:r>
    </w:p>
    <w:p w14:paraId="679921C2" w14:textId="77777777" w:rsidR="00FB6E0A" w:rsidRPr="00FB6E0A" w:rsidRDefault="00FB6E0A" w:rsidP="00FB6E0A">
      <w:pPr>
        <w:numPr>
          <w:ilvl w:val="0"/>
          <w:numId w:val="8"/>
        </w:numPr>
        <w:bidi/>
        <w:jc w:val="both"/>
        <w:rPr>
          <w:rFonts w:cs="B Nazanin"/>
        </w:rPr>
      </w:pPr>
      <w:r w:rsidRPr="00FB6E0A">
        <w:rPr>
          <w:rFonts w:cs="B Nazanin"/>
          <w:b/>
          <w:bCs/>
          <w:rtl/>
        </w:rPr>
        <w:t>همکاری بین‌المللی</w:t>
      </w:r>
      <w:r w:rsidRPr="00FB6E0A">
        <w:rPr>
          <w:rFonts w:cs="B Nazanin"/>
        </w:rPr>
        <w:t xml:space="preserve">: </w:t>
      </w:r>
      <w:r w:rsidRPr="00FB6E0A">
        <w:rPr>
          <w:rFonts w:cs="B Nazanin"/>
          <w:rtl/>
        </w:rPr>
        <w:t>برای غلبه بر تحریم‌ها و دسترسی به فناوری‌های نوین</w:t>
      </w:r>
      <w:r w:rsidRPr="00FB6E0A">
        <w:rPr>
          <w:rFonts w:cs="B Nazanin"/>
        </w:rPr>
        <w:t>.</w:t>
      </w:r>
    </w:p>
    <w:p w14:paraId="73CF7C1A" w14:textId="0C810826" w:rsidR="004C42C8" w:rsidRPr="00FB6E0A" w:rsidRDefault="004C42C8" w:rsidP="00FB6E0A">
      <w:pPr>
        <w:bidi/>
        <w:jc w:val="both"/>
      </w:pPr>
    </w:p>
    <w:sectPr w:rsidR="004C42C8" w:rsidRPr="00FB6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C45"/>
    <w:multiLevelType w:val="multilevel"/>
    <w:tmpl w:val="ED0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276"/>
    <w:multiLevelType w:val="multilevel"/>
    <w:tmpl w:val="DB4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509A0"/>
    <w:multiLevelType w:val="multilevel"/>
    <w:tmpl w:val="F69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517A"/>
    <w:multiLevelType w:val="multilevel"/>
    <w:tmpl w:val="F8E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61EE"/>
    <w:multiLevelType w:val="multilevel"/>
    <w:tmpl w:val="732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93A38"/>
    <w:multiLevelType w:val="multilevel"/>
    <w:tmpl w:val="5C5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C6088"/>
    <w:multiLevelType w:val="multilevel"/>
    <w:tmpl w:val="3CC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9656F"/>
    <w:multiLevelType w:val="multilevel"/>
    <w:tmpl w:val="2FF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12415">
    <w:abstractNumId w:val="0"/>
  </w:num>
  <w:num w:numId="2" w16cid:durableId="1965114868">
    <w:abstractNumId w:val="6"/>
  </w:num>
  <w:num w:numId="3" w16cid:durableId="2083405920">
    <w:abstractNumId w:val="4"/>
  </w:num>
  <w:num w:numId="4" w16cid:durableId="1579905056">
    <w:abstractNumId w:val="3"/>
  </w:num>
  <w:num w:numId="5" w16cid:durableId="1086999193">
    <w:abstractNumId w:val="2"/>
  </w:num>
  <w:num w:numId="6" w16cid:durableId="1956397947">
    <w:abstractNumId w:val="1"/>
  </w:num>
  <w:num w:numId="7" w16cid:durableId="1560047126">
    <w:abstractNumId w:val="5"/>
  </w:num>
  <w:num w:numId="8" w16cid:durableId="1432512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C8"/>
    <w:rsid w:val="004C42C8"/>
    <w:rsid w:val="006324FC"/>
    <w:rsid w:val="00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0A77"/>
  <w15:chartTrackingRefBased/>
  <w15:docId w15:val="{89E70005-36DD-4C9F-AA75-EBA1EE28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C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B6E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2</cp:revision>
  <cp:lastPrinted>2025-12-31T21:27:00Z</cp:lastPrinted>
  <dcterms:created xsi:type="dcterms:W3CDTF">2025-12-31T21:29:00Z</dcterms:created>
  <dcterms:modified xsi:type="dcterms:W3CDTF">2025-12-31T21:29:00Z</dcterms:modified>
</cp:coreProperties>
</file>