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SVN版本控制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version(简称SVN)是一款自由开放的版本控制软件，Subversion可以管理文件、文件夹以及记录他们的修改状况。SVN常用来帮助我们管理软件开发的源代码或是公司手册文档。SVN通过将文档到入至版本库中进行管理，版本库类似于文件服务器，但比文件服务器更强大的是，它可以记录用户每一次对文件或目录的修改状况，并提供还原数据至老版本的功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SVN服务器对比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客户端访问服务器时可以通过四种方式访问：svnserve访问、svnserve+SSH访问、Apache间接访问 和 本地访问的方式。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svnserve访问：服务器启动一个svnserve服务，svnserve是一个小巧、轻便的服务器程序，客户端通过使用Subversion专用的协议对它进行访问，其特点简单。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svnserve+SSH访问：由于svnserve本身并不提供数据加密通信的功能，所以，如果你需要更加安全的连接，可以使用svnserver+ssh的方式与服务器建立SSH隧道连接，再通过SSH调用svnserve程序，实现数据的安全加密传输。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Apache访问：Apache通过mod_dav_svn模块也可以访问版本库，这样客户端可以通过访问Apache取得版本库资料，从而完成对数据的版本控制，其优点是用户可以直接使用浏览器访问版本库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本地访问：使用本地方式连接服务器版本库，这种方式最大的好处是不需要联网，即可对服务器做直接的操作，但实际工作中，客户端和服务器往往不在相同的主机，所以应用相对较少。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功能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Apache+DAV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svnserve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>svnserve+SSH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认证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HTTP基本认证、LDAP、证书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支持MD5认证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SSH认证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权限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可对版本库整体设置权限，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可对版本库整体设置权限，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仅对版本库整体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也可对指定目录设置权限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也可对指定目录设置权限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设置权限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加密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支持SSL加密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支持SSH加密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日志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完善的Apache日志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速度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快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快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70C0"/>
          <w:lang w:val="en-US" w:eastAsia="zh-CN"/>
        </w:rPr>
        <w:t>设置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相对复杂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简单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相对简单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安装SVN软件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有两种方式安装Subversion软件。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第一种：yum方式（rpm方式）安装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优点：傻瓜式安装，安装快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缺点：无法进行自定义设置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第二种：源码安装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"http://subversion.apache.org/"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http://subversion.apache.org/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镜像源码下载：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"http://mirrors.hust.edu.cn/apache/subversion/"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http://mirrors.hust.edu.cn/apache/subversion/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192270" cy="3686175"/>
            <wp:effectExtent l="0" t="0" r="177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SVN服务器搭建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1，创建服务器版本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利用svnadmin命令可创建服务器版本库。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描述：subversion版本库管理工具，通过svnadmin help可以查看命令帮助。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用法：svnadmin 命令 /版本库路径 [选项]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lang w:val="en-US" w:eastAsia="zh-CN"/>
        </w:rPr>
        <w:tab/>
        <w:t>create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创建一个新的版本库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hotcopy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版本库热备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lslocks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打印所有的锁描述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svnadmin create /var/svn/project1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svnadmin hotcopy /var/svn/project1 /var/svn/project_copy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ls /var/svn/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注：新创建的仓库是空的，需要导入数据到仓库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import 导入文件至SVN仓库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用法：svn import 本地目录/文件 仓库地址 -m "描述，必填"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svnadmin create /var/svn/web_project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[root@centos7 ~]# svn import /var/web/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"file://var\\svn\\web_porject"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file:///var/svn/web_porject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 -m "add data"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上面指令是把本地目录/var/web/导入至本地SVN仓库/var/svn/web_porject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list 列出仓库中的资料列表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用法：svn list 仓库地址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[root@centos7 ~]# svn list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"file://var\\svn\\web_project"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file:///var/svn/web_project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2，认证与授权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使用SVN内置的认证机制可以有效的增强客户端访问版本库的安全性，当客户端访问版本库服务器时，服务器会根据版本库目录下的conf/svnserve.conf文件中定义的认证与授权策略实现权限的控制。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cat /var/svn/web_porject/conf/svnserve.conf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[general]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anon-access = read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设置拒绝匿名账户访问，此处可以设置为none,read,write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auth-access = write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经过认证的账户权限为可写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password-db = 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指定账户名称与密码的存放文件名，该文件在conf目录下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authz-db = authz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指定基于路径的访问控制名（可以对文件或目录设置权限）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realm = My First Repository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设置版本库域，如果两个版本库的认证域相同，他们将使用相同的密码数据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force-username-case = 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对用户名进行大小写转换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C1101"/>
    <w:rsid w:val="092B74E9"/>
    <w:rsid w:val="09C25E3C"/>
    <w:rsid w:val="0D0F7888"/>
    <w:rsid w:val="0EB8099D"/>
    <w:rsid w:val="1379265E"/>
    <w:rsid w:val="18662994"/>
    <w:rsid w:val="21035347"/>
    <w:rsid w:val="276574B3"/>
    <w:rsid w:val="2F7B47BA"/>
    <w:rsid w:val="36C968DE"/>
    <w:rsid w:val="404959A6"/>
    <w:rsid w:val="417539E7"/>
    <w:rsid w:val="4C387014"/>
    <w:rsid w:val="52BF0564"/>
    <w:rsid w:val="5AD6488E"/>
    <w:rsid w:val="601F57AB"/>
    <w:rsid w:val="64BB1C12"/>
    <w:rsid w:val="6DEF0316"/>
    <w:rsid w:val="753A6873"/>
    <w:rsid w:val="7F10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2017-11-08T10:07:26Z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