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120" w:after="0"/>
        <w:rPr/>
      </w:pPr>
      <w:r>
        <w:rPr>
          <w:rFonts w:cs="Arial" w:ascii="Arial" w:hAnsi="Arial"/>
        </w:rPr>
        <w:t xml:space="preserve">Anwendungsfall </w:t>
      </w:r>
      <w:r>
        <w:rPr>
          <w:rFonts w:cs="Arial" w:ascii="Arial" w:hAnsi="Arial"/>
          <w:i/>
        </w:rPr>
        <w:t>#</w:t>
      </w:r>
      <w:r>
        <w:rPr>
          <w:rFonts w:cs="Arial" w:ascii="Arial" w:hAnsi="Arial"/>
          <w:i/>
        </w:rPr>
        <w:t>2 Umwandlung Bild / Text</w:t>
      </w:r>
      <w:bookmarkStart w:id="0" w:name="_GoBack"/>
      <w:bookmarkEnd w:id="0"/>
      <w:r>
        <w:rPr>
          <w:rFonts w:cs="Arial" w:ascii="Arial" w:hAnsi="Arial"/>
          <w:i/>
          <w:color w:val="1F497D" w:themeColor="text2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90"/>
        <w:gridCol w:w="6391"/>
      </w:tblGrid>
      <w:tr>
        <w:trPr/>
        <w:tc>
          <w:tcPr>
            <w:tcW w:w="928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Berschrift1"/>
              <w:keepNext/>
              <w:keepLines/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Generelle Informationen</w:t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Ziel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Gescanntes Bild wird zu Text konvertiert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System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Abstraktionsebene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Schlüsselfunktion</w:t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Vorbedingungen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Bild liegt im korrekten Format vor</w:t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Nachbedingungen bei Erfolg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korrekte Textdatei liegt vor</w:t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/>
            </w:pPr>
            <w:r>
              <w:rPr>
                <w:rFonts w:cs="Arial" w:ascii="Arial" w:hAnsi="Arial"/>
              </w:rPr>
              <w:t>Nachbedingungen bei Fehler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Konvertierung war nicht möglich / fehlerhaft</w:t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Hauptakteur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Nutzer</w:t>
            </w:r>
          </w:p>
        </w:tc>
      </w:tr>
      <w:tr>
        <w:trPr/>
        <w:tc>
          <w:tcPr>
            <w:tcW w:w="28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Anstoßereignis</w:t>
            </w:r>
          </w:p>
        </w:tc>
        <w:tc>
          <w:tcPr>
            <w:tcW w:w="63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Konfiguration abgeschlossen</w:t>
            </w:r>
          </w:p>
        </w:tc>
      </w:tr>
    </w:tbl>
    <w:tbl>
      <w:tblPr>
        <w:tblStyle w:val="Tabellenraster"/>
        <w:tblpPr w:bottomFromText="0" w:horzAnchor="text" w:leftFromText="141" w:rightFromText="141" w:tblpX="0" w:tblpY="251" w:topFromText="0" w:vertAnchor="text"/>
        <w:tblW w:w="9072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1"/>
        <w:gridCol w:w="6730"/>
      </w:tblGrid>
      <w:tr>
        <w:trPr/>
        <w:tc>
          <w:tcPr>
            <w:tcW w:w="907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Berschrift1"/>
              <w:keepNext/>
              <w:keepLines/>
              <w:spacing w:before="120" w:after="0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</w:rPr>
              <w:t>Operative Informationen</w:t>
            </w:r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Priorität</w:t>
            </w:r>
          </w:p>
        </w:tc>
        <w:tc>
          <w:tcPr>
            <w:tcW w:w="67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hoch</w:t>
            </w:r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Fälligkeit</w:t>
            </w:r>
          </w:p>
        </w:tc>
        <w:tc>
          <w:tcPr>
            <w:tcW w:w="673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514" w:hRule="atLeast"/>
        </w:trPr>
        <w:tc>
          <w:tcPr>
            <w:tcW w:w="9071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6"/>
        <w:gridCol w:w="6829"/>
      </w:tblGrid>
      <w:tr>
        <w:trPr/>
        <w:tc>
          <w:tcPr>
            <w:tcW w:w="92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Berschrift1"/>
              <w:keepNext/>
              <w:keepLines/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Weitere Informationen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Dauer</w:t>
            </w:r>
          </w:p>
        </w:tc>
        <w:tc>
          <w:tcPr>
            <w:tcW w:w="68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&lt;30s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Wiederholung</w:t>
            </w:r>
          </w:p>
        </w:tc>
        <w:tc>
          <w:tcPr>
            <w:tcW w:w="68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Generalisiert von</w:t>
            </w:r>
          </w:p>
        </w:tc>
        <w:tc>
          <w:tcPr>
            <w:tcW w:w="68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Spezialisiert durch</w:t>
            </w:r>
          </w:p>
        </w:tc>
        <w:tc>
          <w:tcPr>
            <w:tcW w:w="68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Bindet ein </w:t>
            </w:r>
          </w:p>
        </w:tc>
        <w:tc>
          <w:tcPr>
            <w:tcW w:w="68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Weitere Akteure</w:t>
            </w:r>
          </w:p>
        </w:tc>
        <w:tc>
          <w:tcPr>
            <w:tcW w:w="68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0"/>
        <w:gridCol w:w="8151"/>
      </w:tblGrid>
      <w:tr>
        <w:trPr/>
        <w:tc>
          <w:tcPr>
            <w:tcW w:w="925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Berschrift1"/>
              <w:keepNext/>
              <w:keepLines/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Erfolgsszenario</w:t>
            </w:r>
          </w:p>
        </w:tc>
      </w:tr>
      <w:tr>
        <w:trPr>
          <w:trHeight w:val="210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Schritt</w:t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Aktion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1</w:t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Dokument wird geladen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2</w:t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Dokument wird analysiert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3</w:t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Verarbeitung des Dokumentes anhand der Konfiguration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4</w:t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korrekte Ausgabe der Datei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0"/>
        <w:gridCol w:w="3283"/>
        <w:gridCol w:w="4899"/>
      </w:tblGrid>
      <w:tr>
        <w:trPr/>
        <w:tc>
          <w:tcPr>
            <w:tcW w:w="928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Berschrift1"/>
              <w:keepNext/>
              <w:keepLines/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Erweiterungen</w:t>
            </w:r>
          </w:p>
        </w:tc>
      </w:tr>
      <w:tr>
        <w:trPr>
          <w:trHeight w:val="290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Schritt</w:t>
            </w:r>
          </w:p>
        </w:tc>
        <w:tc>
          <w:tcPr>
            <w:tcW w:w="32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Bedingung</w:t>
            </w:r>
          </w:p>
        </w:tc>
        <w:tc>
          <w:tcPr>
            <w:tcW w:w="48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Aktion</w:t>
            </w:r>
          </w:p>
        </w:tc>
      </w:tr>
      <w:tr>
        <w:trPr>
          <w:trHeight w:val="518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Ausgabe korrekt</w:t>
            </w:r>
          </w:p>
        </w:tc>
        <w:tc>
          <w:tcPr>
            <w:tcW w:w="48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#1 Kategorisierung wird ausgeführt</w:t>
            </w:r>
          </w:p>
        </w:tc>
      </w:tr>
      <w:tr>
        <w:trPr>
          <w:trHeight w:val="518" w:hRule="atLeast"/>
        </w:trPr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0"/>
        <w:gridCol w:w="8181"/>
      </w:tblGrid>
      <w:tr>
        <w:trPr/>
        <w:tc>
          <w:tcPr>
            <w:tcW w:w="928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Berschrift1"/>
              <w:keepNext/>
              <w:keepLines/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Alternativen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Schritt</w:t>
            </w:r>
          </w:p>
        </w:tc>
        <w:tc>
          <w:tcPr>
            <w:tcW w:w="81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Berschrift2"/>
              <w:keepNext/>
              <w:keepLines/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Alternative</w:t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1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1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1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/>
        <w:shd w:val="clear" w:color="auto" w:fill="FFFFFF"/>
        <w:spacing w:before="0" w:after="7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ource Sans Pro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ab/>
      <w:tab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63830"/>
              <wp:effectExtent l="0" t="0" r="0" b="0"/>
              <wp:wrapSquare wrapText="largest"/>
              <wp:docPr id="1" name="Rahmen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638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uzeile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15pt;height:12.9pt;mso-wrap-distance-left:0pt;mso-wrap-distance-right:0pt;mso-wrap-distance-top:0pt;mso-wrap-distance-bottom:0pt;margin-top:0.05pt;mso-position-vertical-relative:text;margin-left:447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uzeile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Vorlage zur Beschreibung von Anwendungsfällen</w:t>
      <w:tab/>
      <w:tab/>
      <w:t>Coskun, SE 1, SS16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efa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link w:val="berschrift1Zeichen"/>
    <w:uiPriority w:val="9"/>
    <w:qFormat/>
    <w:rsid w:val="00191ffe"/>
    <w:pPr>
      <w:keepNext/>
      <w:keepLines/>
      <w:spacing w:before="120" w:after="0"/>
      <w:outlineLvl w:val="0"/>
    </w:pPr>
    <w:rPr>
      <w:rFonts w:ascii="Source Sans Pro" w:hAnsi="Source Sans Pro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Berschrift2">
    <w:name w:val="Überschrift 2"/>
    <w:basedOn w:val="Normal"/>
    <w:next w:val="Normal"/>
    <w:link w:val="berschrift2Zeichen"/>
    <w:uiPriority w:val="9"/>
    <w:unhideWhenUsed/>
    <w:qFormat/>
    <w:rsid w:val="00191ffe"/>
    <w:pPr>
      <w:keepNext/>
      <w:keepLines/>
      <w:spacing w:before="200" w:after="0"/>
      <w:outlineLvl w:val="1"/>
    </w:pPr>
    <w:rPr>
      <w:rFonts w:ascii="Source Sans Pro" w:hAnsi="Source Sans Pro"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eichen"/>
    <w:uiPriority w:val="9"/>
    <w:unhideWhenUsed/>
    <w:qFormat/>
    <w:rsid w:val="000b067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1279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12790"/>
    <w:rPr/>
  </w:style>
  <w:style w:type="character" w:styleId="Berschrift1Zeichen" w:customStyle="1">
    <w:name w:val="Überschrift 1 Zeichen"/>
    <w:basedOn w:val="DefaultParagraphFont"/>
    <w:link w:val="berschrift1"/>
    <w:uiPriority w:val="9"/>
    <w:qFormat/>
    <w:rsid w:val="00191ffe"/>
    <w:rPr>
      <w:rFonts w:ascii="Source Sans Pro" w:hAnsi="Source Sans Pro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Berschrift2Zeichen" w:customStyle="1">
    <w:name w:val="Überschrift 2 Zeichen"/>
    <w:basedOn w:val="DefaultParagraphFont"/>
    <w:link w:val="berschrift2"/>
    <w:uiPriority w:val="9"/>
    <w:qFormat/>
    <w:rsid w:val="00191ffe"/>
    <w:rPr>
      <w:rFonts w:ascii="Source Sans Pro" w:hAnsi="Source Sans Pro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Internetlink">
    <w:name w:val="Internetlink"/>
    <w:basedOn w:val="DefaultParagraphFont"/>
    <w:uiPriority w:val="99"/>
    <w:unhideWhenUsed/>
    <w:rsid w:val="002373c2"/>
    <w:rPr>
      <w:color w:val="0000FF" w:themeColor="hyperlink"/>
      <w:u w:val="single"/>
    </w:rPr>
  </w:style>
  <w:style w:type="character" w:styleId="Berschrift3Zeichen" w:customStyle="1">
    <w:name w:val="Überschrift 3 Zeichen"/>
    <w:basedOn w:val="DefaultParagraphFont"/>
    <w:link w:val="berschrift3"/>
    <w:uiPriority w:val="9"/>
    <w:qFormat/>
    <w:rsid w:val="000b067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2"/>
    </w:rPr>
  </w:style>
  <w:style w:type="character" w:styleId="KopfzeileZeichen" w:customStyle="1">
    <w:name w:val="Kopfzeile Zeichen"/>
    <w:basedOn w:val="DefaultParagraphFont"/>
    <w:link w:val="Kopfzeile"/>
    <w:uiPriority w:val="99"/>
    <w:qFormat/>
    <w:rsid w:val="0096581b"/>
    <w:rPr>
      <w:sz w:val="22"/>
    </w:rPr>
  </w:style>
  <w:style w:type="character" w:styleId="FuzeileZeichen" w:customStyle="1">
    <w:name w:val="Fußzeile Zeichen"/>
    <w:basedOn w:val="DefaultParagraphFont"/>
    <w:link w:val="Fuzeile"/>
    <w:uiPriority w:val="99"/>
    <w:qFormat/>
    <w:rsid w:val="0096581b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96581b"/>
    <w:rPr/>
  </w:style>
  <w:style w:type="character" w:styleId="ListLabel1">
    <w:name w:val="ListLabel 1"/>
    <w:qFormat/>
    <w:rPr>
      <w:rFonts w:eastAsia="Times New Roman" w:cs="Arial"/>
      <w:color w:val="000000"/>
      <w:sz w:val="2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612790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612790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4"/>
      <w:lang w:val="de-DE" w:eastAsia="de-DE" w:bidi="ar-SA"/>
    </w:rPr>
  </w:style>
  <w:style w:type="paragraph" w:styleId="Erklrung" w:customStyle="1">
    <w:name w:val="Erklärung"/>
    <w:basedOn w:val="Normal"/>
    <w:qFormat/>
    <w:rsid w:val="00191ffe"/>
    <w:pPr/>
    <w:rPr>
      <w:rFonts w:ascii="Times New Roman" w:hAnsi="Times New Roman" w:cs="Arial"/>
      <w:i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9e6a8a"/>
    <w:pPr>
      <w:spacing w:before="0" w:after="120"/>
      <w:ind w:left="720" w:hanging="0"/>
    </w:pPr>
    <w:rPr/>
  </w:style>
  <w:style w:type="paragraph" w:styleId="Kopfzeile">
    <w:name w:val="Kopfzeile"/>
    <w:basedOn w:val="Normal"/>
    <w:link w:val="KopfzeileZeichen"/>
    <w:uiPriority w:val="99"/>
    <w:unhideWhenUsed/>
    <w:rsid w:val="0096581b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link w:val="FuzeileZeichen"/>
    <w:uiPriority w:val="99"/>
    <w:unhideWhenUsed/>
    <w:rsid w:val="0096581b"/>
    <w:pPr>
      <w:tabs>
        <w:tab w:val="center" w:pos="4536" w:leader="none"/>
        <w:tab w:val="right" w:pos="9072" w:leader="none"/>
      </w:tabs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61279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/>
</file>

<file path=customXml/itemProps1.xml><?xml version="1.0" encoding="utf-8"?>
<ds:datastoreItem xmlns:ds="http://schemas.openxmlformats.org/officeDocument/2006/customXml" ds:itemID="{1A5CB202-809C-E940-A952-F09889F4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LibreOffice/5.0.5.2$Windows_x86 LibreOffice_project/55b006a02d247b5f7215fc6ea0fde844b30035b3</Application>
  <Paragraphs>53</Paragraphs>
  <Company>Beuth Hochschule für Technik,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2014-11-03T12:23:00Z</dcterms:created>
  <dc:creator>Prof. Dr. Edzard Höfig</dc:creator>
  <dc:description>Based on original Use Case Template by Alistair Cockburn</dc:description>
  <dc:language>de-DE</dc:language>
  <dcterms:modified xsi:type="dcterms:W3CDTF">2016-05-10T19:05:23Z</dcterms:modified>
  <cp:revision>10</cp:revision>
  <dc:subject>SE 1</dc:subject>
  <dc:title>Vorlage für Anwendungsfälle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Beuth Hochschule für Technik, Berlin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