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Financial Report</w:t>
      </w:r>
    </w:p>
    <w:p>
      <w:pPr>
        <w:pStyle w:val="Heading1"/>
      </w:pPr>
      <w:r>
        <w:t>Company Overview</w:t>
      </w:r>
    </w:p>
    <w:p>
      <w:r>
        <w:t xml:space="preserve">Company: </w:t>
      </w:r>
      <w:r>
        <w:rPr>
          <w:color w:val="FF0000"/>
        </w:rPr>
        <w:t>Company Name</w:t>
      </w:r>
    </w:p>
    <w:p>
      <w:r>
        <w:t xml:space="preserve">Fiscal Year: </w:t>
      </w:r>
      <w:r>
        <w:rPr>
          <w:color w:val="FF0000"/>
        </w:rPr>
        <w:t>Fiscal Year</w:t>
      </w:r>
    </w:p>
    <w:p>
      <w:r>
        <w:t xml:space="preserve">Report Date: </w:t>
      </w:r>
      <w:r>
        <w:rPr>
          <w:color w:val="FF0000"/>
        </w:rPr>
        <w:t>Report Date</w:t>
      </w:r>
    </w:p>
    <w:p>
      <w:r>
        <w:t>This report provides a comprehensive overview of the company's financial performance for the fiscal year.</w:t>
      </w:r>
    </w:p>
    <w:p>
      <w:pPr>
        <w:pStyle w:val="Heading1"/>
      </w:pPr>
      <w:r>
        <w:t>Revenue Summary</w:t>
      </w:r>
    </w:p>
    <w:p>
      <w:r>
        <w:t>The following table summarizes quarterly revenue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FF0000"/>
              </w:rPr>
              <w:t>Q1 2025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$125,000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5.2%</w:t>
            </w:r>
          </w:p>
        </w:tc>
      </w:tr>
    </w:tbl>
    <w:p>
      <w:pPr>
        <w:pStyle w:val="Heading1"/>
      </w:pPr>
      <w:r>
        <w:t>Expense Analysis</w:t>
      </w:r>
    </w:p>
    <w:p>
      <w:r>
        <w:t>The table below breaks down expenses by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FF0000"/>
              </w:rPr>
              <w:t>Salaries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$450,000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45.0%</w:t>
            </w:r>
          </w:p>
        </w:tc>
      </w:tr>
    </w:tbl>
    <w:p>
      <w:pPr>
        <w:pStyle w:val="Heading1"/>
      </w:pPr>
      <w:r>
        <w:t>Financial Outlook</w:t>
      </w:r>
    </w:p>
    <w:p>
      <w:r>
        <w:rPr>
          <w:color w:val="FF0000"/>
        </w:rPr>
        <w:t>Write a brief financial outlook based on the revenue and expense data provided. Highlight key trends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