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CHUKWUKELU MARVELLOUS IFEATU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MATRIC NUMBER: 222471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CODE: CSC 235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COURSE: INTRODUCTION TO OBJECT ORIENTED PROGRAMMING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TOPIC- DUPLICATE FILES AND SELF DESCRIBING NUMBERS -PSEUDOCODE.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PSEUDOCODE FOR SELF DESCRIBING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START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READ NUMOFTESTS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SET T AS INT(NUMOFTESTS)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SET SELF DESCRIBING AS 'Y'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SET I AS 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WHILE (I&lt;T)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NUMTOBECHECKEDSTRING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NUMTOBECHECKED AS INT(NUMTOBECHECKEDSTRING)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I=T-1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SET NUMLENGTH AS STRLEN(NUMTOBECHECKEDSTRING)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NUMLENGTH AS STRLEN(NUMTOBECHECKEDSTRING)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 (INT M=0, M&lt;NUMLENGTH, M++)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CONVERT NUMTOBECHECKEDSTRING TO NUMTOBECHECKED (INTEGER)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 (INT K=0, K&lt;NUMLENGTH, K++)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COUNTER AS 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(J=0,J&lt;NUMLENGTH, J++)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NUMTOBECHECKED [J] == K)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SET COUNTER AS COUNTER +1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COUNTER == NUMTOBECHECKED [K]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SET SELF DESCRIBING AS 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SET SELF DESCRIBING AS F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PRINT 'NOT SELF DESCRIBING'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BREAK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SELF DESCRIBING== 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 'SELF DESCRIBING '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SET I AS I +1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STOP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PSEUDOCODE FOR DUPLICATE FILES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START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READ STRNUMOFCASES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SET NUMOFCASES AS INT(STRNUMOFCASES)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(INT I=0, I&lt;NUMOFCASES, I++)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STRNUMOFFILESINCASE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NUMOFFILESINCASE AS INT(STRNUMOFFILESINCASE)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J AS 0</w:t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(J=NUMOFFILESINCASE)</w:t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(J=0)</w:t>
      </w:r>
    </w:p>
    <w:p w:rsidR="00000000" w:rsidDel="00000000" w:rsidP="00000000" w:rsidRDefault="00000000" w:rsidRPr="00000000" w14:paraId="0000002F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FIRST CASE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  <w:tab/>
        <w:tab/>
        <w:t xml:space="preserve">SET LENGTH AS STRLEN (FIRST CASE)-1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  <w:tab/>
        <w:tab/>
        <w:t xml:space="preserve">SET FILEID AS FIRST CASE[LENGTH-1]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CORRECTFILEIDS[0]= INT(FILEID)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K AS 0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(FIRSTCASE[K] != ‘ ‘)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FIRSTCASEFILENAME[K] AS FIRSTCASE[K]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K AS K+1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READ OTHERCASES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IF((I==NUMOFTESTCASES-1) AND (J==NUMOFFILESINCASE-1))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LENGTH AS STRLEN(OTHERCASES)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LENGTH AS STRLEN(OTHERCASES)-1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 K AS 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(OTHERCASES[K] != ‘ ’)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OTHERCASESFILENAME[K] = OTHERCASES[K]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K AS K+1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VALUE AS 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RESULT AS ‘Y’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FOR(INT D=0, D&lt;STRLEN(FIRSTCASE)-1,D++)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(OTHERCASEFILENMAE[D]==FIRSTCASEFILENAME[D])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RESULT AS ‘Y’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RESULT AS ‘N’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RESULTS != ‘N’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INT(OTHERCASES[LENGTH-1])&lt;CORRECTFILEIDS[0]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CORRECTFILEID[0]=INT(OTHERCASES[LENGTH-1])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FILEID AS INT(OTHERCASES[LENGTH-1])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CORRECTFILEIDS[VALUE] AS FILEID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VALUE AS VALUE + 1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SET J AS J+1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CORRECTFILEIDS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STOP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