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39A94D" w14:textId="03A7AFF4" w:rsidR="002D5110" w:rsidRPr="00B70D75" w:rsidRDefault="009B71E2" w:rsidP="00B70D75">
      <w:pPr>
        <w:pStyle w:val="Title"/>
        <w:jc w:val="center"/>
        <w:rPr>
          <w:bCs/>
          <w:sz w:val="24"/>
          <w:szCs w:val="24"/>
        </w:rPr>
      </w:pPr>
      <w:r w:rsidRPr="00162AB7">
        <w:rPr>
          <w:bCs/>
          <w:szCs w:val="24"/>
        </w:rPr>
        <w:t xml:space="preserve">An Online Stability Indicator for Real-Time Hybrid Simulation </w:t>
      </w:r>
      <w:r w:rsidR="003E4FDF" w:rsidRPr="00162AB7">
        <w:rPr>
          <w:bCs/>
          <w:szCs w:val="24"/>
        </w:rPr>
        <w:br/>
      </w:r>
      <w:r w:rsidRPr="00162AB7">
        <w:rPr>
          <w:bCs/>
          <w:szCs w:val="24"/>
        </w:rPr>
        <w:t>Emphasizing Physical Substructure Degradation</w:t>
      </w:r>
    </w:p>
    <w:p w14:paraId="4739A9A3" w14:textId="58CAAB5D" w:rsidR="00D2202A" w:rsidRPr="00162AB7" w:rsidRDefault="00D2202A" w:rsidP="00F2396F">
      <w:pPr>
        <w:jc w:val="center"/>
        <w:rPr>
          <w:sz w:val="32"/>
          <w:szCs w:val="32"/>
        </w:rPr>
      </w:pPr>
      <w:r w:rsidRPr="005C47A2">
        <w:rPr>
          <w:rFonts w:asciiTheme="majorBidi" w:hAnsiTheme="majorBidi" w:cstheme="majorBidi"/>
          <w:szCs w:val="24"/>
        </w:rPr>
        <w:t>Mohamed Gomaa</w:t>
      </w:r>
      <w:r w:rsidR="00FE151F" w:rsidRPr="005C47A2">
        <w:rPr>
          <w:rStyle w:val="FootnoteReference"/>
          <w:rFonts w:asciiTheme="majorBidi" w:hAnsiTheme="majorBidi" w:cstheme="majorBidi"/>
          <w:szCs w:val="24"/>
        </w:rPr>
        <w:footnoteReference w:id="1"/>
      </w:r>
      <w:r w:rsidR="006F3D4E" w:rsidRPr="005C47A2">
        <w:rPr>
          <w:rFonts w:asciiTheme="majorBidi" w:hAnsiTheme="majorBidi" w:cstheme="majorBidi"/>
          <w:szCs w:val="24"/>
          <w:vertAlign w:val="superscript"/>
        </w:rPr>
        <w:t>,</w:t>
      </w:r>
      <w:proofErr w:type="gramStart"/>
      <w:r w:rsidR="006F3D4E" w:rsidRPr="005C47A2">
        <w:rPr>
          <w:rFonts w:asciiTheme="majorBidi" w:hAnsiTheme="majorBidi" w:cstheme="majorBidi"/>
          <w:szCs w:val="24"/>
          <w:vertAlign w:val="superscript"/>
        </w:rPr>
        <w:t>2</w:t>
      </w:r>
      <w:r w:rsidRPr="005C47A2">
        <w:rPr>
          <w:rFonts w:asciiTheme="majorBidi" w:hAnsiTheme="majorBidi" w:cstheme="majorBidi"/>
          <w:szCs w:val="24"/>
        </w:rPr>
        <w:t xml:space="preserve">, </w:t>
      </w:r>
      <w:r w:rsidR="00810B77" w:rsidRPr="005C47A2">
        <w:rPr>
          <w:szCs w:val="24"/>
        </w:rPr>
        <w:t xml:space="preserve"> </w:t>
      </w:r>
      <w:r w:rsidR="00810B77" w:rsidRPr="005C47A2">
        <w:rPr>
          <w:rFonts w:asciiTheme="majorBidi" w:hAnsiTheme="majorBidi" w:cstheme="majorBidi"/>
          <w:szCs w:val="24"/>
        </w:rPr>
        <w:t>Edwin</w:t>
      </w:r>
      <w:proofErr w:type="gramEnd"/>
      <w:r w:rsidR="00810B77" w:rsidRPr="005C47A2">
        <w:rPr>
          <w:rFonts w:asciiTheme="majorBidi" w:hAnsiTheme="majorBidi" w:cstheme="majorBidi"/>
          <w:szCs w:val="24"/>
        </w:rPr>
        <w:t xml:space="preserve"> D. </w:t>
      </w:r>
      <w:proofErr w:type="spellStart"/>
      <w:r w:rsidR="00810B77" w:rsidRPr="005C47A2">
        <w:rPr>
          <w:rFonts w:asciiTheme="majorBidi" w:hAnsiTheme="majorBidi" w:cstheme="majorBidi"/>
          <w:szCs w:val="24"/>
        </w:rPr>
        <w:t>Patino</w:t>
      </w:r>
      <w:proofErr w:type="spellEnd"/>
      <w:r w:rsidR="00A96FF8" w:rsidRPr="005C47A2">
        <w:rPr>
          <w:rStyle w:val="FootnoteReference"/>
          <w:rFonts w:asciiTheme="majorBidi" w:hAnsiTheme="majorBidi" w:cstheme="majorBidi"/>
          <w:szCs w:val="24"/>
        </w:rPr>
        <w:footnoteReference w:id="2"/>
      </w:r>
      <w:r w:rsidRPr="005C47A2">
        <w:rPr>
          <w:rFonts w:asciiTheme="majorBidi" w:hAnsiTheme="majorBidi" w:cstheme="majorBidi"/>
          <w:szCs w:val="24"/>
        </w:rPr>
        <w:t xml:space="preserve">, </w:t>
      </w:r>
      <w:r w:rsidR="00172C5D" w:rsidRPr="005C47A2">
        <w:rPr>
          <w:rFonts w:asciiTheme="majorBidi" w:hAnsiTheme="majorBidi" w:cstheme="majorBidi"/>
          <w:szCs w:val="24"/>
        </w:rPr>
        <w:t>Juan Nicolas Villamizar</w:t>
      </w:r>
      <w:r w:rsidR="006F3D4E" w:rsidRPr="005C47A2">
        <w:rPr>
          <w:rFonts w:asciiTheme="majorBidi" w:hAnsiTheme="majorBidi" w:cstheme="majorBidi"/>
          <w:szCs w:val="24"/>
          <w:vertAlign w:val="superscript"/>
        </w:rPr>
        <w:t>2</w:t>
      </w:r>
      <w:r w:rsidRPr="005C47A2">
        <w:rPr>
          <w:rFonts w:asciiTheme="majorBidi" w:hAnsiTheme="majorBidi" w:cstheme="majorBidi"/>
          <w:szCs w:val="24"/>
        </w:rPr>
        <w:t>, Johnny W</w:t>
      </w:r>
      <w:r w:rsidR="00F75623" w:rsidRPr="005C47A2">
        <w:rPr>
          <w:rFonts w:asciiTheme="majorBidi" w:hAnsiTheme="majorBidi" w:cstheme="majorBidi"/>
          <w:szCs w:val="24"/>
        </w:rPr>
        <w:t>.</w:t>
      </w:r>
      <w:r w:rsidRPr="005C47A2">
        <w:rPr>
          <w:rFonts w:asciiTheme="majorBidi" w:hAnsiTheme="majorBidi" w:cstheme="majorBidi"/>
          <w:szCs w:val="24"/>
        </w:rPr>
        <w:t xml:space="preserve"> </w:t>
      </w:r>
      <w:proofErr w:type="spellStart"/>
      <w:r w:rsidRPr="005C47A2">
        <w:rPr>
          <w:rFonts w:asciiTheme="majorBidi" w:hAnsiTheme="majorBidi" w:cstheme="majorBidi"/>
          <w:szCs w:val="24"/>
        </w:rPr>
        <w:t>Condori</w:t>
      </w:r>
      <w:proofErr w:type="spellEnd"/>
      <w:r w:rsidRPr="005C47A2">
        <w:rPr>
          <w:rFonts w:asciiTheme="majorBidi" w:hAnsiTheme="majorBidi" w:cstheme="majorBidi"/>
          <w:szCs w:val="24"/>
        </w:rPr>
        <w:t xml:space="preserve"> Uribe</w:t>
      </w:r>
      <w:r w:rsidR="006F3D4E" w:rsidRPr="005C47A2">
        <w:rPr>
          <w:rStyle w:val="FootnoteReference"/>
          <w:rFonts w:asciiTheme="majorBidi" w:hAnsiTheme="majorBidi" w:cstheme="majorBidi"/>
          <w:szCs w:val="24"/>
        </w:rPr>
        <w:footnoteReference w:id="3"/>
      </w:r>
      <w:r w:rsidRPr="005C47A2">
        <w:rPr>
          <w:rFonts w:asciiTheme="majorBidi" w:hAnsiTheme="majorBidi" w:cstheme="majorBidi"/>
          <w:szCs w:val="24"/>
        </w:rPr>
        <w:t>, Shirley J</w:t>
      </w:r>
      <w:r w:rsidR="003E4FDF" w:rsidRPr="005C47A2">
        <w:rPr>
          <w:rFonts w:asciiTheme="majorBidi" w:hAnsiTheme="majorBidi" w:cstheme="majorBidi"/>
          <w:szCs w:val="24"/>
        </w:rPr>
        <w:t>.</w:t>
      </w:r>
      <w:r w:rsidRPr="005C47A2">
        <w:rPr>
          <w:rFonts w:asciiTheme="majorBidi" w:hAnsiTheme="majorBidi" w:cstheme="majorBidi"/>
          <w:szCs w:val="24"/>
        </w:rPr>
        <w:t xml:space="preserve"> Dyke</w:t>
      </w:r>
      <w:r w:rsidR="006F3D4E" w:rsidRPr="005C47A2">
        <w:rPr>
          <w:rStyle w:val="FootnoteReference"/>
          <w:rFonts w:asciiTheme="majorBidi" w:hAnsiTheme="majorBidi" w:cstheme="majorBidi"/>
          <w:szCs w:val="24"/>
        </w:rPr>
        <w:footnoteReference w:id="4"/>
      </w:r>
    </w:p>
    <w:p w14:paraId="1D960E1F" w14:textId="087662DB" w:rsidR="00912DD8" w:rsidRPr="00162AB7" w:rsidRDefault="00912DD8" w:rsidP="00912DD8">
      <w:pPr>
        <w:pStyle w:val="Heading1"/>
        <w:rPr>
          <w:sz w:val="24"/>
          <w:szCs w:val="24"/>
        </w:rPr>
      </w:pPr>
      <w:r w:rsidRPr="00162AB7">
        <w:rPr>
          <w:szCs w:val="24"/>
        </w:rPr>
        <w:t>Abstract</w:t>
      </w:r>
    </w:p>
    <w:p w14:paraId="40BB167E" w14:textId="2698824F" w:rsidR="00912DD8" w:rsidRDefault="00912DD8" w:rsidP="00B70D75">
      <w:pPr>
        <w:spacing w:line="240" w:lineRule="auto"/>
        <w:ind w:firstLine="360"/>
        <w:jc w:val="both"/>
        <w:rPr>
          <w:rFonts w:asciiTheme="majorBidi" w:hAnsiTheme="majorBidi" w:cstheme="majorBidi"/>
          <w:szCs w:val="20"/>
        </w:rPr>
      </w:pPr>
      <w:r w:rsidRPr="00162AB7">
        <w:rPr>
          <w:rFonts w:asciiTheme="majorBidi" w:hAnsiTheme="majorBidi" w:cstheme="majorBidi"/>
          <w:szCs w:val="20"/>
        </w:rPr>
        <w:t xml:space="preserve">Real-time hybrid simulation (RTHS) has become increasingly important </w:t>
      </w:r>
      <w:r w:rsidR="003E4FDF" w:rsidRPr="00162AB7">
        <w:rPr>
          <w:rFonts w:asciiTheme="majorBidi" w:hAnsiTheme="majorBidi" w:cstheme="majorBidi"/>
          <w:szCs w:val="20"/>
        </w:rPr>
        <w:t xml:space="preserve">as an </w:t>
      </w:r>
      <w:r w:rsidRPr="00162AB7">
        <w:rPr>
          <w:rFonts w:asciiTheme="majorBidi" w:hAnsiTheme="majorBidi" w:cstheme="majorBidi"/>
          <w:szCs w:val="20"/>
        </w:rPr>
        <w:t xml:space="preserve">experimental tool for evaluating </w:t>
      </w:r>
      <w:r w:rsidR="00907723" w:rsidRPr="00162AB7">
        <w:rPr>
          <w:rFonts w:asciiTheme="majorBidi" w:hAnsiTheme="majorBidi" w:cstheme="majorBidi"/>
          <w:szCs w:val="20"/>
        </w:rPr>
        <w:t>system-level</w:t>
      </w:r>
      <w:r w:rsidRPr="00162AB7">
        <w:rPr>
          <w:rFonts w:asciiTheme="majorBidi" w:hAnsiTheme="majorBidi" w:cstheme="majorBidi"/>
          <w:szCs w:val="20"/>
        </w:rPr>
        <w:t xml:space="preserve"> </w:t>
      </w:r>
      <w:r w:rsidR="003E4FDF" w:rsidRPr="00162AB7">
        <w:rPr>
          <w:rFonts w:asciiTheme="majorBidi" w:hAnsiTheme="majorBidi" w:cstheme="majorBidi"/>
          <w:szCs w:val="20"/>
        </w:rPr>
        <w:t xml:space="preserve">structural </w:t>
      </w:r>
      <w:r w:rsidRPr="00162AB7">
        <w:rPr>
          <w:rFonts w:asciiTheme="majorBidi" w:hAnsiTheme="majorBidi" w:cstheme="majorBidi"/>
          <w:szCs w:val="20"/>
        </w:rPr>
        <w:t>response under realistic</w:t>
      </w:r>
      <w:r w:rsidR="00907723" w:rsidRPr="00162AB7">
        <w:rPr>
          <w:rFonts w:asciiTheme="majorBidi" w:hAnsiTheme="majorBidi" w:cstheme="majorBidi"/>
          <w:szCs w:val="20"/>
        </w:rPr>
        <w:t xml:space="preserve"> loading </w:t>
      </w:r>
      <w:r w:rsidRPr="00162AB7">
        <w:rPr>
          <w:rFonts w:asciiTheme="majorBidi" w:hAnsiTheme="majorBidi" w:cstheme="majorBidi"/>
          <w:szCs w:val="20"/>
        </w:rPr>
        <w:t xml:space="preserve">while </w:t>
      </w:r>
      <w:r w:rsidR="00F32511">
        <w:rPr>
          <w:rFonts w:asciiTheme="majorBidi" w:hAnsiTheme="majorBidi" w:cstheme="majorBidi"/>
          <w:szCs w:val="20"/>
        </w:rPr>
        <w:t>averting</w:t>
      </w:r>
      <w:r w:rsidR="00F32511" w:rsidRPr="00162AB7">
        <w:rPr>
          <w:rFonts w:asciiTheme="majorBidi" w:hAnsiTheme="majorBidi" w:cstheme="majorBidi"/>
          <w:szCs w:val="20"/>
        </w:rPr>
        <w:t xml:space="preserve"> </w:t>
      </w:r>
      <w:r w:rsidRPr="00162AB7">
        <w:rPr>
          <w:rFonts w:asciiTheme="majorBidi" w:hAnsiTheme="majorBidi" w:cstheme="majorBidi"/>
          <w:szCs w:val="20"/>
        </w:rPr>
        <w:t xml:space="preserve">the cost and impracticality of full-scale testing. Recent advances in real-time </w:t>
      </w:r>
      <w:r w:rsidR="003E4FDF" w:rsidRPr="00162AB7">
        <w:rPr>
          <w:rFonts w:asciiTheme="majorBidi" w:hAnsiTheme="majorBidi" w:cstheme="majorBidi"/>
          <w:szCs w:val="20"/>
        </w:rPr>
        <w:t>processing</w:t>
      </w:r>
      <w:r w:rsidRPr="00162AB7">
        <w:rPr>
          <w:rFonts w:asciiTheme="majorBidi" w:hAnsiTheme="majorBidi" w:cstheme="majorBidi"/>
          <w:szCs w:val="20"/>
        </w:rPr>
        <w:t xml:space="preserve">, </w:t>
      </w:r>
      <w:r w:rsidR="003E4FDF" w:rsidRPr="00162AB7">
        <w:rPr>
          <w:rFonts w:asciiTheme="majorBidi" w:hAnsiTheme="majorBidi" w:cstheme="majorBidi"/>
          <w:szCs w:val="20"/>
        </w:rPr>
        <w:t>high</w:t>
      </w:r>
      <w:r w:rsidR="00F2396F">
        <w:rPr>
          <w:rFonts w:asciiTheme="majorBidi" w:hAnsiTheme="majorBidi" w:cstheme="majorBidi"/>
          <w:szCs w:val="20"/>
        </w:rPr>
        <w:t>-</w:t>
      </w:r>
      <w:r w:rsidR="003E4FDF" w:rsidRPr="00162AB7">
        <w:rPr>
          <w:rFonts w:asciiTheme="majorBidi" w:hAnsiTheme="majorBidi" w:cstheme="majorBidi"/>
          <w:szCs w:val="20"/>
        </w:rPr>
        <w:t xml:space="preserve">quality </w:t>
      </w:r>
      <w:r w:rsidRPr="00162AB7">
        <w:rPr>
          <w:rFonts w:asciiTheme="majorBidi" w:hAnsiTheme="majorBidi" w:cstheme="majorBidi"/>
          <w:szCs w:val="20"/>
        </w:rPr>
        <w:t>sensing, and servo-hydraulic control</w:t>
      </w:r>
      <w:r w:rsidR="003E4FDF" w:rsidRPr="00162AB7">
        <w:rPr>
          <w:rFonts w:asciiTheme="majorBidi" w:hAnsiTheme="majorBidi" w:cstheme="majorBidi"/>
          <w:szCs w:val="20"/>
        </w:rPr>
        <w:t xml:space="preserve"> techniques</w:t>
      </w:r>
      <w:r w:rsidRPr="00162AB7">
        <w:rPr>
          <w:rFonts w:asciiTheme="majorBidi" w:hAnsiTheme="majorBidi" w:cstheme="majorBidi"/>
          <w:szCs w:val="20"/>
        </w:rPr>
        <w:t xml:space="preserve"> have accelerated RTHS adoption and enabled more complex </w:t>
      </w:r>
      <w:r w:rsidR="009D7606" w:rsidRPr="00162AB7">
        <w:rPr>
          <w:rFonts w:asciiTheme="majorBidi" w:hAnsiTheme="majorBidi" w:cstheme="majorBidi"/>
          <w:szCs w:val="20"/>
        </w:rPr>
        <w:t>experiment</w:t>
      </w:r>
      <w:r w:rsidR="009D7606">
        <w:rPr>
          <w:rFonts w:asciiTheme="majorBidi" w:hAnsiTheme="majorBidi" w:cstheme="majorBidi"/>
          <w:szCs w:val="20"/>
        </w:rPr>
        <w:t>s</w:t>
      </w:r>
      <w:r w:rsidRPr="00162AB7">
        <w:rPr>
          <w:rFonts w:asciiTheme="majorBidi" w:hAnsiTheme="majorBidi" w:cstheme="majorBidi"/>
          <w:szCs w:val="20"/>
        </w:rPr>
        <w:t xml:space="preserve">. </w:t>
      </w:r>
      <w:r w:rsidR="00F2396F">
        <w:rPr>
          <w:rFonts w:asciiTheme="majorBidi" w:hAnsiTheme="majorBidi" w:cstheme="majorBidi"/>
          <w:szCs w:val="20"/>
        </w:rPr>
        <w:t>However,</w:t>
      </w:r>
      <w:r w:rsidRPr="00162AB7">
        <w:rPr>
          <w:rFonts w:asciiTheme="majorBidi" w:hAnsiTheme="majorBidi" w:cstheme="majorBidi"/>
          <w:szCs w:val="20"/>
        </w:rPr>
        <w:t xml:space="preserve"> a key barrier to reliable RTHS </w:t>
      </w:r>
      <w:r w:rsidR="00F2396F" w:rsidRPr="00F2396F">
        <w:rPr>
          <w:rFonts w:asciiTheme="majorBidi" w:hAnsiTheme="majorBidi" w:cstheme="majorBidi"/>
          <w:szCs w:val="20"/>
        </w:rPr>
        <w:t>execution remains the potential</w:t>
      </w:r>
      <w:r w:rsidR="00F2396F">
        <w:rPr>
          <w:rFonts w:asciiTheme="majorBidi" w:hAnsiTheme="majorBidi" w:cstheme="majorBidi"/>
          <w:szCs w:val="20"/>
        </w:rPr>
        <w:t xml:space="preserve"> los</w:t>
      </w:r>
      <w:r w:rsidRPr="00162AB7">
        <w:rPr>
          <w:rFonts w:asciiTheme="majorBidi" w:hAnsiTheme="majorBidi" w:cstheme="majorBidi"/>
          <w:szCs w:val="20"/>
        </w:rPr>
        <w:t xml:space="preserve">s of stability as the physical substructure evolves during testing, particularly under stiffness degradation. </w:t>
      </w:r>
      <w:r w:rsidR="00F2396F" w:rsidRPr="00F2396F">
        <w:rPr>
          <w:rFonts w:asciiTheme="majorBidi" w:hAnsiTheme="majorBidi" w:cstheme="majorBidi"/>
          <w:szCs w:val="20"/>
        </w:rPr>
        <w:t>This paper addresses this challenge by first</w:t>
      </w:r>
      <w:r w:rsidR="00F2396F">
        <w:rPr>
          <w:rFonts w:asciiTheme="majorBidi" w:hAnsiTheme="majorBidi" w:cstheme="majorBidi"/>
          <w:szCs w:val="20"/>
        </w:rPr>
        <w:t xml:space="preserve"> </w:t>
      </w:r>
      <w:r w:rsidRPr="00162AB7">
        <w:rPr>
          <w:rFonts w:asciiTheme="majorBidi" w:hAnsiTheme="majorBidi" w:cstheme="majorBidi"/>
          <w:szCs w:val="20"/>
        </w:rPr>
        <w:t xml:space="preserve">formulating </w:t>
      </w:r>
      <w:r w:rsidR="009D7037">
        <w:rPr>
          <w:rFonts w:asciiTheme="majorBidi" w:hAnsiTheme="majorBidi" w:cstheme="majorBidi"/>
          <w:szCs w:val="20"/>
        </w:rPr>
        <w:t>a</w:t>
      </w:r>
      <w:r w:rsidR="009D7037" w:rsidRPr="00162AB7">
        <w:rPr>
          <w:rFonts w:asciiTheme="majorBidi" w:hAnsiTheme="majorBidi" w:cstheme="majorBidi"/>
          <w:szCs w:val="20"/>
        </w:rPr>
        <w:t xml:space="preserve"> </w:t>
      </w:r>
      <w:r w:rsidR="00907723" w:rsidRPr="00162AB7">
        <w:rPr>
          <w:rFonts w:asciiTheme="majorBidi" w:hAnsiTheme="majorBidi" w:cstheme="majorBidi"/>
          <w:szCs w:val="20"/>
        </w:rPr>
        <w:t>typical</w:t>
      </w:r>
      <w:r w:rsidRPr="00162AB7">
        <w:rPr>
          <w:rFonts w:asciiTheme="majorBidi" w:hAnsiTheme="majorBidi" w:cstheme="majorBidi"/>
          <w:szCs w:val="20"/>
        </w:rPr>
        <w:t xml:space="preserve"> RTHS</w:t>
      </w:r>
      <w:r w:rsidR="00907723" w:rsidRPr="00162AB7">
        <w:rPr>
          <w:rFonts w:asciiTheme="majorBidi" w:hAnsiTheme="majorBidi" w:cstheme="majorBidi"/>
          <w:szCs w:val="20"/>
        </w:rPr>
        <w:t xml:space="preserve"> framework</w:t>
      </w:r>
      <w:r w:rsidRPr="00162AB7">
        <w:rPr>
          <w:rFonts w:asciiTheme="majorBidi" w:hAnsiTheme="majorBidi" w:cstheme="majorBidi"/>
          <w:szCs w:val="20"/>
        </w:rPr>
        <w:t xml:space="preserve"> and transfer-system dynamics,</w:t>
      </w:r>
      <w:r w:rsidR="00F2396F">
        <w:rPr>
          <w:rFonts w:asciiTheme="majorBidi" w:hAnsiTheme="majorBidi" w:cstheme="majorBidi"/>
          <w:szCs w:val="20"/>
        </w:rPr>
        <w:t xml:space="preserve"> </w:t>
      </w:r>
      <w:r w:rsidR="00F2396F" w:rsidRPr="00F2396F">
        <w:rPr>
          <w:rFonts w:asciiTheme="majorBidi" w:hAnsiTheme="majorBidi" w:cstheme="majorBidi"/>
          <w:szCs w:val="20"/>
        </w:rPr>
        <w:t>then analyzing</w:t>
      </w:r>
      <w:r w:rsidRPr="00162AB7">
        <w:rPr>
          <w:rFonts w:asciiTheme="majorBidi" w:hAnsiTheme="majorBidi" w:cstheme="majorBidi"/>
          <w:szCs w:val="20"/>
        </w:rPr>
        <w:t xml:space="preserve"> stability under a </w:t>
      </w:r>
      <w:r w:rsidR="00907723" w:rsidRPr="00162AB7">
        <w:rPr>
          <w:rFonts w:asciiTheme="majorBidi" w:hAnsiTheme="majorBidi" w:cstheme="majorBidi"/>
          <w:szCs w:val="20"/>
        </w:rPr>
        <w:t xml:space="preserve">parameterized </w:t>
      </w:r>
      <w:r w:rsidRPr="00162AB7">
        <w:rPr>
          <w:rFonts w:asciiTheme="majorBidi" w:hAnsiTheme="majorBidi" w:cstheme="majorBidi"/>
          <w:szCs w:val="20"/>
        </w:rPr>
        <w:t>degradation</w:t>
      </w:r>
      <w:r w:rsidR="00907723" w:rsidRPr="00162AB7">
        <w:rPr>
          <w:rFonts w:asciiTheme="majorBidi" w:hAnsiTheme="majorBidi" w:cstheme="majorBidi"/>
          <w:szCs w:val="20"/>
        </w:rPr>
        <w:t xml:space="preserve"> of the</w:t>
      </w:r>
      <w:r w:rsidRPr="00162AB7">
        <w:rPr>
          <w:rFonts w:asciiTheme="majorBidi" w:hAnsiTheme="majorBidi" w:cstheme="majorBidi"/>
          <w:szCs w:val="20"/>
        </w:rPr>
        <w:t xml:space="preserve"> physical substructure and </w:t>
      </w:r>
      <w:r w:rsidR="00F2396F">
        <w:rPr>
          <w:rFonts w:asciiTheme="majorBidi" w:hAnsiTheme="majorBidi" w:cstheme="majorBidi"/>
          <w:szCs w:val="20"/>
        </w:rPr>
        <w:t xml:space="preserve">presenting </w:t>
      </w:r>
      <w:r w:rsidRPr="00162AB7">
        <w:rPr>
          <w:rFonts w:asciiTheme="majorBidi" w:hAnsiTheme="majorBidi" w:cstheme="majorBidi"/>
          <w:szCs w:val="20"/>
        </w:rPr>
        <w:t xml:space="preserve">a computational </w:t>
      </w:r>
      <w:r w:rsidR="009D7037">
        <w:rPr>
          <w:rFonts w:asciiTheme="majorBidi" w:hAnsiTheme="majorBidi" w:cstheme="majorBidi"/>
          <w:szCs w:val="20"/>
        </w:rPr>
        <w:t>procedure</w:t>
      </w:r>
      <w:r w:rsidRPr="00162AB7">
        <w:rPr>
          <w:rFonts w:asciiTheme="majorBidi" w:hAnsiTheme="majorBidi" w:cstheme="majorBidi"/>
          <w:szCs w:val="20"/>
        </w:rPr>
        <w:t xml:space="preserve"> </w:t>
      </w:r>
      <w:r w:rsidR="009D7037">
        <w:rPr>
          <w:rFonts w:asciiTheme="majorBidi" w:hAnsiTheme="majorBidi" w:cstheme="majorBidi"/>
          <w:szCs w:val="20"/>
        </w:rPr>
        <w:t>for</w:t>
      </w:r>
      <w:r w:rsidR="009D7037" w:rsidRPr="00162AB7">
        <w:rPr>
          <w:rFonts w:asciiTheme="majorBidi" w:hAnsiTheme="majorBidi" w:cstheme="majorBidi"/>
          <w:szCs w:val="20"/>
        </w:rPr>
        <w:t xml:space="preserve"> </w:t>
      </w:r>
      <w:r w:rsidRPr="00162AB7">
        <w:rPr>
          <w:rFonts w:asciiTheme="majorBidi" w:hAnsiTheme="majorBidi" w:cstheme="majorBidi"/>
          <w:szCs w:val="20"/>
        </w:rPr>
        <w:t>determin</w:t>
      </w:r>
      <w:r w:rsidR="009D7037">
        <w:rPr>
          <w:rFonts w:asciiTheme="majorBidi" w:hAnsiTheme="majorBidi" w:cstheme="majorBidi"/>
          <w:szCs w:val="20"/>
        </w:rPr>
        <w:t>ing</w:t>
      </w:r>
      <w:r w:rsidRPr="00162AB7">
        <w:rPr>
          <w:rFonts w:asciiTheme="majorBidi" w:hAnsiTheme="majorBidi" w:cstheme="majorBidi"/>
          <w:szCs w:val="20"/>
        </w:rPr>
        <w:t xml:space="preserve"> the critical damage </w:t>
      </w:r>
      <w:r w:rsidR="00907723" w:rsidRPr="00162AB7">
        <w:rPr>
          <w:rFonts w:asciiTheme="majorBidi" w:hAnsiTheme="majorBidi" w:cstheme="majorBidi"/>
          <w:szCs w:val="20"/>
        </w:rPr>
        <w:t>level</w:t>
      </w:r>
      <w:r w:rsidRPr="00162AB7">
        <w:rPr>
          <w:rFonts w:asciiTheme="majorBidi" w:hAnsiTheme="majorBidi" w:cstheme="majorBidi"/>
          <w:szCs w:val="20"/>
        </w:rPr>
        <w:t xml:space="preserve">. Building on this analysis, an online stability indicator based on the normalized coprime factor (NCF) margin is </w:t>
      </w:r>
      <w:r w:rsidR="00907723" w:rsidRPr="00162AB7">
        <w:rPr>
          <w:rFonts w:asciiTheme="majorBidi" w:hAnsiTheme="majorBidi" w:cstheme="majorBidi"/>
          <w:szCs w:val="20"/>
        </w:rPr>
        <w:t>presented</w:t>
      </w:r>
      <w:r w:rsidRPr="00162AB7">
        <w:rPr>
          <w:rFonts w:asciiTheme="majorBidi" w:hAnsiTheme="majorBidi" w:cstheme="majorBidi"/>
          <w:szCs w:val="20"/>
        </w:rPr>
        <w:t xml:space="preserve"> and simplified for efficient evaluation in </w:t>
      </w:r>
      <w:r w:rsidR="00DD4E9B">
        <w:rPr>
          <w:rFonts w:asciiTheme="majorBidi" w:hAnsiTheme="majorBidi" w:cstheme="majorBidi"/>
          <w:szCs w:val="20"/>
        </w:rPr>
        <w:t>single-input</w:t>
      </w:r>
      <w:r w:rsidR="00F32511">
        <w:rPr>
          <w:rFonts w:asciiTheme="majorBidi" w:hAnsiTheme="majorBidi" w:cstheme="majorBidi"/>
          <w:szCs w:val="20"/>
        </w:rPr>
        <w:t>-</w:t>
      </w:r>
      <w:r w:rsidR="00DD4E9B">
        <w:rPr>
          <w:rFonts w:asciiTheme="majorBidi" w:hAnsiTheme="majorBidi" w:cstheme="majorBidi"/>
          <w:szCs w:val="20"/>
        </w:rPr>
        <w:t>single-output (</w:t>
      </w:r>
      <w:r w:rsidR="00DD4E9B" w:rsidRPr="00162AB7">
        <w:rPr>
          <w:rFonts w:asciiTheme="majorBidi" w:hAnsiTheme="majorBidi" w:cstheme="majorBidi"/>
          <w:szCs w:val="20"/>
        </w:rPr>
        <w:t>SISO</w:t>
      </w:r>
      <w:r w:rsidR="00DD4E9B">
        <w:rPr>
          <w:rFonts w:asciiTheme="majorBidi" w:hAnsiTheme="majorBidi" w:cstheme="majorBidi"/>
          <w:szCs w:val="20"/>
        </w:rPr>
        <w:t xml:space="preserve">) </w:t>
      </w:r>
      <w:r w:rsidRPr="00162AB7">
        <w:rPr>
          <w:rFonts w:asciiTheme="majorBidi" w:hAnsiTheme="majorBidi" w:cstheme="majorBidi"/>
          <w:szCs w:val="20"/>
        </w:rPr>
        <w:t>settings</w:t>
      </w:r>
      <w:r w:rsidR="00FA11C8">
        <w:rPr>
          <w:rFonts w:asciiTheme="majorBidi" w:hAnsiTheme="majorBidi" w:cstheme="majorBidi"/>
          <w:szCs w:val="20"/>
        </w:rPr>
        <w:t>.</w:t>
      </w:r>
      <w:r w:rsidR="00F2396F">
        <w:rPr>
          <w:rFonts w:asciiTheme="majorBidi" w:hAnsiTheme="majorBidi" w:cstheme="majorBidi"/>
          <w:szCs w:val="20"/>
        </w:rPr>
        <w:t xml:space="preserve"> A</w:t>
      </w:r>
      <w:r w:rsidR="005409FF" w:rsidRPr="00162AB7">
        <w:rPr>
          <w:rFonts w:asciiTheme="majorBidi" w:hAnsiTheme="majorBidi" w:cstheme="majorBidi"/>
          <w:szCs w:val="20"/>
        </w:rPr>
        <w:t xml:space="preserve"> controller-switching strategy is </w:t>
      </w:r>
      <w:r w:rsidR="00F2396F">
        <w:rPr>
          <w:rFonts w:asciiTheme="majorBidi" w:hAnsiTheme="majorBidi" w:cstheme="majorBidi"/>
          <w:szCs w:val="20"/>
        </w:rPr>
        <w:t>also</w:t>
      </w:r>
      <w:r w:rsidR="00F2396F" w:rsidRPr="00162AB7">
        <w:rPr>
          <w:rFonts w:asciiTheme="majorBidi" w:hAnsiTheme="majorBidi" w:cstheme="majorBidi"/>
          <w:szCs w:val="20"/>
        </w:rPr>
        <w:t xml:space="preserve"> </w:t>
      </w:r>
      <w:r w:rsidR="005409FF" w:rsidRPr="00162AB7">
        <w:rPr>
          <w:rFonts w:asciiTheme="majorBidi" w:hAnsiTheme="majorBidi" w:cstheme="majorBidi"/>
          <w:szCs w:val="20"/>
        </w:rPr>
        <w:t xml:space="preserve">demonstrated to support practical intervention during an experiment by transitioning from a high-performance controller to a high-robustness controller as stability margins diminish. The switching boundary is </w:t>
      </w:r>
      <w:r w:rsidRPr="00162AB7">
        <w:rPr>
          <w:rFonts w:asciiTheme="majorBidi" w:hAnsiTheme="majorBidi" w:cstheme="majorBidi"/>
          <w:szCs w:val="20"/>
        </w:rPr>
        <w:t xml:space="preserve">formulated using Lyapunov stability criteria to ensure closed-loop stability during the transition. The approach is demonstrated on a modified version of </w:t>
      </w:r>
      <w:r w:rsidR="00907723" w:rsidRPr="00162AB7">
        <w:rPr>
          <w:rFonts w:asciiTheme="majorBidi" w:hAnsiTheme="majorBidi" w:cstheme="majorBidi"/>
          <w:szCs w:val="20"/>
        </w:rPr>
        <w:t>a</w:t>
      </w:r>
      <w:r w:rsidRPr="00162AB7">
        <w:rPr>
          <w:rFonts w:asciiTheme="majorBidi" w:hAnsiTheme="majorBidi" w:cstheme="majorBidi"/>
          <w:szCs w:val="20"/>
        </w:rPr>
        <w:t xml:space="preserve"> </w:t>
      </w:r>
      <w:r w:rsidR="00F75623" w:rsidRPr="00162AB7">
        <w:rPr>
          <w:rFonts w:asciiTheme="majorBidi" w:hAnsiTheme="majorBidi" w:cstheme="majorBidi"/>
          <w:szCs w:val="20"/>
        </w:rPr>
        <w:t xml:space="preserve">well-established </w:t>
      </w:r>
      <w:r w:rsidRPr="00162AB7">
        <w:rPr>
          <w:rFonts w:asciiTheme="majorBidi" w:hAnsiTheme="majorBidi" w:cstheme="majorBidi"/>
          <w:szCs w:val="20"/>
        </w:rPr>
        <w:t xml:space="preserve">benchmark </w:t>
      </w:r>
      <w:r w:rsidR="00F75623" w:rsidRPr="00162AB7">
        <w:rPr>
          <w:rFonts w:asciiTheme="majorBidi" w:hAnsiTheme="majorBidi" w:cstheme="majorBidi"/>
          <w:szCs w:val="20"/>
        </w:rPr>
        <w:t>problem. Using</w:t>
      </w:r>
      <w:r w:rsidR="00C13D08">
        <w:rPr>
          <w:rFonts w:asciiTheme="majorBidi" w:hAnsiTheme="majorBidi" w:cstheme="majorBidi"/>
          <w:szCs w:val="20"/>
        </w:rPr>
        <w:t xml:space="preserve"> </w:t>
      </w:r>
      <w:r w:rsidR="00C13D08" w:rsidRPr="00711A62">
        <w:rPr>
          <w:rFonts w:asciiTheme="majorBidi" w:hAnsiTheme="majorBidi" w:cstheme="majorBidi"/>
          <w:szCs w:val="24"/>
        </w:rPr>
        <w:t>virtual real-time hybrid simulation</w:t>
      </w:r>
      <w:r w:rsidR="00F75623" w:rsidRPr="00162AB7">
        <w:rPr>
          <w:rFonts w:asciiTheme="majorBidi" w:hAnsiTheme="majorBidi" w:cstheme="majorBidi"/>
          <w:szCs w:val="20"/>
        </w:rPr>
        <w:t xml:space="preserve"> </w:t>
      </w:r>
      <w:r w:rsidR="00C13D08">
        <w:rPr>
          <w:rFonts w:asciiTheme="majorBidi" w:hAnsiTheme="majorBidi" w:cstheme="majorBidi"/>
          <w:szCs w:val="20"/>
        </w:rPr>
        <w:t>(</w:t>
      </w:r>
      <w:proofErr w:type="spellStart"/>
      <w:r w:rsidRPr="00162AB7">
        <w:rPr>
          <w:rFonts w:asciiTheme="majorBidi" w:hAnsiTheme="majorBidi" w:cstheme="majorBidi"/>
          <w:szCs w:val="20"/>
        </w:rPr>
        <w:t>vRTHS</w:t>
      </w:r>
      <w:proofErr w:type="spellEnd"/>
      <w:r w:rsidR="00C13D08">
        <w:rPr>
          <w:rFonts w:asciiTheme="majorBidi" w:hAnsiTheme="majorBidi" w:cstheme="majorBidi"/>
          <w:szCs w:val="20"/>
        </w:rPr>
        <w:t>)</w:t>
      </w:r>
      <w:r w:rsidRPr="00162AB7">
        <w:rPr>
          <w:rFonts w:asciiTheme="majorBidi" w:hAnsiTheme="majorBidi" w:cstheme="majorBidi"/>
          <w:szCs w:val="20"/>
        </w:rPr>
        <w:t xml:space="preserve">, the proposed indicator </w:t>
      </w:r>
      <w:r w:rsidR="00F75623" w:rsidRPr="00162AB7">
        <w:rPr>
          <w:rFonts w:asciiTheme="majorBidi" w:hAnsiTheme="majorBidi" w:cstheme="majorBidi"/>
          <w:szCs w:val="20"/>
        </w:rPr>
        <w:t xml:space="preserve">is shown to </w:t>
      </w:r>
      <w:r w:rsidRPr="00162AB7">
        <w:rPr>
          <w:rFonts w:asciiTheme="majorBidi" w:hAnsiTheme="majorBidi" w:cstheme="majorBidi"/>
          <w:szCs w:val="20"/>
        </w:rPr>
        <w:t xml:space="preserve">provide </w:t>
      </w:r>
      <w:r w:rsidR="005409FF" w:rsidRPr="00162AB7">
        <w:rPr>
          <w:rFonts w:asciiTheme="majorBidi" w:hAnsiTheme="majorBidi" w:cstheme="majorBidi"/>
          <w:szCs w:val="20"/>
        </w:rPr>
        <w:t xml:space="preserve">a </w:t>
      </w:r>
      <w:r w:rsidRPr="00162AB7">
        <w:rPr>
          <w:rFonts w:asciiTheme="majorBidi" w:hAnsiTheme="majorBidi" w:cstheme="majorBidi"/>
          <w:szCs w:val="20"/>
        </w:rPr>
        <w:t xml:space="preserve">timely warning of diminishing </w:t>
      </w:r>
      <w:r w:rsidR="00F2396F" w:rsidRPr="00F2396F">
        <w:rPr>
          <w:rFonts w:asciiTheme="majorBidi" w:hAnsiTheme="majorBidi" w:cstheme="majorBidi"/>
          <w:szCs w:val="20"/>
        </w:rPr>
        <w:t>robustness, enabling</w:t>
      </w:r>
      <w:r w:rsidR="00F2396F">
        <w:rPr>
          <w:rFonts w:asciiTheme="majorBidi" w:hAnsiTheme="majorBidi" w:cstheme="majorBidi"/>
          <w:szCs w:val="20"/>
        </w:rPr>
        <w:t xml:space="preserve"> </w:t>
      </w:r>
      <w:r w:rsidRPr="00162AB7">
        <w:rPr>
          <w:rFonts w:asciiTheme="majorBidi" w:hAnsiTheme="majorBidi" w:cstheme="majorBidi"/>
          <w:szCs w:val="20"/>
        </w:rPr>
        <w:t>a smooth controller transition that successfully maintains stable operation and response accuracy under progressive degradation.</w:t>
      </w:r>
    </w:p>
    <w:p w14:paraId="43CBE871" w14:textId="77777777" w:rsidR="00B70D75" w:rsidRDefault="00B70D75" w:rsidP="00B70D75">
      <w:pPr>
        <w:spacing w:line="240" w:lineRule="auto"/>
        <w:ind w:firstLine="360"/>
        <w:jc w:val="both"/>
        <w:rPr>
          <w:rFonts w:asciiTheme="majorBidi" w:hAnsiTheme="majorBidi" w:cstheme="majorBidi"/>
          <w:szCs w:val="20"/>
        </w:rPr>
      </w:pPr>
    </w:p>
    <w:p w14:paraId="356DC716" w14:textId="6DCE070C" w:rsidR="00B70D75" w:rsidRDefault="00B70D75" w:rsidP="00D36886">
      <w:pPr>
        <w:ind w:firstLine="360"/>
        <w:jc w:val="both"/>
        <w:rPr>
          <w:rFonts w:asciiTheme="majorBidi" w:hAnsiTheme="majorBidi" w:cstheme="majorBidi"/>
          <w:szCs w:val="24"/>
        </w:rPr>
      </w:pPr>
      <w:r w:rsidRPr="00B70D75">
        <w:rPr>
          <w:rFonts w:asciiTheme="majorBidi" w:hAnsiTheme="majorBidi" w:cstheme="majorBidi"/>
          <w:b/>
          <w:bCs/>
          <w:szCs w:val="24"/>
        </w:rPr>
        <w:t>Keywords:</w:t>
      </w:r>
      <w:r w:rsidRPr="00B70D75">
        <w:rPr>
          <w:rFonts w:asciiTheme="majorBidi" w:hAnsiTheme="majorBidi" w:cstheme="majorBidi"/>
          <w:szCs w:val="24"/>
        </w:rPr>
        <w:t xml:space="preserve"> real-time hybrid simulation; stability indicator; normalized coprime factor; structural degradation; controller switching</w:t>
      </w:r>
    </w:p>
    <w:p w14:paraId="6A36E06F" w14:textId="44385150" w:rsidR="00B70D75" w:rsidRPr="00B70D75" w:rsidRDefault="00B70D75" w:rsidP="00B70D75">
      <w:pPr>
        <w:spacing w:after="0" w:line="276" w:lineRule="auto"/>
        <w:rPr>
          <w:rFonts w:asciiTheme="majorBidi" w:hAnsiTheme="majorBidi" w:cstheme="majorBidi"/>
          <w:szCs w:val="24"/>
        </w:rPr>
      </w:pPr>
      <w:r>
        <w:rPr>
          <w:rFonts w:asciiTheme="majorBidi" w:hAnsiTheme="majorBidi" w:cstheme="majorBidi"/>
          <w:szCs w:val="24"/>
        </w:rPr>
        <w:br w:type="page"/>
      </w:r>
    </w:p>
    <w:p w14:paraId="1120E30A" w14:textId="782624F4" w:rsidR="002D5110" w:rsidRPr="00162AB7" w:rsidRDefault="007809AD">
      <w:pPr>
        <w:pStyle w:val="Heading1"/>
        <w:keepNext w:val="0"/>
        <w:keepLines w:val="0"/>
        <w:spacing w:before="480"/>
        <w:rPr>
          <w:bCs/>
          <w:sz w:val="32"/>
          <w:szCs w:val="32"/>
        </w:rPr>
      </w:pPr>
      <w:bookmarkStart w:id="0" w:name="_fsk8zbh2nztp" w:colFirst="0" w:colLast="0"/>
      <w:bookmarkEnd w:id="0"/>
      <w:r w:rsidRPr="00162AB7">
        <w:rPr>
          <w:bCs/>
          <w:szCs w:val="32"/>
        </w:rPr>
        <w:lastRenderedPageBreak/>
        <w:t>1-</w:t>
      </w:r>
      <w:r w:rsidR="009B71E2" w:rsidRPr="00162AB7">
        <w:rPr>
          <w:bCs/>
          <w:szCs w:val="32"/>
        </w:rPr>
        <w:t>Introduction</w:t>
      </w:r>
    </w:p>
    <w:p w14:paraId="35B2B80C" w14:textId="34E81742" w:rsidR="002D5110" w:rsidRPr="00162AB7" w:rsidRDefault="009B71E2" w:rsidP="00C86FF2">
      <w:pPr>
        <w:spacing w:line="480" w:lineRule="auto"/>
        <w:ind w:firstLine="360"/>
        <w:jc w:val="both"/>
        <w:rPr>
          <w:rFonts w:cs="Times New Roman"/>
        </w:rPr>
      </w:pPr>
      <w:r w:rsidRPr="00162AB7">
        <w:rPr>
          <w:rFonts w:cs="Times New Roman"/>
        </w:rPr>
        <w:t xml:space="preserve">Despite the </w:t>
      </w:r>
      <w:r w:rsidR="00CB50B5">
        <w:rPr>
          <w:rFonts w:cs="Times New Roman"/>
        </w:rPr>
        <w:t>remarkable</w:t>
      </w:r>
      <w:r w:rsidR="00CB50B5" w:rsidRPr="00162AB7">
        <w:rPr>
          <w:rFonts w:cs="Times New Roman"/>
        </w:rPr>
        <w:t xml:space="preserve"> </w:t>
      </w:r>
      <w:r w:rsidRPr="00162AB7">
        <w:rPr>
          <w:rFonts w:cs="Times New Roman"/>
        </w:rPr>
        <w:t>advances in computational model</w:t>
      </w:r>
      <w:r w:rsidR="00EA58BC" w:rsidRPr="00162AB7">
        <w:rPr>
          <w:rFonts w:cs="Times New Roman"/>
        </w:rPr>
        <w:t>ing</w:t>
      </w:r>
      <w:r w:rsidRPr="00162AB7">
        <w:rPr>
          <w:rFonts w:cs="Times New Roman"/>
        </w:rPr>
        <w:t xml:space="preserve"> and simulation tools, experimental testing remains indispensable to provide sufficient understanding of complex </w:t>
      </w:r>
      <w:r w:rsidR="00EA58BC" w:rsidRPr="00162AB7">
        <w:rPr>
          <w:rFonts w:cs="Times New Roman"/>
        </w:rPr>
        <w:t xml:space="preserve">structural </w:t>
      </w:r>
      <w:r w:rsidRPr="00162AB7">
        <w:rPr>
          <w:rFonts w:cs="Times New Roman"/>
        </w:rPr>
        <w:t xml:space="preserve">systems. Computational models often rely on idealized assumptions and simplifications, and their applicability </w:t>
      </w:r>
      <w:r w:rsidR="00FB7D5F" w:rsidRPr="00162AB7">
        <w:rPr>
          <w:rFonts w:cs="Times New Roman"/>
        </w:rPr>
        <w:t>may be</w:t>
      </w:r>
      <w:r w:rsidRPr="00162AB7">
        <w:rPr>
          <w:rFonts w:cs="Times New Roman"/>
        </w:rPr>
        <w:t xml:space="preserve"> limited when dealing with new, untested innovations</w:t>
      </w:r>
      <w:r w:rsidR="00EA58BC" w:rsidRPr="00162AB7">
        <w:rPr>
          <w:rFonts w:cs="Times New Roman"/>
        </w:rPr>
        <w:t>.</w:t>
      </w:r>
      <w:r w:rsidR="000A16C3" w:rsidRPr="00162AB7">
        <w:rPr>
          <w:rFonts w:cs="Times New Roman"/>
        </w:rPr>
        <w:t xml:space="preserve"> </w:t>
      </w:r>
      <w:r w:rsidR="00EA58BC" w:rsidRPr="00162AB7">
        <w:rPr>
          <w:rFonts w:cs="Times New Roman"/>
        </w:rPr>
        <w:t>E</w:t>
      </w:r>
      <w:r w:rsidRPr="00162AB7">
        <w:rPr>
          <w:rFonts w:cs="Times New Roman"/>
        </w:rPr>
        <w:t>xperimental calibration</w:t>
      </w:r>
      <w:r w:rsidR="00EA58BC" w:rsidRPr="00162AB7">
        <w:rPr>
          <w:rFonts w:cs="Times New Roman"/>
        </w:rPr>
        <w:t xml:space="preserve"> and validation may be required before they are likely to be adopted for predicti</w:t>
      </w:r>
      <w:r w:rsidR="00833E16" w:rsidRPr="00162AB7">
        <w:rPr>
          <w:rFonts w:cs="Times New Roman"/>
        </w:rPr>
        <w:t>ng the response to new inputs</w:t>
      </w:r>
      <w:r w:rsidR="00405F8A" w:rsidRPr="00162AB7">
        <w:rPr>
          <w:rFonts w:cs="Times New Roman"/>
        </w:rPr>
        <w:t xml:space="preserve"> </w:t>
      </w:r>
      <w:r w:rsidR="00405F8A" w:rsidRPr="00162AB7">
        <w:rPr>
          <w:rFonts w:cs="Times New Roman"/>
        </w:rPr>
        <w:fldChar w:fldCharType="begin"/>
      </w:r>
      <w:r w:rsidR="00287CA6">
        <w:rPr>
          <w:rFonts w:cs="Times New Roman"/>
        </w:rPr>
        <w:instrText xml:space="preserve"> ADDIN ZOTERO_ITEM CSL_CITATION {"citationID":"CAGN2uzH","properties":{"formattedCitation":"[1]","plainCitation":"[1]","noteIndex":0},"citationItems":[{"id":1,"uris":["http://zotero.org/users/17784911/items/IWRHA3GD"],"itemData":{"id":1,"type":"article-journal","abstract":"This paper introduces and reviews the theme of laboratory testing of structures under dynamic loads. The emphasis is on the simulation of earthquake effects, for which three principle methods are discussed: shaking tables, pseudo–dynamic testing and real–time testing. The latest developments in these areas are discussed in depth in the subsequent papers in this issue. While shaking tables and pseudo–dynamic methods are quite well established, both techniques have undergone significant advances in recent years, including improvements in control to ensure accurate reproduction of dynamic loads, and the construction of very large facilities aimed at eliminating the significant scaling problems. Development of the substructuring method has enabled large–scale pseudo–dynamic tests of parts of structures, coupled to numerical models of the remainder. Attempts are now being made to extend this approach to shaking tables. Recently, considerable efforts have been devoted to methods of testing both at large scale and in real time. Two approaches are discussed: the real–time substructure method, in which a physical test and a numerical model interact in real time; and effective force testing, in which equivalent seismic forces are applied by actuators operating under force control. Both methods have been shown to be feasible, but require further development. Although the techniques described have been developed primarily for seismic testing of structures, there is considerable potential for their application to other load types in the fields of civil and mechanical engineering.","container-title":"Philosophical Transactions of the Royal Society of London. Series A: Mathematical, Physical and Engineering Sciences","DOI":"10.1098/rsta.2001.0860","issue":"1786","page":"1651-1669","publisher":"Royal Society","source":"royalsocietypublishing.org (Atypon)","title":"Laboratory testing of structures under dynamic loads: an introductory review","title-short":"Laboratory testing of structures under dynamic loads","volume":"359","author":[{"family":"Chapman","given":"S. J."},{"family":"Williams","given":"M. S."},{"family":"Blakeborough","given":"A."}],"issued":{"date-parts":[["2001",9,15]]}}}],"schema":"https://github.com/citation-style-language/schema/raw/master/csl-citation.json"} </w:instrText>
      </w:r>
      <w:r w:rsidR="00405F8A" w:rsidRPr="00162AB7">
        <w:rPr>
          <w:rFonts w:cs="Times New Roman"/>
        </w:rPr>
        <w:fldChar w:fldCharType="separate"/>
      </w:r>
      <w:r w:rsidR="00C86FF2" w:rsidRPr="00C86FF2">
        <w:rPr>
          <w:rFonts w:cs="Times New Roman"/>
        </w:rPr>
        <w:t>[1]</w:t>
      </w:r>
      <w:r w:rsidR="00405F8A" w:rsidRPr="00162AB7">
        <w:rPr>
          <w:rFonts w:cs="Times New Roman"/>
        </w:rPr>
        <w:fldChar w:fldCharType="end"/>
      </w:r>
      <w:r w:rsidRPr="00162AB7">
        <w:rPr>
          <w:rFonts w:cs="Times New Roman"/>
        </w:rPr>
        <w:t>.</w:t>
      </w:r>
    </w:p>
    <w:p w14:paraId="7CBFB885" w14:textId="5B14623E" w:rsidR="002D5110" w:rsidRPr="00162AB7" w:rsidRDefault="009B71E2" w:rsidP="00C86FF2">
      <w:pPr>
        <w:adjustRightInd w:val="0"/>
        <w:snapToGrid w:val="0"/>
        <w:spacing w:line="480" w:lineRule="auto"/>
        <w:ind w:firstLine="360"/>
        <w:jc w:val="both"/>
        <w:rPr>
          <w:rFonts w:cs="Times New Roman"/>
        </w:rPr>
      </w:pPr>
      <w:r w:rsidRPr="00162AB7">
        <w:rPr>
          <w:rFonts w:cs="Times New Roman"/>
        </w:rPr>
        <w:t>The ideal experiment to provide the most realistic test conditions and accurate results would be a full-scale</w:t>
      </w:r>
      <w:r w:rsidR="008A6FAB" w:rsidRPr="00162AB7">
        <w:rPr>
          <w:rFonts w:cs="Times New Roman"/>
        </w:rPr>
        <w:t>,</w:t>
      </w:r>
      <w:r w:rsidRPr="00162AB7">
        <w:rPr>
          <w:rFonts w:cs="Times New Roman"/>
        </w:rPr>
        <w:t xml:space="preserve"> real-time experiment</w:t>
      </w:r>
      <w:r w:rsidR="000A16C3" w:rsidRPr="00162AB7">
        <w:rPr>
          <w:rFonts w:cs="Times New Roman"/>
        </w:rPr>
        <w:t>.</w:t>
      </w:r>
      <w:r w:rsidRPr="00162AB7">
        <w:rPr>
          <w:rFonts w:cs="Times New Roman"/>
        </w:rPr>
        <w:t xml:space="preserve"> </w:t>
      </w:r>
      <w:r w:rsidR="000A16C3" w:rsidRPr="00162AB7">
        <w:rPr>
          <w:rFonts w:cs="Times New Roman"/>
        </w:rPr>
        <w:t>H</w:t>
      </w:r>
      <w:r w:rsidRPr="00162AB7">
        <w:rPr>
          <w:rFonts w:cs="Times New Roman"/>
        </w:rPr>
        <w:t xml:space="preserve">owever, </w:t>
      </w:r>
      <w:r w:rsidR="008A6FAB" w:rsidRPr="00162AB7">
        <w:rPr>
          <w:rFonts w:cs="Times New Roman"/>
        </w:rPr>
        <w:t xml:space="preserve">such a test </w:t>
      </w:r>
      <w:r w:rsidRPr="00162AB7">
        <w:rPr>
          <w:rFonts w:cs="Times New Roman"/>
        </w:rPr>
        <w:t xml:space="preserve">is often infeasible due to the cost, </w:t>
      </w:r>
      <w:r w:rsidR="00211648">
        <w:rPr>
          <w:rFonts w:cs="Times New Roman"/>
        </w:rPr>
        <w:t xml:space="preserve">time, </w:t>
      </w:r>
      <w:r w:rsidRPr="00162AB7">
        <w:rPr>
          <w:rFonts w:cs="Times New Roman"/>
        </w:rPr>
        <w:t xml:space="preserve">scale, and physical constraints, especially for structural applications. </w:t>
      </w:r>
      <w:r w:rsidR="00693752" w:rsidRPr="00693752">
        <w:rPr>
          <w:rFonts w:cs="Times New Roman"/>
        </w:rPr>
        <w:t>These constraints inspired civil engineering researchers to embark on a multi-decade effort to establish cost-effective testing methods that provide meaningful data for understanding behavior, validating models, and capturing the full spectrum of responses up to failure</w:t>
      </w:r>
      <w:r w:rsidR="00693752">
        <w:rPr>
          <w:rFonts w:cs="Times New Roman"/>
        </w:rPr>
        <w:t xml:space="preserve">. </w:t>
      </w:r>
      <w:r w:rsidRPr="00162AB7">
        <w:rPr>
          <w:rFonts w:cs="Times New Roman"/>
        </w:rPr>
        <w:t xml:space="preserve">One testing method that has been </w:t>
      </w:r>
      <w:r w:rsidR="00725710" w:rsidRPr="00162AB7">
        <w:rPr>
          <w:rFonts w:cs="Times New Roman"/>
        </w:rPr>
        <w:t xml:space="preserve">a </w:t>
      </w:r>
      <w:r w:rsidRPr="00162AB7">
        <w:rPr>
          <w:rFonts w:cs="Times New Roman"/>
        </w:rPr>
        <w:t xml:space="preserve">fundamental </w:t>
      </w:r>
      <w:r w:rsidR="00725710" w:rsidRPr="00162AB7">
        <w:rPr>
          <w:rFonts w:cs="Times New Roman"/>
        </w:rPr>
        <w:t xml:space="preserve">part of civil engineering research </w:t>
      </w:r>
      <w:r w:rsidRPr="00162AB7">
        <w:rPr>
          <w:rFonts w:cs="Times New Roman"/>
        </w:rPr>
        <w:t xml:space="preserve">since the early 20th century is the quasi-static technique </w:t>
      </w:r>
      <w:hyperlink r:id="rId8"/>
      <w:r w:rsidR="00405F8A" w:rsidRPr="00162AB7">
        <w:rPr>
          <w:rFonts w:cs="Times New Roman"/>
        </w:rPr>
        <w:fldChar w:fldCharType="begin"/>
      </w:r>
      <w:r w:rsidR="00405F8A" w:rsidRPr="00162AB7">
        <w:rPr>
          <w:rFonts w:cs="Times New Roman"/>
        </w:rPr>
        <w:instrText xml:space="preserve"> ADDIN ZOTERO_ITEM CSL_CITATION {"citationID":"Bq9xindj","properties":{"formattedCitation":"[2]","plainCitation":"[2]","noteIndex":0},"citationItems":[{"id":7,"uris":["http://zotero.org/users/17784911/items/D96YTNXL"],"itemData":{"id":7,"type":"article-journal","abstract":"While advances in servo-hydraulic technology and computer simulation are making real-time pseudo-dynamic and shake table testing more feasible for research in earthquake engineering, quasi-static testing will remain the most prevalent form of testing for the foreseeable future. This paper describes the evolution of quasi-static testing, discusses by means of an example the main issues involved in developing a quasi-static testing program, and describes some of the advantages and limitations of this mode of testing.","container-title":"Earthquake Spectra","DOI":"10.1193/1.1585869","ISSN":"8755-2930, 1944-8201","issue":"1","journalAbbreviation":"Earthquake Spectra","language":"en","license":"https://journals.sagepub.com/page/policies/text-and-data-mining-license","page":"87-109","source":"DOI.org (Crossref)","title":"Considerations for the Use of Quasi-Static Testing","volume":"12","author":[{"family":"Leon","given":"Robert T."},{"family":"Deierlein","given":"Gregory G."}],"issued":{"date-parts":[["1996",2]]}}}],"schema":"https://github.com/citation-style-language/schema/raw/master/csl-citation.json"} </w:instrText>
      </w:r>
      <w:r w:rsidR="00405F8A" w:rsidRPr="00162AB7">
        <w:rPr>
          <w:rFonts w:cs="Times New Roman"/>
        </w:rPr>
        <w:fldChar w:fldCharType="separate"/>
      </w:r>
      <w:r w:rsidR="00C86FF2" w:rsidRPr="00C86FF2">
        <w:rPr>
          <w:rFonts w:cs="Times New Roman"/>
        </w:rPr>
        <w:t>[2]</w:t>
      </w:r>
      <w:r w:rsidR="00405F8A" w:rsidRPr="00162AB7">
        <w:rPr>
          <w:rFonts w:cs="Times New Roman"/>
        </w:rPr>
        <w:fldChar w:fldCharType="end"/>
      </w:r>
      <w:r w:rsidR="00725710" w:rsidRPr="00162AB7">
        <w:rPr>
          <w:rFonts w:cs="Times New Roman"/>
        </w:rPr>
        <w:t>.</w:t>
      </w:r>
      <w:r w:rsidRPr="00162AB7">
        <w:rPr>
          <w:rFonts w:cs="Times New Roman"/>
        </w:rPr>
        <w:t xml:space="preserve"> </w:t>
      </w:r>
      <w:r w:rsidR="00725710" w:rsidRPr="00162AB7">
        <w:rPr>
          <w:rFonts w:cs="Times New Roman"/>
        </w:rPr>
        <w:t>With this approach, a</w:t>
      </w:r>
      <w:r w:rsidRPr="00162AB7">
        <w:rPr>
          <w:rFonts w:cs="Times New Roman"/>
        </w:rPr>
        <w:t xml:space="preserve"> predefined loading input is applied </w:t>
      </w:r>
      <w:r w:rsidR="00725710" w:rsidRPr="00162AB7">
        <w:rPr>
          <w:rFonts w:cs="Times New Roman"/>
        </w:rPr>
        <w:t xml:space="preserve">to a structural component (e.g., a building column or bridge pier) </w:t>
      </w:r>
      <w:r w:rsidRPr="00162AB7">
        <w:rPr>
          <w:rFonts w:cs="Times New Roman"/>
        </w:rPr>
        <w:t xml:space="preserve">at a slow rate </w:t>
      </w:r>
      <w:r w:rsidR="00725710" w:rsidRPr="00162AB7">
        <w:rPr>
          <w:rFonts w:cs="Times New Roman"/>
        </w:rPr>
        <w:t xml:space="preserve">to </w:t>
      </w:r>
      <w:r w:rsidRPr="00162AB7">
        <w:rPr>
          <w:rFonts w:cs="Times New Roman"/>
        </w:rPr>
        <w:t xml:space="preserve">allow </w:t>
      </w:r>
      <w:r w:rsidR="00725710" w:rsidRPr="00162AB7">
        <w:rPr>
          <w:rFonts w:cs="Times New Roman"/>
        </w:rPr>
        <w:t xml:space="preserve">close </w:t>
      </w:r>
      <w:r w:rsidRPr="00162AB7">
        <w:rPr>
          <w:rFonts w:cs="Times New Roman"/>
        </w:rPr>
        <w:t>observ</w:t>
      </w:r>
      <w:r w:rsidR="00725710" w:rsidRPr="00162AB7">
        <w:rPr>
          <w:rFonts w:cs="Times New Roman"/>
        </w:rPr>
        <w:t>ation of</w:t>
      </w:r>
      <w:r w:rsidRPr="00162AB7">
        <w:rPr>
          <w:rFonts w:cs="Times New Roman"/>
        </w:rPr>
        <w:t xml:space="preserve"> the evolution of damage and </w:t>
      </w:r>
      <w:r w:rsidR="00725710" w:rsidRPr="00162AB7">
        <w:rPr>
          <w:rFonts w:cs="Times New Roman"/>
        </w:rPr>
        <w:t xml:space="preserve">to </w:t>
      </w:r>
      <w:r w:rsidRPr="00162AB7">
        <w:rPr>
          <w:rFonts w:cs="Times New Roman"/>
        </w:rPr>
        <w:t>determin</w:t>
      </w:r>
      <w:r w:rsidR="00725710" w:rsidRPr="00162AB7">
        <w:rPr>
          <w:rFonts w:cs="Times New Roman"/>
        </w:rPr>
        <w:t>e</w:t>
      </w:r>
      <w:r w:rsidRPr="00162AB7">
        <w:rPr>
          <w:rFonts w:cs="Times New Roman"/>
        </w:rPr>
        <w:t xml:space="preserve"> the hysteretic behavior without the need for high-performance actuators.</w:t>
      </w:r>
      <w:r w:rsidR="00725710" w:rsidRPr="00162AB7">
        <w:rPr>
          <w:rFonts w:cs="Times New Roman"/>
        </w:rPr>
        <w:t xml:space="preserve"> </w:t>
      </w:r>
      <w:r w:rsidRPr="00162AB7">
        <w:rPr>
          <w:rFonts w:cs="Times New Roman"/>
        </w:rPr>
        <w:t xml:space="preserve">As a result of its nature, the quasi-static technique </w:t>
      </w:r>
      <w:r w:rsidR="00725710" w:rsidRPr="00162AB7">
        <w:rPr>
          <w:rFonts w:cs="Times New Roman"/>
        </w:rPr>
        <w:t xml:space="preserve">has some </w:t>
      </w:r>
      <w:r w:rsidRPr="00162AB7">
        <w:rPr>
          <w:rFonts w:cs="Times New Roman"/>
        </w:rPr>
        <w:t xml:space="preserve">major limitations: 1) it focuses on obtaining component-level rather than structure-level information, </w:t>
      </w:r>
      <w:r w:rsidR="00D058BE" w:rsidRPr="00162AB7">
        <w:rPr>
          <w:rFonts w:cs="Times New Roman"/>
        </w:rPr>
        <w:t xml:space="preserve">and thus </w:t>
      </w:r>
      <w:r w:rsidRPr="00162AB7">
        <w:rPr>
          <w:rFonts w:cs="Times New Roman"/>
        </w:rPr>
        <w:t xml:space="preserve">it </w:t>
      </w:r>
      <w:r w:rsidR="00FB7D5F" w:rsidRPr="00162AB7">
        <w:rPr>
          <w:rFonts w:cs="Times New Roman"/>
        </w:rPr>
        <w:t>neglects</w:t>
      </w:r>
      <w:r w:rsidRPr="00162AB7">
        <w:rPr>
          <w:rFonts w:cs="Times New Roman"/>
        </w:rPr>
        <w:t xml:space="preserve"> the interaction between the component being tested and the rest of the structure</w:t>
      </w:r>
      <w:r w:rsidR="00B71326" w:rsidRPr="00162AB7">
        <w:rPr>
          <w:rFonts w:cs="Times New Roman"/>
        </w:rPr>
        <w:t>;</w:t>
      </w:r>
      <w:r w:rsidRPr="00162AB7">
        <w:rPr>
          <w:rFonts w:cs="Times New Roman"/>
        </w:rPr>
        <w:t xml:space="preserve"> 2) it requires a predefined loading protocol, which helps in understanding some of the mechanical component properties, but it </w:t>
      </w:r>
      <w:r w:rsidR="00D058BE" w:rsidRPr="00162AB7">
        <w:rPr>
          <w:rFonts w:cs="Times New Roman"/>
        </w:rPr>
        <w:t xml:space="preserve">may </w:t>
      </w:r>
      <w:r w:rsidRPr="00162AB7">
        <w:rPr>
          <w:rFonts w:cs="Times New Roman"/>
        </w:rPr>
        <w:t>not reflect the actual</w:t>
      </w:r>
      <w:r w:rsidR="00D058BE" w:rsidRPr="00162AB7">
        <w:rPr>
          <w:rFonts w:cs="Times New Roman"/>
        </w:rPr>
        <w:t xml:space="preserve">, or the full range, of </w:t>
      </w:r>
      <w:r w:rsidRPr="00162AB7">
        <w:rPr>
          <w:rFonts w:cs="Times New Roman"/>
        </w:rPr>
        <w:t xml:space="preserve">structural behavior during the real </w:t>
      </w:r>
      <w:r w:rsidR="00D058BE" w:rsidRPr="00162AB7">
        <w:rPr>
          <w:rFonts w:cs="Times New Roman"/>
        </w:rPr>
        <w:t>situation</w:t>
      </w:r>
      <w:r w:rsidR="00B71326" w:rsidRPr="00162AB7">
        <w:rPr>
          <w:rFonts w:cs="Times New Roman"/>
        </w:rPr>
        <w:t>; and,</w:t>
      </w:r>
      <w:r w:rsidRPr="00162AB7">
        <w:rPr>
          <w:rFonts w:cs="Times New Roman"/>
        </w:rPr>
        <w:t xml:space="preserve"> 3) its inherently slow loading rate prevents it from capturing rate-dependent phenomena</w:t>
      </w:r>
      <w:r w:rsidR="00405F8A" w:rsidRPr="00162AB7">
        <w:rPr>
          <w:rFonts w:cs="Times New Roman"/>
        </w:rPr>
        <w:t xml:space="preserve"> </w:t>
      </w:r>
      <w:r w:rsidR="00405F8A" w:rsidRPr="00162AB7">
        <w:rPr>
          <w:rFonts w:cs="Times New Roman"/>
        </w:rPr>
        <w:fldChar w:fldCharType="begin"/>
      </w:r>
      <w:r w:rsidR="00405F8A" w:rsidRPr="00162AB7">
        <w:rPr>
          <w:rFonts w:cs="Times New Roman"/>
        </w:rPr>
        <w:instrText xml:space="preserve"> ADDIN ZOTERO_ITEM CSL_CITATION {"citationID":"XB0n9m30","properties":{"formattedCitation":"[3]","plainCitation":"[3]","noteIndex":0},"citationItems":[{"id":8,"uris":["http://zotero.org/users/17784911/items/RQCIEZXT"],"itemData":{"id":8,"type":"article-journal","abstract":"This paper presents a study for the development of a system capable of performing real-time pseudo dynamic testing. The system combines the basics of the pseudo dynamic test with a dynamic actuator, a digital displacement transducer and a digital servo-mechanism. The digital servo-mechanism has been introduced to ensure accurate displacement and velocity control, in which digital feedback control with a time interval of 2 msec has been performed continuously during actuator motion. Using the system, pseudo dynamic tests under sinusoidal and earthquake ground motion are carried out for a structure having a viscous damper, demonstrating that a perfectly real-time pseudo dynamic test can be achieved by incorporating the modified central difference method into an extra buffer operation of the digital servo-mechanism. The responses solved by the pseudo dynamic tests are compared with the responses of the test structure as well as those obtained from post-numerical analysis, and it is found that the real-time pseudo dynamic test conducted in this study is accurate.","container-title":"Earthquake Engineering &amp; Structural Dynamics","DOI":"10.1002/eqe.4290210106","ISSN":"1096-9845","issue":"1","language":"en","license":"Copyright © 1992 John Wiley &amp; Sons, Ltd","note":"_eprint: https://onlinelibrary.wiley.com/doi/pdf/10.1002/eqe.4290210106","page":"79-92","source":"Wiley Online Library","title":"Development of real-time pseudo dynamic testing","volume":"21","author":[{"family":"Nakashima","given":"Masayoshi"},{"family":"Kato","given":"Hiroto"},{"family":"Takaoka","given":"Eiji"}],"issued":{"date-parts":[["1992"]]}}}],"schema":"https://github.com/citation-style-language/schema/raw/master/csl-citation.json"} </w:instrText>
      </w:r>
      <w:r w:rsidR="00405F8A" w:rsidRPr="00162AB7">
        <w:rPr>
          <w:rFonts w:cs="Times New Roman"/>
        </w:rPr>
        <w:fldChar w:fldCharType="separate"/>
      </w:r>
      <w:r w:rsidR="00C86FF2" w:rsidRPr="00C86FF2">
        <w:rPr>
          <w:rFonts w:cs="Times New Roman"/>
        </w:rPr>
        <w:t>[3]</w:t>
      </w:r>
      <w:r w:rsidR="00405F8A" w:rsidRPr="00162AB7">
        <w:rPr>
          <w:rFonts w:cs="Times New Roman"/>
        </w:rPr>
        <w:fldChar w:fldCharType="end"/>
      </w:r>
      <w:r w:rsidRPr="00162AB7">
        <w:rPr>
          <w:rFonts w:cs="Times New Roman"/>
        </w:rPr>
        <w:t>.</w:t>
      </w:r>
    </w:p>
    <w:p w14:paraId="6216B3DC" w14:textId="3933C4B7" w:rsidR="002D5110" w:rsidRPr="00162AB7" w:rsidRDefault="009B71E2" w:rsidP="00C86FF2">
      <w:pPr>
        <w:spacing w:line="480" w:lineRule="auto"/>
        <w:ind w:firstLine="360"/>
        <w:jc w:val="both"/>
        <w:rPr>
          <w:rFonts w:cs="Times New Roman"/>
        </w:rPr>
      </w:pPr>
      <w:r w:rsidRPr="00162AB7">
        <w:rPr>
          <w:rFonts w:cs="Times New Roman"/>
        </w:rPr>
        <w:lastRenderedPageBreak/>
        <w:t xml:space="preserve">These shortcomings </w:t>
      </w:r>
      <w:r w:rsidR="005F253C" w:rsidRPr="00162AB7">
        <w:rPr>
          <w:rFonts w:cs="Times New Roman"/>
        </w:rPr>
        <w:t xml:space="preserve">motivated </w:t>
      </w:r>
      <w:r w:rsidRPr="00162AB7">
        <w:rPr>
          <w:rFonts w:cs="Times New Roman"/>
        </w:rPr>
        <w:t>a new, cost-effective</w:t>
      </w:r>
      <w:r w:rsidR="004C0D12">
        <w:rPr>
          <w:rFonts w:cs="Times New Roman"/>
        </w:rPr>
        <w:t xml:space="preserve"> and efficient</w:t>
      </w:r>
      <w:r w:rsidRPr="00162AB7">
        <w:rPr>
          <w:rFonts w:cs="Times New Roman"/>
        </w:rPr>
        <w:t xml:space="preserve"> experimental technique to evaluate the dynamic performance of large civil structures. Hybrid simulation (HS) has emerged to fill this role, finding its way into structural engineering in the late 1960s</w:t>
      </w:r>
      <w:r w:rsidR="00405F8A" w:rsidRPr="00162AB7">
        <w:t xml:space="preserve"> </w:t>
      </w:r>
      <w:r w:rsidR="00405F8A" w:rsidRPr="00162AB7">
        <w:fldChar w:fldCharType="begin"/>
      </w:r>
      <w:r w:rsidR="00287CA6">
        <w:instrText xml:space="preserve"> ADDIN ZOTERO_ITEM CSL_CITATION {"citationID":"YctEdjLR","properties":{"formattedCitation":"[4]","plainCitation":"[4]","noteIndex":0},"citationItems":[{"id":11,"uris":["http://zotero.org/users/17784911/items/V59T8D22"],"itemData":{"id":11,"type":"article-journal","abstract":"A major concern in seismic performance testing is whether the loading conditions imposed\non a test specimen are representative of those that might occur during an actual earthquake.\nAn on‐line computer‐controlled experimental procedure has been recently ...","container-title":"Journal of Structural Engineering","DOI":"10.1061/(ASCE)0733-9445(1989)115:8(2113)","ISSN":"0733-9445","issue":"8","language":"EN","license":"Copyright © 1989 ASCE","page":"2113-2128","publisher":"American Society of Civil Engineers","source":"ASCE","title":"Pseudodynamic Test Method—Current Status and Future Directions","volume":"115","author":[{"family":"Mahin","given":"Stephen A."},{"family":"Shing","given":"Pui-Shum B."},{"family":"Thewalt","given":"Christopher R."},{"family":"Hanson","given":"Robert D."}],"issued":{"date-parts":[["1989",8,1]]}}}],"schema":"https://github.com/citation-style-language/schema/raw/master/csl-citation.json"} </w:instrText>
      </w:r>
      <w:r w:rsidR="00405F8A" w:rsidRPr="00162AB7">
        <w:fldChar w:fldCharType="separate"/>
      </w:r>
      <w:r w:rsidR="00C86FF2" w:rsidRPr="00C86FF2">
        <w:rPr>
          <w:rFonts w:cs="Times New Roman"/>
        </w:rPr>
        <w:t>[4]</w:t>
      </w:r>
      <w:r w:rsidR="00405F8A" w:rsidRPr="00162AB7">
        <w:fldChar w:fldCharType="end"/>
      </w:r>
      <w:r w:rsidRPr="00162AB7">
        <w:rPr>
          <w:rFonts w:cs="Times New Roman"/>
        </w:rPr>
        <w:t xml:space="preserve">. In HS, the structure under investigation is partitioned into two parts: a physical substructure and a numerical substructure. Typically, the physical substructure includes the more complex components of the system, while the numerical substructure models the portions </w:t>
      </w:r>
      <w:r w:rsidRPr="00162AB7">
        <w:rPr>
          <w:rFonts w:asciiTheme="majorBidi" w:hAnsiTheme="majorBidi" w:cstheme="majorBidi"/>
        </w:rPr>
        <w:t>that are well-understood. The interaction between the two substructures is maintained by a transfer system</w:t>
      </w:r>
      <w:r w:rsidR="00842D1D" w:rsidRPr="00162AB7">
        <w:rPr>
          <w:rFonts w:asciiTheme="majorBidi" w:hAnsiTheme="majorBidi" w:cstheme="majorBidi"/>
        </w:rPr>
        <w:t xml:space="preserve">, comprising servo-hydraulic actuators, sensors, and controllers, </w:t>
      </w:r>
      <w:r w:rsidRPr="00162AB7">
        <w:rPr>
          <w:rFonts w:asciiTheme="majorBidi" w:hAnsiTheme="majorBidi" w:cstheme="majorBidi"/>
        </w:rPr>
        <w:t>that enforce compatibility</w:t>
      </w:r>
      <w:r w:rsidR="00AA57EF">
        <w:rPr>
          <w:rFonts w:asciiTheme="majorBidi" w:hAnsiTheme="majorBidi" w:cstheme="majorBidi"/>
        </w:rPr>
        <w:t xml:space="preserve"> conditions</w:t>
      </w:r>
      <w:r w:rsidRPr="00162AB7">
        <w:rPr>
          <w:rFonts w:asciiTheme="majorBidi" w:hAnsiTheme="majorBidi" w:cstheme="majorBidi"/>
        </w:rPr>
        <w:t xml:space="preserve"> at their interface</w:t>
      </w:r>
      <w:r w:rsidR="00405F8A" w:rsidRPr="00162AB7">
        <w:rPr>
          <w:rFonts w:asciiTheme="majorBidi" w:hAnsiTheme="majorBidi" w:cstheme="majorBidi"/>
        </w:rPr>
        <w:t xml:space="preserve"> </w:t>
      </w:r>
      <w:r w:rsidR="00405F8A" w:rsidRPr="00162AB7">
        <w:rPr>
          <w:rFonts w:asciiTheme="majorBidi" w:hAnsiTheme="majorBidi" w:cstheme="majorBidi"/>
        </w:rPr>
        <w:fldChar w:fldCharType="begin"/>
      </w:r>
      <w:r w:rsidR="00405F8A" w:rsidRPr="00162AB7">
        <w:rPr>
          <w:rFonts w:asciiTheme="majorBidi" w:hAnsiTheme="majorBidi" w:cstheme="majorBidi"/>
        </w:rPr>
        <w:instrText xml:space="preserve"> ADDIN ZOTERO_ITEM CSL_CITATION {"citationID":"oY0V7FIj","properties":{"formattedCitation":"[5]","plainCitation":"[5]","noteIndex":0},"citationItems":[{"id":15,"uris":["http://zotero.org/users/17784911/items/K9BXKDJW"],"itemData":{"id":15,"type":"article-journal","abstract":"SUMMARYReal-time hybrid simulation (RTHS) is increasingly being recognized as a powerful cyber-physical technique that offers the opportunity for system evaluation of civil structures subject to extreme dynamic loading. Advances in this field are enabling researchers to evaluate new structural components/systems in cost-effective and efficient ways, under more realistic conditions. For RTHS, performance metric clearly needs to be developed to predict and evaluate the accuracy of various partitioning choices while incorporating the dynamics of the transfer system, and computational/communication delays. In addition, because of the dynamics of the transfer system, communication delays, and computation delays, the RTHS equilibrium force at the interface between numerical and physical substructures is subject to phase discrepancy. Thus, the transfer system dynamics must be accommodated by appropriate actuator controllers. In this paper, a new performance indicator, predictive performance indicator (PPI), is proposed to assess the sensitivity of an RTHS configuration to any phase discrepancy resulting from transfer system dynamics and computational/communication delays. The predictive performance indicator provides a structural engineer with two sets of information as follows: (i) in the absence of a reference response, what is the level of fidelity of the RTHS response? and (ii) if needed, what partitioning adjustments can be made to effectively enhance the fidelity of the response? Moreover, along with the RTHS stability switch criterion, this performance metric may be used as an acceptance criteria for conducting single-degree-of-freedom RTHS. Copyright © 2014 John Wiley &amp; Sons, Ltd.","container-title":"Earthquake Engineering &amp; Structural Dynamics","DOI":"10.1002/eqe.2448","ISSN":"1096-9845","issue":"15","language":"en","license":"Copyright © 2014 John Wiley &amp; Sons, Ltd.","note":"_eprint: https://onlinelibrary.wiley.com/doi/pdf/10.1002/eqe.2448","page":"2299-2318","source":"Wiley Online Library","title":"Establishing a predictive performance indicator for real-time hybrid simulation","volume":"43","author":[{"family":"Maghareh","given":"Amin"},{"family":"Dyke","given":"Shirley J."},{"family":"Prakash","given":"Arun"},{"family":"Bunting","given":"Gregory B."}],"issued":{"date-parts":[["2014"]]}}}],"schema":"https://github.com/citation-style-language/schema/raw/master/csl-citation.json"} </w:instrText>
      </w:r>
      <w:r w:rsidR="00405F8A" w:rsidRPr="00162AB7">
        <w:rPr>
          <w:rFonts w:asciiTheme="majorBidi" w:hAnsiTheme="majorBidi" w:cstheme="majorBidi"/>
        </w:rPr>
        <w:fldChar w:fldCharType="separate"/>
      </w:r>
      <w:r w:rsidR="00C86FF2" w:rsidRPr="00C86FF2">
        <w:rPr>
          <w:rFonts w:cs="Times New Roman"/>
        </w:rPr>
        <w:t>[5]</w:t>
      </w:r>
      <w:r w:rsidR="00405F8A" w:rsidRPr="00162AB7">
        <w:rPr>
          <w:rFonts w:asciiTheme="majorBidi" w:hAnsiTheme="majorBidi" w:cstheme="majorBidi"/>
        </w:rPr>
        <w:fldChar w:fldCharType="end"/>
      </w:r>
      <w:r w:rsidRPr="00162AB7">
        <w:rPr>
          <w:rFonts w:cs="Times New Roman"/>
        </w:rPr>
        <w:t>.</w:t>
      </w:r>
    </w:p>
    <w:p w14:paraId="1BFEEE31" w14:textId="218E267B" w:rsidR="002D5110" w:rsidRPr="00162AB7" w:rsidRDefault="009B71E2" w:rsidP="00C86FF2">
      <w:pPr>
        <w:spacing w:line="480" w:lineRule="auto"/>
        <w:ind w:firstLine="360"/>
        <w:jc w:val="both"/>
        <w:rPr>
          <w:rFonts w:cs="Times New Roman"/>
        </w:rPr>
      </w:pPr>
      <w:r w:rsidRPr="00162AB7">
        <w:rPr>
          <w:rFonts w:cs="Times New Roman"/>
        </w:rPr>
        <w:t>As a natural evolution of HS, real-time hybrid simulation (RTHS) was developed to capture rate-dependent properties of systems. Despite being a powerful and versatile testing methodology, RTHS pose</w:t>
      </w:r>
      <w:r w:rsidR="005F253C" w:rsidRPr="00162AB7">
        <w:rPr>
          <w:rFonts w:cs="Times New Roman"/>
        </w:rPr>
        <w:t>d</w:t>
      </w:r>
      <w:r w:rsidRPr="00162AB7">
        <w:rPr>
          <w:rFonts w:cs="Times New Roman"/>
        </w:rPr>
        <w:t xml:space="preserve"> new challenges</w:t>
      </w:r>
      <w:r w:rsidR="005F253C" w:rsidRPr="00162AB7">
        <w:rPr>
          <w:rFonts w:cs="Times New Roman"/>
        </w:rPr>
        <w:t xml:space="preserve"> to the research community</w:t>
      </w:r>
      <w:r w:rsidRPr="00162AB7">
        <w:rPr>
          <w:rFonts w:cs="Times New Roman"/>
        </w:rPr>
        <w:t xml:space="preserve">, as the accuracy of the results </w:t>
      </w:r>
      <w:r w:rsidR="00001D71">
        <w:rPr>
          <w:rFonts w:cs="Times New Roman"/>
        </w:rPr>
        <w:t xml:space="preserve">is </w:t>
      </w:r>
      <w:r w:rsidR="00001D71" w:rsidRPr="00162AB7">
        <w:rPr>
          <w:rFonts w:cs="Times New Roman"/>
        </w:rPr>
        <w:t>strongly</w:t>
      </w:r>
      <w:r w:rsidRPr="00162AB7">
        <w:rPr>
          <w:rFonts w:cs="Times New Roman"/>
        </w:rPr>
        <w:t xml:space="preserve"> influenced by the </w:t>
      </w:r>
      <w:r w:rsidR="00D01997" w:rsidRPr="00162AB7">
        <w:rPr>
          <w:rFonts w:cs="Times New Roman"/>
        </w:rPr>
        <w:t xml:space="preserve">performance of the </w:t>
      </w:r>
      <w:r w:rsidRPr="00162AB7">
        <w:rPr>
          <w:rFonts w:cs="Times New Roman"/>
        </w:rPr>
        <w:t xml:space="preserve">transfer system. </w:t>
      </w:r>
      <w:r w:rsidR="00D01997" w:rsidRPr="00162AB7">
        <w:rPr>
          <w:rFonts w:cs="Times New Roman"/>
        </w:rPr>
        <w:t>Good performance requires both appropriate selection of the hardware and</w:t>
      </w:r>
      <w:r w:rsidRPr="00162AB7">
        <w:rPr>
          <w:rFonts w:cs="Times New Roman"/>
        </w:rPr>
        <w:t xml:space="preserve"> careful design of the controllers, which</w:t>
      </w:r>
      <w:r w:rsidR="00842D1D" w:rsidRPr="00162AB7">
        <w:rPr>
          <w:rFonts w:cs="Times New Roman"/>
        </w:rPr>
        <w:t xml:space="preserve"> typically</w:t>
      </w:r>
      <w:r w:rsidRPr="00162AB7">
        <w:rPr>
          <w:rFonts w:cs="Times New Roman"/>
        </w:rPr>
        <w:t xml:space="preserve"> need to be customized </w:t>
      </w:r>
      <w:r w:rsidR="00D01997" w:rsidRPr="00162AB7">
        <w:rPr>
          <w:rFonts w:cs="Times New Roman"/>
        </w:rPr>
        <w:t>to meet the</w:t>
      </w:r>
      <w:r w:rsidRPr="00162AB7">
        <w:rPr>
          <w:rFonts w:cs="Times New Roman"/>
        </w:rPr>
        <w:t xml:space="preserve"> </w:t>
      </w:r>
      <w:r w:rsidR="00D01997" w:rsidRPr="00162AB7">
        <w:rPr>
          <w:rFonts w:cs="Times New Roman"/>
        </w:rPr>
        <w:t xml:space="preserve">test objectives and account for the unique </w:t>
      </w:r>
      <w:r w:rsidRPr="00162AB7">
        <w:rPr>
          <w:rFonts w:cs="Times New Roman"/>
        </w:rPr>
        <w:t>dynamics of each experiment</w:t>
      </w:r>
      <w:r w:rsidR="00405F8A" w:rsidRPr="00162AB7">
        <w:rPr>
          <w:rFonts w:cs="Times New Roman"/>
        </w:rPr>
        <w:t xml:space="preserve"> </w:t>
      </w:r>
      <w:r w:rsidR="00405F8A" w:rsidRPr="00162AB7">
        <w:rPr>
          <w:rFonts w:cs="Times New Roman"/>
        </w:rPr>
        <w:fldChar w:fldCharType="begin"/>
      </w:r>
      <w:r w:rsidR="00287CA6">
        <w:rPr>
          <w:rFonts w:cs="Times New Roman"/>
        </w:rPr>
        <w:instrText xml:space="preserve"> ADDIN ZOTERO_ITEM CSL_CITATION {"citationID":"i48xiDgj","properties":{"formattedCitation":"[6], [7]","plainCitation":"[6], [7]","noteIndex":0},"citationItems":[{"id":20,"uris":["http://zotero.org/users/17784911/items/PHAVEC2R"],"itemData":{"id":20,"type":"thesis","abstract":"Experimental testing is an essential tool for understanding how structures respond to extreme events. Methods currently used to determine the behavior of structural systems subjected to dynamic loading are quasi-static, shaking-table, and hybrid (or pseudodynamic) testing. In hybrid testing, the response of the structure is calculated numerically on a computer, and then the restoring forces from the structure are obtained by applying the calculated displacements to a test specimen. The combination of physical testing with numerical simulation provided by hybrid testing facilitates accurate and efficient testing of large and complex structural systems.\nBecause conventional hybrid testing is executed at slow speeds, the method is not applicable for structures with rate-dependent components. To allow testing of such structures, researchers have proposed a variation of the method called real-time hybrid testing in which the experiment is executed in real time.\nReal-time hybrid testing is challenging because it requires execution of each testing cycle within a fixed, small increment of time (typically less than 10 msec). Furthermore, unless appropriate compensation for time delays and actuator dynamics is implemented, stability problems are likely to occur. Traditionally, researchers have lumped the effects of time delays and actuator dynamics together and treated them as a constant time delay; techniques were then developed to compensate for this total time delay. However, these techniques only perform well when the delay is small compared to the fundamental period of the structure.\nThe focus of this dissertation is to develop a new approach for real-time hybrid simulation that uses model-based methods to compensate for time delays and actuator dynamics and combines fast hardware and software (for high-speed computations and communication) with high performance hydraulic components.\nThe studies presented in this dissertation extend the capabilities of real-time hybrid testing by facilitating accurate testing of structural systems with larger natural frequencies (e.g., stiff structures or multi-degree-of-freedom systems) and handling larger delays/lags which are typically associated with actuators with high force capacity. Furthermore, these studies demonstrate that real-time hybrid testing is an effective and practical technique to evaluate the response of structures incorporating devices for passive and semiactive structural control (e.g., MR dampers).","genre":"Ph.D.","ISBN":"978-0-549-46382-5","language":"English","license":"Database copyright ProQuest LLC; ProQuest does not claim copyright in the individual underlying works.","number-of-pages":"278","publisher":"University of Illinois at Urbana-Champaign","publisher-place":"United States -- Illinois","source":"ProQuest","title":"Model-based strategies for real-time hybrid testing","URL":"https://www.proquest.com/docview/304858699/abstract/C7673E4A6EB14338PQ/1","author":[{"family":"Carrion","given":"Juan E."}],"accessed":{"date-parts":[["2025",8,23]]},"issued":{"date-parts":[["2007"]]}}},{"id":126,"uris":["http://zotero.org/users/17784911/items/BKDEW7PJ"],"itemData":{"id":126,"type":"article-journal","abstract":"This paper reviews the conceptual and technical advances in multi-actuator dynamic loading in modern structural testing. In particular, a focus is given to the developments and challenges in multi-axial hybrid simulation (maHS) and multi-axial real-time hybrid simulation (maRTHS), where a specimen is subjected to multi-directional dynamic loading by interacting with a numerical simulation of its surrounding structural subsystems and components. This review introduces the general framework for maHS and maRTHS, describing substructuring techniques, loading equipment, and nonlinear kinematics. In particular, the process of dynamic compensation for multi-actuator loading assemblies in maRTHS is explored. Different compensation architectures in the task (Cartesian) and joint (actuator) spaces are covered, and each alternative is assessed on its own merits for the dynamic synchronization of multi-actuator loading platforms. Finally, current challenges in maHS and maRTHS testing are identified, with recommendations for future research endeavors for the scientific community.","container-title":"Engineering Structures","DOI":"10.1016/j.engstruct.2022.115284","ISSN":"0141-0296","journalAbbreviation":"Engineering Structures","page":"115284","source":"ScienceDirect","title":"Hybrid simulation with multiple actuators: A state-of-the-art review","title-short":"Hybrid simulation with multiple actuators","volume":"276","author":[{"family":"Najafi","given":"Amirali"},{"family":"Fermandois","given":"Gaston A."},{"family":"Dyke","given":"Shirley J."},{"family":"Spencer","given":"Billie F."}],"issued":{"date-parts":[["2023",2,1]]}}}],"schema":"https://github.com/citation-style-language/schema/raw/master/csl-citation.json"} </w:instrText>
      </w:r>
      <w:r w:rsidR="00405F8A" w:rsidRPr="00162AB7">
        <w:rPr>
          <w:rFonts w:cs="Times New Roman"/>
        </w:rPr>
        <w:fldChar w:fldCharType="separate"/>
      </w:r>
      <w:r w:rsidR="00C86FF2" w:rsidRPr="00C86FF2">
        <w:rPr>
          <w:rFonts w:cs="Times New Roman"/>
        </w:rPr>
        <w:t>[6], [7]</w:t>
      </w:r>
      <w:r w:rsidR="00405F8A" w:rsidRPr="00162AB7">
        <w:rPr>
          <w:rFonts w:cs="Times New Roman"/>
        </w:rPr>
        <w:fldChar w:fldCharType="end"/>
      </w:r>
      <w:r w:rsidRPr="00162AB7">
        <w:rPr>
          <w:rFonts w:cs="Times New Roman"/>
        </w:rPr>
        <w:t xml:space="preserve">. </w:t>
      </w:r>
      <w:r w:rsidR="00646D7E">
        <w:t>Inadequate controller design may not only compromise the accuracy of the results, but also induce instability in the system, potentially creating safety hazards or damaging costly equipment.</w:t>
      </w:r>
    </w:p>
    <w:p w14:paraId="1E049D87" w14:textId="38F5B2C3" w:rsidR="002D5110" w:rsidRPr="00162AB7" w:rsidRDefault="009B71E2" w:rsidP="00C86FF2">
      <w:pPr>
        <w:spacing w:line="480" w:lineRule="auto"/>
        <w:ind w:firstLine="360"/>
        <w:jc w:val="both"/>
        <w:rPr>
          <w:rFonts w:cs="Times New Roman"/>
        </w:rPr>
      </w:pPr>
      <w:r w:rsidRPr="00162AB7">
        <w:rPr>
          <w:rFonts w:cs="Times New Roman"/>
        </w:rPr>
        <w:t>To address these challenges, significant research ha</w:t>
      </w:r>
      <w:r w:rsidR="009C6CA4" w:rsidRPr="00162AB7">
        <w:rPr>
          <w:rFonts w:cs="Times New Roman"/>
        </w:rPr>
        <w:t>s</w:t>
      </w:r>
      <w:r w:rsidRPr="00162AB7">
        <w:rPr>
          <w:rFonts w:cs="Times New Roman"/>
        </w:rPr>
        <w:t xml:space="preserve"> been carried out to </w:t>
      </w:r>
      <w:r w:rsidR="009C6CA4" w:rsidRPr="00162AB7">
        <w:rPr>
          <w:rFonts w:cs="Times New Roman"/>
        </w:rPr>
        <w:t xml:space="preserve">establish the knowledge to improve a </w:t>
      </w:r>
      <w:r w:rsidRPr="00162AB7">
        <w:rPr>
          <w:rFonts w:cs="Times New Roman"/>
        </w:rPr>
        <w:t>transfer system’s performance and stability. For instance,</w:t>
      </w:r>
      <w:r w:rsidR="00927D51" w:rsidRPr="00927D51">
        <w:rPr>
          <w:rFonts w:cs="Times New Roman"/>
        </w:rPr>
        <w:t xml:space="preserve"> </w:t>
      </w:r>
      <w:r w:rsidR="00927D51" w:rsidRPr="00F05F35">
        <w:rPr>
          <w:rFonts w:cs="Times New Roman"/>
        </w:rPr>
        <w:t>Dyke et al.</w:t>
      </w:r>
      <w:r w:rsidRPr="00162AB7">
        <w:rPr>
          <w:rFonts w:cs="Times New Roman"/>
        </w:rPr>
        <w:t xml:space="preserve"> </w:t>
      </w:r>
      <w:r w:rsidR="00704E40" w:rsidRPr="00162AB7">
        <w:rPr>
          <w:rFonts w:cs="Times New Roman"/>
        </w:rPr>
        <w:fldChar w:fldCharType="begin"/>
      </w:r>
      <w:r w:rsidR="00287CA6">
        <w:rPr>
          <w:rFonts w:cs="Times New Roman"/>
        </w:rPr>
        <w:instrText xml:space="preserve"> ADDIN ZOTERO_ITEM CSL_CITATION {"citationID":"I9Z9b06e","properties":{"formattedCitation":"[8]","plainCitation":"[8]","noteIndex":0},"citationItems":[{"id":22,"uris":["http://zotero.org/users/17784911/items/ZGIQE7RF"],"itemData":{"id":22,"type":"article-journal","abstract":"Most of the current research in the field of structural control for mitigation of\nresponses due to extreme environmental loads does not directly account for the effects\nof control-structure interaction and actuator/sensor dynamics in analysis and design.\n...","container-title":"Journal of Engineering Mechanics","DOI":"10.1061/(ASCE)0733-9399(1995)121:2(322)","ISSN":"0733-9399","issue":"2","language":"EN","license":"Copyright © 1995 American Society of Civil Engineers","page":"322-338","publisher":"American Society of Civil Engineers","source":"ASCE","title":"Role of Control-Structure Interaction in Protective System Design","volume":"121","author":[{"family":"Dyke","given":"S. J."},{"family":"Spencer","given":"B. F."},{"family":"Quast","given":"P."},{"family":"Sain","given":"M. K."}],"issued":{"date-parts":[["1995",2,1]]}}}],"schema":"https://github.com/citation-style-language/schema/raw/master/csl-citation.json"} </w:instrText>
      </w:r>
      <w:r w:rsidR="00704E40" w:rsidRPr="00162AB7">
        <w:rPr>
          <w:rFonts w:cs="Times New Roman"/>
        </w:rPr>
        <w:fldChar w:fldCharType="separate"/>
      </w:r>
      <w:r w:rsidR="00C86FF2" w:rsidRPr="00C86FF2">
        <w:rPr>
          <w:rFonts w:cs="Times New Roman"/>
        </w:rPr>
        <w:t>[8]</w:t>
      </w:r>
      <w:r w:rsidR="00704E40" w:rsidRPr="00162AB7">
        <w:rPr>
          <w:rFonts w:cs="Times New Roman"/>
        </w:rPr>
        <w:fldChar w:fldCharType="end"/>
      </w:r>
      <w:r w:rsidRPr="00162AB7">
        <w:rPr>
          <w:rFonts w:cs="Times New Roman"/>
        </w:rPr>
        <w:t xml:space="preserve"> presented a substantial insight into understanding the physical substructure dynamics as they </w:t>
      </w:r>
      <w:r w:rsidR="009C6CA4" w:rsidRPr="00162AB7">
        <w:rPr>
          <w:rFonts w:cs="Times New Roman"/>
        </w:rPr>
        <w:t>explained</w:t>
      </w:r>
      <w:r w:rsidRPr="00162AB7">
        <w:rPr>
          <w:rFonts w:cs="Times New Roman"/>
        </w:rPr>
        <w:t xml:space="preserve"> control-structure interaction and showed that actuators have an implicit feedback interaction path. </w:t>
      </w:r>
      <w:r w:rsidR="009C6CA4" w:rsidRPr="00162AB7">
        <w:rPr>
          <w:rFonts w:cs="Times New Roman"/>
        </w:rPr>
        <w:t>Further,</w:t>
      </w:r>
      <w:r w:rsidR="00E83A42">
        <w:rPr>
          <w:rFonts w:cs="Times New Roman"/>
        </w:rPr>
        <w:t xml:space="preserve"> </w:t>
      </w:r>
      <w:r w:rsidR="00E83A42" w:rsidRPr="00F05F35">
        <w:rPr>
          <w:rFonts w:cs="Times New Roman"/>
        </w:rPr>
        <w:t>Carrion</w:t>
      </w:r>
      <w:r w:rsidR="009C6CA4" w:rsidRPr="00162AB7">
        <w:rPr>
          <w:rFonts w:cs="Times New Roman"/>
        </w:rPr>
        <w:t xml:space="preserve"> </w:t>
      </w:r>
      <w:r w:rsidR="00704E40" w:rsidRPr="00162AB7">
        <w:rPr>
          <w:rFonts w:cs="Times New Roman"/>
        </w:rPr>
        <w:fldChar w:fldCharType="begin"/>
      </w:r>
      <w:r w:rsidR="005A2942">
        <w:rPr>
          <w:rFonts w:cs="Times New Roman"/>
        </w:rPr>
        <w:instrText xml:space="preserve"> ADDIN ZOTERO_ITEM CSL_CITATION {"citationID":"ObJOfGCh","properties":{"unsorted":false,"formattedCitation":"[6]","plainCitation":"[6]","noteIndex":0},"citationItems":[{"id":20,"uris":["http://zotero.org/users/17784911/items/PHAVEC2R"],"itemData":{"id":20,"type":"thesis","abstract":"Experimental testing is an essential tool for understanding how structures respond to extreme events. Methods currently used to determine the behavior of structural systems subjected to dynamic loading are quasi-static, shaking-table, and hybrid (or pseudodynamic) testing. In hybrid testing, the response of the structure is calculated numerically on a computer, and then the restoring forces from the structure are obtained by applying the calculated displacements to a test specimen. The combination of physical testing with numerical simulation provided by hybrid testing facilitates accurate and efficient testing of large and complex structural systems.\nBecause conventional hybrid testing is executed at slow speeds, the method is not applicable for structures with rate-dependent components. To allow testing of such structures, researchers have proposed a variation of the method called real-time hybrid testing in which the experiment is executed in real time.\nReal-time hybrid testing is challenging because it requires execution of each testing cycle within a fixed, small increment of time (typically less than 10 msec). Furthermore, unless appropriate compensation for time delays and actuator dynamics is implemented, stability problems are likely to occur. Traditionally, researchers have lumped the effects of time delays and actuator dynamics together and treated them as a constant time delay; techniques were then developed to compensate for this total time delay. However, these techniques only perform well when the delay is small compared to the fundamental period of the structure.\nThe focus of this dissertation is to develop a new approach for real-time hybrid simulation that uses model-based methods to compensate for time delays and actuator dynamics and combines fast hardware and software (for high-speed computations and communication) with high performance hydraulic components.\nThe studies presented in this dissertation extend the capabilities of real-time hybrid testing by facilitating accurate testing of structural systems with larger natural frequencies (e.g., stiff structures or multi-degree-of-freedom systems) and handling larger delays/lags which are typically associated with actuators with high force capacity. Furthermore, these studies demonstrate that real-time hybrid testing is an effective and practical technique to evaluate the response of structures incorporating devices for passive and semiactive structural control (e.g., MR dampers).","genre":"Ph.D.","ISBN":"978-0-549-46382-5","language":"English","license":"Database copyright ProQuest LLC; ProQuest does not claim copyright in the individual underlying works.","number-of-pages":"278","publisher":"University of Illinois at Urbana-Champaign","publisher-place":"United States -- Illinois","source":"ProQuest","title":"Model-based strategies for real-time hybrid testing","URL":"https://www.proquest.com/docview/304858699/abstract/C7673E4A6EB14338PQ/1","author":[{"family":"Carrion","given":"Juan E."}],"accessed":{"date-parts":[["2025",8,23]]},"issued":{"date-parts":[["2007"]]}}}],"schema":"https://github.com/citation-style-language/schema/raw/master/csl-citation.json"} </w:instrText>
      </w:r>
      <w:r w:rsidR="00704E40" w:rsidRPr="00162AB7">
        <w:rPr>
          <w:rFonts w:cs="Times New Roman"/>
        </w:rPr>
        <w:fldChar w:fldCharType="separate"/>
      </w:r>
      <w:r w:rsidR="00C86FF2" w:rsidRPr="00C86FF2">
        <w:rPr>
          <w:rFonts w:cs="Times New Roman"/>
        </w:rPr>
        <w:t>[6]</w:t>
      </w:r>
      <w:r w:rsidR="00704E40" w:rsidRPr="00162AB7">
        <w:rPr>
          <w:rFonts w:cs="Times New Roman"/>
        </w:rPr>
        <w:fldChar w:fldCharType="end"/>
      </w:r>
      <w:r w:rsidR="005A2942">
        <w:rPr>
          <w:rFonts w:cs="Times New Roman"/>
        </w:rPr>
        <w:t xml:space="preserve"> and </w:t>
      </w:r>
      <w:bookmarkStart w:id="1" w:name="_Hlk224084011"/>
      <w:proofErr w:type="spellStart"/>
      <w:r w:rsidR="005A2942" w:rsidRPr="00F05F35">
        <w:rPr>
          <w:rFonts w:cs="Times New Roman"/>
        </w:rPr>
        <w:t>Maghareh</w:t>
      </w:r>
      <w:proofErr w:type="spellEnd"/>
      <w:r w:rsidR="005A2942" w:rsidRPr="00F05F35">
        <w:rPr>
          <w:rFonts w:cs="Times New Roman"/>
        </w:rPr>
        <w:t xml:space="preserve"> et al.</w:t>
      </w:r>
      <w:bookmarkEnd w:id="1"/>
      <w:r w:rsidR="00704E40" w:rsidRPr="00162AB7">
        <w:rPr>
          <w:rFonts w:cs="Times New Roman"/>
        </w:rPr>
        <w:t xml:space="preserve"> </w:t>
      </w:r>
      <w:r w:rsidR="005A2942">
        <w:rPr>
          <w:rFonts w:cs="Times New Roman"/>
        </w:rPr>
        <w:fldChar w:fldCharType="begin"/>
      </w:r>
      <w:r w:rsidR="005A2942">
        <w:rPr>
          <w:rFonts w:cs="Times New Roman"/>
        </w:rPr>
        <w:instrText xml:space="preserve"> ADDIN ZOTERO_ITEM CSL_CITATION {"citationID":"OhcmMc19","properties":{"unsorted":false,"formattedCitation":"[9]","plainCitation":"[9]","noteIndex":0},"citationItems":[{"id":26,"uris":["http://zotero.org/users/17784911/items/MF22J9CL"],"itemData":{"id":26,"type":"article-journal","abstract":"Hydraulic actuators have been widely used to experimentally examine structural behavior at multiple scales. Real-time hybrid simulation (RTHS) is one innovative testing method that largely relies on such servo-hydraulic actuators. In RTHS, interface conditions must be enforced in real time, and controllers are often used to achieve tracking of the desired displacements. Thus, neglecting the dynamics of hydraulic transfer system may result either in system instability or sub-optimal performance. Herein, we propose a nonlinear dynamical model for a servo-hydraulic actuator (a.k.a. hydraulic transfer system) coupled with a nonlinear physical specimen. The nonlinear dynamical model is transformed into controllable canonical form for further tracking control design purposes. Through a number of experiments, the controllable canonical model is validated.","container-title":"Mechanical Systems and Signal Processing","DOI":"10.1016/j.ymssp.2017.07.022","ISSN":"0888-3270","journalAbbreviation":"Mechanical Systems and Signal Processing","page":"398-414","source":"ScienceDirect","title":"Servo-hydraulic actuator in controllable canonical form: Identification and experimental validation","title-short":"Servo-hydraulic actuator in controllable canonical form","volume":"100","author":[{"family":"Maghareh","given":"Amin"},{"family":"Silva","given":"Christian E."},{"family":"Dyke","given":"Shirley J."}],"issued":{"date-parts":[["2018",2,1]]}}}],"schema":"https://github.com/citation-style-language/schema/raw/master/csl-citation.json"} </w:instrText>
      </w:r>
      <w:r w:rsidR="005A2942">
        <w:rPr>
          <w:rFonts w:cs="Times New Roman"/>
        </w:rPr>
        <w:fldChar w:fldCharType="separate"/>
      </w:r>
      <w:r w:rsidR="00C86FF2" w:rsidRPr="00C86FF2">
        <w:rPr>
          <w:rFonts w:cs="Times New Roman"/>
        </w:rPr>
        <w:t>[9]</w:t>
      </w:r>
      <w:r w:rsidR="005A2942">
        <w:rPr>
          <w:rFonts w:cs="Times New Roman"/>
        </w:rPr>
        <w:fldChar w:fldCharType="end"/>
      </w:r>
      <w:r w:rsidR="00FA11C8">
        <w:rPr>
          <w:rFonts w:cs="Times New Roman"/>
        </w:rPr>
        <w:t xml:space="preserve"> </w:t>
      </w:r>
      <w:r w:rsidRPr="00162AB7">
        <w:rPr>
          <w:rFonts w:cs="Times New Roman"/>
        </w:rPr>
        <w:t xml:space="preserve">studied transfer system modelling and </w:t>
      </w:r>
      <w:r w:rsidR="00B829D9" w:rsidRPr="00162AB7">
        <w:rPr>
          <w:rFonts w:cs="Times New Roman"/>
        </w:rPr>
        <w:t xml:space="preserve">developed </w:t>
      </w:r>
      <w:r w:rsidRPr="00162AB7">
        <w:rPr>
          <w:rFonts w:cs="Times New Roman"/>
        </w:rPr>
        <w:t xml:space="preserve">a parametric model that describes the physical substructure dynamics, thereby laying the foundation for subsequent analytical investigations. Recognizing </w:t>
      </w:r>
      <w:r w:rsidRPr="00162AB7">
        <w:rPr>
          <w:rFonts w:cs="Times New Roman"/>
        </w:rPr>
        <w:lastRenderedPageBreak/>
        <w:t>the need for collaborative progress and to provide a shared testbed that helps researchers standardize the evaluation process of diverse algorithms, benchmark problems were proposed for single-degree-of-freedom</w:t>
      </w:r>
      <w:r w:rsidR="00704E40" w:rsidRPr="00162AB7">
        <w:rPr>
          <w:rFonts w:cs="Times New Roman"/>
        </w:rPr>
        <w:t xml:space="preserve"> </w:t>
      </w:r>
      <w:r w:rsidR="00704E40" w:rsidRPr="00162AB7">
        <w:rPr>
          <w:rFonts w:cs="Times New Roman"/>
        </w:rPr>
        <w:fldChar w:fldCharType="begin"/>
      </w:r>
      <w:r w:rsidR="00704E40" w:rsidRPr="00162AB7">
        <w:rPr>
          <w:rFonts w:cs="Times New Roman"/>
        </w:rPr>
        <w:instrText xml:space="preserve"> ADDIN ZOTERO_ITEM CSL_CITATION {"citationID":"uJSVtNwV","properties":{"formattedCitation":"[10]","plainCitation":"[10]","noteIndex":0},"citationItems":[{"id":29,"uris":["http://zotero.org/users/17784911/items/HNUPT79M"],"itemData":{"id":29,"type":"article-journal","abstract":"This paper presents the problem definition and guidelines for a benchmark control problem in real-time hybrid simulation for a seismically excited building, to appear in a Special Issue of Mechanical Systems and Signal Processing. Benchmark problems have been especially useful in enabling a community of researchers to leap forward on a given topic, distill the lessons learned, and identify the capabilities and limitations of various approaches. The focus here is on the design of an effective transfer system displacement tracking controller which is a commonly used approach for ensuring that interface conditions between numerical and experimental substructures are satisfied. In this study, a laboratory model of a three-story steel frame is considered as the reference structure. Realistic numerical models are developed and provided to represent the numerical and experimental substructures and the transfer system, which is comprised of hydraulic actuation, sensing instrumentation, and control implementation hardware. Experimental components are identified and provided as Simulink models, which are executed in real-time using Simulink Desktop Real-Time capability to enable realistic virtual real-time hybrid simulation. The task of each participant of the Special Issue is to design, evaluate, and report on their proposed controller approaches using the numerical models and computational codes provided. Such approaches will be assessed for robustness and performance using the provided tools. This benchmark problem is expected to further the understanding of the relative merits, as well as provide a clear basis for evaluating the performance of various control approaches and algorithms for RTHS. To illustrate some of the design challenges, a sample control strategy employing a proportional-integral (PI) controller is included, in addition to the built-in control loop of the transfer system.","container-title":"Mechanical Systems and Signal Processing","DOI":"10.1016/j.ymssp.2019.106381","ISSN":"0888-3270","journalAbbreviation":"Mechanical Systems and Signal Processing","page":"106381","source":"ScienceDirect","title":"Benchmark control problem for real-time hybrid simulation","volume":"135","author":[{"family":"Silva","given":"Christian E."},{"family":"Gomez","given":"Daniel"},{"family":"Maghareh","given":"Amin"},{"family":"Dyke","given":"Shirley J."},{"family":"Spencer","given":"Billie F."}],"issued":{"date-parts":[["2020",1,1]]}}}],"schema":"https://github.com/citation-style-language/schema/raw/master/csl-citation.json"} </w:instrText>
      </w:r>
      <w:r w:rsidR="00704E40" w:rsidRPr="00162AB7">
        <w:rPr>
          <w:rFonts w:cs="Times New Roman"/>
        </w:rPr>
        <w:fldChar w:fldCharType="separate"/>
      </w:r>
      <w:r w:rsidR="00C86FF2" w:rsidRPr="00C86FF2">
        <w:rPr>
          <w:rFonts w:cs="Times New Roman"/>
        </w:rPr>
        <w:t>[10]</w:t>
      </w:r>
      <w:r w:rsidR="00704E40" w:rsidRPr="00162AB7">
        <w:rPr>
          <w:rFonts w:cs="Times New Roman"/>
        </w:rPr>
        <w:fldChar w:fldCharType="end"/>
      </w:r>
      <w:r w:rsidRPr="00162AB7">
        <w:rPr>
          <w:rFonts w:cs="Times New Roman"/>
        </w:rPr>
        <w:t xml:space="preserve"> and multi-degree-of-freedom </w:t>
      </w:r>
      <w:r w:rsidR="00704E40" w:rsidRPr="00162AB7">
        <w:rPr>
          <w:rFonts w:cs="Times New Roman"/>
        </w:rPr>
        <w:fldChar w:fldCharType="begin"/>
      </w:r>
      <w:r w:rsidR="00287CA6">
        <w:rPr>
          <w:rFonts w:cs="Times New Roman"/>
        </w:rPr>
        <w:instrText xml:space="preserve"> ADDIN ZOTERO_ITEM CSL_CITATION {"citationID":"yjRKtdhP","properties":{"formattedCitation":"[11]","plainCitation":"[11]","noteIndex":0},"citationItems":[{"id":32,"uris":["http://zotero.org/users/17784911/items/YJEDM7MG"],"itemData":{"id":32,"type":"article-journal","abstract":"Advancing RTHS methods to readily handle multi-dimensional problems has great potential for enabling more advanced testing and synergistically using existing laboratory facilities that have the capacity for such experimentation. However, the high internal coupling between hydraulics actuators and the nonlinear kinematics escalates the complexity of actuator control and boundary condition tracking. To enable researchers in the RTHS community to develop and compare advanced control algorithms, this paper proposes a benchmark control problem for a multi-axial real-time hybrid simulation (maRTHS) and presents its definition and implementation on a steel frame excited by seismic loads at the base. The benchmark problem enables the development and validation of control techniques for tracking both translation and rotation degrees of freedom of a plant that consists of a steel frame, two hydraulic actuators, and a steel coupler with high stiffness that couples the axial displacements of the hydraulic actuators resulting in the required motion of the frame node. In this investigation, the different components of this benchmark were developed, tested, and a set of maRTHS were conducted to demonstrate its feasibility in order to provide a realistic virtual platform. To offer flexibility in the control design process, experimental data for identification purposes, finite element models for the reference structure, numerical, and physical substructure, and plant models with model uncertainties are provided. Also, a sample example of an RTHS design based on a linear quadratic Gaussian controller is included as part of a computational code package, which facilitates the exploration of the tradeoff between robustness and performance of tracking control designs. The goals of this benchmark are to: extend existing control or develop new control techniques; provide a computational tool for investigation of the challenging aspects of maRTHS; encourage a transition to multiple actuator RTHS scenarios; and make available a challenging problem for new researchers to investigate maRTHS approaches. We believe that this benchmark problem will encourage the advancing of the next-generation of controllers for more realistic RTHS methods.","container-title":"Frontiers in Built Environment","DOI":"10.3389/fbuil.2023.1270996","ISSN":"2297-3362","journalAbbreviation":"Front. Built Environ.","language":"English","publisher":"Frontiers","source":"Frontiers","title":"Experimental benchmark control problem for multi-axial real-time hybrid simulation","URL":"https://www.frontiersin.org/journals/built-environment/articles/10.3389/fbuil.2023.1270996/full","volume":"9","author":[{"family":"Condori Uribe","given":"Johnny W."},{"family":"Salmeron","given":"Manuel"},{"family":"Patino","given":"Edwin"},{"family":"Montoya","given":"Herta"},{"family":"Dyke","given":"Shirley J."},{"family":"Silva","given":"Christian E."},{"family":"Maghareh","given":"Amin"},{"family":"Najarian","given":"Mehdi"},{"family":"Montoya","given":"Arturo"}],"accessed":{"date-parts":[["2025",8,24]]},"issued":{"date-parts":[["2023",11,28]]}}}],"schema":"https://github.com/citation-style-language/schema/raw/master/csl-citation.json"} </w:instrText>
      </w:r>
      <w:r w:rsidR="00704E40" w:rsidRPr="00162AB7">
        <w:rPr>
          <w:rFonts w:cs="Times New Roman"/>
        </w:rPr>
        <w:fldChar w:fldCharType="separate"/>
      </w:r>
      <w:r w:rsidR="00C86FF2" w:rsidRPr="00C86FF2">
        <w:rPr>
          <w:rFonts w:cs="Times New Roman"/>
        </w:rPr>
        <w:t>[11]</w:t>
      </w:r>
      <w:r w:rsidR="00704E40" w:rsidRPr="00162AB7">
        <w:rPr>
          <w:rFonts w:cs="Times New Roman"/>
        </w:rPr>
        <w:fldChar w:fldCharType="end"/>
      </w:r>
      <w:hyperlink r:id="rId9"/>
      <w:r w:rsidRPr="00162AB7">
        <w:rPr>
          <w:rFonts w:cs="Times New Roman"/>
        </w:rPr>
        <w:t xml:space="preserve"> controlled substructures. </w:t>
      </w:r>
      <w:r w:rsidR="00BC4267" w:rsidRPr="00BC4267">
        <w:rPr>
          <w:rFonts w:cs="Times New Roman"/>
        </w:rPr>
        <w:t>These benchmarks have engaged a wide research community and led to notable advances in the field, with several studies demonstrating successful and effective implementations</w:t>
      </w:r>
      <w:r w:rsidR="00BC4267">
        <w:rPr>
          <w:rFonts w:cs="Times New Roman"/>
        </w:rPr>
        <w:t xml:space="preserve"> </w:t>
      </w:r>
      <w:r w:rsidR="00704E40" w:rsidRPr="00162AB7">
        <w:rPr>
          <w:rFonts w:asciiTheme="majorBidi" w:hAnsiTheme="majorBidi" w:cstheme="majorBidi"/>
        </w:rPr>
        <w:fldChar w:fldCharType="begin"/>
      </w:r>
      <w:r w:rsidR="00C86FF2">
        <w:rPr>
          <w:rFonts w:asciiTheme="majorBidi" w:hAnsiTheme="majorBidi" w:cstheme="majorBidi"/>
        </w:rPr>
        <w:instrText xml:space="preserve"> ADDIN ZOTERO_ITEM CSL_CITATION {"citationID":"jz9QRHPg","properties":{"unsorted":false,"formattedCitation":"[12]\\uc0\\u8211{}[16]","plainCitation":"[12]–[16]","noteIndex":0},"citationItems":[{"id":40,"uris":["http://zotero.org/users/17784911/items/84LIT8EY"],"itemData":{"id":40,"type":"article-journal","abstract":"During a real-time hybrid simulation (RTHS), inevitable time delay of actuators when responding to a command will reduce the accuracy of test results and sometimes even cause unstable testing. The inner-loop controller of an actuator is generally capable of eliminating the effects due to small time-delays. However, if a test specimen behaves nonlinearly, accuracy of RTHS results will be impaired. In addition to the uncertainty of test specimens and transfer system, measurement noises of the displacement and force sensors also require a robust external controller for RTHS. In this paper, a robust linear-quadratic-gaussian (LQG) controller with a Loop Transfer Recovery (LTR) procedure and a polynomial-based feedforward prediction (FP) algorithm is proposed to compensate the adverse effects due to time delay and uncertainties within the RTHS testing system. The stability and robustness of the proposed controller are analysed in the frequency domain using the Nyquist curve and the Bode diagrams. Numerical simulations are then carried out on the benchmark problem using both the proposed robust and the conventional LQG controllers and their performance is compared using the nine evaluation criteria. It is demonstrated that the robust LQG (RLQG) controller outperforms the conventional LQG controller in terms of compensating the parameter uncertainties in the testing system and achieving accurate RTHS results.","container-title":"Mechanical Systems and Signal Processing","DOI":"10.1016/j.ymssp.2019.106260","ISSN":"0888-3270","journalAbbreviation":"Mechanical Systems and Signal Processing","page":"106260","source":"ScienceDirect","title":"A robust linear-quadratic-gaussian controller for the real-time hybrid simulation on a benchmark problem","volume":"133","author":[{"family":"Zhou","given":"Huimeng"},{"family":"Xu","given":"Dan"},{"family":"Shao","given":"Xiaoyun"},{"family":"Ning","given":"Xizhan"},{"family":"Wang","given":"Tao"}],"issued":{"date-parts":[["2019",11,1]]}}},{"id":37,"uris":["http://zotero.org/users/17784911/items/GQAFDKCF"],"itemData":{"id":37,"type":"article-journal","abstract":"Real-time hybrid simulation (RTHS) is an interesting method for studying the performance of structures subjected to dynamic loading. RTHS decomposes a structure into partitioned physical and numerical sub-structures that are coupled together through actuation systems. The sub-structuring approach is particularly attractive for studying large-scale problems since it allows for setting up large-scale structures with thousands of degrees of freedom in numerical simulations while specific components can be studied experimentally. Due to the RTHS system dynamics, there is an inevitable time delay that affects accuracy and stability of the simulation. Several tracking control algorithms have been proposed to compensate time delay and improve the accuracy, however, robustness still presents challenges to obtain successful simulation results. In this paper, a Conditional Adaptive Time Series (CATS) compensator is proposed based on the principles of the Adaptive Time Series compensator (ATS) for a benchmark problem that consists of a three-story shear frame with one degree of freedom (DOF) in a virtual RTHS (vRTHS) that considers numerical and experimental models subjected to earthquake loading. A recursive least square (RLS) algorithm is adopted for the parameter estimation of the controller to reduce computational efforts in the simulation. The performance and robustness of a first-order CATS controller is evaluated for different partitioned cases. It is shown that an adaptive compensation strategy is an effective approach for RTHS based on nine performance criteria due to its simple implementation and accuracy.","container-title":"Mechanical Systems and Signal Processing","DOI":"10.1016/j.ymssp.2019.106345","ISSN":"0888-3270","journalAbbreviation":"Mechanical Systems and Signal Processing","page":"106345","source":"ScienceDirect","title":"Adaptive tracking control for real-time hybrid simulation of structures subjected to seismic loading","volume":"134","author":[{"family":"Palacio-Betancur","given":"Alejandro"},{"family":"Gutierrez Soto","given":"Mariantonieta"}],"issued":{"date-parts":[["2019",12,1]]}}},{"id":34,"uris":["http://zotero.org/users/17784911/items/YN9MAMFY"],"itemData":{"id":34,"type":"article-journal","abstract":"Real-time hybrid simulation (RTHS) is an innovative and versatile technique for evaluating the dynamic responses of structural and mechanical systems. This technique separates the emulated system into numerical and physical substructures, which are analyzed by computers and loaded in laboratories, respectively. Ensuring the boundary conditions between the two substructures through a transfer system plays a significant role in obtaining reliable and accurate testing results. However, measurement noise and the delay between commands and responses due to the dynamic performance of the transfer system are inevitable in RTHS. To address these issues and to achieve outstanding tracking performance and excellent robustness, this paper proposes an adaptive Kalman-based noise filter and an adaptive two-stage delay compensation method. In particular, in the novel noise filter strategy, adaptive inverse compensation with parameters updated by the least squares method is adopted to accommodate the amplitude and phase errors induced by a traditional Kalman filter. In the proposed delay compensation method, classic polynomial extrapolation and an adaptive inverse strategy are employed for coarse and fine compensation, respectively. Virtual RTHS on a benchmark problem reveals the satisfactory tracking performance and robustness of the proposed methods. Comparisons with polynomial extrapolation and single-stage adaptive compensation indicate the superiority of the proposed two-stage delay compensation method.","container-title":"Mechanical Systems and Signal Processing","DOI":"10.1016/j.ymssp.2019.106262","ISSN":"0888-3270","journalAbbreviation":"Mechanical Systems and Signal Processing","page":"106262","source":"ScienceDirect","title":"High performance compensation using an adaptive strategy for real-time hybrid simulation","volume":"133","author":[{"family":"Wang","given":"Zhen"},{"family":"Ning","given":"Xizhan"},{"family":"Xu","given":"Guoshan"},{"family":"Zhou","given":"Huimeng"},{"family":"Wu","given":"Bin"}],"issued":{"date-parts":[["2019",11,1]]}}},{"id":43,"uris":["http://zotero.org/users/17784911/items/B2QNRFDV"],"itemData":{"id":43,"type":"article-journal","abstract":"Real-time hybrid simulation (RTHS) is a widely applied test method in structural engineering, which is developed from pseudo-dynamic test. Much of the past work has been centered on one-dimensional RTHS using a single hydraulic actuator. When the complexity of the problem demands to increase the number of degrees of freedom to be enforced on the boundary conditions, more than one hydraulic actuator must be used. Multiple-actuator or multi-axial RTHS (maRTHS) requires that more than one hydraulic actuator exerts the required motion on experimental substructures demanding the implementation of multiple-input multiple-output (MIMO) control strategies. A new maRTHS benchmark control problem has been developed, focusing on a frame subjected to seismic load at the base, substantially transforming and intensifying the complexity of the problem. The time delay generated by the dynamic characteristics of the loading system and the transmission process as well as the high coupling between the hydraulic actuators and the nonlinear kinematics escalates the complexity of the actuator control tracking. A sliding mode adaptive delay compensation method suitable for maRTHS is proposed, which utilizes a MIMO sliding mode method to reduce the coupling effects of actuators and the adaptive compensation method to compensate the residual delay. The effectiveness of the method is verified by numerical simulating different working conditions in the Benchmark Problem Platform.","container-title":"Frontiers in Built Environment","DOI":"10.3389/fbuil.2024.1393710","ISSN":"2297-3362","journalAbbreviation":"Front. Built Environ.","language":"English","publisher":"Frontiers","source":"Frontiers","title":"Adaptive sliding-mode delay compensation for real-time hybrid simulations with multiple actuators","URL":"https://www.frontiersin.org/journals/built-environment/articles/10.3389/fbuil.2024.1393710/full","volume":"10","author":[{"family":"Shangguan","given":"Yuekun"},{"family":"Wang","given":"Zhen"},{"family":"Guo","given":"Yu"},{"family":"Chen","given":"Yucai"},{"family":"Zeng","given":"Yunhai"},{"family":"Zhou","given":"Huimeng"}],"accessed":{"date-parts":[["2025",8,24]]},"issued":{"date-parts":[["2024",8,14]]}}},{"id":45,"uris":["http://zotero.org/users/17784911/items/YGY6CXTI"],"itemData":{"id":45,"type":"article-journal","abstract":"The structural performance of critical infrastructure during extreme events requires testing to understand the complex dynamics. Shake table testing of buildings to evaluate structural integrity is expensive and requires special facilities that can allow for the construction of large-scale test specimens. An attractive alternative is a cyber-physical testing technique known as Real-Time Hybrid Simulation (RTHS), where a large-scale structure is decomposed into physical and numerical substructures. A transfer system creates the interface between physical and numerical substructures. The challenge occurs when using multiple actuators connected with a coupler (i.e., transfer system) to create translation and rotation at the interface. Tracking control strategies aim to reduce time delay errors to create the desired displacements that account for the complex dynamics. This paper proposes two adaptive control methodologies for multi-axial real-time hybrid simulations that improve capabilities for a higher degree of coupling, boundary, complexity, and noise reduction. One control method integrates the feedback proportional derivative integrator (PID) control with a conditional adaptive time series (CATS) compensation and inverse decoupler. The second proposed control method is based on a coupled Model Predictive Control (MPC) with the CATS compensation. The performance of the proposed methods is evaluated using the virtual multi-axial benchmark control problem consisting of a steel frame as the experimental substructure. The transfer system consists of a coupler that connects two hydraulic actuators generating the translation and rotation acting at the joint. Through sensitivity analysis, parameters were tuned for the decoupler components, CATS compensation, and the control design for PID, LQG, and MPC. Comparative results among different control methods are evaluated based on performance criteria, including critical factors such as reduction in the time delay of both actuators. The research findings in this paper improve the tracking control systems for the multiaxial RTHS of building structures subjected to earthquake loading. It provides insight into the robustness of the proposed tracking control methods in addressing uncertainty and improves the understanding of multiple output controllers that could be used in future cyber-physical testing of civil infrastructure subjected to natural hazards.","container-title":"Frontiers in Built Environment","DOI":"10.3389/fbuil.2024.1384235","ISSN":"2297-3362","journalAbbreviation":"Front. Built Environ.","language":"English","publisher":"Frontiers","source":"Frontiers","title":"Conditional adaptive time series compensation and control design for multi-axial real-time hybrid simulation","URL":"https://www.frontiersin.org/journals/built-environment/articles/10.3389/fbuil.2024.1384235/full","volume":"10","author":[{"family":"Aguila","given":"Andrew J."},{"family":"Li","given":"Hongliang"},{"family":"Palacio-Betancur","given":"Alejandro"},{"family":"Ahmed","given":"Kamal A."},{"family":"Kovalenko","given":"Ilya"},{"family":"Gutierrez Soto","given":"Mariantonieta"}],"accessed":{"date-parts":[["2025",8,24]]},"issued":{"date-parts":[["2024",5,13]]}}}],"schema":"https://github.com/citation-style-language/schema/raw/master/csl-citation.json"} </w:instrText>
      </w:r>
      <w:r w:rsidR="00704E40" w:rsidRPr="00162AB7">
        <w:rPr>
          <w:rFonts w:asciiTheme="majorBidi" w:hAnsiTheme="majorBidi" w:cstheme="majorBidi"/>
        </w:rPr>
        <w:fldChar w:fldCharType="separate"/>
      </w:r>
      <w:r w:rsidR="00C86FF2" w:rsidRPr="00C86FF2">
        <w:rPr>
          <w:rFonts w:cs="Times New Roman"/>
          <w:szCs w:val="24"/>
        </w:rPr>
        <w:t>[12]–[16]</w:t>
      </w:r>
      <w:r w:rsidR="00704E40" w:rsidRPr="00162AB7">
        <w:rPr>
          <w:rFonts w:asciiTheme="majorBidi" w:hAnsiTheme="majorBidi" w:cstheme="majorBidi"/>
        </w:rPr>
        <w:fldChar w:fldCharType="end"/>
      </w:r>
      <w:r w:rsidRPr="00162AB7">
        <w:rPr>
          <w:rFonts w:asciiTheme="majorBidi" w:hAnsiTheme="majorBidi" w:cstheme="majorBidi"/>
        </w:rPr>
        <w:t>. Additionally</w:t>
      </w:r>
      <w:r w:rsidRPr="00162AB7">
        <w:rPr>
          <w:rFonts w:cs="Times New Roman"/>
        </w:rPr>
        <w:t>, more studies extended the framework to incorporate nonlinear experimental components, confirming the versatility of RTHS in capturing complex behaviors</w:t>
      </w:r>
      <w:r w:rsidR="00810B77" w:rsidRPr="00162AB7">
        <w:rPr>
          <w:rFonts w:cs="Times New Roman"/>
        </w:rPr>
        <w:t xml:space="preserve"> </w:t>
      </w:r>
      <w:r w:rsidR="00810B77" w:rsidRPr="00162AB7">
        <w:rPr>
          <w:rFonts w:cs="Times New Roman"/>
        </w:rPr>
        <w:fldChar w:fldCharType="begin"/>
      </w:r>
      <w:r w:rsidR="00810B77" w:rsidRPr="00162AB7">
        <w:rPr>
          <w:rFonts w:cs="Times New Roman"/>
        </w:rPr>
        <w:instrText xml:space="preserve"> ADDIN ZOTERO_ITEM CSL_CITATION {"citationID":"lFq3acUd","properties":{"formattedCitation":"[17]","plainCitation":"[17]","noteIndex":0},"citationItems":[{"id":47,"uris":["http://zotero.org/users/17784911/items/98H53BC9"],"itemData":{"id":47,"type":"article-journal","abstract":"In a real-time hybrid simulation, a transfer system is used to enforce the interface interaction between computational and physical substructures. A model-based, multilayer nonlinear control system is developed to accommodate extensive performance variations and uncertainties in a physical substructure. The aim of this work is to extend the application of real-time hybrid simulation to investigating failure, nonlinearity, and nonstationary behavior. This Self-tuning Robust Control System (SRCSys) consists of two layers: robustness and adaptation. The robustness layer synthesizes a nonlinear control law such that the closed-loop dynamics perform as intended under a broad range of parametric and nonparametric uncertainties. Sliding mode control is employed as the control scheme in this layer. Then, the adaptation layer reduces uncertainties at run time through slow and controlled learning of the control plant. The tracking performance of the SRCSys is evaluated in two experiments that have highly uncertain physical specimens.","container-title":"Earthquake Engineering &amp; Structural Dynamics","DOI":"10.1002/eqe.3260","ISSN":"1096-9845","issue":"7","language":"en","license":"© 2020 John Wiley &amp; Sons, Ltd.","note":"_eprint: https://onlinelibrary.wiley.com/doi/pdf/10.1002/eqe.3260","page":"695-715","source":"Wiley Online Library","title":"A Self-tuning Robust Control System for nonlinear real-time hybrid simulation","volume":"49","author":[{"family":"Maghareh","given":"Amin"},{"family":"Dyke","given":"Shirley J."},{"family":"Silva","given":"Christian E."}],"issued":{"date-parts":[["2020"]]}}}],"schema":"https://github.com/citation-style-language/schema/raw/master/csl-citation.json"} </w:instrText>
      </w:r>
      <w:r w:rsidR="00810B77" w:rsidRPr="00162AB7">
        <w:rPr>
          <w:rFonts w:cs="Times New Roman"/>
        </w:rPr>
        <w:fldChar w:fldCharType="separate"/>
      </w:r>
      <w:r w:rsidR="00C86FF2" w:rsidRPr="00C86FF2">
        <w:rPr>
          <w:rFonts w:cs="Times New Roman"/>
        </w:rPr>
        <w:t>[17]</w:t>
      </w:r>
      <w:r w:rsidR="00810B77" w:rsidRPr="00162AB7">
        <w:rPr>
          <w:rFonts w:cs="Times New Roman"/>
        </w:rPr>
        <w:fldChar w:fldCharType="end"/>
      </w:r>
      <w:r w:rsidRPr="00162AB7">
        <w:rPr>
          <w:rFonts w:cs="Times New Roman"/>
        </w:rPr>
        <w:t>.</w:t>
      </w:r>
    </w:p>
    <w:p w14:paraId="321C01B6" w14:textId="0683583F" w:rsidR="002D5110" w:rsidRPr="00162AB7" w:rsidRDefault="00842D1D" w:rsidP="00C86FF2">
      <w:pPr>
        <w:spacing w:line="480" w:lineRule="auto"/>
        <w:ind w:firstLine="360"/>
        <w:jc w:val="both"/>
        <w:rPr>
          <w:rFonts w:cs="Times New Roman"/>
        </w:rPr>
      </w:pPr>
      <w:r w:rsidRPr="00162AB7">
        <w:rPr>
          <w:rFonts w:cs="Times New Roman"/>
        </w:rPr>
        <w:t xml:space="preserve">The promising </w:t>
      </w:r>
      <w:r w:rsidR="00B829D9" w:rsidRPr="00162AB7">
        <w:rPr>
          <w:rFonts w:cs="Times New Roman"/>
        </w:rPr>
        <w:t xml:space="preserve">use </w:t>
      </w:r>
      <w:r w:rsidRPr="00162AB7">
        <w:rPr>
          <w:rFonts w:cs="Times New Roman"/>
        </w:rPr>
        <w:t xml:space="preserve">of RTHS has motivated extensive stability studies to </w:t>
      </w:r>
      <w:r w:rsidR="00B829D9" w:rsidRPr="00162AB7">
        <w:rPr>
          <w:rFonts w:cs="Times New Roman"/>
        </w:rPr>
        <w:t>empower researchers to execute</w:t>
      </w:r>
      <w:r w:rsidRPr="00162AB7">
        <w:rPr>
          <w:rFonts w:cs="Times New Roman"/>
        </w:rPr>
        <w:t xml:space="preserve"> more complex experiments. </w:t>
      </w:r>
      <w:r w:rsidR="009B71E2" w:rsidRPr="00162AB7">
        <w:rPr>
          <w:rFonts w:cs="Times New Roman"/>
        </w:rPr>
        <w:t>Foundational work to study the RTHS stability analytically was established by</w:t>
      </w:r>
      <w:r w:rsidR="00BC4267" w:rsidRPr="00BC4267">
        <w:rPr>
          <w:rFonts w:cs="Times New Roman"/>
        </w:rPr>
        <w:t xml:space="preserve"> </w:t>
      </w:r>
      <w:proofErr w:type="spellStart"/>
      <w:r w:rsidR="00BC4267" w:rsidRPr="00F05F35">
        <w:rPr>
          <w:rFonts w:cs="Times New Roman"/>
        </w:rPr>
        <w:t>Gawthrop</w:t>
      </w:r>
      <w:proofErr w:type="spellEnd"/>
      <w:r w:rsidR="00BC4267" w:rsidRPr="00F05F35">
        <w:rPr>
          <w:rFonts w:cs="Times New Roman"/>
        </w:rPr>
        <w:t xml:space="preserve"> et al.</w:t>
      </w:r>
      <w:r w:rsidR="009B71E2" w:rsidRPr="00162AB7">
        <w:rPr>
          <w:rFonts w:cs="Times New Roman"/>
        </w:rPr>
        <w:t xml:space="preserve"> </w:t>
      </w:r>
      <w:r w:rsidR="00810B77" w:rsidRPr="00162AB7">
        <w:rPr>
          <w:rFonts w:cs="Times New Roman"/>
        </w:rPr>
        <w:fldChar w:fldCharType="begin"/>
      </w:r>
      <w:r w:rsidR="00810B77" w:rsidRPr="00162AB7">
        <w:rPr>
          <w:rFonts w:cs="Times New Roman"/>
        </w:rPr>
        <w:instrText xml:space="preserve"> ADDIN ZOTERO_ITEM CSL_CITATION {"citationID":"zAyySdpI","properties":{"formattedCitation":"[18]","plainCitation":"[18]","noteIndex":0},"citationItems":[{"id":63,"uris":["http://zotero.org/users/17784911/items/2LKAINXS"],"itemData":{"id":63,"type":"article-journal","abstract":"This paper considers the hybrid simulation of under-damped dynamical systems using numerical–experimental real-time substructuring. Substructuring joins together a physical plant with a numerical model using real-time control techniques, such that the combined model emulates the behaviour of the entire system. Due to the low damping, the control of substructured systems can be highly sensitive to delay and uncertainty. We present a technique for calculating the critical delay of the substructured system using a phase margin approach. In addition, it is shown that robustness techniques, drawn from feedback control theory, can be used to reduce the destabilising effect of uncertainty. To demonstrate this, a comparison of three different robustness compensators is presented, using a well-known linear system. The level of uncertainty is deliberately increased to compare their performances and a discussion is made on when each may be most useful. Copyright © 2006 John Wiley &amp; Sons, Ltd.","container-title":"Structural Control and Health Monitoring","DOI":"10.1002/stc.174","ISSN":"1545-2263","issue":"4","language":"en","note":"_eprint: https://onlinelibrary.wiley.com/doi/pdf/10.1002/stc.174","page":"591-608","source":"Wiley Online Library","title":"Robust real-time substructuring techniques for under-damped systems","volume":"14","author":[{"family":"Gawthrop","given":"P.j."},{"family":"Wallace","given":"M.i."},{"family":"Neild","given":"S.a."},{"family":"Wagg","given":"D.j."}],"issued":{"date-parts":[["2007"]]}}}],"schema":"https://github.com/citation-style-language/schema/raw/master/csl-citation.json"} </w:instrText>
      </w:r>
      <w:r w:rsidR="00810B77" w:rsidRPr="00162AB7">
        <w:rPr>
          <w:rFonts w:cs="Times New Roman"/>
        </w:rPr>
        <w:fldChar w:fldCharType="separate"/>
      </w:r>
      <w:r w:rsidR="00C86FF2" w:rsidRPr="00C86FF2">
        <w:rPr>
          <w:rFonts w:cs="Times New Roman"/>
        </w:rPr>
        <w:t>[18]</w:t>
      </w:r>
      <w:r w:rsidR="00810B77" w:rsidRPr="00162AB7">
        <w:rPr>
          <w:rFonts w:cs="Times New Roman"/>
        </w:rPr>
        <w:fldChar w:fldCharType="end"/>
      </w:r>
      <w:r w:rsidR="009B71E2" w:rsidRPr="00162AB7">
        <w:rPr>
          <w:rFonts w:cs="Times New Roman"/>
        </w:rPr>
        <w:t xml:space="preserve"> and</w:t>
      </w:r>
      <w:r w:rsidR="00BC4267">
        <w:rPr>
          <w:rFonts w:cs="Times New Roman"/>
        </w:rPr>
        <w:t xml:space="preserve"> </w:t>
      </w:r>
      <w:proofErr w:type="spellStart"/>
      <w:r w:rsidR="00BC4267" w:rsidRPr="00F05F35">
        <w:rPr>
          <w:rFonts w:cs="Times New Roman"/>
        </w:rPr>
        <w:t>Mercan</w:t>
      </w:r>
      <w:proofErr w:type="spellEnd"/>
      <w:r w:rsidR="00BC4267" w:rsidRPr="00F05F35">
        <w:rPr>
          <w:rFonts w:cs="Times New Roman"/>
        </w:rPr>
        <w:t xml:space="preserve"> &amp; </w:t>
      </w:r>
      <w:proofErr w:type="spellStart"/>
      <w:r w:rsidR="00BC4267" w:rsidRPr="00F05F35">
        <w:rPr>
          <w:rFonts w:cs="Times New Roman"/>
        </w:rPr>
        <w:t>Ricles</w:t>
      </w:r>
      <w:proofErr w:type="spellEnd"/>
      <w:r w:rsidR="009B71E2" w:rsidRPr="00162AB7">
        <w:rPr>
          <w:rFonts w:cs="Times New Roman"/>
        </w:rPr>
        <w:t xml:space="preserve"> </w:t>
      </w:r>
      <w:r w:rsidR="00810B77" w:rsidRPr="00162AB7">
        <w:rPr>
          <w:rFonts w:cs="Times New Roman"/>
        </w:rPr>
        <w:fldChar w:fldCharType="begin"/>
      </w:r>
      <w:r w:rsidR="00810B77" w:rsidRPr="00162AB7">
        <w:rPr>
          <w:rFonts w:cs="Times New Roman"/>
        </w:rPr>
        <w:instrText xml:space="preserve"> ADDIN ZOTERO_ITEM CSL_CITATION {"citationID":"5Qy4Vw2P","properties":{"formattedCitation":"[19]","plainCitation":"[19]","noteIndex":0},"citationItems":[{"id":66,"uris":["http://zotero.org/users/17784911/items/CWLCLGNB"],"itemData":{"id":66,"type":"article-journal","abstract":"Real-time pseudodynamic (PSD) and hybrid PSD test methods are experimental techniques to obtain the response of structures, where restoring force feedback is used by an integration algorithm to generate command displacements. Time delays in the restoring force feedback from the physical test structure and/or the analytical substructure cause inaccuracies and can potentially destabilize the system. In this paper a method for investigating the stability of structural systems involved in real-time PSD and hybrid PSD tests with multiple sources of delay is presented. The method involves the use of the pseudodelay technique to perform an exact mapping of fixed delay terms to determine the stability boundary. The approach described here is intended to be a practical one that enables the requirements for a real-time testing system to be established in terms of system parameters when multiple sources of delay exist. Several real-time testing scenarios with delay that include single degree of freedom (SDOF) and multi-degree of freedom (MDOF) real-time PSD/hybrid PSD tests are analyzed to illustrate the method. From the stability analysis of the real-time hybrid testing of an SDOF test structure, delay-independent stability with respect to either experimental or analytical substructure delay is shown to exist. The conditions that the structural properties must satisfy in order for delay-independent stability to exist are derived. Real-time hybrid PSD testing of an MDOF structure equipped with a passive damper is also investigated, where observations from six different cases related to the stability plane behavior are summarized. Throughout this study, root locus plots are used to provide insight and explanation of the behavior of the stability boundaries. Copyright © 2008 John Wiley &amp; Sons, Ltd.","container-title":"Earthquake Engineering &amp; Structural Dynamics","DOI":"10.1002/eqe.814","ISSN":"1096-9845","issue":"10","language":"en","note":"_eprint: https://onlinelibrary.wiley.com/doi/pdf/10.1002/eqe.814","page":"1269-1293","source":"Wiley Online Library","title":"Stability analysis for real-time pseudodynamic and hybrid pseudodynamic testing with multiple sources of delay","volume":"37","author":[{"family":"Mercan","given":"Oya"},{"family":"Ricles","given":"James M."}],"issued":{"date-parts":[["2008"]]}}}],"schema":"https://github.com/citation-style-language/schema/raw/master/csl-citation.json"} </w:instrText>
      </w:r>
      <w:r w:rsidR="00810B77" w:rsidRPr="00162AB7">
        <w:rPr>
          <w:rFonts w:cs="Times New Roman"/>
        </w:rPr>
        <w:fldChar w:fldCharType="separate"/>
      </w:r>
      <w:r w:rsidR="00C86FF2" w:rsidRPr="00C86FF2">
        <w:rPr>
          <w:rFonts w:cs="Times New Roman"/>
        </w:rPr>
        <w:t>[19]</w:t>
      </w:r>
      <w:r w:rsidR="00810B77" w:rsidRPr="00162AB7">
        <w:rPr>
          <w:rFonts w:cs="Times New Roman"/>
        </w:rPr>
        <w:fldChar w:fldCharType="end"/>
      </w:r>
      <w:hyperlink r:id="rId10"/>
      <w:r w:rsidR="009B71E2" w:rsidRPr="00162AB7">
        <w:rPr>
          <w:rFonts w:cs="Times New Roman"/>
        </w:rPr>
        <w:t xml:space="preserve">, who used delay differential equations to determine system delay margins. These initial works, however, were limited by the simplifying assumption that the experimental substructure had stiffness and damping only. </w:t>
      </w:r>
      <w:bookmarkStart w:id="2" w:name="_Hlk221724000"/>
      <w:r w:rsidR="009B71E2" w:rsidRPr="00162AB7">
        <w:rPr>
          <w:rFonts w:cs="Times New Roman"/>
        </w:rPr>
        <w:t xml:space="preserve">This limitation was </w:t>
      </w:r>
      <w:r w:rsidR="009B71E2" w:rsidRPr="00162AB7">
        <w:rPr>
          <w:rFonts w:asciiTheme="majorBidi" w:hAnsiTheme="majorBidi" w:cstheme="majorBidi"/>
        </w:rPr>
        <w:t>addressed by</w:t>
      </w:r>
      <w:r w:rsidR="00B36AEA">
        <w:rPr>
          <w:rFonts w:asciiTheme="majorBidi" w:hAnsiTheme="majorBidi" w:cstheme="majorBidi"/>
        </w:rPr>
        <w:t xml:space="preserve"> </w:t>
      </w:r>
      <w:r w:rsidR="00B36AEA" w:rsidRPr="00F05F35">
        <w:rPr>
          <w:rFonts w:cs="Times New Roman"/>
        </w:rPr>
        <w:t>Chi et al.</w:t>
      </w:r>
      <w:r w:rsidR="00810B77" w:rsidRPr="00162AB7">
        <w:rPr>
          <w:rFonts w:asciiTheme="majorBidi" w:hAnsiTheme="majorBidi" w:cstheme="majorBidi"/>
        </w:rPr>
        <w:t xml:space="preserve"> </w:t>
      </w:r>
      <w:r w:rsidR="00810B77" w:rsidRPr="00162AB7">
        <w:rPr>
          <w:rFonts w:asciiTheme="majorBidi" w:hAnsiTheme="majorBidi" w:cstheme="majorBidi"/>
        </w:rPr>
        <w:fldChar w:fldCharType="begin"/>
      </w:r>
      <w:r w:rsidR="00810B77" w:rsidRPr="00162AB7">
        <w:rPr>
          <w:rFonts w:asciiTheme="majorBidi" w:hAnsiTheme="majorBidi" w:cstheme="majorBidi"/>
        </w:rPr>
        <w:instrText xml:space="preserve"> ADDIN ZOTERO_ITEM CSL_CITATION {"citationID":"NScjqnG4","properties":{"formattedCitation":"[20]","plainCitation":"[20]","noteIndex":0},"citationItems":[{"id":61,"uris":["http://zotero.org/users/17784911/items/GKXIC6BJ"],"itemData":{"id":61,"type":"article-journal","abstract":"It is well-recognized that a transfer system response delay that reduces the test stability inevitably exists in real-time dynamic hybrid testing (RTDHT). This paper focuses on the delay-dependent stability and added damping of SDOF systems in RTDHT. The exponential delay term is transferred into a rational fraction by the Padé approximation, and the delay-dependent stability conditions and instability mechanism of SDOF RTDHT systems are investigated by the root locus technique. First, the stability conditions are discussed separately for the cases of stiffness, mass, and damping experimental substructure. The use of root locus plots shows that the added damping effect and instability mechanism for mass are different from those for stiffness. For the stiffness experimental substructure case, the instability results from the inherent mode because of an obvious negative damping effect of the delay. For the mass case, the delay introduces an equivalent positive damping into the inherent mode, and instability occurs at an added high frequency mode. Then, the compound stability condition is investigated for a general case and the results show that the mass ratio may have both upper and lower limits to remain stable. Finally, a high-emulational virtual shaking table model is built to validate the stability conclusions.","container-title":"Earthquake Engineering and Engineering Vibration","DOI":"10.1007/s11803-010-0026-0","ISSN":"1993-503X","issue":"3","journalAbbreviation":"Earthq. Eng. Eng. Vib.","language":"en","page":"425-438","source":"Springer Link","title":"Delay-dependent stability and added damping of SDOF real-time dynamic hybrid testing","volume":"9","author":[{"family":"Chi","given":"Fudong"},{"family":"Wang","given":"Jinting"},{"family":"Jin","given":"Feng"}],"issued":{"date-parts":[["2010",9,1]]}}}],"schema":"https://github.com/citation-style-language/schema/raw/master/csl-citation.json"} </w:instrText>
      </w:r>
      <w:r w:rsidR="00810B77" w:rsidRPr="00162AB7">
        <w:rPr>
          <w:rFonts w:asciiTheme="majorBidi" w:hAnsiTheme="majorBidi" w:cstheme="majorBidi"/>
        </w:rPr>
        <w:fldChar w:fldCharType="separate"/>
      </w:r>
      <w:r w:rsidR="00C86FF2" w:rsidRPr="00C86FF2">
        <w:rPr>
          <w:rFonts w:cs="Times New Roman"/>
        </w:rPr>
        <w:t>[20]</w:t>
      </w:r>
      <w:r w:rsidR="00810B77" w:rsidRPr="00162AB7">
        <w:rPr>
          <w:rFonts w:asciiTheme="majorBidi" w:hAnsiTheme="majorBidi" w:cstheme="majorBidi"/>
        </w:rPr>
        <w:fldChar w:fldCharType="end"/>
      </w:r>
      <w:r w:rsidR="00B36AEA">
        <w:rPr>
          <w:rFonts w:asciiTheme="majorBidi" w:hAnsiTheme="majorBidi" w:cstheme="majorBidi"/>
        </w:rPr>
        <w:t xml:space="preserve">, </w:t>
      </w:r>
      <w:r w:rsidR="005D7351" w:rsidRPr="00F05F35">
        <w:rPr>
          <w:rFonts w:cs="Times New Roman"/>
        </w:rPr>
        <w:t>Wallace et al.</w:t>
      </w:r>
      <w:r w:rsidR="00287CA6">
        <w:rPr>
          <w:rFonts w:asciiTheme="majorBidi" w:hAnsiTheme="majorBidi" w:cstheme="majorBidi"/>
        </w:rPr>
        <w:t xml:space="preserve"> </w:t>
      </w:r>
      <w:r w:rsidR="00287CA6">
        <w:rPr>
          <w:rFonts w:asciiTheme="majorBidi" w:hAnsiTheme="majorBidi" w:cstheme="majorBidi"/>
        </w:rPr>
        <w:fldChar w:fldCharType="begin"/>
      </w:r>
      <w:r w:rsidR="00287CA6">
        <w:rPr>
          <w:rFonts w:asciiTheme="majorBidi" w:hAnsiTheme="majorBidi" w:cstheme="majorBidi"/>
        </w:rPr>
        <w:instrText xml:space="preserve"> ADDIN ZOTERO_ITEM CSL_CITATION {"citationID":"FoOS7HkE","properties":{"unsorted":false,"formattedCitation":"[21]","plainCitation":"[21]","noteIndex":0},"citationItems":[{"id":175,"uris":["http://zotero.org/users/17784911/items/SSQTWSQW"],"itemData":{"id":175,"type":"article-journal","abstract":"Real-time dynamic substructuring is an experimental technique for testing the dynamic behaviour of complex structures. It involves creating a hybrid model of the entire structure by combining an experimental test piece—the substructure—with a numerical model describing the remainder of the system. The technique is useful when it is impractical to experimentally test the entire structure or complete numerical modelling is insufficient. In this paper, we focus on the influence of delay in the system, which is generally due to the inherent dynamics of the transfer systems (actuators) used for structural testing. This naturally gives rise to a delay differential equation (DDE) model of the substructured system. With the case of a substructured system consisting of a single mass–spring oscillator we demonstrate how a DDE model can be used to understand the influence of the response delay of the actuator. Specifically, we describe a number of methods for identifying the critical time delay above which the system becomes unstable. Because of the low damping in many large structures a typical situation is that a substructuring test would operate in an unstable region if additional techniques were not implemented in practice. We demonstrate with an adaptive delay compensation technique that the substructured mass–spring oscillator system can be stabilized successfully in an experiment. The approach of DDE modelling also allows us to determine the dependence of the critical delay on the parameters of the delay compensation scheme. Using this approach we develop an over-compensation scheme that will help ensure stable experimental testing from initiation to steady state operation. This technique is particularly suited to stiff structures or those with very low natural damping as regularly encountered in structural engineering. Copyright © 2005 John Wiley &amp; Sons, Ltd.","container-title":"Earthquake Engineering &amp; Structural Dynamics","DOI":"10.1002/eqe.513","ISSN":"1096-9845","issue":"15","language":"en","license":"Copyright © 2005 John Wiley &amp; Sons, Ltd.","note":"_eprint: https://onlinelibrary.wiley.com/doi/pdf/10.1002/eqe.513","page":"1817-1832","source":"Wiley Online Library","title":"Stability analysis of real-time dynamic substructuring using delay differential equation models","volume":"34","author":[{"family":"Wallace","given":"M. I."},{"family":"Sieber","given":"J."},{"family":"Neild","given":"S. A."},{"family":"Wagg","given":"D. J."},{"family":"Krauskopf","given":"B."}],"issued":{"date-parts":[["2005"]]}}}],"schema":"https://github.com/citation-style-language/schema/raw/master/csl-citation.json"} </w:instrText>
      </w:r>
      <w:r w:rsidR="00287CA6">
        <w:rPr>
          <w:rFonts w:asciiTheme="majorBidi" w:hAnsiTheme="majorBidi" w:cstheme="majorBidi"/>
        </w:rPr>
        <w:fldChar w:fldCharType="separate"/>
      </w:r>
      <w:r w:rsidR="00C86FF2" w:rsidRPr="00C86FF2">
        <w:rPr>
          <w:rFonts w:cs="Times New Roman"/>
        </w:rPr>
        <w:t>[21]</w:t>
      </w:r>
      <w:r w:rsidR="00287CA6">
        <w:rPr>
          <w:rFonts w:asciiTheme="majorBidi" w:hAnsiTheme="majorBidi" w:cstheme="majorBidi"/>
        </w:rPr>
        <w:fldChar w:fldCharType="end"/>
      </w:r>
      <w:r w:rsidR="005D7351">
        <w:rPr>
          <w:rFonts w:asciiTheme="majorBidi" w:hAnsiTheme="majorBidi" w:cstheme="majorBidi"/>
        </w:rPr>
        <w:t>,</w:t>
      </w:r>
      <w:r w:rsidR="005A2942">
        <w:rPr>
          <w:rFonts w:asciiTheme="majorBidi" w:hAnsiTheme="majorBidi" w:cstheme="majorBidi"/>
        </w:rPr>
        <w:t xml:space="preserve"> and</w:t>
      </w:r>
      <w:r w:rsidR="005D7351">
        <w:rPr>
          <w:rFonts w:asciiTheme="majorBidi" w:hAnsiTheme="majorBidi" w:cstheme="majorBidi"/>
        </w:rPr>
        <w:t xml:space="preserve"> </w:t>
      </w:r>
      <w:proofErr w:type="spellStart"/>
      <w:r w:rsidR="005D7351" w:rsidRPr="00F05F35">
        <w:rPr>
          <w:rFonts w:cs="Times New Roman"/>
        </w:rPr>
        <w:t>Kyrychko</w:t>
      </w:r>
      <w:proofErr w:type="spellEnd"/>
      <w:r w:rsidR="005D7351" w:rsidRPr="00F05F35">
        <w:rPr>
          <w:rFonts w:cs="Times New Roman"/>
        </w:rPr>
        <w:t xml:space="preserve"> et al.</w:t>
      </w:r>
      <w:r w:rsidR="00287CA6">
        <w:rPr>
          <w:rFonts w:asciiTheme="majorBidi" w:hAnsiTheme="majorBidi" w:cstheme="majorBidi"/>
        </w:rPr>
        <w:t xml:space="preserve"> </w:t>
      </w:r>
      <w:r w:rsidR="00287CA6">
        <w:rPr>
          <w:rFonts w:asciiTheme="majorBidi" w:hAnsiTheme="majorBidi" w:cstheme="majorBidi"/>
        </w:rPr>
        <w:fldChar w:fldCharType="begin"/>
      </w:r>
      <w:r w:rsidR="00287CA6">
        <w:rPr>
          <w:rFonts w:asciiTheme="majorBidi" w:hAnsiTheme="majorBidi" w:cstheme="majorBidi"/>
        </w:rPr>
        <w:instrText xml:space="preserve"> ADDIN ZOTERO_ITEM CSL_CITATION {"citationID":"NNaw7U07","properties":{"unsorted":false,"formattedCitation":"[22]","plainCitation":"[22]","noteIndex":0},"citationItems":[{"id":178,"uris":["http://zotero.org/users/17784911/items/B9UPLW7H"],"itemData":{"id":178,"type":"article-journal","abstract":"Real-time dynamic substructuring is a powerful testing method, which brings together analytical, numerical and experimental tools for the study of complex structures. It consists of replacing one part of the structure with a numerical model, which is connected to the remainder of the physical structure (the substructure) by a transfer system. In order to provide reliable results, this hybrid system must remain stable during the whole test. A primary mechanism for destabilization of these type of systems is the delays which are naturally present in the transfer system. In this paper, we apply the dynamic substructuring technique to a nonlinear system consisting of a pendulum attached to a mechanical oscillator. The oscillator is modelled numerically and the transfer system is an actuator. The system dynamics is governed by two coupled second-order neutral delay differential equations. We carry out local and global stability analyses of the system and identify the delay dependent stability boundaries for this type of system. We then perform a series of hybrid experimental tests for a pendulum–oscillator system. The results give excellent qualitative and quantitative agreement when compared to the analytical stability results.","container-title":"Proceedings of the Royal Society A: Mathematical, Physical and Engineering Sciences","DOI":"10.1098/rspa.2005.1624","ISSN":"1364-5021","issue":"2068","journalAbbreviation":"Proc. A","page":"1271-1294","source":"Silverchair","title":"Real-time dynamic substructuring in a coupled oscillator–pendulum system","volume":"462","author":[{"family":"Kyrychko","given":"Y.N"},{"family":"Blyuss","given":"K.B"},{"family":"Gonzalez-Buelga","given":"A"},{"family":"Hogan","given":"S.J"},{"family":"Wagg","given":"D.J"}],"issued":{"date-parts":[["2006",1,24]]}}}],"schema":"https://github.com/citation-style-language/schema/raw/master/csl-citation.json"} </w:instrText>
      </w:r>
      <w:r w:rsidR="00287CA6">
        <w:rPr>
          <w:rFonts w:asciiTheme="majorBidi" w:hAnsiTheme="majorBidi" w:cstheme="majorBidi"/>
        </w:rPr>
        <w:fldChar w:fldCharType="separate"/>
      </w:r>
      <w:r w:rsidR="00C86FF2" w:rsidRPr="00C86FF2">
        <w:rPr>
          <w:rFonts w:cs="Times New Roman"/>
        </w:rPr>
        <w:t>[22]</w:t>
      </w:r>
      <w:r w:rsidR="00287CA6">
        <w:rPr>
          <w:rFonts w:asciiTheme="majorBidi" w:hAnsiTheme="majorBidi" w:cstheme="majorBidi"/>
        </w:rPr>
        <w:fldChar w:fldCharType="end"/>
      </w:r>
      <w:r w:rsidR="009B71E2" w:rsidRPr="00162AB7">
        <w:rPr>
          <w:rFonts w:asciiTheme="majorBidi" w:hAnsiTheme="majorBidi" w:cstheme="majorBidi"/>
        </w:rPr>
        <w:t>,</w:t>
      </w:r>
      <w:r w:rsidR="009B71E2" w:rsidRPr="00162AB7">
        <w:rPr>
          <w:rFonts w:cs="Times New Roman"/>
        </w:rPr>
        <w:t xml:space="preserve"> who extended the study to include single degree of freedom (SDOF) physical substructures with both stiffness and mass properties. Additionally, </w:t>
      </w:r>
      <w:r w:rsidR="006B316D" w:rsidRPr="00162AB7">
        <w:rPr>
          <w:rFonts w:cs="Times New Roman"/>
        </w:rPr>
        <w:t>they studied</w:t>
      </w:r>
      <w:r w:rsidR="009B71E2" w:rsidRPr="00162AB7">
        <w:rPr>
          <w:rFonts w:cs="Times New Roman"/>
        </w:rPr>
        <w:t xml:space="preserve"> the instability mechanism that arises based on the physical substructure properties. To broaden the scope of the investigation, </w:t>
      </w:r>
      <w:r w:rsidR="005A2942" w:rsidRPr="00F05F35">
        <w:rPr>
          <w:rFonts w:cs="Times New Roman"/>
        </w:rPr>
        <w:t>Gao &amp; You</w:t>
      </w:r>
      <w:r w:rsidR="009B71E2" w:rsidRPr="00162AB7">
        <w:rPr>
          <w:rFonts w:cs="Times New Roman"/>
        </w:rPr>
        <w:t xml:space="preserve"> </w:t>
      </w:r>
      <w:r w:rsidR="00810B77" w:rsidRPr="00162AB7">
        <w:rPr>
          <w:rFonts w:cs="Times New Roman"/>
        </w:rPr>
        <w:fldChar w:fldCharType="begin"/>
      </w:r>
      <w:r w:rsidR="005A2942">
        <w:rPr>
          <w:rFonts w:cs="Times New Roman"/>
        </w:rPr>
        <w:instrText xml:space="preserve"> ADDIN ZOTERO_ITEM CSL_CITATION {"citationID":"5p9St0SG","properties":{"unsorted":false,"formattedCitation":"[23]","plainCitation":"[23]","noteIndex":0},"citationItems":[{"id":186,"uris":["http://zotero.org/users/17784911/items/VA3WUUDR"],"itemData":{"id":186,"type":"article-journal","abstract":"Real-time hybrid simulation is an advanced testing methodology to evaluate structural responses under realistic operating conditions. Typically, the real-time hybrid system uses actuation and control system to apply load and motion boundary conditions on the experimental substructure. The inherent system dynamics present phase lags, in addition to the communication delays, that both cause negative damping in the real-time hybrid system. In this study, the dynamic equation of motion is derived for a generalized multiple-degree-of-freedom hybrid system. The negative damping effect is quantified, which depends not only on the actuator motion control performance, but also more importantly on the partition between the numerical and experimental substructures (i.e. how the stiffness and mass are assumed in both substructures). It is demonstrated the worst-case hybrid substructure partition may have very narrow stability margin in its tolerance of any system delay. The proposed equation of motion gains system level understanding of any arbitrary hybrid substructure partition; thus allow both frequency domain system analysis and time domain evaluation. The benchmark problem is studied to validate the proposed equation of motion compared with the virtual testing method, both approaches show excellent correlation. These pre-testing assessments could establish quantitative predictive measures about the system stability limit and performance criteria. Thus they are very important in the early design stage of a feasible real-time hybrid implementation, help reduce the risks of unintended physical testing responses.","container-title":"Mechanical Systems and Signal Processing","DOI":"https://doi.org/10.1016/j.ymssp.2019.106261","ISSN":"0888-3270","page":"106261","title":"Dynamical stability analysis of MDOF real-time hybrid system","volume":"133","author":[{"family":"Gao","given":"Xiuyu S."},{"family":"You","given":"Shawn"}],"issued":{"date-parts":[["2019"]]}}}],"schema":"https://github.com/citation-style-language/schema/raw/master/csl-citation.json"} </w:instrText>
      </w:r>
      <w:r w:rsidR="00810B77" w:rsidRPr="00162AB7">
        <w:rPr>
          <w:rFonts w:cs="Times New Roman"/>
        </w:rPr>
        <w:fldChar w:fldCharType="separate"/>
      </w:r>
      <w:r w:rsidR="00C86FF2" w:rsidRPr="00C86FF2">
        <w:rPr>
          <w:rFonts w:cs="Times New Roman"/>
        </w:rPr>
        <w:t>[23]</w:t>
      </w:r>
      <w:r w:rsidR="00810B77" w:rsidRPr="00162AB7">
        <w:rPr>
          <w:rFonts w:cs="Times New Roman"/>
        </w:rPr>
        <w:fldChar w:fldCharType="end"/>
      </w:r>
      <w:r w:rsidR="00945DAC">
        <w:rPr>
          <w:rFonts w:cs="Times New Roman"/>
        </w:rPr>
        <w:t xml:space="preserve"> and</w:t>
      </w:r>
      <w:r w:rsidR="00810B77" w:rsidRPr="00162AB7">
        <w:rPr>
          <w:rFonts w:cs="Times New Roman"/>
        </w:rPr>
        <w:t xml:space="preserve"> </w:t>
      </w:r>
      <w:r w:rsidR="005A2942" w:rsidRPr="00F05F35">
        <w:rPr>
          <w:rFonts w:cs="Times New Roman"/>
        </w:rPr>
        <w:t>Zhu et al.</w:t>
      </w:r>
      <w:r w:rsidR="005A2942">
        <w:rPr>
          <w:rFonts w:cs="Times New Roman"/>
        </w:rPr>
        <w:t xml:space="preserve"> </w:t>
      </w:r>
      <w:r w:rsidR="005A2942">
        <w:rPr>
          <w:rFonts w:cs="Times New Roman"/>
        </w:rPr>
        <w:fldChar w:fldCharType="begin"/>
      </w:r>
      <w:r w:rsidR="005A2942">
        <w:rPr>
          <w:rFonts w:cs="Times New Roman"/>
        </w:rPr>
        <w:instrText xml:space="preserve"> ADDIN ZOTERO_ITEM CSL_CITATION {"citationID":"MhHsAPHl","properties":{"unsorted":false,"formattedCitation":"[24]","plainCitation":"[24]","noteIndex":0},"citationItems":[{"id":74,"uris":["http://zotero.org/users/17784911/items/5TTJV2A4"],"itemData":{"id":74,"type":"article-journal","abstract":"The time delay resulting from the servo hydraulic systems can potentially destabilize the real-time dynamic hybrid testing (RTDHT) systems. In this paper, the discrete-time root locus technique is adopted to investigate the delay-dependent stability performance of MDOF RTDHT systems. Stability analysis of an idealized two-story shear frame with two DOFs is first performed to illustrate the proposed method. The delay-dependent stability condition is presented for various structural properties, time delay, and integration time steps. Effects of delay compensation methods on stability are also investigated. Then, the proposed method is applied to analyze the delay-dependent stability of a single shaking table RTDHT system with an 18-DOF finite element numerical substructure, and corresponding RTDHTs are carried out to verify the theoretical results. Furthermore, the stability behavior of a finite element RTDHT system with two physical substructures, loaded by twin shaking tables, is theoretically and experimentally investigated. All experimental results convincingly demonstrate that the delay-dependent stability analysis on the basis of the discrete-time root locus technique is feasible. Copyright © 2014 John Wiley &amp; Sons, Ltd.","container-title":"Earthquake Engineering &amp; Structural Dynamics","DOI":"10.1002/eqe.2467","ISSN":"1096-9845","issue":"2","language":"en","note":"_eprint: https://onlinelibrary.wiley.com/doi/pdf/10.1002/eqe.2467","page":"221-241","source":"Wiley Online Library","title":"Stability analysis of MDOF real-time dynamic hybrid testing systems using the discrete-time root locus technique","volume":"44","author":[{"family":"Zhu","given":"Fei"},{"family":"Wang","given":"Jin-Ting"},{"family":"Jin","given":"Feng"},{"family":"Chi","given":"Fu-Dong"},{"family":"Gui","given":"Yao"}],"issued":{"date-parts":[["2015"]]}}}],"schema":"https://github.com/citation-style-language/schema/raw/master/csl-citation.json"} </w:instrText>
      </w:r>
      <w:r w:rsidR="005A2942">
        <w:rPr>
          <w:rFonts w:cs="Times New Roman"/>
        </w:rPr>
        <w:fldChar w:fldCharType="separate"/>
      </w:r>
      <w:r w:rsidR="00C86FF2" w:rsidRPr="00C86FF2">
        <w:rPr>
          <w:rFonts w:cs="Times New Roman"/>
        </w:rPr>
        <w:t>[24]</w:t>
      </w:r>
      <w:r w:rsidR="005A2942">
        <w:rPr>
          <w:rFonts w:cs="Times New Roman"/>
        </w:rPr>
        <w:fldChar w:fldCharType="end"/>
      </w:r>
      <w:r w:rsidR="005A2942">
        <w:rPr>
          <w:rFonts w:cs="Times New Roman"/>
        </w:rPr>
        <w:t xml:space="preserve"> </w:t>
      </w:r>
      <w:r w:rsidR="0039614B">
        <w:rPr>
          <w:rFonts w:cs="Times New Roman"/>
        </w:rPr>
        <w:t>extended the delay</w:t>
      </w:r>
      <w:r w:rsidR="00485D32">
        <w:rPr>
          <w:rFonts w:cs="Times New Roman"/>
        </w:rPr>
        <w:t>-</w:t>
      </w:r>
      <w:r w:rsidR="0039614B">
        <w:rPr>
          <w:rFonts w:cs="Times New Roman"/>
        </w:rPr>
        <w:t>based indicators to</w:t>
      </w:r>
      <w:r w:rsidR="00FA11C8">
        <w:rPr>
          <w:rFonts w:cs="Times New Roman"/>
        </w:rPr>
        <w:t xml:space="preserve"> </w:t>
      </w:r>
      <w:r w:rsidR="00FA11C8" w:rsidRPr="00FA11C8">
        <w:rPr>
          <w:rFonts w:cs="Times New Roman"/>
        </w:rPr>
        <w:t>multi-degree-of-freedom</w:t>
      </w:r>
      <w:r w:rsidR="009B71E2" w:rsidRPr="00162AB7">
        <w:rPr>
          <w:rFonts w:cs="Times New Roman"/>
        </w:rPr>
        <w:t xml:space="preserve"> (MDOF) systems in </w:t>
      </w:r>
      <w:r w:rsidR="0039614B">
        <w:rPr>
          <w:rFonts w:cs="Times New Roman"/>
        </w:rPr>
        <w:t>their</w:t>
      </w:r>
      <w:r w:rsidR="0039614B" w:rsidRPr="00162AB7">
        <w:rPr>
          <w:rFonts w:cs="Times New Roman"/>
        </w:rPr>
        <w:t xml:space="preserve"> </w:t>
      </w:r>
      <w:r w:rsidR="00B829D9" w:rsidRPr="00162AB7">
        <w:rPr>
          <w:rFonts w:cs="Times New Roman"/>
        </w:rPr>
        <w:t xml:space="preserve">stability </w:t>
      </w:r>
      <w:r w:rsidR="009B71E2" w:rsidRPr="00162AB7">
        <w:rPr>
          <w:rFonts w:cs="Times New Roman"/>
        </w:rPr>
        <w:t>stud</w:t>
      </w:r>
      <w:r w:rsidR="00B829D9" w:rsidRPr="00162AB7">
        <w:rPr>
          <w:rFonts w:cs="Times New Roman"/>
        </w:rPr>
        <w:t>ies</w:t>
      </w:r>
      <w:r w:rsidR="009B71E2" w:rsidRPr="00162AB7">
        <w:rPr>
          <w:rFonts w:cs="Times New Roman"/>
        </w:rPr>
        <w:t>.</w:t>
      </w:r>
      <w:r w:rsidR="00F71966">
        <w:rPr>
          <w:rFonts w:cs="Times New Roman"/>
        </w:rPr>
        <w:t xml:space="preserve"> </w:t>
      </w:r>
      <w:proofErr w:type="spellStart"/>
      <w:r w:rsidR="00F71966" w:rsidRPr="00F05F35">
        <w:rPr>
          <w:rFonts w:cs="Times New Roman"/>
        </w:rPr>
        <w:t>Maghareh</w:t>
      </w:r>
      <w:proofErr w:type="spellEnd"/>
      <w:r w:rsidR="00F71966" w:rsidRPr="00F05F35">
        <w:rPr>
          <w:rFonts w:cs="Times New Roman"/>
        </w:rPr>
        <w:t xml:space="preserve"> et al.</w:t>
      </w:r>
      <w:r w:rsidR="009B71E2" w:rsidRPr="00162AB7">
        <w:rPr>
          <w:rFonts w:cs="Times New Roman"/>
        </w:rPr>
        <w:t xml:space="preserve"> </w:t>
      </w:r>
      <w:r w:rsidR="00810B77" w:rsidRPr="00162AB7">
        <w:rPr>
          <w:rFonts w:cs="Times New Roman"/>
        </w:rPr>
        <w:fldChar w:fldCharType="begin"/>
      </w:r>
      <w:r w:rsidR="00810B77" w:rsidRPr="00162AB7">
        <w:rPr>
          <w:rFonts w:cs="Times New Roman"/>
        </w:rPr>
        <w:instrText xml:space="preserve"> ADDIN ZOTERO_ITEM CSL_CITATION {"citationID":"zBc8O3TE","properties":{"formattedCitation":"[5]","plainCitation":"[5]","noteIndex":0},"citationItems":[{"id":15,"uris":["http://zotero.org/users/17784911/items/K9BXKDJW"],"itemData":{"id":15,"type":"article-journal","abstract":"SUMMARYReal-time hybrid simulation (RTHS) is increasingly being recognized as a powerful cyber-physical technique that offers the opportunity for system evaluation of civil structures subject to extreme dynamic loading. Advances in this field are enabling researchers to evaluate new structural components/systems in cost-effective and efficient ways, under more realistic conditions. For RTHS, performance metric clearly needs to be developed to predict and evaluate the accuracy of various partitioning choices while incorporating the dynamics of the transfer system, and computational/communication delays. In addition, because of the dynamics of the transfer system, communication delays, and computation delays, the RTHS equilibrium force at the interface between numerical and physical substructures is subject to phase discrepancy. Thus, the transfer system dynamics must be accommodated by appropriate actuator controllers. In this paper, a new performance indicator, predictive performance indicator (PPI), is proposed to assess the sensitivity of an RTHS configuration to any phase discrepancy resulting from transfer system dynamics and computational/communication delays. The predictive performance indicator provides a structural engineer with two sets of information as follows: (i) in the absence of a reference response, what is the level of fidelity of the RTHS response? and (ii) if needed, what partitioning adjustments can be made to effectively enhance the fidelity of the response? Moreover, along with the RTHS stability switch criterion, this performance metric may be used as an acceptance criteria for conducting single-degree-of-freedom RTHS. Copyright © 2014 John Wiley &amp; Sons, Ltd.","container-title":"Earthquake Engineering &amp; Structural Dynamics","DOI":"10.1002/eqe.2448","ISSN":"1096-9845","issue":"15","language":"en","license":"Copyright © 2014 John Wiley &amp; Sons, Ltd.","note":"_eprint: https://onlinelibrary.wiley.com/doi/pdf/10.1002/eqe.2448","page":"2299-2318","source":"Wiley Online Library","title":"Establishing a predictive performance indicator for real-time hybrid simulation","volume":"43","author":[{"family":"Maghareh","given":"Amin"},{"family":"Dyke","given":"Shirley J."},{"family":"Prakash","given":"Arun"},{"family":"Bunting","given":"Gregory B."}],"issued":{"date-parts":[["2014"]]}}}],"schema":"https://github.com/citation-style-language/schema/raw/master/csl-citation.json"} </w:instrText>
      </w:r>
      <w:r w:rsidR="00810B77" w:rsidRPr="00162AB7">
        <w:rPr>
          <w:rFonts w:cs="Times New Roman"/>
        </w:rPr>
        <w:fldChar w:fldCharType="separate"/>
      </w:r>
      <w:r w:rsidR="00C86FF2" w:rsidRPr="00C86FF2">
        <w:rPr>
          <w:rFonts w:cs="Times New Roman"/>
        </w:rPr>
        <w:t>[5]</w:t>
      </w:r>
      <w:r w:rsidR="00810B77" w:rsidRPr="00162AB7">
        <w:rPr>
          <w:rFonts w:cs="Times New Roman"/>
        </w:rPr>
        <w:fldChar w:fldCharType="end"/>
      </w:r>
      <w:r w:rsidR="00810B77" w:rsidRPr="00162AB7">
        <w:rPr>
          <w:rFonts w:cs="Times New Roman"/>
        </w:rPr>
        <w:t xml:space="preserve"> </w:t>
      </w:r>
      <w:r w:rsidR="00352BAF">
        <w:t>leveraged the critical delay and derived a</w:t>
      </w:r>
      <w:r w:rsidR="00A35EF4">
        <w:t xml:space="preserve">n </w:t>
      </w:r>
      <w:r w:rsidR="00352BAF">
        <w:t>efficient eigenvalue-based solution providing</w:t>
      </w:r>
      <w:r w:rsidR="00FB63EB">
        <w:t xml:space="preserve"> a</w:t>
      </w:r>
      <w:r w:rsidR="009B71E2" w:rsidRPr="00162AB7">
        <w:rPr>
          <w:rFonts w:cs="Times New Roman"/>
        </w:rPr>
        <w:t xml:space="preserve"> means for selecting among multiple partitioning schemes. </w:t>
      </w:r>
      <w:bookmarkEnd w:id="2"/>
      <w:r w:rsidR="009B71E2" w:rsidRPr="00162AB7">
        <w:rPr>
          <w:rFonts w:cs="Times New Roman"/>
        </w:rPr>
        <w:t>To address the need for real-time monitoring,</w:t>
      </w:r>
      <w:r w:rsidR="00915050">
        <w:rPr>
          <w:rFonts w:cs="Times New Roman"/>
        </w:rPr>
        <w:t xml:space="preserve"> </w:t>
      </w:r>
      <w:proofErr w:type="spellStart"/>
      <w:r w:rsidR="00915050" w:rsidRPr="00F05F35">
        <w:rPr>
          <w:rFonts w:cs="Times New Roman"/>
          <w:szCs w:val="24"/>
        </w:rPr>
        <w:t>Gálmez</w:t>
      </w:r>
      <w:proofErr w:type="spellEnd"/>
      <w:r w:rsidR="00915050" w:rsidRPr="00F05F35">
        <w:rPr>
          <w:rFonts w:cs="Times New Roman"/>
          <w:szCs w:val="24"/>
        </w:rPr>
        <w:t xml:space="preserve"> &amp; </w:t>
      </w:r>
      <w:proofErr w:type="spellStart"/>
      <w:r w:rsidR="00915050" w:rsidRPr="00F05F35">
        <w:rPr>
          <w:rFonts w:cs="Times New Roman"/>
          <w:szCs w:val="24"/>
        </w:rPr>
        <w:t>Fermandois</w:t>
      </w:r>
      <w:proofErr w:type="spellEnd"/>
      <w:r w:rsidR="009B71E2" w:rsidRPr="00162AB7">
        <w:rPr>
          <w:rFonts w:cs="Times New Roman"/>
        </w:rPr>
        <w:t xml:space="preserve"> </w:t>
      </w:r>
      <w:r w:rsidR="00810B77" w:rsidRPr="00162AB7">
        <w:rPr>
          <w:rFonts w:cs="Times New Roman"/>
        </w:rPr>
        <w:fldChar w:fldCharType="begin"/>
      </w:r>
      <w:r w:rsidR="001E0E9B">
        <w:rPr>
          <w:rFonts w:cs="Times New Roman"/>
        </w:rPr>
        <w:instrText xml:space="preserve"> ADDIN ZOTERO_ITEM CSL_CITATION {"citationID":"yunv25iI","properties":{"formattedCitation":"[25]","plainCitation":"[25]","noteIndex":0},"citationItems":[{"id":76,"uris":["http://zotero.org/users/17784911/items/EPKRWPKW"],"itemData":{"id":76,"type":"article-journal","abstract":"Real-time hybrid simulation (RTHS) is an experimental technique where a critical element of a structural system is tested in the laboratory while the rest is represented through numerical simulations. A challenging aspect of this technique is the correct application of boundary conditions on the experimental substructure using actuators and sensors. The inherent dynamics of an actuator and its interaction with the physical specimen causes a time delay between commanded and measured displacements. It has been shown that delay in RTHS affects the accuracy of an experiment and even can cause instability. Therefore, to avoid stability problems, a proper partitioning choice and an appropriate compensation method for actuator dynamics should be considered. However, there will always be uncertainty in the experimental structure's behavior, so it is essential to check the system's stability during the test execution. In this paper, a stability analysis using energy methods is performed to develop an online stability indicator for the RTHS test. This indicator's goal is to detect stability problems before it can cause excessive displacements in the system, thus damaging the physical specimen or the laboratory equipment. The effectiveness of the proposed online stability indicator is demonstrated through numerical simulations taking into account the virtual RTHS benchmark problem with different compensation strategies. The proposed indicator is an excellent tool to monitor the RTHS test, improving the reliability of the experimental test while maintaining the safety of the laboratory resources.","container-title":"Frontiers in Built Environment","DOI":"10.3389/fbuil.2020.00134","ISSN":"2297-3362","journalAbbreviation":"Front. Built Environ.","language":"English","publisher":"Frontiers","source":"Frontiers","title":"Online Stability Analysis for Real-Time Hybrid Simulation Testing","URL":"https://www.frontiersin.org/journals/built-environment/articles/10.3389/fbuil.2020.00134/full","volume":"6","author":[{"family":"Gálmez","given":"Cristóbal"},{"family":"Fermandois","given":"Gastón"}],"accessed":{"date-parts":[["2025",8,27]]},"issued":{"date-parts":[["2020",8,25]]}}}],"schema":"https://github.com/citation-style-language/schema/raw/master/csl-citation.json"} </w:instrText>
      </w:r>
      <w:r w:rsidR="00810B77" w:rsidRPr="00162AB7">
        <w:rPr>
          <w:rFonts w:cs="Times New Roman"/>
        </w:rPr>
        <w:fldChar w:fldCharType="separate"/>
      </w:r>
      <w:r w:rsidR="00C86FF2" w:rsidRPr="00C86FF2">
        <w:rPr>
          <w:rFonts w:cs="Times New Roman"/>
        </w:rPr>
        <w:t>[25]</w:t>
      </w:r>
      <w:r w:rsidR="00810B77" w:rsidRPr="00162AB7">
        <w:rPr>
          <w:rFonts w:cs="Times New Roman"/>
        </w:rPr>
        <w:fldChar w:fldCharType="end"/>
      </w:r>
      <w:r w:rsidR="00304EAC">
        <w:rPr>
          <w:rFonts w:cs="Times New Roman"/>
        </w:rPr>
        <w:t xml:space="preserve"> and</w:t>
      </w:r>
      <w:r w:rsidR="00AE4CB2">
        <w:rPr>
          <w:rFonts w:cs="Times New Roman"/>
        </w:rPr>
        <w:t xml:space="preserve"> </w:t>
      </w:r>
      <w:proofErr w:type="spellStart"/>
      <w:r w:rsidR="00AE4CB2" w:rsidRPr="00AE4CB2">
        <w:rPr>
          <w:rFonts w:cs="Times New Roman"/>
        </w:rPr>
        <w:t>Ahmadizadeh</w:t>
      </w:r>
      <w:proofErr w:type="spellEnd"/>
      <w:r w:rsidR="00AE4CB2" w:rsidRPr="00AE4CB2">
        <w:rPr>
          <w:rFonts w:cs="Times New Roman"/>
        </w:rPr>
        <w:t xml:space="preserve"> &amp; </w:t>
      </w:r>
      <w:proofErr w:type="spellStart"/>
      <w:r w:rsidR="00AE4CB2" w:rsidRPr="00AE4CB2">
        <w:rPr>
          <w:rFonts w:cs="Times New Roman"/>
        </w:rPr>
        <w:t>Mosqueda</w:t>
      </w:r>
      <w:proofErr w:type="spellEnd"/>
      <w:r w:rsidR="00304EAC">
        <w:rPr>
          <w:rFonts w:cs="Times New Roman"/>
        </w:rPr>
        <w:t xml:space="preserve"> </w:t>
      </w:r>
      <w:r w:rsidR="00304EAC">
        <w:rPr>
          <w:rFonts w:cs="Times New Roman"/>
        </w:rPr>
        <w:fldChar w:fldCharType="begin"/>
      </w:r>
      <w:r w:rsidR="00304EAC">
        <w:rPr>
          <w:rFonts w:cs="Times New Roman"/>
        </w:rPr>
        <w:instrText xml:space="preserve"> ADDIN ZOTERO_ITEM CSL_CITATION {"citationID":"38PPYkyR","properties":{"unsorted":false,"formattedCitation":"[26]","plainCitation":"[26]","noteIndex":0},"citationItems":[{"id":203,"uris":["http://zotero.org/users/17784911/items/9MT5QU33"],"itemData":{"id":203,"type":"article-journal","abstract":"Hybrid simulation is an effective structural test technique combining the numerical simulation of substructures with predictable behavior, and experimental testing of complex components that are difficult to model. Consequently, hybrid simulation is prone to both numerical and experimental errors. In this paper, the dominant sources of numerical and experimental errors that can contaminate the results of a hybrid simulation are examined. It is shown that linearized analytical stability and accuracy limits for algorithms and test procedures used in a hybrid simulation may fail to adequately predict the results due to errors and nonlinearities of actual tests. An alternative approach based on monitoring the energy balance of the structural system is proposed to capture the effects of both experimental and numerical errors. This method extends an existing experimental error indicator to also account for (a) errors resulting from modification of experimental measurements by iterative corrections in numerical integrators or other signal correction procedures, and (b) numerical errors in the integration algorithm including equilibrium errors and kinematic relations between displacement, velocity and acceleration. The effectiveness of the proposed energy error indicator in predicting severity of errors is demonstrated through numerical and experimental simulations using various integration procedures.","container-title":"Engineering Structures","DOI":"10.1016/j.engstruct.2009.03.002","ISSN":"0141-0296","issue":"9","journalAbbreviation":"Engineering Structures","page":"1987-1996","source":"ScienceDirect","title":"Online energy-based error indicator for the assessment of numerical and experimental errors in a hybrid simulation","volume":"31","author":[{"family":"Ahmadizadeh","given":"M."},{"family":"Mosqueda","given":"G."}],"issued":{"date-parts":[["2009",9,1]]}}}],"schema":"https://github.com/citation-style-language/schema/raw/master/csl-citation.json"} </w:instrText>
      </w:r>
      <w:r w:rsidR="00304EAC">
        <w:rPr>
          <w:rFonts w:cs="Times New Roman"/>
        </w:rPr>
        <w:fldChar w:fldCharType="separate"/>
      </w:r>
      <w:r w:rsidR="00C86FF2" w:rsidRPr="00C86FF2">
        <w:rPr>
          <w:rFonts w:cs="Times New Roman"/>
        </w:rPr>
        <w:t>[26]</w:t>
      </w:r>
      <w:r w:rsidR="00304EAC">
        <w:rPr>
          <w:rFonts w:cs="Times New Roman"/>
        </w:rPr>
        <w:fldChar w:fldCharType="end"/>
      </w:r>
      <w:hyperlink r:id="rId11"/>
      <w:r w:rsidR="009B71E2" w:rsidRPr="00162AB7">
        <w:rPr>
          <w:rFonts w:cs="Times New Roman"/>
        </w:rPr>
        <w:t xml:space="preserve"> </w:t>
      </w:r>
      <w:r w:rsidR="0022264E">
        <w:rPr>
          <w:rFonts w:cs="Times New Roman"/>
        </w:rPr>
        <w:t>studied</w:t>
      </w:r>
      <w:r w:rsidR="009B71E2" w:rsidRPr="00162AB7">
        <w:rPr>
          <w:rFonts w:cs="Times New Roman"/>
        </w:rPr>
        <w:t xml:space="preserve"> an efficient, energy-based stability indicator for online monitoring. </w:t>
      </w:r>
      <w:r w:rsidR="00EA7E96">
        <w:t xml:space="preserve">By relying on observed signals during the experiment, it avoids dependence on an explicit model of the transfer system and can be implemented with minimal overhead. However, since it is not predictive and relies on observed data, it cannot provide a tunable lead-time margin for safety </w:t>
      </w:r>
      <w:r w:rsidR="00EA7E96">
        <w:lastRenderedPageBreak/>
        <w:t>interventions. It is therefore well-suited as a secondary safety layer alongside primary predictive indicator aware of the system dynamics.</w:t>
      </w:r>
    </w:p>
    <w:p w14:paraId="777A6966" w14:textId="77DD17CA" w:rsidR="002D5110" w:rsidRDefault="009B71E2" w:rsidP="00FE151F">
      <w:pPr>
        <w:spacing w:line="480" w:lineRule="auto"/>
        <w:ind w:firstLine="360"/>
        <w:jc w:val="both"/>
        <w:rPr>
          <w:rFonts w:cs="Times New Roman"/>
        </w:rPr>
      </w:pPr>
      <w:r w:rsidRPr="00162AB7">
        <w:rPr>
          <w:rFonts w:cs="Times New Roman"/>
        </w:rPr>
        <w:t>One common assumption in the aforementioned RTHS stability studies is the reduction of the entire transfer system</w:t>
      </w:r>
      <w:r w:rsidR="00D8080E" w:rsidRPr="00162AB7">
        <w:rPr>
          <w:rFonts w:cs="Times New Roman"/>
        </w:rPr>
        <w:t xml:space="preserve">, </w:t>
      </w:r>
      <w:r w:rsidRPr="00162AB7">
        <w:rPr>
          <w:rFonts w:cs="Times New Roman"/>
        </w:rPr>
        <w:t>including actuator dynamics and potential disruptions</w:t>
      </w:r>
      <w:r w:rsidR="00D8080E" w:rsidRPr="00162AB7">
        <w:rPr>
          <w:rFonts w:cs="Times New Roman"/>
        </w:rPr>
        <w:t xml:space="preserve">, </w:t>
      </w:r>
      <w:r w:rsidRPr="00162AB7">
        <w:rPr>
          <w:rFonts w:cs="Times New Roman"/>
        </w:rPr>
        <w:t>to a lumped pure time delay effect. While being convenient for analysis, this model can fail to capture fundamentally different instability mechanisms, such as gain amplification driven by unmodeled dynamics or stiffness degradation.</w:t>
      </w:r>
    </w:p>
    <w:p w14:paraId="09603BE2" w14:textId="2A4CA6B5" w:rsidR="00A359A6" w:rsidRPr="00A359A6" w:rsidRDefault="00E7124B" w:rsidP="00C86FF2">
      <w:pPr>
        <w:spacing w:line="480" w:lineRule="auto"/>
        <w:ind w:firstLine="360"/>
        <w:jc w:val="both"/>
        <w:sectPr w:rsidR="00A359A6" w:rsidRPr="00A359A6" w:rsidSect="00D072FF">
          <w:footerReference w:type="default" r:id="rId12"/>
          <w:pgSz w:w="11909" w:h="16834" w:code="9"/>
          <w:pgMar w:top="1440" w:right="1440" w:bottom="1440" w:left="1440" w:header="720" w:footer="720" w:gutter="0"/>
          <w:lnNumType w:countBy="1" w:start="1" w:distance="360" w:restart="continuous"/>
          <w:pgNumType w:start="1"/>
          <w:cols w:space="720"/>
          <w:docGrid w:linePitch="326"/>
        </w:sectPr>
      </w:pPr>
      <w:r w:rsidRPr="00E7124B">
        <w:rPr>
          <w:rFonts w:cs="Times New Roman"/>
        </w:rPr>
        <w:t>Recognizing these limitations,</w:t>
      </w:r>
      <w:r w:rsidR="004C52B1" w:rsidRPr="004C52B1">
        <w:rPr>
          <w:rFonts w:cs="Times New Roman"/>
        </w:rPr>
        <w:t xml:space="preserve"> </w:t>
      </w:r>
      <w:r w:rsidR="004C52B1" w:rsidRPr="00F05F35">
        <w:rPr>
          <w:rFonts w:cs="Times New Roman"/>
        </w:rPr>
        <w:t>Tang et al.</w:t>
      </w:r>
      <w:r w:rsidR="004C52B1">
        <w:rPr>
          <w:rFonts w:cs="Times New Roman"/>
        </w:rPr>
        <w:t xml:space="preserve"> </w:t>
      </w:r>
      <w:r>
        <w:rPr>
          <w:rFonts w:cs="Times New Roman"/>
        </w:rPr>
        <w:fldChar w:fldCharType="begin"/>
      </w:r>
      <w:r w:rsidR="00304EAC">
        <w:rPr>
          <w:rFonts w:cs="Times New Roman"/>
        </w:rPr>
        <w:instrText xml:space="preserve"> ADDIN ZOTERO_ITEM CSL_CITATION {"citationID":"mUXgyqfd","properties":{"unsorted":false,"formattedCitation":"[27]","plainCitation":"[27]","noteIndex":0},"citationItems":[{"id":187,"uris":["http://zotero.org/users/17784911/items/88HH7H7S"],"itemData":{"id":187,"type":"article-journal","abstract":"Real-time dynamic substructuring (RTDS) is an experimental technique that splits the structure under test into coupled parts that run in parallel. The structural component exhibiting unpredictable behaviour is tested in the laboratory while the remainder of the structure is modelled numerically. As the test proceeds, the dynamic force state at the physical–numerical interface is measured and a transfer system, usually a servo-hydraulic actuator or shaking table, is used to impose the commensurate response on the physical substructure. The integral dynamics of servo-hydraulic transfer systems can frustrate RTDS implementation by destabilising the system. Many have noted the deleterious stability implications of excessive phase lag in terms of a pure time-delay. However, because of the existence of magnitude variations and more complex phase characteristics, pure time-delay is too simple to represent the inherent nature of servo-hydraulic transfer systems. This paper considers RTDS stability in light of comprehensive transfer system dynamics. A transfer-function model of a servo-hydraulic transfer system is adopted and used to reflect the oversimplification of pure time-delay. The concept of gain margin is employed to reveal the drawbacks of the pure-delay based RTDS stability analyses. In order to overcome the drawbacks, a new method based on gain margin was developed. The comparative analyses demonstrate that the gain margin based method is tailored to predict the stability boundaries of a RTDS system incorporating comprehensive transfer system dynamics. The validity of the technique is verified experimentally through virtual and authentic RTDS system employing a shaking table. The performance of delay compensated shaking table RTDS is also assessed in perspective of stability.","container-title":"Bulletin of Earthquake Engineering","DOI":"10.1007/s10518-017-0192-9","ISSN":"1573-1456","issue":"1","journalAbbreviation":"Bull Earthquake Eng","language":"en","page":"129-154","source":"Springer Link","title":"Substructuring stability analysis in light of comprehensive transfer system dynamics","volume":"16","author":[{"family":"Tang","given":"Zhenyun"},{"family":"Dietz","given":"Matt"},{"family":"Li","given":"Zhenbao"}],"issued":{"date-parts":[["2018",1,1]]}}}],"schema":"https://github.com/citation-style-language/schema/raw/master/csl-citation.json"} </w:instrText>
      </w:r>
      <w:r>
        <w:rPr>
          <w:rFonts w:cs="Times New Roman"/>
        </w:rPr>
        <w:fldChar w:fldCharType="separate"/>
      </w:r>
      <w:r w:rsidR="00C86FF2" w:rsidRPr="00C86FF2">
        <w:rPr>
          <w:rFonts w:cs="Times New Roman"/>
        </w:rPr>
        <w:t>[27]</w:t>
      </w:r>
      <w:r>
        <w:rPr>
          <w:rFonts w:cs="Times New Roman"/>
        </w:rPr>
        <w:fldChar w:fldCharType="end"/>
      </w:r>
      <w:r>
        <w:rPr>
          <w:rFonts w:cs="Times New Roman"/>
        </w:rPr>
        <w:t xml:space="preserve"> </w:t>
      </w:r>
      <w:r w:rsidRPr="00E7124B">
        <w:rPr>
          <w:rFonts w:cs="Times New Roman"/>
        </w:rPr>
        <w:t>develop</w:t>
      </w:r>
      <w:r>
        <w:rPr>
          <w:rFonts w:cs="Times New Roman"/>
        </w:rPr>
        <w:t>ed</w:t>
      </w:r>
      <w:r w:rsidRPr="00E7124B">
        <w:rPr>
          <w:rFonts w:cs="Times New Roman"/>
        </w:rPr>
        <w:t xml:space="preserve"> a gain</w:t>
      </w:r>
      <w:r w:rsidR="00485D32">
        <w:rPr>
          <w:rFonts w:cs="Times New Roman"/>
        </w:rPr>
        <w:t>-</w:t>
      </w:r>
      <w:r w:rsidRPr="00E7124B">
        <w:rPr>
          <w:rFonts w:cs="Times New Roman"/>
        </w:rPr>
        <w:t>margin</w:t>
      </w:r>
      <w:r w:rsidR="00485D32">
        <w:rPr>
          <w:rFonts w:cs="Times New Roman"/>
        </w:rPr>
        <w:t>-</w:t>
      </w:r>
      <w:r w:rsidRPr="00E7124B">
        <w:rPr>
          <w:rFonts w:cs="Times New Roman"/>
        </w:rPr>
        <w:t xml:space="preserve">based stability boundary predictor that explicitly accounts for high-order servo-hydraulic transfer-system dynamics </w:t>
      </w:r>
      <w:r>
        <w:rPr>
          <w:rFonts w:cs="Times New Roman"/>
        </w:rPr>
        <w:t xml:space="preserve">with </w:t>
      </w:r>
      <w:r w:rsidRPr="00E7124B">
        <w:rPr>
          <w:rFonts w:cs="Times New Roman"/>
        </w:rPr>
        <w:t xml:space="preserve">simultaneously varying magnitude and phase, showing that the common pure-delay assumption has a low-frequency validity limit and validating the new method experimentally on a shaking-table </w:t>
      </w:r>
      <w:r>
        <w:rPr>
          <w:rFonts w:cs="Times New Roman"/>
        </w:rPr>
        <w:t>test</w:t>
      </w:r>
      <w:r w:rsidRPr="00E7124B">
        <w:rPr>
          <w:rFonts w:cs="Times New Roman"/>
        </w:rPr>
        <w:t>.</w:t>
      </w:r>
      <w:r>
        <w:rPr>
          <w:rFonts w:cs="Times New Roman"/>
        </w:rPr>
        <w:t xml:space="preserve"> Moreover,</w:t>
      </w:r>
      <w:r w:rsidR="008A61B6">
        <w:rPr>
          <w:rFonts w:cs="Times New Roman"/>
        </w:rPr>
        <w:t xml:space="preserve"> </w:t>
      </w:r>
      <w:r w:rsidR="008A61B6" w:rsidRPr="00F05F35">
        <w:rPr>
          <w:rFonts w:cs="Times New Roman"/>
        </w:rPr>
        <w:t>H. Zhou et al.</w:t>
      </w:r>
      <w:r>
        <w:rPr>
          <w:rFonts w:cs="Times New Roman"/>
        </w:rPr>
        <w:t xml:space="preserve"> </w:t>
      </w:r>
      <w:r w:rsidR="00F241DA">
        <w:rPr>
          <w:rFonts w:cs="Times New Roman"/>
        </w:rPr>
        <w:fldChar w:fldCharType="begin"/>
      </w:r>
      <w:r w:rsidR="00304EAC">
        <w:rPr>
          <w:rFonts w:cs="Times New Roman"/>
        </w:rPr>
        <w:instrText xml:space="preserve"> ADDIN ZOTERO_ITEM CSL_CITATION {"citationID":"Wq4h8sSI","properties":{"unsorted":false,"formattedCitation":"[28]","plainCitation":"[28]","noteIndex":0},"citationItems":[{"id":146,"uris":["http://zotero.org/users/17784911/items/M4S8DRRE"],"itemData":{"id":146,"type":"article-journal","abstract":"Stability is a prerequisite of a successful real-time hybrid simulation (RTHS), which depends on the time-integration algorithm, the delay-compensation method, the loading system dynamics (mostly characterized as a time delay), and the nonlinearity of the structures being tested. The existing stability analysis methods generally provide a qualitative judgement based on one or some of the factors above, without considering all these factors to estimate quantitative stability margin. However, it is critical to design a robust RTHS system with enough stability margin (i.e., robust RTHS system) to ensure the success of the actual test with inescapable uncertainties. To this end, a relative stability analysis method for robustness design of RTHS systems is proposed. In this method, the critical gain of the stiffness of an experimental substructure is used to quantify the stability limit, and the critical delay is used to quantitatively represent the sensitivity of an RTHS system to the phase discrepancy at the interface. The RTHS system with a nonlinear experimental substructure is modeled by a discrete transfer function in an incremental form, wherein the time-integration algorithm, the delay-compensation method, the loading system dynamics, and the nonlinearities of the experimental substructure are considered. The critical delay and gain are obtained from the discrete transfer function. Two relative stability criteria are proposed based on the critical delay and the critical gain of an RTHS system to facilitate the evaluation of the system's stability performance and the design of a robust RTHS system. To verify the critical delay and gain estimated using the proposed method, numerical simulation of RTHS systems was carried out first. Then RTHS experiments of single-degree-of-freedom models with experimental substructures consisting of a linear spring and a nonlinear stiffness hardening specimen were conducted. The consistent results of the numerical simulation and the physical RTHS tests with those derived from the proposed relative stability analysis method demonstrate its effectiveness and accuracy in determining the stability properties of RTHS systems, which can be further utilized in designing more robust RTHS testing systems.","container-title":"Soil Dynamics and Earthquake Engineering","DOI":"10.1016/j.soildyn.2022.107681","ISSN":"0267-7261","journalAbbreviation":"Soil Dynamics and Earthquake Engineering","page":"107681","source":"ScienceDirect","title":"Relative stability analysis for robustness design of real-time hybrid simulation","volume":"165","author":[{"family":"Zhou","given":"Huimeng"},{"family":"Shao","given":"Xiaoyun"},{"family":"Zhang","given":"Bo"},{"family":"Tan","given":"Ping"},{"family":"Wang","given":"Tao"}],"issued":{"date-parts":[["2023",2,1]]}}}],"schema":"https://github.com/citation-style-language/schema/raw/master/csl-citation.json"} </w:instrText>
      </w:r>
      <w:r w:rsidR="00F241DA">
        <w:rPr>
          <w:rFonts w:cs="Times New Roman"/>
        </w:rPr>
        <w:fldChar w:fldCharType="separate"/>
      </w:r>
      <w:r w:rsidR="00C86FF2" w:rsidRPr="00C86FF2">
        <w:rPr>
          <w:rFonts w:cs="Times New Roman"/>
        </w:rPr>
        <w:t>[28]</w:t>
      </w:r>
      <w:r w:rsidR="00F241DA">
        <w:rPr>
          <w:rFonts w:cs="Times New Roman"/>
        </w:rPr>
        <w:fldChar w:fldCharType="end"/>
      </w:r>
      <w:r w:rsidR="00F241DA">
        <w:rPr>
          <w:rFonts w:cs="Times New Roman"/>
        </w:rPr>
        <w:t xml:space="preserve"> </w:t>
      </w:r>
      <w:r w:rsidR="00F241DA">
        <w:t>proposed a relative stability indicator for RTHS that relies on two quantitative robustness measures, critical delay for phase tolerance and critical gain, and validated it by numerical and physical SDOF tests</w:t>
      </w:r>
      <w:r w:rsidR="00770AED">
        <w:t>. In these studies, the physical substructure parameters are not constant over the course of the experiment, however, the stability indicators are evaluated using a pre-identified loop model and are not updated online as the dynamics evolve.</w:t>
      </w:r>
      <w:r w:rsidR="003A1CE1">
        <w:t xml:space="preserve"> Moreover,</w:t>
      </w:r>
      <w:r w:rsidR="00396231" w:rsidRPr="00396231">
        <w:t xml:space="preserve"> extending these methods to multi-input-multi-output (MIMO) systems is non-trivial, particularly for coupled MDOF systems where complex actuator interactions complicate the analysis.</w:t>
      </w:r>
      <w:r w:rsidR="008569EF">
        <w:t xml:space="preserve"> </w:t>
      </w:r>
      <w:r w:rsidR="008569EF" w:rsidRPr="008569EF">
        <w:t xml:space="preserve">Table 1 provides a comparative summary of the RTHS stability indicators </w:t>
      </w:r>
      <w:r w:rsidR="008569EF">
        <w:t>in literature</w:t>
      </w:r>
      <w:r w:rsidR="008569EF" w:rsidRPr="008569EF">
        <w:t>, highlighting their capabilities across the selected evaluation criteria.</w:t>
      </w:r>
    </w:p>
    <w:p w14:paraId="70F11CCE" w14:textId="7B4443FB" w:rsidR="008569EF" w:rsidRPr="008569EF" w:rsidRDefault="00042D54" w:rsidP="008569EF">
      <w:pPr>
        <w:spacing w:line="480" w:lineRule="auto"/>
        <w:ind w:firstLine="360"/>
        <w:jc w:val="both"/>
        <w:rPr>
          <w:rFonts w:cs="Times New Roman"/>
        </w:rPr>
      </w:pPr>
      <w:r w:rsidRPr="00042D54">
        <w:rPr>
          <w:rFonts w:cs="Times New Roman"/>
        </w:rPr>
        <w:lastRenderedPageBreak/>
        <w:t xml:space="preserve">As shown in Table 1, </w:t>
      </w:r>
      <w:r w:rsidR="00505F57">
        <w:rPr>
          <w:rFonts w:cs="Times New Roman"/>
        </w:rPr>
        <w:t>most</w:t>
      </w:r>
      <w:r w:rsidRPr="00042D54">
        <w:rPr>
          <w:rFonts w:cs="Times New Roman"/>
        </w:rPr>
        <w:t xml:space="preserve"> prior work adopts a lumped pure time-delay</w:t>
      </w:r>
      <w:r w:rsidR="00505F57">
        <w:rPr>
          <w:rFonts w:cs="Times New Roman"/>
        </w:rPr>
        <w:t xml:space="preserve"> representation of the transfer system, which </w:t>
      </w:r>
      <w:r w:rsidR="00505F57" w:rsidRPr="00505F57">
        <w:rPr>
          <w:rFonts w:cs="Times New Roman"/>
        </w:rPr>
        <w:t>is referred to in this study as a low-fidelity representation</w:t>
      </w:r>
      <w:r w:rsidR="00505F57">
        <w:rPr>
          <w:rFonts w:cs="Times New Roman"/>
        </w:rPr>
        <w:t>.</w:t>
      </w:r>
      <w:r w:rsidRPr="00042D54">
        <w:rPr>
          <w:rFonts w:cs="Times New Roman"/>
        </w:rPr>
        <w:t xml:space="preserve"> While this simplification enables stability assessment of the numerical substructure loop (shown in purple in Figure 1), it does not capture the dynamics of the outer controller loop (shown in blue in Figure 2), and therefore cannot evaluate its stability.</w:t>
      </w:r>
      <w:r>
        <w:rPr>
          <w:rFonts w:cs="Times New Roman"/>
        </w:rPr>
        <w:t xml:space="preserve"> </w:t>
      </w:r>
      <w:r w:rsidRPr="008569EF">
        <w:rPr>
          <w:rFonts w:cs="Times New Roman"/>
        </w:rPr>
        <w:t>Depending</w:t>
      </w:r>
      <w:r w:rsidR="008569EF" w:rsidRPr="008569EF">
        <w:rPr>
          <w:rFonts w:cs="Times New Roman"/>
        </w:rPr>
        <w:t xml:space="preserve"> on the system dynamics and the disruption type, the outer controller loop can be the governing stability constraint. In this study, we present an example where physical-substructure degradation destabilizes the </w:t>
      </w:r>
      <w:r w:rsidR="00B3082B">
        <w:rPr>
          <w:rFonts w:cs="Times New Roman"/>
        </w:rPr>
        <w:t>system</w:t>
      </w:r>
      <w:r w:rsidR="008569EF" w:rsidRPr="008569EF">
        <w:rPr>
          <w:rFonts w:cs="Times New Roman"/>
        </w:rPr>
        <w:t xml:space="preserve"> while monitoring the global loop of the numerical substructure indicates enhanced robustness, </w:t>
      </w:r>
      <w:r w:rsidR="0031510D">
        <w:rPr>
          <w:rFonts w:cs="Times New Roman"/>
        </w:rPr>
        <w:t>motivating</w:t>
      </w:r>
      <w:r w:rsidR="008569EF" w:rsidRPr="008569EF">
        <w:rPr>
          <w:rFonts w:cs="Times New Roman"/>
        </w:rPr>
        <w:t xml:space="preserve"> the importance of </w:t>
      </w:r>
      <w:r w:rsidR="0031510D">
        <w:rPr>
          <w:rFonts w:cs="Times New Roman"/>
        </w:rPr>
        <w:t xml:space="preserve">investigating the stability of the outer controller loop by </w:t>
      </w:r>
      <w:r w:rsidR="008569EF" w:rsidRPr="008569EF">
        <w:rPr>
          <w:rFonts w:cs="Times New Roman"/>
        </w:rPr>
        <w:t>employing high-fidelity models for the transfer system.</w:t>
      </w:r>
    </w:p>
    <w:p w14:paraId="225D5E4D" w14:textId="626645A8" w:rsidR="008569EF" w:rsidRDefault="008569EF" w:rsidP="008569EF">
      <w:pPr>
        <w:spacing w:line="480" w:lineRule="auto"/>
        <w:ind w:firstLine="360"/>
        <w:jc w:val="both"/>
        <w:rPr>
          <w:rFonts w:cs="Times New Roman"/>
        </w:rPr>
      </w:pPr>
      <w:r w:rsidRPr="008569EF">
        <w:rPr>
          <w:rFonts w:cs="Times New Roman"/>
        </w:rPr>
        <w:t>Although gain and delay margins are informative for offline experiment design and partitioning selection, computing them online for high-fidelity transfer system</w:t>
      </w:r>
      <w:r w:rsidR="00B3082B">
        <w:rPr>
          <w:rFonts w:cs="Times New Roman"/>
        </w:rPr>
        <w:t xml:space="preserve"> models</w:t>
      </w:r>
      <w:r w:rsidRPr="008569EF">
        <w:rPr>
          <w:rFonts w:cs="Times New Roman"/>
        </w:rPr>
        <w:t xml:space="preserve"> is inherently challenging due to the computational burden of tracking multiple crossover frequencies and maintaining numerical stability in real time. Furthermore, extending these indicators to MIMO configurations introduces additional complications, as the standard loop-at-a-time extension, which perturbs one input/output channel while holding the others nominal, can be overly optimistic, as it ignores coupled, simultaneous variations across channels [32]. On the other hand, energy-based indicators are largely observation-driven, as they are computed from measured response histories and error accumulation rather than explicit model-based predictions. Consequently, they provide limited ability to define a tunable lead time for proactive intervention.</w:t>
      </w:r>
    </w:p>
    <w:p w14:paraId="294294DA" w14:textId="15C2BB7B" w:rsidR="002D5110" w:rsidRPr="004A5F1A" w:rsidRDefault="009B71E2" w:rsidP="008569EF">
      <w:pPr>
        <w:spacing w:line="480" w:lineRule="auto"/>
        <w:ind w:firstLine="360"/>
        <w:jc w:val="both"/>
        <w:rPr>
          <w:rFonts w:cs="Times New Roman"/>
        </w:rPr>
      </w:pPr>
      <w:r w:rsidRPr="00162AB7">
        <w:rPr>
          <w:rFonts w:cs="Times New Roman"/>
        </w:rPr>
        <w:t xml:space="preserve"> To address </w:t>
      </w:r>
      <w:r w:rsidR="00F853C6" w:rsidRPr="00162AB7">
        <w:rPr>
          <w:rFonts w:cs="Times New Roman"/>
        </w:rPr>
        <w:t>these gaps</w:t>
      </w:r>
      <w:r w:rsidRPr="00162AB7">
        <w:rPr>
          <w:rFonts w:cs="Times New Roman"/>
        </w:rPr>
        <w:t>, we propose an online</w:t>
      </w:r>
      <w:r w:rsidR="00356489">
        <w:rPr>
          <w:rFonts w:cs="Times New Roman"/>
        </w:rPr>
        <w:t xml:space="preserve"> stability</w:t>
      </w:r>
      <w:r w:rsidRPr="00162AB7">
        <w:rPr>
          <w:rFonts w:cs="Times New Roman"/>
        </w:rPr>
        <w:t xml:space="preserve"> indicator </w:t>
      </w:r>
      <w:r w:rsidR="00356489">
        <w:rPr>
          <w:rFonts w:cs="Times New Roman"/>
        </w:rPr>
        <w:t xml:space="preserve">with focus on </w:t>
      </w:r>
      <w:r w:rsidRPr="00162AB7">
        <w:rPr>
          <w:rFonts w:cs="Times New Roman"/>
        </w:rPr>
        <w:t xml:space="preserve">the internal stability of the transfer system and its robustness against </w:t>
      </w:r>
      <w:r w:rsidR="00F853C6" w:rsidRPr="00162AB7">
        <w:rPr>
          <w:rFonts w:cs="Times New Roman"/>
        </w:rPr>
        <w:t xml:space="preserve">unmodeled </w:t>
      </w:r>
      <w:r w:rsidRPr="00162AB7">
        <w:rPr>
          <w:rFonts w:cs="Times New Roman"/>
        </w:rPr>
        <w:t xml:space="preserve">disruptions. </w:t>
      </w:r>
      <w:r w:rsidR="00BA1CEB">
        <w:rPr>
          <w:rFonts w:cs="Times New Roman"/>
        </w:rPr>
        <w:t>In establishing the indicator</w:t>
      </w:r>
      <w:r w:rsidR="008569EF">
        <w:rPr>
          <w:rFonts w:cs="Times New Roman"/>
        </w:rPr>
        <w:t xml:space="preserve">, </w:t>
      </w:r>
      <w:r w:rsidR="008569EF" w:rsidRPr="008569EF">
        <w:rPr>
          <w:rFonts w:cs="Times New Roman"/>
        </w:rPr>
        <w:t>special attention is given to physical system degradation</w:t>
      </w:r>
      <w:r w:rsidRPr="00162AB7">
        <w:rPr>
          <w:rFonts w:cs="Times New Roman"/>
        </w:rPr>
        <w:t xml:space="preserve">, considering it as the most prevalent disruption to the plant during an RTHS experiment. An analytical solution </w:t>
      </w:r>
      <w:r w:rsidRPr="00162AB7">
        <w:rPr>
          <w:rFonts w:cs="Times New Roman"/>
        </w:rPr>
        <w:lastRenderedPageBreak/>
        <w:t xml:space="preserve">quantifying the system's </w:t>
      </w:r>
      <w:r w:rsidR="006B316D" w:rsidRPr="00162AB7">
        <w:rPr>
          <w:rFonts w:cs="Times New Roman"/>
        </w:rPr>
        <w:t xml:space="preserve">robustness </w:t>
      </w:r>
      <w:r w:rsidRPr="00162AB7">
        <w:rPr>
          <w:rFonts w:cs="Times New Roman"/>
        </w:rPr>
        <w:t xml:space="preserve">to such degradation is presented, and the indicator's performance is </w:t>
      </w:r>
      <w:r w:rsidR="001B7EBD" w:rsidRPr="00162AB7">
        <w:rPr>
          <w:rFonts w:cs="Times New Roman"/>
        </w:rPr>
        <w:t xml:space="preserve">illustrated </w:t>
      </w:r>
      <w:r w:rsidRPr="00162AB7">
        <w:rPr>
          <w:rFonts w:cs="Times New Roman"/>
        </w:rPr>
        <w:t xml:space="preserve">through an example </w:t>
      </w:r>
      <w:r w:rsidR="00F32511">
        <w:rPr>
          <w:rFonts w:cs="Times New Roman"/>
        </w:rPr>
        <w:t>that is adapted from the</w:t>
      </w:r>
      <w:r w:rsidRPr="00162AB7">
        <w:rPr>
          <w:rFonts w:cs="Times New Roman"/>
        </w:rPr>
        <w:t xml:space="preserve"> </w:t>
      </w:r>
      <w:r w:rsidR="001B7EBD" w:rsidRPr="00162AB7">
        <w:rPr>
          <w:rFonts w:cs="Times New Roman"/>
        </w:rPr>
        <w:t xml:space="preserve">RTHS </w:t>
      </w:r>
      <w:r w:rsidRPr="00162AB7">
        <w:rPr>
          <w:rFonts w:cs="Times New Roman"/>
        </w:rPr>
        <w:t>benchmark problem.</w:t>
      </w:r>
    </w:p>
    <w:p w14:paraId="7A552F55" w14:textId="2E26B17B" w:rsidR="002D5110" w:rsidRPr="00162AB7" w:rsidRDefault="007809AD">
      <w:pPr>
        <w:pStyle w:val="Heading1"/>
        <w:keepNext w:val="0"/>
        <w:keepLines w:val="0"/>
        <w:spacing w:before="480"/>
        <w:rPr>
          <w:sz w:val="24"/>
          <w:szCs w:val="24"/>
        </w:rPr>
      </w:pPr>
      <w:bookmarkStart w:id="3" w:name="_k71uyfebwk3t" w:colFirst="0" w:colLast="0"/>
      <w:bookmarkEnd w:id="3"/>
      <w:r w:rsidRPr="00162AB7">
        <w:rPr>
          <w:bCs/>
          <w:szCs w:val="32"/>
        </w:rPr>
        <w:t>2-</w:t>
      </w:r>
      <w:r w:rsidR="009B71E2" w:rsidRPr="00162AB7">
        <w:rPr>
          <w:bCs/>
          <w:szCs w:val="32"/>
        </w:rPr>
        <w:t>Problem Formulation</w:t>
      </w:r>
    </w:p>
    <w:p w14:paraId="3105BC4D" w14:textId="2BF62276" w:rsidR="002D5110" w:rsidRPr="004A5F1A" w:rsidRDefault="009B71E2">
      <w:pPr>
        <w:spacing w:before="240" w:after="240"/>
        <w:ind w:firstLine="360"/>
        <w:jc w:val="both"/>
        <w:rPr>
          <w:rFonts w:asciiTheme="majorBidi" w:hAnsiTheme="majorBidi" w:cstheme="majorBidi"/>
          <w:szCs w:val="24"/>
        </w:rPr>
      </w:pPr>
      <w:r w:rsidRPr="00162AB7">
        <w:rPr>
          <w:rFonts w:asciiTheme="majorBidi" w:hAnsiTheme="majorBidi" w:cstheme="majorBidi"/>
          <w:szCs w:val="20"/>
        </w:rPr>
        <w:t xml:space="preserve"> The fundamental concept of RTHS is to partition a reference structural model into two substructures</w:t>
      </w:r>
      <w:r w:rsidR="001B7EBD" w:rsidRPr="00162AB7">
        <w:rPr>
          <w:rFonts w:asciiTheme="majorBidi" w:hAnsiTheme="majorBidi" w:cstheme="majorBidi"/>
          <w:szCs w:val="20"/>
        </w:rPr>
        <w:t>.</w:t>
      </w:r>
      <w:r w:rsidRPr="00162AB7">
        <w:rPr>
          <w:rFonts w:asciiTheme="majorBidi" w:hAnsiTheme="majorBidi" w:cstheme="majorBidi"/>
          <w:szCs w:val="20"/>
        </w:rPr>
        <w:t xml:space="preserve"> </w:t>
      </w:r>
      <w:r w:rsidR="001B7EBD" w:rsidRPr="00162AB7">
        <w:rPr>
          <w:rFonts w:asciiTheme="majorBidi" w:hAnsiTheme="majorBidi" w:cstheme="majorBidi"/>
          <w:szCs w:val="20"/>
        </w:rPr>
        <w:t>T</w:t>
      </w:r>
      <w:r w:rsidRPr="00162AB7">
        <w:rPr>
          <w:rFonts w:asciiTheme="majorBidi" w:hAnsiTheme="majorBidi" w:cstheme="majorBidi"/>
          <w:szCs w:val="20"/>
        </w:rPr>
        <w:t xml:space="preserve">herefore, an RTHS consists of </w:t>
      </w:r>
      <w:r w:rsidR="001B7EBD" w:rsidRPr="00162AB7">
        <w:rPr>
          <w:rFonts w:asciiTheme="majorBidi" w:hAnsiTheme="majorBidi" w:cstheme="majorBidi"/>
          <w:szCs w:val="20"/>
        </w:rPr>
        <w:t xml:space="preserve">several </w:t>
      </w:r>
      <w:r w:rsidRPr="00162AB7">
        <w:rPr>
          <w:rFonts w:asciiTheme="majorBidi" w:hAnsiTheme="majorBidi" w:cstheme="majorBidi"/>
          <w:szCs w:val="20"/>
        </w:rPr>
        <w:t>major components</w:t>
      </w:r>
      <w:r w:rsidR="00AB07A8" w:rsidRPr="00162AB7">
        <w:rPr>
          <w:rFonts w:asciiTheme="majorBidi" w:hAnsiTheme="majorBidi" w:cstheme="majorBidi"/>
          <w:szCs w:val="20"/>
        </w:rPr>
        <w:t>,</w:t>
      </w:r>
      <w:r w:rsidR="001B7EBD" w:rsidRPr="00162AB7">
        <w:rPr>
          <w:rFonts w:asciiTheme="majorBidi" w:hAnsiTheme="majorBidi" w:cstheme="majorBidi"/>
          <w:szCs w:val="20"/>
        </w:rPr>
        <w:t xml:space="preserve"> including</w:t>
      </w:r>
      <w:r w:rsidRPr="00162AB7">
        <w:rPr>
          <w:rFonts w:asciiTheme="majorBidi" w:hAnsiTheme="majorBidi" w:cstheme="majorBidi"/>
          <w:szCs w:val="20"/>
        </w:rPr>
        <w:t>: (</w:t>
      </w:r>
      <w:proofErr w:type="spellStart"/>
      <w:r w:rsidRPr="00162AB7">
        <w:rPr>
          <w:rFonts w:asciiTheme="majorBidi" w:hAnsiTheme="majorBidi" w:cstheme="majorBidi"/>
          <w:szCs w:val="20"/>
        </w:rPr>
        <w:t>i</w:t>
      </w:r>
      <w:proofErr w:type="spellEnd"/>
      <w:r w:rsidRPr="00162AB7">
        <w:rPr>
          <w:rFonts w:asciiTheme="majorBidi" w:hAnsiTheme="majorBidi" w:cstheme="majorBidi"/>
          <w:szCs w:val="20"/>
        </w:rPr>
        <w:t>) a numerical substructure that can be evaluated in real-time on a computer</w:t>
      </w:r>
      <w:r w:rsidR="00AB07A8" w:rsidRPr="00162AB7">
        <w:rPr>
          <w:rFonts w:asciiTheme="majorBidi" w:hAnsiTheme="majorBidi" w:cstheme="majorBidi"/>
          <w:szCs w:val="20"/>
        </w:rPr>
        <w:t>;</w:t>
      </w:r>
      <w:r w:rsidRPr="00162AB7">
        <w:rPr>
          <w:rFonts w:asciiTheme="majorBidi" w:hAnsiTheme="majorBidi" w:cstheme="majorBidi"/>
          <w:szCs w:val="20"/>
        </w:rPr>
        <w:t xml:space="preserve"> (ii) a physical substructure excited by actuators and instrumented with sensors</w:t>
      </w:r>
      <w:r w:rsidR="00AB07A8" w:rsidRPr="00162AB7">
        <w:rPr>
          <w:rFonts w:asciiTheme="majorBidi" w:hAnsiTheme="majorBidi" w:cstheme="majorBidi"/>
          <w:szCs w:val="20"/>
        </w:rPr>
        <w:t>; and,</w:t>
      </w:r>
      <w:r w:rsidRPr="00162AB7">
        <w:rPr>
          <w:rFonts w:asciiTheme="majorBidi" w:hAnsiTheme="majorBidi" w:cstheme="majorBidi"/>
          <w:szCs w:val="20"/>
        </w:rPr>
        <w:t xml:space="preserve"> (iii) a transfer system</w:t>
      </w:r>
      <w:r w:rsidR="00D8080E" w:rsidRPr="00162AB7">
        <w:rPr>
          <w:rFonts w:asciiTheme="majorBidi" w:hAnsiTheme="majorBidi" w:cstheme="majorBidi"/>
          <w:szCs w:val="20"/>
        </w:rPr>
        <w:t xml:space="preserve">, </w:t>
      </w:r>
      <w:r w:rsidRPr="00162AB7">
        <w:rPr>
          <w:rFonts w:asciiTheme="majorBidi" w:hAnsiTheme="majorBidi" w:cstheme="majorBidi"/>
          <w:szCs w:val="20"/>
        </w:rPr>
        <w:t>comprising the controller, servo-valve and actuator hydraulics</w:t>
      </w:r>
      <w:r w:rsidR="00D8080E" w:rsidRPr="00162AB7">
        <w:rPr>
          <w:rFonts w:asciiTheme="majorBidi" w:hAnsiTheme="majorBidi" w:cstheme="majorBidi"/>
          <w:szCs w:val="20"/>
        </w:rPr>
        <w:t xml:space="preserve">, </w:t>
      </w:r>
      <w:r w:rsidR="00AB07A8" w:rsidRPr="00162AB7">
        <w:rPr>
          <w:rFonts w:asciiTheme="majorBidi" w:hAnsiTheme="majorBidi" w:cstheme="majorBidi"/>
          <w:szCs w:val="20"/>
        </w:rPr>
        <w:t xml:space="preserve">that </w:t>
      </w:r>
      <w:r w:rsidRPr="00162AB7">
        <w:rPr>
          <w:rFonts w:asciiTheme="majorBidi" w:hAnsiTheme="majorBidi" w:cstheme="majorBidi"/>
          <w:szCs w:val="20"/>
        </w:rPr>
        <w:t xml:space="preserve">enforces compatibility and </w:t>
      </w:r>
      <w:r w:rsidRPr="004A5F1A">
        <w:rPr>
          <w:rFonts w:asciiTheme="majorBidi" w:hAnsiTheme="majorBidi" w:cstheme="majorBidi"/>
          <w:szCs w:val="24"/>
        </w:rPr>
        <w:t xml:space="preserve">equilibrium interface by synchronizing the physical substructure's response with the numerical evaluated response. Figure 1 illustrates a typical RTHS </w:t>
      </w:r>
      <w:r w:rsidR="003E30AF">
        <w:rPr>
          <w:rFonts w:asciiTheme="majorBidi" w:hAnsiTheme="majorBidi" w:cstheme="majorBidi"/>
          <w:szCs w:val="24"/>
        </w:rPr>
        <w:t xml:space="preserve">scheme </w:t>
      </w:r>
      <w:r w:rsidRPr="004A5F1A">
        <w:rPr>
          <w:rFonts w:asciiTheme="majorBidi" w:hAnsiTheme="majorBidi" w:cstheme="majorBidi"/>
          <w:szCs w:val="24"/>
        </w:rPr>
        <w:t xml:space="preserve">where the </w:t>
      </w:r>
      <w:r w:rsidR="003E30AF">
        <w:rPr>
          <w:rFonts w:asciiTheme="majorBidi" w:hAnsiTheme="majorBidi" w:cstheme="majorBidi"/>
          <w:szCs w:val="24"/>
        </w:rPr>
        <w:t>numerical</w:t>
      </w:r>
      <w:r w:rsidR="003E30AF" w:rsidRPr="004A5F1A">
        <w:rPr>
          <w:rFonts w:asciiTheme="majorBidi" w:hAnsiTheme="majorBidi" w:cstheme="majorBidi"/>
          <w:szCs w:val="24"/>
        </w:rPr>
        <w:t xml:space="preserve"> </w:t>
      </w:r>
      <w:r w:rsidR="003E30AF">
        <w:rPr>
          <w:rFonts w:asciiTheme="majorBidi" w:hAnsiTheme="majorBidi" w:cstheme="majorBidi"/>
          <w:szCs w:val="24"/>
        </w:rPr>
        <w:t>sub</w:t>
      </w:r>
      <w:r w:rsidRPr="004A5F1A">
        <w:rPr>
          <w:rFonts w:asciiTheme="majorBidi" w:hAnsiTheme="majorBidi" w:cstheme="majorBidi"/>
          <w:szCs w:val="24"/>
        </w:rPr>
        <w:t xml:space="preserve">structure is subjected to </w:t>
      </w:r>
      <w:r w:rsidR="00AB07A8" w:rsidRPr="004A5F1A">
        <w:rPr>
          <w:rFonts w:asciiTheme="majorBidi" w:hAnsiTheme="majorBidi" w:cstheme="majorBidi"/>
          <w:szCs w:val="24"/>
        </w:rPr>
        <w:t xml:space="preserve">a </w:t>
      </w:r>
      <w:r w:rsidRPr="004A5F1A">
        <w:rPr>
          <w:rFonts w:asciiTheme="majorBidi" w:hAnsiTheme="majorBidi" w:cstheme="majorBidi"/>
          <w:szCs w:val="24"/>
        </w:rPr>
        <w:t>ground acceleration,</w:t>
      </w:r>
      <w:r w:rsidR="00AB07A8" w:rsidRPr="004A5F1A">
        <w:rPr>
          <w:rFonts w:ascii="Cambria Math" w:hAnsi="Cambria Math" w:cstheme="majorBidi"/>
          <w:iCs/>
          <w:szCs w:val="24"/>
        </w:rPr>
        <w:t xml:space="preserve"> </w:t>
      </w:r>
      <m:oMath>
        <m:sSub>
          <m:sSubPr>
            <m:ctrlPr>
              <w:rPr>
                <w:rFonts w:ascii="Cambria Math" w:hAnsi="Cambria Math" w:cstheme="majorBidi"/>
                <w:iCs/>
                <w:szCs w:val="24"/>
              </w:rPr>
            </m:ctrlPr>
          </m:sSubPr>
          <m:e>
            <m:r>
              <w:rPr>
                <w:rFonts w:ascii="Cambria Math" w:hAnsi="Cambria Math" w:cstheme="majorBidi"/>
                <w:szCs w:val="24"/>
              </w:rPr>
              <m:t>a</m:t>
            </m:r>
          </m:e>
          <m:sub>
            <m:r>
              <w:rPr>
                <w:rFonts w:ascii="Cambria Math" w:hAnsi="Cambria Math" w:cstheme="majorBidi"/>
                <w:szCs w:val="24"/>
              </w:rPr>
              <m:t>g</m:t>
            </m:r>
          </m:sub>
        </m:sSub>
        <m:d>
          <m:dPr>
            <m:ctrlPr>
              <w:rPr>
                <w:rFonts w:ascii="Cambria Math" w:hAnsi="Cambria Math" w:cstheme="majorBidi"/>
                <w:iCs/>
                <w:szCs w:val="24"/>
              </w:rPr>
            </m:ctrlPr>
          </m:dPr>
          <m:e>
            <m:r>
              <w:rPr>
                <w:rFonts w:ascii="Cambria Math" w:hAnsi="Cambria Math" w:cstheme="majorBidi"/>
                <w:szCs w:val="24"/>
              </w:rPr>
              <m:t>t</m:t>
            </m:r>
          </m:e>
        </m:d>
      </m:oMath>
      <w:r w:rsidR="00CD6191" w:rsidRPr="004A5F1A">
        <w:rPr>
          <w:rFonts w:ascii="Cambria Math" w:hAnsi="Cambria Math" w:cstheme="majorBidi"/>
          <w:iCs/>
          <w:szCs w:val="24"/>
        </w:rPr>
        <w:t xml:space="preserve">, where </w:t>
      </w:r>
      <m:oMath>
        <m:sSub>
          <m:sSubPr>
            <m:ctrlPr>
              <w:rPr>
                <w:rFonts w:ascii="Cambria Math" w:hAnsi="Cambria Math" w:cstheme="majorBidi"/>
                <w:i/>
                <w:iCs/>
                <w:szCs w:val="24"/>
              </w:rPr>
            </m:ctrlPr>
          </m:sSubPr>
          <m:e>
            <m:r>
              <w:rPr>
                <w:rFonts w:ascii="Cambria Math" w:hAnsi="Cambria Math" w:cstheme="majorBidi"/>
                <w:szCs w:val="24"/>
              </w:rPr>
              <m:t>d</m:t>
            </m:r>
          </m:e>
          <m:sub>
            <m:r>
              <w:rPr>
                <w:rFonts w:ascii="Cambria Math" w:hAnsi="Cambria Math" w:cstheme="majorBidi"/>
                <w:szCs w:val="24"/>
              </w:rPr>
              <m:t>d</m:t>
            </m:r>
          </m:sub>
        </m:sSub>
      </m:oMath>
      <w:r w:rsidR="00CD6191" w:rsidRPr="004A5F1A">
        <w:rPr>
          <w:rFonts w:ascii="Cambria Math" w:hAnsi="Cambria Math" w:cstheme="majorBidi"/>
          <w:iCs/>
          <w:szCs w:val="24"/>
        </w:rPr>
        <w:t xml:space="preserve"> is the calculated </w:t>
      </w:r>
      <w:r w:rsidR="0094685B">
        <w:rPr>
          <w:rFonts w:ascii="Cambria Math" w:hAnsi="Cambria Math" w:cstheme="majorBidi"/>
          <w:iCs/>
          <w:szCs w:val="24"/>
        </w:rPr>
        <w:t xml:space="preserve">desired </w:t>
      </w:r>
      <w:r w:rsidR="00CD6191" w:rsidRPr="004A5F1A">
        <w:rPr>
          <w:rFonts w:ascii="Cambria Math" w:hAnsi="Cambria Math" w:cstheme="majorBidi"/>
          <w:iCs/>
          <w:szCs w:val="24"/>
        </w:rPr>
        <w:t xml:space="preserve">displacement from the </w:t>
      </w:r>
      <w:r w:rsidR="00CD6191" w:rsidRPr="003F324F">
        <w:rPr>
          <w:rFonts w:ascii="Cambria Math" w:hAnsi="Cambria Math" w:cstheme="majorBidi"/>
          <w:iCs/>
          <w:szCs w:val="24"/>
        </w:rPr>
        <w:t xml:space="preserve">numerical model, </w:t>
      </w:r>
      <w:r w:rsidR="00CD6191" w:rsidRPr="004A5F1A">
        <w:rPr>
          <w:rFonts w:ascii="Cambria Math" w:hAnsi="Cambria Math" w:cstheme="majorBidi"/>
          <w:iCs/>
          <w:szCs w:val="24"/>
        </w:rPr>
        <w:t xml:space="preserve">and </w:t>
      </w:r>
      <m:oMath>
        <m:sSub>
          <m:sSubPr>
            <m:ctrlPr>
              <w:rPr>
                <w:rFonts w:ascii="Cambria Math" w:hAnsi="Cambria Math" w:cstheme="majorBidi"/>
                <w:i/>
                <w:iCs/>
                <w:szCs w:val="24"/>
              </w:rPr>
            </m:ctrlPr>
          </m:sSubPr>
          <m:e>
            <m:r>
              <w:rPr>
                <w:rFonts w:ascii="Cambria Math" w:hAnsi="Cambria Math" w:cstheme="majorBidi"/>
                <w:szCs w:val="24"/>
              </w:rPr>
              <m:t>f</m:t>
            </m:r>
          </m:e>
          <m:sub>
            <m:r>
              <w:rPr>
                <w:rFonts w:ascii="Cambria Math" w:hAnsi="Cambria Math" w:cstheme="majorBidi"/>
                <w:szCs w:val="24"/>
              </w:rPr>
              <m:t>e</m:t>
            </m:r>
          </m:sub>
        </m:sSub>
      </m:oMath>
      <w:r w:rsidR="00CD6191" w:rsidRPr="004A5F1A">
        <w:rPr>
          <w:rFonts w:ascii="Cambria Math" w:hAnsi="Cambria Math" w:cstheme="majorBidi"/>
          <w:iCs/>
          <w:szCs w:val="24"/>
        </w:rPr>
        <w:t xml:space="preserve"> is the measured force from the physical substructure</w:t>
      </w:r>
      <w:hyperlink r:id="rId13" w:anchor="0"/>
      <w:r w:rsidR="00AB07A8" w:rsidRPr="004A5F1A">
        <w:rPr>
          <w:rFonts w:asciiTheme="majorBidi" w:hAnsiTheme="majorBidi" w:cstheme="majorBidi"/>
          <w:szCs w:val="24"/>
        </w:rPr>
        <w:t xml:space="preserve">, </w:t>
      </w:r>
      <w:r w:rsidRPr="004A5F1A">
        <w:rPr>
          <w:rFonts w:asciiTheme="majorBidi" w:hAnsiTheme="majorBidi" w:cstheme="majorBidi"/>
          <w:szCs w:val="24"/>
        </w:rPr>
        <w:t xml:space="preserve">while Figure 2 provides a closer look inside the transfer system block. </w:t>
      </w:r>
    </w:p>
    <w:p w14:paraId="4415A985" w14:textId="1C94E1BC" w:rsidR="002D5110" w:rsidRPr="00162AB7" w:rsidRDefault="00A9312D" w:rsidP="002039EB">
      <w:pPr>
        <w:spacing w:before="240" w:after="240"/>
        <w:ind w:firstLine="360"/>
        <w:jc w:val="both"/>
        <w:rPr>
          <w:rFonts w:asciiTheme="majorBidi" w:hAnsiTheme="majorBidi" w:cstheme="majorBidi"/>
          <w:sz w:val="20"/>
          <w:szCs w:val="20"/>
        </w:rPr>
      </w:pPr>
      <w:r>
        <w:rPr>
          <w:rFonts w:asciiTheme="majorBidi" w:hAnsiTheme="majorBidi" w:cstheme="majorBidi"/>
          <w:noProof/>
          <w:szCs w:val="20"/>
        </w:rPr>
        <w:drawing>
          <wp:inline distT="0" distB="0" distL="0" distR="0" wp14:anchorId="244FE413" wp14:editId="163FEFDD">
            <wp:extent cx="5733415" cy="970270"/>
            <wp:effectExtent l="0" t="0" r="635" b="1905"/>
            <wp:docPr id="9" name="Picture 9" descr="C:\Users\Victus\AppData\Local\Microsoft\Windows\INetCache\Content.MSO\BABC5B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ictus\AppData\Local\Microsoft\Windows\INetCache\Content.MSO\BABC5BF.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970270"/>
                    </a:xfrm>
                    <a:prstGeom prst="rect">
                      <a:avLst/>
                    </a:prstGeom>
                    <a:noFill/>
                    <a:ln>
                      <a:noFill/>
                    </a:ln>
                  </pic:spPr>
                </pic:pic>
              </a:graphicData>
            </a:graphic>
          </wp:inline>
        </w:drawing>
      </w:r>
    </w:p>
    <w:p w14:paraId="0E151B1A" w14:textId="28AB7312" w:rsidR="002D5110" w:rsidRPr="00162AB7" w:rsidRDefault="009B71E2">
      <w:pPr>
        <w:pStyle w:val="Caption1"/>
        <w:spacing w:before="240" w:after="240"/>
        <w:jc w:val="center"/>
        <w:rPr>
          <w:rFonts w:asciiTheme="majorBidi" w:hAnsiTheme="majorBidi" w:cstheme="majorBidi"/>
          <w:sz w:val="20"/>
          <w:szCs w:val="20"/>
        </w:rPr>
      </w:pPr>
      <w:r w:rsidRPr="00162AB7">
        <w:rPr>
          <w:rFonts w:asciiTheme="majorBidi" w:hAnsiTheme="majorBidi" w:cstheme="majorBidi"/>
          <w:szCs w:val="20"/>
        </w:rPr>
        <w:t>Figure 1</w:t>
      </w:r>
      <w:r w:rsidR="005409FF" w:rsidRPr="00162AB7">
        <w:rPr>
          <w:rFonts w:asciiTheme="majorBidi" w:hAnsiTheme="majorBidi" w:cstheme="majorBidi"/>
          <w:szCs w:val="20"/>
        </w:rPr>
        <w:t>:</w:t>
      </w:r>
      <w:r w:rsidRPr="00162AB7">
        <w:rPr>
          <w:rFonts w:asciiTheme="majorBidi" w:hAnsiTheme="majorBidi" w:cstheme="majorBidi"/>
          <w:szCs w:val="20"/>
        </w:rPr>
        <w:t xml:space="preserve"> A block diagram </w:t>
      </w:r>
      <w:r w:rsidR="00AB07A8" w:rsidRPr="00162AB7">
        <w:rPr>
          <w:rFonts w:asciiTheme="majorBidi" w:hAnsiTheme="majorBidi" w:cstheme="majorBidi"/>
          <w:szCs w:val="20"/>
        </w:rPr>
        <w:t xml:space="preserve">illustrating </w:t>
      </w:r>
      <w:r w:rsidRPr="00162AB7">
        <w:rPr>
          <w:rFonts w:asciiTheme="majorBidi" w:hAnsiTheme="majorBidi" w:cstheme="majorBidi"/>
          <w:szCs w:val="20"/>
        </w:rPr>
        <w:t>the main components of a typical RTHS test</w:t>
      </w:r>
    </w:p>
    <w:p w14:paraId="5ABD685F" w14:textId="38C7EE8D" w:rsidR="002D5110" w:rsidRPr="00162AB7" w:rsidRDefault="009B71E2">
      <w:pPr>
        <w:spacing w:before="240" w:after="240"/>
        <w:ind w:firstLine="360"/>
        <w:jc w:val="both"/>
        <w:rPr>
          <w:rFonts w:asciiTheme="majorBidi" w:hAnsiTheme="majorBidi" w:cstheme="majorBidi"/>
          <w:sz w:val="20"/>
          <w:szCs w:val="20"/>
        </w:rPr>
      </w:pPr>
      <w:r w:rsidRPr="00162AB7">
        <w:rPr>
          <w:rFonts w:asciiTheme="majorBidi" w:hAnsiTheme="majorBidi" w:cstheme="majorBidi"/>
          <w:szCs w:val="20"/>
        </w:rPr>
        <w:t xml:space="preserve"> </w:t>
      </w:r>
      <w:r w:rsidR="00EA27F5">
        <w:rPr>
          <w:rFonts w:asciiTheme="majorBidi" w:hAnsiTheme="majorBidi" w:cstheme="majorBidi"/>
          <w:noProof/>
          <w:szCs w:val="20"/>
        </w:rPr>
        <w:drawing>
          <wp:inline distT="0" distB="0" distL="0" distR="0" wp14:anchorId="27C4C7DE" wp14:editId="316A1A13">
            <wp:extent cx="5733415" cy="1922107"/>
            <wp:effectExtent l="0" t="0" r="635" b="2540"/>
            <wp:docPr id="13" name="Picture 13" descr="C:\Users\Victus\AppData\Local\Microsoft\Windows\INetCache\Content.MSO\4547AA4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Victus\AppData\Local\Microsoft\Windows\INetCache\Content.MSO\4547AA41.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1922107"/>
                    </a:xfrm>
                    <a:prstGeom prst="rect">
                      <a:avLst/>
                    </a:prstGeom>
                    <a:noFill/>
                    <a:ln>
                      <a:noFill/>
                    </a:ln>
                  </pic:spPr>
                </pic:pic>
              </a:graphicData>
            </a:graphic>
          </wp:inline>
        </w:drawing>
      </w:r>
    </w:p>
    <w:p w14:paraId="2F59D9A2" w14:textId="7634A0CA" w:rsidR="002D5110" w:rsidRPr="00162AB7" w:rsidRDefault="009B71E2">
      <w:pPr>
        <w:pStyle w:val="Caption1"/>
        <w:spacing w:before="240" w:after="240"/>
        <w:jc w:val="center"/>
        <w:rPr>
          <w:rFonts w:asciiTheme="majorBidi" w:hAnsiTheme="majorBidi" w:cstheme="majorBidi"/>
          <w:sz w:val="20"/>
          <w:szCs w:val="20"/>
        </w:rPr>
      </w:pPr>
      <w:r w:rsidRPr="00162AB7">
        <w:rPr>
          <w:rFonts w:asciiTheme="majorBidi" w:hAnsiTheme="majorBidi" w:cstheme="majorBidi"/>
          <w:szCs w:val="20"/>
        </w:rPr>
        <w:t>Figure 2</w:t>
      </w:r>
      <w:r w:rsidR="005409FF" w:rsidRPr="00162AB7">
        <w:rPr>
          <w:rFonts w:asciiTheme="majorBidi" w:hAnsiTheme="majorBidi" w:cstheme="majorBidi"/>
          <w:szCs w:val="20"/>
        </w:rPr>
        <w:t>:</w:t>
      </w:r>
      <w:r w:rsidRPr="00162AB7">
        <w:rPr>
          <w:rFonts w:asciiTheme="majorBidi" w:hAnsiTheme="majorBidi" w:cstheme="majorBidi"/>
          <w:szCs w:val="20"/>
        </w:rPr>
        <w:t xml:space="preserve"> A block diagram </w:t>
      </w:r>
      <w:r w:rsidR="00AB07A8" w:rsidRPr="00162AB7">
        <w:rPr>
          <w:rFonts w:asciiTheme="majorBidi" w:hAnsiTheme="majorBidi" w:cstheme="majorBidi"/>
          <w:szCs w:val="20"/>
        </w:rPr>
        <w:t xml:space="preserve">decomposing </w:t>
      </w:r>
      <w:r w:rsidRPr="00162AB7">
        <w:rPr>
          <w:rFonts w:asciiTheme="majorBidi" w:hAnsiTheme="majorBidi" w:cstheme="majorBidi"/>
          <w:szCs w:val="20"/>
        </w:rPr>
        <w:t>the dynamics of the transfer system</w:t>
      </w:r>
    </w:p>
    <w:p w14:paraId="24FEDC84" w14:textId="5567A4C2" w:rsidR="002D5110" w:rsidRPr="004A5F1A" w:rsidRDefault="009B71E2">
      <w:pPr>
        <w:spacing w:before="240" w:after="240"/>
        <w:ind w:firstLine="360"/>
        <w:jc w:val="both"/>
        <w:rPr>
          <w:rFonts w:asciiTheme="majorBidi" w:hAnsiTheme="majorBidi" w:cstheme="majorBidi"/>
          <w:szCs w:val="24"/>
        </w:rPr>
      </w:pPr>
      <w:r w:rsidRPr="004A5F1A">
        <w:rPr>
          <w:rFonts w:asciiTheme="majorBidi" w:hAnsiTheme="majorBidi" w:cstheme="majorBidi"/>
          <w:szCs w:val="24"/>
        </w:rPr>
        <w:lastRenderedPageBreak/>
        <w:t xml:space="preserve"> To </w:t>
      </w:r>
      <w:r w:rsidR="00404B51" w:rsidRPr="004A5F1A">
        <w:rPr>
          <w:rFonts w:asciiTheme="majorBidi" w:hAnsiTheme="majorBidi" w:cstheme="majorBidi"/>
          <w:szCs w:val="24"/>
        </w:rPr>
        <w:t>define</w:t>
      </w:r>
      <w:r w:rsidR="003C134C" w:rsidRPr="004A5F1A">
        <w:rPr>
          <w:rFonts w:asciiTheme="majorBidi" w:hAnsiTheme="majorBidi" w:cstheme="majorBidi"/>
          <w:szCs w:val="24"/>
        </w:rPr>
        <w:t xml:space="preserve"> </w:t>
      </w:r>
      <w:r w:rsidRPr="004A5F1A">
        <w:rPr>
          <w:rFonts w:asciiTheme="majorBidi" w:hAnsiTheme="majorBidi" w:cstheme="majorBidi"/>
          <w:szCs w:val="24"/>
        </w:rPr>
        <w:t>the numerical substructure block</w:t>
      </w:r>
      <w:r w:rsidR="0006344C" w:rsidRPr="004A5F1A">
        <w:rPr>
          <w:rFonts w:asciiTheme="majorBidi" w:hAnsiTheme="majorBidi" w:cstheme="majorBidi"/>
          <w:szCs w:val="24"/>
        </w:rPr>
        <w:t>,</w:t>
      </w:r>
      <w:r w:rsidRPr="004A5F1A">
        <w:rPr>
          <w:rFonts w:asciiTheme="majorBidi" w:hAnsiTheme="majorBidi" w:cstheme="majorBidi"/>
          <w:szCs w:val="24"/>
        </w:rPr>
        <w:t xml:space="preserve"> the </w:t>
      </w:r>
      <w:r w:rsidR="0006344C" w:rsidRPr="004A5F1A">
        <w:rPr>
          <w:rFonts w:asciiTheme="majorBidi" w:hAnsiTheme="majorBidi" w:cstheme="majorBidi"/>
          <w:szCs w:val="24"/>
        </w:rPr>
        <w:t xml:space="preserve">following </w:t>
      </w:r>
      <w:r w:rsidRPr="004A5F1A">
        <w:rPr>
          <w:rFonts w:asciiTheme="majorBidi" w:hAnsiTheme="majorBidi" w:cstheme="majorBidi"/>
          <w:szCs w:val="24"/>
        </w:rPr>
        <w:t>equation of motion</w:t>
      </w:r>
      <w:r w:rsidR="003C134C" w:rsidRPr="004A5F1A">
        <w:rPr>
          <w:rFonts w:asciiTheme="majorBidi" w:hAnsiTheme="majorBidi" w:cstheme="majorBidi"/>
          <w:szCs w:val="24"/>
        </w:rPr>
        <w:t xml:space="preserve"> of the reference model</w:t>
      </w:r>
      <w:r w:rsidR="0006344C" w:rsidRPr="004A5F1A">
        <w:rPr>
          <w:rFonts w:asciiTheme="majorBidi" w:hAnsiTheme="majorBidi" w:cstheme="majorBidi"/>
          <w:szCs w:val="24"/>
        </w:rPr>
        <w:t xml:space="preserve"> is used</w:t>
      </w:r>
      <w:r w:rsidR="003C134C" w:rsidRPr="004A5F1A">
        <w:rPr>
          <w:rFonts w:asciiTheme="majorBidi" w:hAnsiTheme="majorBidi" w:cstheme="majorBidi"/>
          <w:szCs w:val="24"/>
        </w:rPr>
        <w:t>:</w:t>
      </w:r>
    </w:p>
    <w:p w14:paraId="0D3EB00F" w14:textId="0BDD86BA" w:rsidR="00D40863" w:rsidRPr="004A5F1A" w:rsidRDefault="004947A8">
      <w:pPr>
        <w:spacing w:before="240" w:after="240"/>
        <w:ind w:firstLine="360"/>
        <w:jc w:val="both"/>
        <w:rPr>
          <w:rFonts w:asciiTheme="majorBidi" w:hAnsiTheme="majorBidi" w:cstheme="majorBidi"/>
          <w:b/>
          <w:bCs/>
          <w:color w:val="000000"/>
          <w:szCs w:val="24"/>
        </w:rPr>
      </w:pPr>
      <m:oMathPara>
        <m:oMathParaPr>
          <m:jc m:val="center"/>
        </m:oMathParaPr>
        <m:oMath>
          <m:eqArr>
            <m:eqArrPr>
              <m:maxDist m:val="1"/>
              <m:ctrlPr>
                <w:rPr>
                  <w:rFonts w:ascii="Cambria Math" w:hAnsi="Cambria Math"/>
                  <w:i/>
                  <w:color w:val="000000"/>
                  <w:szCs w:val="24"/>
                </w:rPr>
              </m:ctrlPr>
            </m:eqArrPr>
            <m:e>
              <m:sSub>
                <m:sSubPr>
                  <m:ctrlPr>
                    <w:rPr>
                      <w:rFonts w:ascii="Cambria Math" w:hAnsi="Cambria Math"/>
                      <w:b/>
                      <w:bCs/>
                      <w:color w:val="000000"/>
                      <w:szCs w:val="24"/>
                    </w:rPr>
                  </m:ctrlPr>
                </m:sSubPr>
                <m:e>
                  <m:r>
                    <m:rPr>
                      <m:sty m:val="b"/>
                    </m:rPr>
                    <w:rPr>
                      <w:rFonts w:ascii="Cambria Math" w:hAnsi="Cambria Math"/>
                      <w:color w:val="000000"/>
                      <w:szCs w:val="24"/>
                    </w:rPr>
                    <m:t>M</m:t>
                  </m:r>
                </m:e>
                <m:sub>
                  <m:r>
                    <m:rPr>
                      <m:sty m:val="b"/>
                    </m:rPr>
                    <w:rPr>
                      <w:rFonts w:ascii="Cambria Math" w:hAnsi="Cambria Math"/>
                      <w:color w:val="000000"/>
                      <w:szCs w:val="24"/>
                    </w:rPr>
                    <m:t>r</m:t>
                  </m:r>
                </m:sub>
              </m:sSub>
              <m:acc>
                <m:accPr>
                  <m:chr m:val="̈"/>
                  <m:ctrlPr>
                    <w:rPr>
                      <w:rFonts w:ascii="Cambria Math" w:hAnsi="Cambria Math"/>
                      <w:color w:val="000000"/>
                      <w:szCs w:val="24"/>
                    </w:rPr>
                  </m:ctrlPr>
                </m:accPr>
                <m:e>
                  <m:r>
                    <m:rPr>
                      <m:sty m:val="p"/>
                    </m:rPr>
                    <w:rPr>
                      <w:rFonts w:ascii="Cambria Math" w:hAnsi="Cambria Math"/>
                      <w:color w:val="000000"/>
                      <w:szCs w:val="24"/>
                    </w:rPr>
                    <m:t>x</m:t>
                  </m:r>
                </m:e>
              </m:acc>
              <m:d>
                <m:dPr>
                  <m:ctrlPr>
                    <w:rPr>
                      <w:rFonts w:ascii="Cambria Math" w:hAnsi="Cambria Math"/>
                      <w:color w:val="000000"/>
                      <w:szCs w:val="24"/>
                    </w:rPr>
                  </m:ctrlPr>
                </m:dPr>
                <m:e>
                  <m:r>
                    <m:rPr>
                      <m:sty m:val="p"/>
                    </m:rPr>
                    <w:rPr>
                      <w:rFonts w:ascii="Cambria Math" w:hAnsi="Cambria Math"/>
                      <w:color w:val="000000"/>
                      <w:szCs w:val="24"/>
                    </w:rPr>
                    <m:t>t</m:t>
                  </m:r>
                </m:e>
              </m:d>
              <m:r>
                <m:rPr>
                  <m:sty m:val="p"/>
                </m:rPr>
                <w:rPr>
                  <w:rFonts w:ascii="Cambria Math" w:hAnsi="Cambria Math"/>
                  <w:color w:val="000000"/>
                  <w:szCs w:val="24"/>
                </w:rPr>
                <m:t>+</m:t>
              </m:r>
              <m:sSub>
                <m:sSubPr>
                  <m:ctrlPr>
                    <w:rPr>
                      <w:rFonts w:ascii="Cambria Math" w:hAnsi="Cambria Math"/>
                      <w:b/>
                      <w:bCs/>
                      <w:color w:val="000000"/>
                      <w:szCs w:val="24"/>
                    </w:rPr>
                  </m:ctrlPr>
                </m:sSubPr>
                <m:e>
                  <m:r>
                    <m:rPr>
                      <m:sty m:val="b"/>
                    </m:rPr>
                    <w:rPr>
                      <w:rFonts w:ascii="Cambria Math" w:hAnsi="Cambria Math"/>
                      <w:color w:val="000000"/>
                      <w:szCs w:val="24"/>
                    </w:rPr>
                    <m:t>C</m:t>
                  </m:r>
                </m:e>
                <m:sub>
                  <m:r>
                    <m:rPr>
                      <m:sty m:val="b"/>
                    </m:rPr>
                    <w:rPr>
                      <w:rFonts w:ascii="Cambria Math" w:hAnsi="Cambria Math"/>
                      <w:color w:val="000000"/>
                      <w:szCs w:val="24"/>
                    </w:rPr>
                    <m:t>r</m:t>
                  </m:r>
                </m:sub>
              </m:sSub>
              <m:acc>
                <m:accPr>
                  <m:chr m:val="̇"/>
                  <m:ctrlPr>
                    <w:rPr>
                      <w:rFonts w:ascii="Cambria Math" w:hAnsi="Cambria Math"/>
                      <w:color w:val="000000"/>
                      <w:szCs w:val="24"/>
                    </w:rPr>
                  </m:ctrlPr>
                </m:accPr>
                <m:e>
                  <m:r>
                    <m:rPr>
                      <m:sty m:val="p"/>
                    </m:rPr>
                    <w:rPr>
                      <w:rFonts w:ascii="Cambria Math" w:hAnsi="Cambria Math"/>
                      <w:color w:val="000000"/>
                      <w:szCs w:val="24"/>
                    </w:rPr>
                    <m:t>x</m:t>
                  </m:r>
                </m:e>
              </m:acc>
              <m:d>
                <m:dPr>
                  <m:ctrlPr>
                    <w:rPr>
                      <w:rFonts w:ascii="Cambria Math" w:hAnsi="Cambria Math"/>
                      <w:color w:val="000000"/>
                      <w:szCs w:val="24"/>
                    </w:rPr>
                  </m:ctrlPr>
                </m:dPr>
                <m:e>
                  <m:r>
                    <m:rPr>
                      <m:sty m:val="p"/>
                    </m:rPr>
                    <w:rPr>
                      <w:rFonts w:ascii="Cambria Math" w:hAnsi="Cambria Math"/>
                      <w:color w:val="000000"/>
                      <w:szCs w:val="24"/>
                    </w:rPr>
                    <m:t>t</m:t>
                  </m:r>
                </m:e>
              </m:d>
              <m:r>
                <m:rPr>
                  <m:sty m:val="p"/>
                </m:rPr>
                <w:rPr>
                  <w:rFonts w:ascii="Cambria Math" w:hAnsi="Cambria Math"/>
                  <w:color w:val="000000"/>
                  <w:szCs w:val="24"/>
                </w:rPr>
                <m:t>+</m:t>
              </m:r>
              <m:sSub>
                <m:sSubPr>
                  <m:ctrlPr>
                    <w:rPr>
                      <w:rFonts w:ascii="Cambria Math" w:hAnsi="Cambria Math"/>
                      <w:b/>
                      <w:bCs/>
                      <w:color w:val="000000"/>
                      <w:szCs w:val="24"/>
                    </w:rPr>
                  </m:ctrlPr>
                </m:sSubPr>
                <m:e>
                  <m:r>
                    <m:rPr>
                      <m:sty m:val="b"/>
                    </m:rPr>
                    <w:rPr>
                      <w:rFonts w:ascii="Cambria Math" w:hAnsi="Cambria Math"/>
                      <w:color w:val="000000"/>
                      <w:szCs w:val="24"/>
                    </w:rPr>
                    <m:t>K</m:t>
                  </m:r>
                </m:e>
                <m:sub>
                  <m:r>
                    <m:rPr>
                      <m:sty m:val="b"/>
                    </m:rPr>
                    <w:rPr>
                      <w:rFonts w:ascii="Cambria Math" w:hAnsi="Cambria Math"/>
                      <w:color w:val="000000"/>
                      <w:szCs w:val="24"/>
                    </w:rPr>
                    <m:t>r</m:t>
                  </m:r>
                </m:sub>
              </m:sSub>
              <m:r>
                <m:rPr>
                  <m:sty m:val="p"/>
                </m:rPr>
                <w:rPr>
                  <w:rFonts w:ascii="Cambria Math" w:hAnsi="Cambria Math"/>
                  <w:color w:val="000000"/>
                  <w:szCs w:val="24"/>
                </w:rPr>
                <m:t>x</m:t>
              </m:r>
              <m:d>
                <m:dPr>
                  <m:ctrlPr>
                    <w:rPr>
                      <w:rFonts w:ascii="Cambria Math" w:hAnsi="Cambria Math"/>
                      <w:color w:val="000000"/>
                      <w:szCs w:val="24"/>
                    </w:rPr>
                  </m:ctrlPr>
                </m:dPr>
                <m:e>
                  <m:r>
                    <m:rPr>
                      <m:sty m:val="p"/>
                    </m:rPr>
                    <w:rPr>
                      <w:rFonts w:ascii="Cambria Math" w:hAnsi="Cambria Math"/>
                      <w:color w:val="000000"/>
                      <w:szCs w:val="24"/>
                    </w:rPr>
                    <m:t>t</m:t>
                  </m:r>
                </m:e>
              </m:d>
              <m:r>
                <m:rPr>
                  <m:sty m:val="p"/>
                </m:rPr>
                <w:rPr>
                  <w:rFonts w:ascii="Cambria Math" w:hAnsi="Cambria Math"/>
                  <w:color w:val="000000"/>
                  <w:szCs w:val="24"/>
                </w:rPr>
                <m:t>=-</m:t>
              </m:r>
              <m:sSub>
                <m:sSubPr>
                  <m:ctrlPr>
                    <w:rPr>
                      <w:rFonts w:ascii="Cambria Math" w:hAnsi="Cambria Math"/>
                      <w:b/>
                      <w:bCs/>
                      <w:color w:val="000000"/>
                      <w:szCs w:val="24"/>
                    </w:rPr>
                  </m:ctrlPr>
                </m:sSubPr>
                <m:e>
                  <m:r>
                    <m:rPr>
                      <m:sty m:val="b"/>
                    </m:rPr>
                    <w:rPr>
                      <w:rFonts w:ascii="Cambria Math" w:hAnsi="Cambria Math"/>
                      <w:color w:val="000000"/>
                      <w:szCs w:val="24"/>
                    </w:rPr>
                    <m:t>M</m:t>
                  </m:r>
                </m:e>
                <m:sub>
                  <m:r>
                    <m:rPr>
                      <m:sty m:val="b"/>
                    </m:rPr>
                    <w:rPr>
                      <w:rFonts w:ascii="Cambria Math" w:hAnsi="Cambria Math"/>
                      <w:color w:val="000000"/>
                      <w:szCs w:val="24"/>
                    </w:rPr>
                    <m:t>r</m:t>
                  </m:r>
                </m:sub>
              </m:sSub>
              <m:r>
                <m:rPr>
                  <m:sty m:val="p"/>
                </m:rPr>
                <w:rPr>
                  <w:rFonts w:ascii="Cambria Math" w:hAnsi="Cambria Math"/>
                  <w:color w:val="000000"/>
                  <w:szCs w:val="24"/>
                </w:rPr>
                <m:t>Γ</m:t>
              </m:r>
              <m:sSub>
                <m:sSubPr>
                  <m:ctrlPr>
                    <w:rPr>
                      <w:rFonts w:ascii="Cambria Math" w:hAnsi="Cambria Math" w:cstheme="majorBidi"/>
                      <w:i/>
                      <w:szCs w:val="24"/>
                    </w:rPr>
                  </m:ctrlPr>
                </m:sSubPr>
                <m:e>
                  <m:r>
                    <w:rPr>
                      <w:rFonts w:ascii="Cambria Math" w:hAnsi="Cambria Math" w:cstheme="majorBidi"/>
                      <w:szCs w:val="24"/>
                    </w:rPr>
                    <m:t>a</m:t>
                  </m:r>
                </m:e>
                <m:sub>
                  <m:r>
                    <w:rPr>
                      <w:rFonts w:ascii="Cambria Math" w:hAnsi="Cambria Math" w:cstheme="majorBidi"/>
                      <w:szCs w:val="24"/>
                    </w:rPr>
                    <m:t>g</m:t>
                  </m:r>
                </m:sub>
              </m:sSub>
              <m:d>
                <m:dPr>
                  <m:ctrlPr>
                    <w:rPr>
                      <w:rFonts w:ascii="Cambria Math" w:hAnsi="Cambria Math"/>
                      <w:color w:val="000000"/>
                      <w:szCs w:val="24"/>
                    </w:rPr>
                  </m:ctrlPr>
                </m:dPr>
                <m:e>
                  <m:r>
                    <m:rPr>
                      <m:sty m:val="p"/>
                    </m:rPr>
                    <w:rPr>
                      <w:rFonts w:ascii="Cambria Math" w:hAnsi="Cambria Math"/>
                      <w:color w:val="000000"/>
                      <w:szCs w:val="24"/>
                    </w:rPr>
                    <m:t>t</m:t>
                  </m:r>
                </m:e>
              </m:d>
              <m:r>
                <m:rPr>
                  <m:sty m:val="bi"/>
                </m:rPr>
                <w:rPr>
                  <w:rFonts w:ascii="Cambria Math" w:hAnsi="Cambria Math"/>
                  <w:color w:val="000000"/>
                  <w:szCs w:val="24"/>
                </w:rPr>
                <m:t>#</m:t>
              </m:r>
              <m:d>
                <m:dPr>
                  <m:ctrlPr>
                    <w:rPr>
                      <w:rFonts w:ascii="Cambria Math" w:hAnsi="Cambria Math"/>
                      <w:i/>
                      <w:color w:val="000000"/>
                      <w:szCs w:val="24"/>
                    </w:rPr>
                  </m:ctrlPr>
                </m:dPr>
                <m:e>
                  <m:r>
                    <w:rPr>
                      <w:rFonts w:ascii="Cambria Math" w:hAnsi="Cambria Math"/>
                      <w:color w:val="000000"/>
                      <w:szCs w:val="24"/>
                    </w:rPr>
                    <m:t>1</m:t>
                  </m:r>
                </m:e>
              </m:d>
              <m:ctrlPr>
                <w:rPr>
                  <w:rFonts w:ascii="Cambria Math" w:hAnsi="Cambria Math"/>
                  <w:b/>
                  <w:bCs/>
                  <w:i/>
                  <w:color w:val="000000"/>
                  <w:szCs w:val="24"/>
                </w:rPr>
              </m:ctrlPr>
            </m:e>
          </m:eqArr>
        </m:oMath>
      </m:oMathPara>
    </w:p>
    <w:p w14:paraId="250B2696" w14:textId="58D3C4B0" w:rsidR="002D5110" w:rsidRPr="004A5F1A" w:rsidRDefault="009B71E2" w:rsidP="00CC24BE">
      <w:pPr>
        <w:spacing w:before="240" w:after="240"/>
        <w:jc w:val="both"/>
        <w:rPr>
          <w:rFonts w:asciiTheme="majorBidi" w:hAnsiTheme="majorBidi" w:cstheme="majorBidi"/>
          <w:szCs w:val="24"/>
        </w:rPr>
      </w:pPr>
      <w:r w:rsidRPr="004A5F1A">
        <w:rPr>
          <w:rFonts w:asciiTheme="majorBidi" w:hAnsiTheme="majorBidi" w:cstheme="majorBidi"/>
          <w:szCs w:val="24"/>
        </w:rPr>
        <w:t xml:space="preserve">where </w:t>
      </w:r>
      <m:oMath>
        <m:sSub>
          <m:sSubPr>
            <m:ctrlPr>
              <w:rPr>
                <w:rFonts w:ascii="Cambria Math" w:hAnsi="Cambria Math" w:cstheme="majorBidi"/>
                <w:szCs w:val="24"/>
              </w:rPr>
            </m:ctrlPr>
          </m:sSubPr>
          <m:e>
            <m:r>
              <m:rPr>
                <m:sty m:val="b"/>
              </m:rPr>
              <w:rPr>
                <w:rFonts w:ascii="Cambria Math" w:hAnsi="Cambria Math" w:cstheme="majorBidi"/>
                <w:szCs w:val="24"/>
              </w:rPr>
              <m:t>M</m:t>
            </m:r>
          </m:e>
          <m:sub>
            <m:r>
              <m:rPr>
                <m:sty m:val="b"/>
              </m:rPr>
              <w:rPr>
                <w:rFonts w:ascii="Cambria Math" w:hAnsi="Cambria Math" w:cstheme="majorBidi"/>
                <w:szCs w:val="24"/>
              </w:rPr>
              <m:t>r</m:t>
            </m:r>
          </m:sub>
        </m:sSub>
      </m:oMath>
      <w:hyperlink r:id="rId16" w:anchor="0"/>
      <w:r w:rsidRPr="004A5F1A">
        <w:rPr>
          <w:rFonts w:asciiTheme="majorBidi" w:hAnsiTheme="majorBidi" w:cstheme="majorBidi"/>
          <w:szCs w:val="24"/>
        </w:rPr>
        <w:t xml:space="preserve">, </w:t>
      </w:r>
      <m:oMath>
        <m:sSub>
          <m:sSubPr>
            <m:ctrlPr>
              <w:rPr>
                <w:rFonts w:ascii="Cambria Math" w:hAnsi="Cambria Math" w:cstheme="majorBidi"/>
                <w:szCs w:val="24"/>
              </w:rPr>
            </m:ctrlPr>
          </m:sSubPr>
          <m:e>
            <m:r>
              <m:rPr>
                <m:sty m:val="b"/>
              </m:rPr>
              <w:rPr>
                <w:rFonts w:ascii="Cambria Math" w:hAnsi="Cambria Math" w:cstheme="majorBidi"/>
                <w:szCs w:val="24"/>
              </w:rPr>
              <m:t>C</m:t>
            </m:r>
          </m:e>
          <m:sub>
            <m:r>
              <m:rPr>
                <m:sty m:val="b"/>
              </m:rPr>
              <w:rPr>
                <w:rFonts w:ascii="Cambria Math" w:hAnsi="Cambria Math" w:cstheme="majorBidi"/>
                <w:szCs w:val="24"/>
              </w:rPr>
              <m:t>r</m:t>
            </m:r>
          </m:sub>
        </m:sSub>
      </m:oMath>
      <w:hyperlink r:id="rId17" w:anchor="0"/>
      <w:r w:rsidRPr="004A5F1A">
        <w:rPr>
          <w:rFonts w:asciiTheme="majorBidi" w:hAnsiTheme="majorBidi" w:cstheme="majorBidi"/>
          <w:szCs w:val="24"/>
        </w:rPr>
        <w:t xml:space="preserve">, and </w:t>
      </w:r>
      <m:oMath>
        <m:sSub>
          <m:sSubPr>
            <m:ctrlPr>
              <w:rPr>
                <w:rFonts w:ascii="Cambria Math" w:hAnsi="Cambria Math" w:cstheme="majorBidi"/>
                <w:szCs w:val="24"/>
              </w:rPr>
            </m:ctrlPr>
          </m:sSubPr>
          <m:e>
            <m:r>
              <m:rPr>
                <m:sty m:val="b"/>
              </m:rPr>
              <w:rPr>
                <w:rFonts w:ascii="Cambria Math" w:hAnsi="Cambria Math" w:cstheme="majorBidi"/>
                <w:szCs w:val="24"/>
              </w:rPr>
              <m:t>K</m:t>
            </m:r>
          </m:e>
          <m:sub>
            <m:r>
              <m:rPr>
                <m:sty m:val="b"/>
              </m:rPr>
              <w:rPr>
                <w:rFonts w:ascii="Cambria Math" w:hAnsi="Cambria Math" w:cstheme="majorBidi"/>
                <w:szCs w:val="24"/>
              </w:rPr>
              <m:t>r</m:t>
            </m:r>
          </m:sub>
        </m:sSub>
      </m:oMath>
      <w:hyperlink r:id="rId18" w:anchor="0"/>
      <w:r w:rsidRPr="004A5F1A">
        <w:rPr>
          <w:rFonts w:asciiTheme="majorBidi" w:hAnsiTheme="majorBidi" w:cstheme="majorBidi"/>
          <w:szCs w:val="24"/>
        </w:rPr>
        <w:t xml:space="preserve"> are the mass, damping, and stiffness matrices</w:t>
      </w:r>
      <w:r w:rsidR="000A16C3" w:rsidRPr="004A5F1A">
        <w:rPr>
          <w:rFonts w:asciiTheme="majorBidi" w:hAnsiTheme="majorBidi" w:cstheme="majorBidi"/>
          <w:szCs w:val="24"/>
        </w:rPr>
        <w:t>,</w:t>
      </w:r>
      <w:r w:rsidRPr="004A5F1A">
        <w:rPr>
          <w:rFonts w:asciiTheme="majorBidi" w:hAnsiTheme="majorBidi" w:cstheme="majorBidi"/>
          <w:szCs w:val="24"/>
        </w:rPr>
        <w:t xml:space="preserve"> </w:t>
      </w:r>
      <m:oMath>
        <m:r>
          <m:rPr>
            <m:sty m:val="p"/>
          </m:rPr>
          <w:rPr>
            <w:rFonts w:ascii="Cambria Math" w:hAnsi="Cambria Math" w:cstheme="majorBidi"/>
            <w:szCs w:val="24"/>
          </w:rPr>
          <m:t>x</m:t>
        </m:r>
        <m:d>
          <m:dPr>
            <m:ctrlPr>
              <w:rPr>
                <w:rFonts w:ascii="Cambria Math" w:hAnsi="Cambria Math" w:cstheme="majorBidi"/>
                <w:bCs/>
                <w:iCs/>
                <w:szCs w:val="24"/>
              </w:rPr>
            </m:ctrlPr>
          </m:dPr>
          <m:e>
            <m:r>
              <m:rPr>
                <m:sty m:val="p"/>
              </m:rPr>
              <w:rPr>
                <w:rFonts w:ascii="Cambria Math" w:hAnsi="Cambria Math" w:cstheme="majorBidi"/>
                <w:szCs w:val="24"/>
              </w:rPr>
              <m:t>t</m:t>
            </m:r>
          </m:e>
        </m:d>
      </m:oMath>
      <w:hyperlink r:id="rId19" w:anchor="0"/>
      <w:r w:rsidRPr="004A5F1A">
        <w:rPr>
          <w:rFonts w:asciiTheme="majorBidi" w:hAnsiTheme="majorBidi" w:cstheme="majorBidi"/>
          <w:iCs/>
          <w:szCs w:val="24"/>
        </w:rPr>
        <w:t>,</w:t>
      </w:r>
      <w:hyperlink r:id="rId20" w:anchor="0"/>
      <w:r w:rsidRPr="004A5F1A">
        <w:rPr>
          <w:rFonts w:asciiTheme="majorBidi" w:hAnsiTheme="majorBidi" w:cstheme="majorBidi"/>
          <w:iCs/>
          <w:szCs w:val="24"/>
        </w:rPr>
        <w:t xml:space="preserve"> </w:t>
      </w:r>
      <m:oMath>
        <m:acc>
          <m:accPr>
            <m:chr m:val="̇"/>
            <m:ctrlPr>
              <w:rPr>
                <w:rFonts w:ascii="Cambria Math" w:hAnsi="Cambria Math" w:cstheme="majorBidi"/>
                <w:iCs/>
                <w:szCs w:val="24"/>
              </w:rPr>
            </m:ctrlPr>
          </m:accPr>
          <m:e>
            <m:r>
              <m:rPr>
                <m:sty m:val="p"/>
              </m:rPr>
              <w:rPr>
                <w:rFonts w:ascii="Cambria Math" w:hAnsi="Cambria Math" w:cstheme="majorBidi"/>
                <w:szCs w:val="24"/>
              </w:rPr>
              <m:t>x</m:t>
            </m:r>
          </m:e>
        </m:acc>
        <m:d>
          <m:dPr>
            <m:ctrlPr>
              <w:rPr>
                <w:rFonts w:ascii="Cambria Math" w:hAnsi="Cambria Math" w:cstheme="majorBidi"/>
                <w:iCs/>
                <w:szCs w:val="24"/>
              </w:rPr>
            </m:ctrlPr>
          </m:dPr>
          <m:e>
            <m:r>
              <m:rPr>
                <m:sty m:val="p"/>
              </m:rPr>
              <w:rPr>
                <w:rFonts w:ascii="Cambria Math" w:hAnsi="Cambria Math" w:cstheme="majorBidi"/>
                <w:szCs w:val="24"/>
              </w:rPr>
              <m:t>t</m:t>
            </m:r>
          </m:e>
        </m:d>
      </m:oMath>
      <w:r w:rsidR="00C619FF" w:rsidRPr="004A5F1A">
        <w:rPr>
          <w:rFonts w:asciiTheme="majorBidi" w:hAnsiTheme="majorBidi" w:cstheme="majorBidi"/>
          <w:iCs/>
          <w:szCs w:val="24"/>
        </w:rPr>
        <w:t xml:space="preserve"> </w:t>
      </w:r>
      <w:r w:rsidRPr="004A5F1A">
        <w:rPr>
          <w:rFonts w:asciiTheme="majorBidi" w:hAnsiTheme="majorBidi" w:cstheme="majorBidi"/>
          <w:iCs/>
          <w:szCs w:val="24"/>
        </w:rPr>
        <w:t xml:space="preserve">and </w:t>
      </w:r>
      <m:oMath>
        <m:acc>
          <m:accPr>
            <m:chr m:val="̈"/>
            <m:ctrlPr>
              <w:rPr>
                <w:rFonts w:ascii="Cambria Math" w:hAnsi="Cambria Math" w:cstheme="majorBidi"/>
                <w:iCs/>
                <w:szCs w:val="24"/>
              </w:rPr>
            </m:ctrlPr>
          </m:accPr>
          <m:e>
            <m:r>
              <m:rPr>
                <m:sty m:val="p"/>
              </m:rPr>
              <w:rPr>
                <w:rFonts w:ascii="Cambria Math" w:hAnsi="Cambria Math" w:cstheme="majorBidi"/>
                <w:szCs w:val="24"/>
              </w:rPr>
              <m:t>x</m:t>
            </m:r>
          </m:e>
        </m:acc>
        <m:d>
          <m:dPr>
            <m:ctrlPr>
              <w:rPr>
                <w:rFonts w:ascii="Cambria Math" w:hAnsi="Cambria Math" w:cstheme="majorBidi"/>
                <w:iCs/>
                <w:szCs w:val="24"/>
              </w:rPr>
            </m:ctrlPr>
          </m:dPr>
          <m:e>
            <m:r>
              <m:rPr>
                <m:sty m:val="p"/>
              </m:rPr>
              <w:rPr>
                <w:rFonts w:ascii="Cambria Math" w:hAnsi="Cambria Math" w:cstheme="majorBidi"/>
                <w:szCs w:val="24"/>
              </w:rPr>
              <m:t>t</m:t>
            </m:r>
          </m:e>
        </m:d>
      </m:oMath>
      <w:hyperlink r:id="rId21" w:anchor="0"/>
      <w:r w:rsidRPr="004A5F1A">
        <w:rPr>
          <w:rFonts w:asciiTheme="majorBidi" w:hAnsiTheme="majorBidi" w:cstheme="majorBidi"/>
          <w:szCs w:val="24"/>
        </w:rPr>
        <w:t xml:space="preserve"> are the displacement, velocity, and acceleration vectors</w:t>
      </w:r>
      <w:r w:rsidR="000A16C3" w:rsidRPr="004A5F1A">
        <w:rPr>
          <w:rFonts w:asciiTheme="majorBidi" w:hAnsiTheme="majorBidi" w:cstheme="majorBidi"/>
          <w:szCs w:val="24"/>
        </w:rPr>
        <w:t>,</w:t>
      </w:r>
      <w:r w:rsidRPr="004A5F1A">
        <w:rPr>
          <w:rFonts w:asciiTheme="majorBidi" w:hAnsiTheme="majorBidi" w:cstheme="majorBidi"/>
          <w:szCs w:val="24"/>
        </w:rPr>
        <w:t xml:space="preserve"> </w:t>
      </w:r>
      <m:oMath>
        <m:sSub>
          <m:sSubPr>
            <m:ctrlPr>
              <w:rPr>
                <w:rFonts w:ascii="Cambria Math" w:hAnsi="Cambria Math" w:cstheme="majorBidi"/>
                <w:iCs/>
                <w:szCs w:val="24"/>
              </w:rPr>
            </m:ctrlPr>
          </m:sSubPr>
          <m:e>
            <m:r>
              <w:rPr>
                <w:rFonts w:ascii="Cambria Math" w:hAnsi="Cambria Math" w:cstheme="majorBidi"/>
                <w:szCs w:val="24"/>
              </w:rPr>
              <m:t>a</m:t>
            </m:r>
          </m:e>
          <m:sub>
            <m:r>
              <w:rPr>
                <w:rFonts w:ascii="Cambria Math" w:hAnsi="Cambria Math" w:cstheme="majorBidi"/>
                <w:szCs w:val="24"/>
              </w:rPr>
              <m:t>g</m:t>
            </m:r>
          </m:sub>
        </m:sSub>
        <m:d>
          <m:dPr>
            <m:ctrlPr>
              <w:rPr>
                <w:rFonts w:ascii="Cambria Math" w:hAnsi="Cambria Math" w:cstheme="majorBidi"/>
                <w:iCs/>
                <w:szCs w:val="24"/>
              </w:rPr>
            </m:ctrlPr>
          </m:dPr>
          <m:e>
            <m:r>
              <w:rPr>
                <w:rFonts w:ascii="Cambria Math" w:hAnsi="Cambria Math" w:cstheme="majorBidi"/>
                <w:szCs w:val="24"/>
              </w:rPr>
              <m:t>t</m:t>
            </m:r>
          </m:e>
        </m:d>
      </m:oMath>
      <w:hyperlink r:id="rId22" w:anchor="0"/>
      <w:r w:rsidRPr="004A5F1A">
        <w:rPr>
          <w:rFonts w:asciiTheme="majorBidi" w:hAnsiTheme="majorBidi" w:cstheme="majorBidi"/>
          <w:szCs w:val="24"/>
        </w:rPr>
        <w:t xml:space="preserve"> is the ground acceleration</w:t>
      </w:r>
      <w:r w:rsidR="000A16C3" w:rsidRPr="004A5F1A">
        <w:rPr>
          <w:rFonts w:asciiTheme="majorBidi" w:hAnsiTheme="majorBidi" w:cstheme="majorBidi"/>
          <w:szCs w:val="24"/>
        </w:rPr>
        <w:t>,</w:t>
      </w:r>
      <w:r w:rsidRPr="004A5F1A">
        <w:rPr>
          <w:rFonts w:asciiTheme="majorBidi" w:hAnsiTheme="majorBidi" w:cstheme="majorBidi"/>
          <w:szCs w:val="24"/>
        </w:rPr>
        <w:t xml:space="preserve"> </w:t>
      </w:r>
      <m:oMath>
        <m:r>
          <m:rPr>
            <m:sty m:val="b"/>
          </m:rPr>
          <w:rPr>
            <w:rFonts w:ascii="Cambria Math" w:hAnsi="Cambria Math" w:cstheme="majorBidi"/>
            <w:szCs w:val="24"/>
          </w:rPr>
          <m:t>Γ</m:t>
        </m:r>
      </m:oMath>
      <w:r w:rsidR="00C619FF" w:rsidRPr="004A5F1A">
        <w:rPr>
          <w:rFonts w:asciiTheme="majorBidi" w:hAnsiTheme="majorBidi" w:cstheme="majorBidi"/>
          <w:szCs w:val="24"/>
        </w:rPr>
        <w:t xml:space="preserve"> </w:t>
      </w:r>
      <w:hyperlink r:id="rId23" w:anchor="0"/>
      <w:r w:rsidRPr="004A5F1A">
        <w:rPr>
          <w:rFonts w:asciiTheme="majorBidi" w:hAnsiTheme="majorBidi" w:cstheme="majorBidi"/>
          <w:szCs w:val="24"/>
        </w:rPr>
        <w:t>is the influence vector mapping base motion to the active DOFs</w:t>
      </w:r>
      <w:r w:rsidR="003C134C" w:rsidRPr="004A5F1A">
        <w:rPr>
          <w:rFonts w:asciiTheme="majorBidi" w:hAnsiTheme="majorBidi" w:cstheme="majorBidi"/>
          <w:szCs w:val="24"/>
        </w:rPr>
        <w:t>.</w:t>
      </w:r>
    </w:p>
    <w:p w14:paraId="69318D69" w14:textId="16A4AD1C" w:rsidR="00E40FC1" w:rsidRPr="004A5F1A" w:rsidRDefault="009B71E2" w:rsidP="00E40FC1">
      <w:pPr>
        <w:spacing w:before="240" w:after="240"/>
        <w:ind w:firstLine="360"/>
        <w:jc w:val="both"/>
        <w:rPr>
          <w:rFonts w:asciiTheme="majorBidi" w:hAnsiTheme="majorBidi" w:cstheme="majorBidi"/>
          <w:szCs w:val="24"/>
        </w:rPr>
      </w:pPr>
      <w:r w:rsidRPr="004A5F1A">
        <w:rPr>
          <w:rFonts w:asciiTheme="majorBidi" w:hAnsiTheme="majorBidi" w:cstheme="majorBidi"/>
          <w:szCs w:val="24"/>
        </w:rPr>
        <w:t>Then the partitioning</w:t>
      </w:r>
      <w:r w:rsidR="007E0308" w:rsidRPr="004A5F1A">
        <w:rPr>
          <w:rFonts w:asciiTheme="majorBidi" w:hAnsiTheme="majorBidi" w:cstheme="majorBidi"/>
          <w:szCs w:val="24"/>
        </w:rPr>
        <w:t xml:space="preserve"> is </w:t>
      </w:r>
      <w:r w:rsidR="001F26AA">
        <w:rPr>
          <w:rFonts w:asciiTheme="majorBidi" w:hAnsiTheme="majorBidi" w:cstheme="majorBidi"/>
          <w:szCs w:val="24"/>
        </w:rPr>
        <w:t>performed</w:t>
      </w:r>
      <w:r w:rsidRPr="004A5F1A">
        <w:rPr>
          <w:rFonts w:asciiTheme="majorBidi" w:hAnsiTheme="majorBidi" w:cstheme="majorBidi"/>
          <w:szCs w:val="24"/>
        </w:rPr>
        <w:t>:</w:t>
      </w:r>
      <w:r w:rsidR="00E40FC1" w:rsidRPr="004A5F1A">
        <w:rPr>
          <w:rFonts w:asciiTheme="majorBidi" w:hAnsiTheme="majorBidi" w:cstheme="majorBidi"/>
          <w:szCs w:val="24"/>
        </w:rPr>
        <w:t xml:space="preserve"> </w:t>
      </w:r>
    </w:p>
    <w:p w14:paraId="14C37239" w14:textId="2C9B99F4" w:rsidR="00D40863" w:rsidRPr="004A5F1A" w:rsidRDefault="004947A8" w:rsidP="00E40FC1">
      <w:pPr>
        <w:spacing w:before="240" w:after="240"/>
        <w:ind w:firstLine="360"/>
        <w:jc w:val="both"/>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olor w:val="000000"/>
                      <w:szCs w:val="24"/>
                    </w:rPr>
                  </m:ctrlPr>
                </m:sSubPr>
                <m:e>
                  <m:r>
                    <m:rPr>
                      <m:sty m:val="b"/>
                    </m:rPr>
                    <w:rPr>
                      <w:rFonts w:ascii="Cambria Math" w:hAnsi="Cambria Math"/>
                      <w:color w:val="000000"/>
                      <w:szCs w:val="24"/>
                    </w:rPr>
                    <m:t>M</m:t>
                  </m:r>
                </m:e>
                <m:sub>
                  <m:r>
                    <m:rPr>
                      <m:sty m:val="b"/>
                    </m:rPr>
                    <w:rPr>
                      <w:rFonts w:ascii="Cambria Math" w:hAnsi="Cambria Math"/>
                      <w:color w:val="000000"/>
                      <w:szCs w:val="24"/>
                    </w:rPr>
                    <m:t>r</m:t>
                  </m:r>
                </m:sub>
              </m:sSub>
              <m:r>
                <m:rPr>
                  <m:sty m:val="p"/>
                </m:rPr>
                <w:rPr>
                  <w:rFonts w:ascii="Cambria Math" w:hAnsi="Cambria Math"/>
                  <w:color w:val="000000"/>
                  <w:szCs w:val="24"/>
                </w:rPr>
                <m:t>=</m:t>
              </m:r>
              <m:sSub>
                <m:sSubPr>
                  <m:ctrlPr>
                    <w:rPr>
                      <w:rFonts w:ascii="Cambria Math" w:hAnsi="Cambria Math"/>
                      <w:color w:val="000000"/>
                      <w:szCs w:val="24"/>
                    </w:rPr>
                  </m:ctrlPr>
                </m:sSubPr>
                <m:e>
                  <m:r>
                    <m:rPr>
                      <m:sty m:val="b"/>
                    </m:rPr>
                    <w:rPr>
                      <w:rFonts w:ascii="Cambria Math" w:hAnsi="Cambria Math"/>
                      <w:color w:val="000000"/>
                      <w:szCs w:val="24"/>
                    </w:rPr>
                    <m:t>M</m:t>
                  </m:r>
                </m:e>
                <m:sub>
                  <m:r>
                    <m:rPr>
                      <m:sty m:val="b"/>
                    </m:rPr>
                    <w:rPr>
                      <w:rFonts w:ascii="Cambria Math" w:hAnsi="Cambria Math"/>
                      <w:color w:val="000000"/>
                      <w:szCs w:val="24"/>
                    </w:rPr>
                    <m:t>n</m:t>
                  </m:r>
                </m:sub>
              </m:sSub>
              <m:r>
                <m:rPr>
                  <m:sty m:val="p"/>
                </m:rPr>
                <w:rPr>
                  <w:rFonts w:ascii="Cambria Math" w:hAnsi="Cambria Math"/>
                  <w:color w:val="000000"/>
                  <w:szCs w:val="24"/>
                </w:rPr>
                <m:t>+</m:t>
              </m:r>
              <m:sSub>
                <m:sSubPr>
                  <m:ctrlPr>
                    <w:rPr>
                      <w:rFonts w:ascii="Cambria Math" w:hAnsi="Cambria Math"/>
                      <w:color w:val="000000"/>
                      <w:szCs w:val="24"/>
                    </w:rPr>
                  </m:ctrlPr>
                </m:sSubPr>
                <m:e>
                  <m:r>
                    <m:rPr>
                      <m:sty m:val="b"/>
                    </m:rPr>
                    <w:rPr>
                      <w:rFonts w:ascii="Cambria Math" w:hAnsi="Cambria Math"/>
                      <w:color w:val="000000"/>
                      <w:szCs w:val="24"/>
                    </w:rPr>
                    <m:t>M</m:t>
                  </m:r>
                </m:e>
                <m:sub>
                  <m:r>
                    <m:rPr>
                      <m:sty m:val="b"/>
                    </m:rPr>
                    <w:rPr>
                      <w:rFonts w:ascii="Cambria Math" w:hAnsi="Cambria Math"/>
                      <w:color w:val="000000"/>
                      <w:szCs w:val="24"/>
                    </w:rPr>
                    <m:t>e</m:t>
                  </m:r>
                </m:sub>
              </m:sSub>
              <m:r>
                <m:rPr>
                  <m:sty m:val="p"/>
                </m:rPr>
                <w:rPr>
                  <w:rFonts w:ascii="Cambria Math" w:hAnsi="Cambria Math"/>
                  <w:color w:val="000000"/>
                  <w:szCs w:val="24"/>
                </w:rPr>
                <m:t>, </m:t>
              </m:r>
              <m:sSub>
                <m:sSubPr>
                  <m:ctrlPr>
                    <w:rPr>
                      <w:rFonts w:ascii="Cambria Math" w:hAnsi="Cambria Math"/>
                      <w:color w:val="000000"/>
                      <w:szCs w:val="24"/>
                    </w:rPr>
                  </m:ctrlPr>
                </m:sSubPr>
                <m:e>
                  <m:r>
                    <m:rPr>
                      <m:sty m:val="b"/>
                    </m:rPr>
                    <w:rPr>
                      <w:rFonts w:ascii="Cambria Math" w:hAnsi="Cambria Math"/>
                      <w:color w:val="000000"/>
                      <w:szCs w:val="24"/>
                    </w:rPr>
                    <m:t>C</m:t>
                  </m:r>
                </m:e>
                <m:sub>
                  <m:r>
                    <m:rPr>
                      <m:sty m:val="b"/>
                    </m:rPr>
                    <w:rPr>
                      <w:rFonts w:ascii="Cambria Math" w:hAnsi="Cambria Math"/>
                      <w:color w:val="000000"/>
                      <w:szCs w:val="24"/>
                    </w:rPr>
                    <m:t>r</m:t>
                  </m:r>
                </m:sub>
              </m:sSub>
              <m:r>
                <m:rPr>
                  <m:sty m:val="p"/>
                </m:rPr>
                <w:rPr>
                  <w:rFonts w:ascii="Cambria Math" w:hAnsi="Cambria Math"/>
                  <w:color w:val="000000"/>
                  <w:szCs w:val="24"/>
                </w:rPr>
                <m:t>=</m:t>
              </m:r>
              <m:sSub>
                <m:sSubPr>
                  <m:ctrlPr>
                    <w:rPr>
                      <w:rFonts w:ascii="Cambria Math" w:hAnsi="Cambria Math"/>
                      <w:color w:val="000000"/>
                      <w:szCs w:val="24"/>
                    </w:rPr>
                  </m:ctrlPr>
                </m:sSubPr>
                <m:e>
                  <m:r>
                    <m:rPr>
                      <m:sty m:val="b"/>
                    </m:rPr>
                    <w:rPr>
                      <w:rFonts w:ascii="Cambria Math" w:hAnsi="Cambria Math"/>
                      <w:color w:val="000000"/>
                      <w:szCs w:val="24"/>
                    </w:rPr>
                    <m:t>C</m:t>
                  </m:r>
                </m:e>
                <m:sub>
                  <m:r>
                    <m:rPr>
                      <m:sty m:val="b"/>
                    </m:rPr>
                    <w:rPr>
                      <w:rFonts w:ascii="Cambria Math" w:hAnsi="Cambria Math"/>
                      <w:color w:val="000000"/>
                      <w:szCs w:val="24"/>
                    </w:rPr>
                    <m:t>n</m:t>
                  </m:r>
                </m:sub>
              </m:sSub>
              <m:r>
                <m:rPr>
                  <m:sty m:val="p"/>
                </m:rPr>
                <w:rPr>
                  <w:rFonts w:ascii="Cambria Math" w:hAnsi="Cambria Math"/>
                  <w:color w:val="000000"/>
                  <w:szCs w:val="24"/>
                </w:rPr>
                <m:t>+</m:t>
              </m:r>
              <m:sSub>
                <m:sSubPr>
                  <m:ctrlPr>
                    <w:rPr>
                      <w:rFonts w:ascii="Cambria Math" w:hAnsi="Cambria Math"/>
                      <w:color w:val="000000"/>
                      <w:szCs w:val="24"/>
                    </w:rPr>
                  </m:ctrlPr>
                </m:sSubPr>
                <m:e>
                  <m:r>
                    <m:rPr>
                      <m:sty m:val="b"/>
                    </m:rPr>
                    <w:rPr>
                      <w:rFonts w:ascii="Cambria Math" w:hAnsi="Cambria Math"/>
                      <w:color w:val="000000"/>
                      <w:szCs w:val="24"/>
                    </w:rPr>
                    <m:t>C</m:t>
                  </m:r>
                </m:e>
                <m:sub>
                  <m:r>
                    <m:rPr>
                      <m:sty m:val="b"/>
                    </m:rPr>
                    <w:rPr>
                      <w:rFonts w:ascii="Cambria Math" w:hAnsi="Cambria Math"/>
                      <w:color w:val="000000"/>
                      <w:szCs w:val="24"/>
                    </w:rPr>
                    <m:t>e</m:t>
                  </m:r>
                </m:sub>
              </m:sSub>
              <m:r>
                <m:rPr>
                  <m:sty m:val="p"/>
                </m:rPr>
                <w:rPr>
                  <w:rFonts w:ascii="Cambria Math" w:hAnsi="Cambria Math"/>
                  <w:color w:val="000000"/>
                  <w:szCs w:val="24"/>
                </w:rPr>
                <m:t>, </m:t>
              </m:r>
              <m:sSub>
                <m:sSubPr>
                  <m:ctrlPr>
                    <w:rPr>
                      <w:rFonts w:ascii="Cambria Math" w:hAnsi="Cambria Math"/>
                      <w:color w:val="000000"/>
                      <w:szCs w:val="24"/>
                    </w:rPr>
                  </m:ctrlPr>
                </m:sSubPr>
                <m:e>
                  <m:r>
                    <m:rPr>
                      <m:sty m:val="b"/>
                    </m:rPr>
                    <w:rPr>
                      <w:rFonts w:ascii="Cambria Math" w:hAnsi="Cambria Math"/>
                      <w:color w:val="000000"/>
                      <w:szCs w:val="24"/>
                    </w:rPr>
                    <m:t>K</m:t>
                  </m:r>
                </m:e>
                <m:sub>
                  <m:r>
                    <m:rPr>
                      <m:sty m:val="b"/>
                    </m:rPr>
                    <w:rPr>
                      <w:rFonts w:ascii="Cambria Math" w:hAnsi="Cambria Math"/>
                      <w:color w:val="000000"/>
                      <w:szCs w:val="24"/>
                    </w:rPr>
                    <m:t>r</m:t>
                  </m:r>
                </m:sub>
              </m:sSub>
              <m:r>
                <m:rPr>
                  <m:sty m:val="p"/>
                </m:rPr>
                <w:rPr>
                  <w:rFonts w:ascii="Cambria Math" w:hAnsi="Cambria Math"/>
                  <w:color w:val="000000"/>
                  <w:szCs w:val="24"/>
                </w:rPr>
                <m:t>=</m:t>
              </m:r>
              <m:sSub>
                <m:sSubPr>
                  <m:ctrlPr>
                    <w:rPr>
                      <w:rFonts w:ascii="Cambria Math" w:hAnsi="Cambria Math"/>
                      <w:color w:val="000000"/>
                      <w:szCs w:val="24"/>
                    </w:rPr>
                  </m:ctrlPr>
                </m:sSubPr>
                <m:e>
                  <m:r>
                    <m:rPr>
                      <m:sty m:val="b"/>
                    </m:rPr>
                    <w:rPr>
                      <w:rFonts w:ascii="Cambria Math" w:hAnsi="Cambria Math"/>
                      <w:color w:val="000000"/>
                      <w:szCs w:val="24"/>
                    </w:rPr>
                    <m:t>K</m:t>
                  </m:r>
                </m:e>
                <m:sub>
                  <m:r>
                    <m:rPr>
                      <m:sty m:val="b"/>
                    </m:rPr>
                    <w:rPr>
                      <w:rFonts w:ascii="Cambria Math" w:hAnsi="Cambria Math"/>
                      <w:color w:val="000000"/>
                      <w:szCs w:val="24"/>
                    </w:rPr>
                    <m:t>n</m:t>
                  </m:r>
                </m:sub>
              </m:sSub>
              <m:r>
                <m:rPr>
                  <m:sty m:val="p"/>
                </m:rPr>
                <w:rPr>
                  <w:rFonts w:ascii="Cambria Math" w:hAnsi="Cambria Math"/>
                  <w:color w:val="000000"/>
                  <w:szCs w:val="24"/>
                </w:rPr>
                <m:t>+</m:t>
              </m:r>
              <m:sSub>
                <m:sSubPr>
                  <m:ctrlPr>
                    <w:rPr>
                      <w:rFonts w:ascii="Cambria Math" w:hAnsi="Cambria Math"/>
                      <w:color w:val="000000"/>
                      <w:szCs w:val="24"/>
                    </w:rPr>
                  </m:ctrlPr>
                </m:sSubPr>
                <m:e>
                  <m:r>
                    <m:rPr>
                      <m:sty m:val="b"/>
                    </m:rPr>
                    <w:rPr>
                      <w:rFonts w:ascii="Cambria Math" w:hAnsi="Cambria Math"/>
                      <w:color w:val="000000"/>
                      <w:szCs w:val="24"/>
                    </w:rPr>
                    <m:t>K</m:t>
                  </m:r>
                </m:e>
                <m:sub>
                  <m:r>
                    <m:rPr>
                      <m:sty m:val="b"/>
                    </m:rPr>
                    <w:rPr>
                      <w:rFonts w:ascii="Cambria Math" w:hAnsi="Cambria Math"/>
                      <w:color w:val="000000"/>
                      <w:szCs w:val="24"/>
                    </w:rPr>
                    <m:t>e</m:t>
                  </m:r>
                </m:sub>
              </m:sSub>
              <m:r>
                <w:rPr>
                  <w:rFonts w:ascii="Cambria Math" w:hAnsi="Cambria Math"/>
                  <w:color w:val="000000"/>
                  <w:szCs w:val="24"/>
                </w:rPr>
                <m:t>#</m:t>
              </m:r>
              <m:d>
                <m:dPr>
                  <m:ctrlPr>
                    <w:rPr>
                      <w:rFonts w:ascii="Cambria Math" w:hAnsi="Cambria Math" w:cstheme="majorBidi"/>
                      <w:i/>
                      <w:szCs w:val="24"/>
                    </w:rPr>
                  </m:ctrlPr>
                </m:dPr>
                <m:e>
                  <m:r>
                    <w:rPr>
                      <w:rFonts w:ascii="Cambria Math" w:hAnsi="Cambria Math" w:cstheme="majorBidi"/>
                      <w:szCs w:val="24"/>
                    </w:rPr>
                    <m:t>2</m:t>
                  </m:r>
                </m:e>
              </m:d>
              <m:ctrlPr>
                <w:rPr>
                  <w:rFonts w:ascii="Cambria Math" w:hAnsi="Cambria Math"/>
                  <w:i/>
                  <w:color w:val="000000"/>
                  <w:szCs w:val="24"/>
                </w:rPr>
              </m:ctrlPr>
            </m:e>
          </m:eqArr>
        </m:oMath>
      </m:oMathPara>
    </w:p>
    <w:p w14:paraId="7367FDDD" w14:textId="3DAFC6FB" w:rsidR="00E40FC1" w:rsidRPr="004A5F1A" w:rsidRDefault="006412F2">
      <w:pPr>
        <w:spacing w:before="240" w:after="240"/>
        <w:ind w:firstLine="360"/>
        <w:jc w:val="both"/>
        <w:rPr>
          <w:rFonts w:asciiTheme="majorBidi" w:hAnsiTheme="majorBidi" w:cstheme="majorBidi"/>
          <w:szCs w:val="24"/>
        </w:rPr>
      </w:pPr>
      <w:r w:rsidRPr="006412F2">
        <w:rPr>
          <w:rFonts w:asciiTheme="majorBidi" w:hAnsiTheme="majorBidi" w:cstheme="majorBidi"/>
          <w:szCs w:val="24"/>
        </w:rPr>
        <w:t xml:space="preserve">where the subscripts </w:t>
      </w:r>
      <m:oMath>
        <m:r>
          <w:rPr>
            <w:rFonts w:ascii="Cambria Math" w:hAnsi="Cambria Math" w:cstheme="majorBidi"/>
            <w:szCs w:val="24"/>
          </w:rPr>
          <m:t>n</m:t>
        </m:r>
      </m:oMath>
      <w:r w:rsidRPr="006412F2">
        <w:rPr>
          <w:rFonts w:asciiTheme="majorBidi" w:hAnsiTheme="majorBidi" w:cstheme="majorBidi"/>
          <w:szCs w:val="24"/>
        </w:rPr>
        <w:t xml:space="preserve"> and </w:t>
      </w:r>
      <m:oMath>
        <m:r>
          <w:rPr>
            <w:rFonts w:ascii="Cambria Math" w:hAnsi="Cambria Math" w:cstheme="majorBidi"/>
            <w:szCs w:val="24"/>
          </w:rPr>
          <m:t>e</m:t>
        </m:r>
      </m:oMath>
      <w:r w:rsidRPr="006412F2">
        <w:rPr>
          <w:rFonts w:asciiTheme="majorBidi" w:hAnsiTheme="majorBidi" w:cstheme="majorBidi"/>
          <w:szCs w:val="24"/>
        </w:rPr>
        <w:t xml:space="preserve"> denote the numerical and experimental substructure</w:t>
      </w:r>
      <w:r w:rsidR="0071437C">
        <w:rPr>
          <w:rFonts w:asciiTheme="majorBidi" w:hAnsiTheme="majorBidi" w:cstheme="majorBidi"/>
          <w:szCs w:val="24"/>
        </w:rPr>
        <w:t>s</w:t>
      </w:r>
      <w:r w:rsidRPr="006412F2">
        <w:rPr>
          <w:rFonts w:asciiTheme="majorBidi" w:hAnsiTheme="majorBidi" w:cstheme="majorBidi"/>
          <w:szCs w:val="24"/>
        </w:rPr>
        <w:t xml:space="preserve"> contributions, respectively. </w:t>
      </w:r>
      <w:r w:rsidR="009B71E2" w:rsidRPr="004A5F1A">
        <w:rPr>
          <w:rFonts w:asciiTheme="majorBidi" w:hAnsiTheme="majorBidi" w:cstheme="majorBidi"/>
          <w:szCs w:val="24"/>
        </w:rPr>
        <w:t>By substituting</w:t>
      </w:r>
      <w:r w:rsidR="00B60198" w:rsidRPr="004A5F1A">
        <w:rPr>
          <w:rFonts w:asciiTheme="majorBidi" w:hAnsiTheme="majorBidi" w:cstheme="majorBidi"/>
          <w:szCs w:val="24"/>
        </w:rPr>
        <w:t xml:space="preserve"> these</w:t>
      </w:r>
      <w:r w:rsidR="009B71E2" w:rsidRPr="004A5F1A">
        <w:rPr>
          <w:rFonts w:asciiTheme="majorBidi" w:hAnsiTheme="majorBidi" w:cstheme="majorBidi"/>
          <w:szCs w:val="24"/>
        </w:rPr>
        <w:t xml:space="preserve"> in</w:t>
      </w:r>
      <w:r w:rsidR="00B60198" w:rsidRPr="004A5F1A">
        <w:rPr>
          <w:rFonts w:asciiTheme="majorBidi" w:hAnsiTheme="majorBidi" w:cstheme="majorBidi"/>
          <w:szCs w:val="24"/>
        </w:rPr>
        <w:t>to</w:t>
      </w:r>
      <w:r w:rsidR="009B71E2" w:rsidRPr="004A5F1A">
        <w:rPr>
          <w:rFonts w:asciiTheme="majorBidi" w:hAnsiTheme="majorBidi" w:cstheme="majorBidi"/>
          <w:szCs w:val="24"/>
        </w:rPr>
        <w:t xml:space="preserve"> Equation (1) and rearranging:</w:t>
      </w:r>
    </w:p>
    <w:p w14:paraId="7427FF5B" w14:textId="374EF258" w:rsidR="00485F19" w:rsidRPr="004A5F1A" w:rsidRDefault="004947A8" w:rsidP="00E40FC1">
      <w:pPr>
        <w:spacing w:before="240" w:after="240"/>
        <w:ind w:firstLine="360"/>
        <w:rPr>
          <w:rFonts w:asciiTheme="majorBidi" w:hAnsiTheme="majorBidi" w:cstheme="majorBidi"/>
          <w:b/>
          <w:bCs/>
          <w:iCs/>
          <w:szCs w:val="24"/>
        </w:rPr>
      </w:pPr>
      <m:oMathPara>
        <m:oMath>
          <m:eqArr>
            <m:eqArrPr>
              <m:maxDist m:val="1"/>
              <m:ctrlPr>
                <w:rPr>
                  <w:rFonts w:ascii="Cambria Math" w:hAnsi="Cambria Math"/>
                  <w:b/>
                  <w:bCs/>
                  <w:i/>
                  <w:szCs w:val="24"/>
                </w:rPr>
              </m:ctrlPr>
            </m:eqArrPr>
            <m:e>
              <m:sSub>
                <m:sSubPr>
                  <m:ctrlPr>
                    <w:rPr>
                      <w:rFonts w:ascii="Cambria Math" w:hAnsi="Cambria Math"/>
                      <w:b/>
                      <w:bCs/>
                      <w:szCs w:val="24"/>
                    </w:rPr>
                  </m:ctrlPr>
                </m:sSubPr>
                <m:e>
                  <m:r>
                    <m:rPr>
                      <m:sty m:val="b"/>
                    </m:rPr>
                    <w:rPr>
                      <w:rFonts w:ascii="Cambria Math" w:hAnsi="Cambria Math"/>
                      <w:szCs w:val="24"/>
                    </w:rPr>
                    <m:t>M</m:t>
                  </m:r>
                </m:e>
                <m:sub>
                  <m:r>
                    <m:rPr>
                      <m:sty m:val="b"/>
                    </m:rPr>
                    <w:rPr>
                      <w:rFonts w:ascii="Cambria Math" w:hAnsi="Cambria Math"/>
                      <w:szCs w:val="24"/>
                    </w:rPr>
                    <m:t>n</m:t>
                  </m:r>
                </m:sub>
              </m:sSub>
              <m:acc>
                <m:accPr>
                  <m:chr m:val="̈"/>
                  <m:ctrlPr>
                    <w:rPr>
                      <w:rFonts w:ascii="Cambria Math" w:hAnsi="Cambria Math"/>
                      <w:szCs w:val="24"/>
                    </w:rPr>
                  </m:ctrlPr>
                </m:accPr>
                <m:e>
                  <m:r>
                    <m:rPr>
                      <m:sty m:val="p"/>
                    </m:rPr>
                    <w:rPr>
                      <w:rFonts w:ascii="Cambria Math" w:hAnsi="Cambria Math"/>
                      <w:szCs w:val="24"/>
                    </w:rPr>
                    <m:t>x</m:t>
                  </m:r>
                </m:e>
              </m:acc>
              <m:r>
                <m:rPr>
                  <m:sty m:val="b"/>
                </m:rPr>
                <w:rPr>
                  <w:rFonts w:ascii="Cambria Math" w:hAnsi="Cambria Math"/>
                  <w:szCs w:val="24"/>
                </w:rPr>
                <m:t>+</m:t>
              </m:r>
              <m:sSub>
                <m:sSubPr>
                  <m:ctrlPr>
                    <w:rPr>
                      <w:rFonts w:ascii="Cambria Math" w:hAnsi="Cambria Math"/>
                      <w:b/>
                      <w:bCs/>
                      <w:szCs w:val="24"/>
                    </w:rPr>
                  </m:ctrlPr>
                </m:sSubPr>
                <m:e>
                  <m:r>
                    <m:rPr>
                      <m:sty m:val="b"/>
                    </m:rPr>
                    <w:rPr>
                      <w:rFonts w:ascii="Cambria Math" w:hAnsi="Cambria Math"/>
                      <w:szCs w:val="24"/>
                    </w:rPr>
                    <m:t>C</m:t>
                  </m:r>
                </m:e>
                <m:sub>
                  <m:r>
                    <m:rPr>
                      <m:sty m:val="b"/>
                    </m:rPr>
                    <w:rPr>
                      <w:rFonts w:ascii="Cambria Math" w:hAnsi="Cambria Math"/>
                      <w:szCs w:val="24"/>
                    </w:rPr>
                    <m:t>n</m:t>
                  </m:r>
                </m:sub>
              </m:sSub>
              <m:acc>
                <m:accPr>
                  <m:chr m:val="̇"/>
                  <m:ctrlPr>
                    <w:rPr>
                      <w:rFonts w:ascii="Cambria Math" w:hAnsi="Cambria Math"/>
                      <w:szCs w:val="24"/>
                    </w:rPr>
                  </m:ctrlPr>
                </m:accPr>
                <m:e>
                  <m:r>
                    <m:rPr>
                      <m:sty m:val="p"/>
                    </m:rPr>
                    <w:rPr>
                      <w:rFonts w:ascii="Cambria Math" w:hAnsi="Cambria Math"/>
                      <w:szCs w:val="24"/>
                    </w:rPr>
                    <m:t>x</m:t>
                  </m:r>
                </m:e>
              </m:acc>
              <m:r>
                <m:rPr>
                  <m:sty m:val="b"/>
                </m:rPr>
                <w:rPr>
                  <w:rFonts w:ascii="Cambria Math" w:hAnsi="Cambria Math"/>
                  <w:szCs w:val="24"/>
                </w:rPr>
                <m:t>+</m:t>
              </m:r>
              <m:sSub>
                <m:sSubPr>
                  <m:ctrlPr>
                    <w:rPr>
                      <w:rFonts w:ascii="Cambria Math" w:hAnsi="Cambria Math"/>
                      <w:b/>
                      <w:bCs/>
                      <w:szCs w:val="24"/>
                    </w:rPr>
                  </m:ctrlPr>
                </m:sSubPr>
                <m:e>
                  <m:r>
                    <m:rPr>
                      <m:sty m:val="b"/>
                    </m:rPr>
                    <w:rPr>
                      <w:rFonts w:ascii="Cambria Math" w:hAnsi="Cambria Math"/>
                      <w:szCs w:val="24"/>
                    </w:rPr>
                    <m:t>K</m:t>
                  </m:r>
                </m:e>
                <m:sub>
                  <m:r>
                    <m:rPr>
                      <m:sty m:val="b"/>
                    </m:rPr>
                    <w:rPr>
                      <w:rFonts w:ascii="Cambria Math" w:hAnsi="Cambria Math"/>
                      <w:szCs w:val="24"/>
                    </w:rPr>
                    <m:t>n</m:t>
                  </m:r>
                </m:sub>
              </m:sSub>
              <m:r>
                <m:rPr>
                  <m:sty m:val="p"/>
                </m:rPr>
                <w:rPr>
                  <w:rFonts w:ascii="Cambria Math" w:hAnsi="Cambria Math"/>
                  <w:szCs w:val="24"/>
                </w:rPr>
                <m:t>x=-</m:t>
              </m:r>
              <m:sSub>
                <m:sSubPr>
                  <m:ctrlPr>
                    <w:rPr>
                      <w:rFonts w:ascii="Cambria Math" w:hAnsi="Cambria Math"/>
                      <w:b/>
                      <w:bCs/>
                      <w:iCs/>
                      <w:szCs w:val="24"/>
                    </w:rPr>
                  </m:ctrlPr>
                </m:sSubPr>
                <m:e>
                  <m:r>
                    <m:rPr>
                      <m:sty m:val="b"/>
                    </m:rPr>
                    <w:rPr>
                      <w:rFonts w:ascii="Cambria Math" w:hAnsi="Cambria Math"/>
                      <w:szCs w:val="24"/>
                    </w:rPr>
                    <m:t>M</m:t>
                  </m:r>
                </m:e>
                <m:sub>
                  <m:r>
                    <m:rPr>
                      <m:sty m:val="b"/>
                    </m:rPr>
                    <w:rPr>
                      <w:rFonts w:ascii="Cambria Math" w:hAnsi="Cambria Math"/>
                      <w:szCs w:val="24"/>
                    </w:rPr>
                    <m:t>r</m:t>
                  </m:r>
                </m:sub>
              </m:sSub>
              <m:r>
                <m:rPr>
                  <m:sty m:val="p"/>
                </m:rPr>
                <w:rPr>
                  <w:rFonts w:ascii="Cambria Math" w:hAnsi="Cambria Math"/>
                  <w:szCs w:val="24"/>
                </w:rPr>
                <m:t>Γ</m:t>
              </m:r>
              <m:sSub>
                <m:sSubPr>
                  <m:ctrlPr>
                    <w:rPr>
                      <w:rFonts w:ascii="Cambria Math" w:hAnsi="Cambria Math"/>
                      <w:i/>
                      <w:iCs/>
                      <w:szCs w:val="24"/>
                    </w:rPr>
                  </m:ctrlPr>
                </m:sSubPr>
                <m:e>
                  <m:r>
                    <w:rPr>
                      <w:rFonts w:ascii="Cambria Math" w:hAnsi="Cambria Math"/>
                      <w:szCs w:val="24"/>
                    </w:rPr>
                    <m:t>a</m:t>
                  </m:r>
                </m:e>
                <m:sub>
                  <m:r>
                    <w:rPr>
                      <w:rFonts w:ascii="Cambria Math" w:hAnsi="Cambria Math"/>
                      <w:szCs w:val="24"/>
                    </w:rPr>
                    <m:t>g</m:t>
                  </m:r>
                </m:sub>
              </m:sSub>
              <m:r>
                <w:rPr>
                  <w:rFonts w:ascii="Cambria Math" w:hAnsi="Cambria Math"/>
                  <w:szCs w:val="24"/>
                </w:rPr>
                <m:t>-</m:t>
              </m:r>
              <m:d>
                <m:dPr>
                  <m:ctrlPr>
                    <w:rPr>
                      <w:rFonts w:ascii="Cambria Math" w:hAnsi="Cambria Math"/>
                      <w:b/>
                      <w:bCs/>
                      <w:iCs/>
                      <w:szCs w:val="24"/>
                    </w:rPr>
                  </m:ctrlPr>
                </m:dPr>
                <m:e>
                  <m:sSub>
                    <m:sSubPr>
                      <m:ctrlPr>
                        <w:rPr>
                          <w:rFonts w:ascii="Cambria Math" w:hAnsi="Cambria Math"/>
                          <w:b/>
                          <w:bCs/>
                          <w:iCs/>
                          <w:szCs w:val="24"/>
                        </w:rPr>
                      </m:ctrlPr>
                    </m:sSubPr>
                    <m:e>
                      <m:r>
                        <m:rPr>
                          <m:sty m:val="b"/>
                        </m:rPr>
                        <w:rPr>
                          <w:rFonts w:ascii="Cambria Math" w:hAnsi="Cambria Math"/>
                          <w:szCs w:val="24"/>
                        </w:rPr>
                        <m:t>M</m:t>
                      </m:r>
                    </m:e>
                    <m:sub>
                      <m:r>
                        <m:rPr>
                          <m:sty m:val="b"/>
                        </m:rPr>
                        <w:rPr>
                          <w:rFonts w:ascii="Cambria Math" w:hAnsi="Cambria Math"/>
                          <w:szCs w:val="24"/>
                        </w:rPr>
                        <m:t>e</m:t>
                      </m:r>
                    </m:sub>
                  </m:sSub>
                  <m:acc>
                    <m:accPr>
                      <m:chr m:val="̈"/>
                      <m:ctrlPr>
                        <w:rPr>
                          <w:rFonts w:ascii="Cambria Math" w:hAnsi="Cambria Math"/>
                          <w:iCs/>
                          <w:szCs w:val="24"/>
                        </w:rPr>
                      </m:ctrlPr>
                    </m:accPr>
                    <m:e>
                      <m:r>
                        <m:rPr>
                          <m:sty m:val="p"/>
                        </m:rPr>
                        <w:rPr>
                          <w:rFonts w:ascii="Cambria Math" w:hAnsi="Cambria Math"/>
                          <w:szCs w:val="24"/>
                        </w:rPr>
                        <m:t>x</m:t>
                      </m:r>
                    </m:e>
                  </m:acc>
                  <m:r>
                    <m:rPr>
                      <m:sty m:val="b"/>
                    </m:rPr>
                    <w:rPr>
                      <w:rFonts w:ascii="Cambria Math" w:hAnsi="Cambria Math"/>
                      <w:szCs w:val="24"/>
                    </w:rPr>
                    <m:t>+</m:t>
                  </m:r>
                  <m:sSub>
                    <m:sSubPr>
                      <m:ctrlPr>
                        <w:rPr>
                          <w:rFonts w:ascii="Cambria Math" w:hAnsi="Cambria Math"/>
                          <w:b/>
                          <w:bCs/>
                          <w:iCs/>
                          <w:szCs w:val="24"/>
                        </w:rPr>
                      </m:ctrlPr>
                    </m:sSubPr>
                    <m:e>
                      <m:r>
                        <m:rPr>
                          <m:sty m:val="b"/>
                        </m:rPr>
                        <w:rPr>
                          <w:rFonts w:ascii="Cambria Math" w:hAnsi="Cambria Math"/>
                          <w:szCs w:val="24"/>
                        </w:rPr>
                        <m:t>C</m:t>
                      </m:r>
                    </m:e>
                    <m:sub>
                      <m:r>
                        <m:rPr>
                          <m:sty m:val="b"/>
                        </m:rPr>
                        <w:rPr>
                          <w:rFonts w:ascii="Cambria Math" w:hAnsi="Cambria Math"/>
                          <w:szCs w:val="24"/>
                        </w:rPr>
                        <m:t>e</m:t>
                      </m:r>
                    </m:sub>
                  </m:sSub>
                  <m:acc>
                    <m:accPr>
                      <m:chr m:val="̇"/>
                      <m:ctrlPr>
                        <w:rPr>
                          <w:rFonts w:ascii="Cambria Math" w:hAnsi="Cambria Math"/>
                          <w:b/>
                          <w:bCs/>
                          <w:iCs/>
                          <w:szCs w:val="24"/>
                        </w:rPr>
                      </m:ctrlPr>
                    </m:accPr>
                    <m:e>
                      <m:r>
                        <m:rPr>
                          <m:sty m:val="p"/>
                        </m:rPr>
                        <w:rPr>
                          <w:rFonts w:ascii="Cambria Math" w:hAnsi="Cambria Math"/>
                          <w:szCs w:val="24"/>
                        </w:rPr>
                        <m:t>x</m:t>
                      </m:r>
                    </m:e>
                  </m:acc>
                  <m:r>
                    <m:rPr>
                      <m:sty m:val="b"/>
                    </m:rPr>
                    <w:rPr>
                      <w:rFonts w:ascii="Cambria Math" w:hAnsi="Cambria Math"/>
                      <w:szCs w:val="24"/>
                    </w:rPr>
                    <m:t>+</m:t>
                  </m:r>
                  <m:sSub>
                    <m:sSubPr>
                      <m:ctrlPr>
                        <w:rPr>
                          <w:rFonts w:ascii="Cambria Math" w:hAnsi="Cambria Math"/>
                          <w:b/>
                          <w:bCs/>
                          <w:iCs/>
                          <w:szCs w:val="24"/>
                        </w:rPr>
                      </m:ctrlPr>
                    </m:sSubPr>
                    <m:e>
                      <m:r>
                        <m:rPr>
                          <m:sty m:val="b"/>
                        </m:rPr>
                        <w:rPr>
                          <w:rFonts w:ascii="Cambria Math" w:hAnsi="Cambria Math"/>
                          <w:szCs w:val="24"/>
                        </w:rPr>
                        <m:t>K</m:t>
                      </m:r>
                    </m:e>
                    <m:sub>
                      <m:r>
                        <m:rPr>
                          <m:sty m:val="b"/>
                        </m:rPr>
                        <w:rPr>
                          <w:rFonts w:ascii="Cambria Math" w:hAnsi="Cambria Math"/>
                          <w:szCs w:val="24"/>
                        </w:rPr>
                        <m:t>e</m:t>
                      </m:r>
                    </m:sub>
                  </m:sSub>
                  <m:r>
                    <m:rPr>
                      <m:sty m:val="p"/>
                    </m:rPr>
                    <w:rPr>
                      <w:rFonts w:ascii="Cambria Math" w:hAnsi="Cambria Math"/>
                      <w:szCs w:val="24"/>
                    </w:rPr>
                    <m:t>x</m:t>
                  </m:r>
                </m:e>
              </m:d>
              <m:r>
                <m:rPr>
                  <m:sty m:val="bi"/>
                </m:rPr>
                <w:rPr>
                  <w:rFonts w:ascii="Cambria Math" w:hAnsi="Cambria Math"/>
                  <w:szCs w:val="24"/>
                </w:rPr>
                <m:t>#</m:t>
              </m:r>
              <m:d>
                <m:dPr>
                  <m:ctrlPr>
                    <w:rPr>
                      <w:rFonts w:ascii="Cambria Math" w:hAnsi="Cambria Math"/>
                      <w:i/>
                      <w:szCs w:val="24"/>
                    </w:rPr>
                  </m:ctrlPr>
                </m:dPr>
                <m:e>
                  <m:r>
                    <w:rPr>
                      <w:rFonts w:ascii="Cambria Math" w:hAnsi="Cambria Math"/>
                      <w:szCs w:val="24"/>
                    </w:rPr>
                    <m:t>3</m:t>
                  </m:r>
                </m:e>
              </m:d>
              <m:ctrlPr>
                <w:rPr>
                  <w:rFonts w:ascii="Cambria Math" w:hAnsi="Cambria Math"/>
                  <w:b/>
                  <w:bCs/>
                  <w:i/>
                  <w:iCs/>
                  <w:szCs w:val="24"/>
                </w:rPr>
              </m:ctrlPr>
            </m:e>
          </m:eqArr>
        </m:oMath>
      </m:oMathPara>
    </w:p>
    <w:p w14:paraId="5B4FE159" w14:textId="2DF8CD51" w:rsidR="00485F19" w:rsidRPr="004A5F1A" w:rsidRDefault="004947A8" w:rsidP="00E40FC1">
      <w:pPr>
        <w:spacing w:before="240" w:after="240"/>
        <w:ind w:firstLine="360"/>
        <w:rPr>
          <w:rFonts w:asciiTheme="majorBidi" w:hAnsiTheme="majorBidi" w:cstheme="majorBidi"/>
          <w:szCs w:val="24"/>
        </w:rPr>
      </w:pPr>
      <m:oMathPara>
        <m:oMath>
          <m:eqArr>
            <m:eqArrPr>
              <m:maxDist m:val="1"/>
              <m:ctrlPr>
                <w:rPr>
                  <w:rFonts w:ascii="Cambria Math" w:hAnsi="Cambria Math" w:cstheme="majorBidi"/>
                  <w:i/>
                  <w:iCs/>
                  <w:szCs w:val="24"/>
                </w:rPr>
              </m:ctrlPr>
            </m:eqArrPr>
            <m:e>
              <m:sSub>
                <m:sSubPr>
                  <m:ctrlPr>
                    <w:rPr>
                      <w:rFonts w:ascii="Cambria Math" w:hAnsi="Cambria Math" w:cstheme="majorBidi"/>
                      <w:b/>
                      <w:bCs/>
                      <w:iCs/>
                      <w:szCs w:val="24"/>
                    </w:rPr>
                  </m:ctrlPr>
                </m:sSubPr>
                <m:e>
                  <m:r>
                    <m:rPr>
                      <m:sty m:val="b"/>
                    </m:rPr>
                    <w:rPr>
                      <w:rFonts w:ascii="Cambria Math" w:hAnsi="Cambria Math" w:cstheme="majorBidi"/>
                      <w:szCs w:val="24"/>
                    </w:rPr>
                    <m:t>M</m:t>
                  </m:r>
                </m:e>
                <m:sub>
                  <m:r>
                    <m:rPr>
                      <m:sty m:val="b"/>
                    </m:rPr>
                    <w:rPr>
                      <w:rFonts w:ascii="Cambria Math" w:hAnsi="Cambria Math" w:cstheme="majorBidi"/>
                      <w:szCs w:val="24"/>
                    </w:rPr>
                    <m:t>n</m:t>
                  </m:r>
                </m:sub>
              </m:sSub>
              <m:sSub>
                <m:sSubPr>
                  <m:ctrlPr>
                    <w:rPr>
                      <w:rFonts w:ascii="Cambria Math" w:hAnsi="Cambria Math" w:cstheme="majorBidi"/>
                      <w:iCs/>
                      <w:szCs w:val="24"/>
                    </w:rPr>
                  </m:ctrlPr>
                </m:sSubPr>
                <m:e>
                  <m:acc>
                    <m:accPr>
                      <m:chr m:val="̈"/>
                      <m:ctrlPr>
                        <w:rPr>
                          <w:rFonts w:ascii="Cambria Math" w:hAnsi="Cambria Math" w:cstheme="majorBidi"/>
                          <w:iCs/>
                          <w:szCs w:val="24"/>
                        </w:rPr>
                      </m:ctrlPr>
                    </m:accPr>
                    <m:e>
                      <m:r>
                        <m:rPr>
                          <m:sty m:val="p"/>
                        </m:rPr>
                        <w:rPr>
                          <w:rFonts w:ascii="Cambria Math" w:hAnsi="Cambria Math" w:cstheme="majorBidi"/>
                          <w:szCs w:val="24"/>
                        </w:rPr>
                        <m:t>x</m:t>
                      </m:r>
                    </m:e>
                  </m:acc>
                </m:e>
                <m:sub>
                  <m:r>
                    <m:rPr>
                      <m:sty m:val="p"/>
                    </m:rPr>
                    <w:rPr>
                      <w:rFonts w:ascii="Cambria Math" w:hAnsi="Cambria Math" w:cstheme="majorBidi"/>
                      <w:szCs w:val="24"/>
                    </w:rPr>
                    <m:t>n</m:t>
                  </m:r>
                </m:sub>
              </m:sSub>
              <m:r>
                <w:rPr>
                  <w:rFonts w:ascii="Cambria Math" w:hAnsi="Cambria Math" w:cstheme="majorBidi"/>
                  <w:szCs w:val="24"/>
                </w:rPr>
                <m:t>+</m:t>
              </m:r>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n</m:t>
                  </m:r>
                </m:sub>
              </m:sSub>
              <m:sSub>
                <m:sSubPr>
                  <m:ctrlPr>
                    <w:rPr>
                      <w:rFonts w:ascii="Cambria Math" w:hAnsi="Cambria Math" w:cstheme="majorBidi"/>
                      <w:iCs/>
                      <w:szCs w:val="24"/>
                    </w:rPr>
                  </m:ctrlPr>
                </m:sSubPr>
                <m:e>
                  <m:acc>
                    <m:accPr>
                      <m:chr m:val="̇"/>
                      <m:ctrlPr>
                        <w:rPr>
                          <w:rFonts w:ascii="Cambria Math" w:hAnsi="Cambria Math" w:cstheme="majorBidi"/>
                          <w:iCs/>
                          <w:szCs w:val="24"/>
                        </w:rPr>
                      </m:ctrlPr>
                    </m:accPr>
                    <m:e>
                      <m:r>
                        <m:rPr>
                          <m:sty m:val="p"/>
                        </m:rPr>
                        <w:rPr>
                          <w:rFonts w:ascii="Cambria Math" w:hAnsi="Cambria Math" w:cstheme="majorBidi"/>
                          <w:szCs w:val="24"/>
                        </w:rPr>
                        <m:t>x</m:t>
                      </m:r>
                    </m:e>
                  </m:acc>
                </m:e>
                <m:sub>
                  <m:r>
                    <m:rPr>
                      <m:sty m:val="p"/>
                    </m:rPr>
                    <w:rPr>
                      <w:rFonts w:ascii="Cambria Math" w:hAnsi="Cambria Math" w:cstheme="majorBidi"/>
                      <w:szCs w:val="24"/>
                    </w:rPr>
                    <m:t>n</m:t>
                  </m:r>
                </m:sub>
              </m:sSub>
              <m:r>
                <w:rPr>
                  <w:rFonts w:ascii="Cambria Math" w:hAnsi="Cambria Math" w:cstheme="majorBidi"/>
                  <w:szCs w:val="24"/>
                </w:rPr>
                <m:t>+</m:t>
              </m:r>
              <m:sSub>
                <m:sSubPr>
                  <m:ctrlPr>
                    <w:rPr>
                      <w:rFonts w:ascii="Cambria Math" w:hAnsi="Cambria Math" w:cstheme="majorBidi"/>
                      <w:b/>
                      <w:bCs/>
                      <w:iCs/>
                      <w:szCs w:val="24"/>
                    </w:rPr>
                  </m:ctrlPr>
                </m:sSubPr>
                <m:e>
                  <m:r>
                    <m:rPr>
                      <m:sty m:val="b"/>
                    </m:rPr>
                    <w:rPr>
                      <w:rFonts w:ascii="Cambria Math" w:hAnsi="Cambria Math" w:cstheme="majorBidi"/>
                      <w:szCs w:val="24"/>
                    </w:rPr>
                    <m:t>K</m:t>
                  </m:r>
                </m:e>
                <m:sub>
                  <m:r>
                    <m:rPr>
                      <m:sty m:val="b"/>
                    </m:rPr>
                    <w:rPr>
                      <w:rFonts w:ascii="Cambria Math" w:hAnsi="Cambria Math" w:cstheme="majorBidi"/>
                      <w:szCs w:val="24"/>
                    </w:rPr>
                    <m:t>n</m:t>
                  </m:r>
                </m:sub>
              </m:sSub>
              <m:sSub>
                <m:sSubPr>
                  <m:ctrlPr>
                    <w:rPr>
                      <w:rFonts w:ascii="Cambria Math" w:hAnsi="Cambria Math" w:cstheme="majorBidi"/>
                      <w:iCs/>
                      <w:szCs w:val="24"/>
                    </w:rPr>
                  </m:ctrlPr>
                </m:sSubPr>
                <m:e>
                  <m:r>
                    <m:rPr>
                      <m:sty m:val="p"/>
                    </m:rPr>
                    <w:rPr>
                      <w:rFonts w:ascii="Cambria Math" w:hAnsi="Cambria Math" w:cstheme="majorBidi"/>
                      <w:szCs w:val="24"/>
                    </w:rPr>
                    <m:t>x</m:t>
                  </m:r>
                </m:e>
                <m:sub>
                  <m:r>
                    <m:rPr>
                      <m:sty m:val="p"/>
                    </m:rPr>
                    <w:rPr>
                      <w:rFonts w:ascii="Cambria Math" w:hAnsi="Cambria Math" w:cstheme="majorBidi"/>
                      <w:szCs w:val="24"/>
                    </w:rPr>
                    <m:t>n</m:t>
                  </m:r>
                </m:sub>
              </m:sSub>
              <m:r>
                <w:rPr>
                  <w:rFonts w:ascii="Cambria Math" w:hAnsi="Cambria Math" w:cstheme="majorBidi"/>
                  <w:szCs w:val="24"/>
                </w:rPr>
                <m:t>=-</m:t>
              </m:r>
              <m:sSub>
                <m:sSubPr>
                  <m:ctrlPr>
                    <w:rPr>
                      <w:rFonts w:ascii="Cambria Math" w:hAnsi="Cambria Math" w:cstheme="majorBidi"/>
                      <w:b/>
                      <w:bCs/>
                      <w:iCs/>
                      <w:szCs w:val="24"/>
                    </w:rPr>
                  </m:ctrlPr>
                </m:sSubPr>
                <m:e>
                  <m:r>
                    <m:rPr>
                      <m:sty m:val="b"/>
                    </m:rPr>
                    <w:rPr>
                      <w:rFonts w:ascii="Cambria Math" w:hAnsi="Cambria Math" w:cstheme="majorBidi"/>
                      <w:szCs w:val="24"/>
                    </w:rPr>
                    <m:t>M</m:t>
                  </m:r>
                </m:e>
                <m:sub>
                  <m:r>
                    <m:rPr>
                      <m:sty m:val="b"/>
                    </m:rPr>
                    <w:rPr>
                      <w:rFonts w:ascii="Cambria Math" w:hAnsi="Cambria Math" w:cstheme="majorBidi"/>
                      <w:szCs w:val="24"/>
                    </w:rPr>
                    <m:t>r</m:t>
                  </m:r>
                </m:sub>
              </m:sSub>
              <m:r>
                <m:rPr>
                  <m:sty m:val="p"/>
                </m:rPr>
                <w:rPr>
                  <w:rFonts w:ascii="Cambria Math" w:hAnsi="Cambria Math" w:cstheme="majorBidi"/>
                  <w:szCs w:val="24"/>
                </w:rPr>
                <m:t>Γ</m:t>
              </m:r>
              <m:sSub>
                <m:sSubPr>
                  <m:ctrlPr>
                    <w:rPr>
                      <w:rFonts w:ascii="Cambria Math" w:hAnsi="Cambria Math" w:cstheme="majorBidi"/>
                      <w:i/>
                      <w:szCs w:val="24"/>
                    </w:rPr>
                  </m:ctrlPr>
                </m:sSubPr>
                <m:e>
                  <m:r>
                    <w:rPr>
                      <w:rFonts w:ascii="Cambria Math" w:hAnsi="Cambria Math" w:cstheme="majorBidi"/>
                      <w:szCs w:val="24"/>
                    </w:rPr>
                    <m:t>a</m:t>
                  </m:r>
                </m:e>
                <m:sub>
                  <m:r>
                    <w:rPr>
                      <w:rFonts w:ascii="Cambria Math" w:hAnsi="Cambria Math" w:cstheme="majorBidi"/>
                      <w:szCs w:val="24"/>
                    </w:rPr>
                    <m:t>g</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f</m:t>
                  </m:r>
                </m:e>
                <m:sub>
                  <m:r>
                    <w:rPr>
                      <w:rFonts w:ascii="Cambria Math" w:hAnsi="Cambria Math" w:cstheme="majorBidi"/>
                      <w:szCs w:val="24"/>
                    </w:rPr>
                    <m:t>e</m:t>
                  </m:r>
                </m:sub>
              </m:sSub>
              <m:r>
                <m:rPr>
                  <m:sty m:val="bi"/>
                </m:rPr>
                <w:rPr>
                  <w:rFonts w:ascii="Cambria Math" w:hAnsi="Cambria Math" w:cstheme="majorBidi"/>
                  <w:szCs w:val="24"/>
                </w:rPr>
                <m:t>#</m:t>
              </m:r>
              <m:d>
                <m:dPr>
                  <m:ctrlPr>
                    <w:rPr>
                      <w:rFonts w:ascii="Cambria Math" w:hAnsi="Cambria Math" w:cstheme="majorBidi"/>
                      <w:i/>
                      <w:iCs/>
                      <w:szCs w:val="24"/>
                    </w:rPr>
                  </m:ctrlPr>
                </m:dPr>
                <m:e>
                  <m:r>
                    <w:rPr>
                      <w:rFonts w:ascii="Cambria Math" w:hAnsi="Cambria Math" w:cstheme="majorBidi"/>
                      <w:szCs w:val="24"/>
                    </w:rPr>
                    <m:t>4</m:t>
                  </m:r>
                </m:e>
              </m:d>
              <m:ctrlPr>
                <w:rPr>
                  <w:rFonts w:ascii="Cambria Math" w:hAnsi="Cambria Math" w:cstheme="majorBidi"/>
                  <w:b/>
                  <w:bCs/>
                  <w:i/>
                  <w:iCs/>
                  <w:szCs w:val="24"/>
                </w:rPr>
              </m:ctrlPr>
            </m:e>
          </m:eqArr>
        </m:oMath>
      </m:oMathPara>
    </w:p>
    <w:p w14:paraId="314C04AC" w14:textId="4691CD69" w:rsidR="002D5110" w:rsidRPr="004A5F1A" w:rsidRDefault="009B71E2">
      <w:pPr>
        <w:spacing w:before="240" w:after="240"/>
        <w:ind w:firstLine="360"/>
        <w:jc w:val="both"/>
        <w:rPr>
          <w:rFonts w:asciiTheme="majorBidi" w:hAnsiTheme="majorBidi" w:cstheme="majorBidi"/>
          <w:szCs w:val="24"/>
        </w:rPr>
      </w:pPr>
      <w:r w:rsidRPr="004A5F1A">
        <w:rPr>
          <w:rFonts w:asciiTheme="majorBidi" w:hAnsiTheme="majorBidi" w:cstheme="majorBidi"/>
          <w:szCs w:val="24"/>
        </w:rPr>
        <w:t xml:space="preserve">Equation (4) represents the cornerstone to model the numerical substructure block which actively computes the required responses to be imposed on the physical substructure. </w:t>
      </w:r>
      <w:r w:rsidR="0087756B">
        <w:rPr>
          <w:rFonts w:asciiTheme="majorBidi" w:hAnsiTheme="majorBidi" w:cstheme="majorBidi"/>
          <w:szCs w:val="24"/>
        </w:rPr>
        <w:t>Realizing</w:t>
      </w:r>
      <w:r w:rsidR="0087756B" w:rsidRPr="004A5F1A">
        <w:rPr>
          <w:rFonts w:asciiTheme="majorBidi" w:hAnsiTheme="majorBidi" w:cstheme="majorBidi"/>
          <w:szCs w:val="24"/>
        </w:rPr>
        <w:t xml:space="preserve"> </w:t>
      </w:r>
      <w:r w:rsidR="005003BD" w:rsidRPr="004A5F1A">
        <w:rPr>
          <w:rFonts w:asciiTheme="majorBidi" w:hAnsiTheme="majorBidi" w:cstheme="majorBidi"/>
          <w:szCs w:val="24"/>
        </w:rPr>
        <w:t>t</w:t>
      </w:r>
      <w:r w:rsidRPr="004A5F1A">
        <w:rPr>
          <w:rFonts w:asciiTheme="majorBidi" w:hAnsiTheme="majorBidi" w:cstheme="majorBidi"/>
          <w:szCs w:val="24"/>
        </w:rPr>
        <w:t>his</w:t>
      </w:r>
      <w:r w:rsidR="005003BD" w:rsidRPr="004A5F1A">
        <w:rPr>
          <w:rFonts w:asciiTheme="majorBidi" w:hAnsiTheme="majorBidi" w:cstheme="majorBidi"/>
          <w:szCs w:val="24"/>
        </w:rPr>
        <w:t xml:space="preserve"> response</w:t>
      </w:r>
      <w:r w:rsidRPr="004A5F1A">
        <w:rPr>
          <w:rFonts w:asciiTheme="majorBidi" w:hAnsiTheme="majorBidi" w:cstheme="majorBidi"/>
          <w:szCs w:val="24"/>
        </w:rPr>
        <w:t xml:space="preserve"> is where the transfer system is engaged to ensure precise tracking and </w:t>
      </w:r>
      <w:r w:rsidR="00B60198" w:rsidRPr="004A5F1A">
        <w:rPr>
          <w:rFonts w:asciiTheme="majorBidi" w:hAnsiTheme="majorBidi" w:cstheme="majorBidi"/>
          <w:szCs w:val="24"/>
        </w:rPr>
        <w:t xml:space="preserve">maintain </w:t>
      </w:r>
      <w:r w:rsidRPr="004A5F1A">
        <w:rPr>
          <w:rFonts w:asciiTheme="majorBidi" w:hAnsiTheme="majorBidi" w:cstheme="majorBidi"/>
          <w:szCs w:val="24"/>
        </w:rPr>
        <w:t xml:space="preserve">stability </w:t>
      </w:r>
      <w:r w:rsidR="002334BC" w:rsidRPr="004A5F1A">
        <w:rPr>
          <w:rFonts w:asciiTheme="majorBidi" w:hAnsiTheme="majorBidi" w:cstheme="majorBidi"/>
          <w:szCs w:val="24"/>
        </w:rPr>
        <w:t xml:space="preserve">in </w:t>
      </w:r>
      <w:r w:rsidRPr="004A5F1A">
        <w:rPr>
          <w:rFonts w:asciiTheme="majorBidi" w:hAnsiTheme="majorBidi" w:cstheme="majorBidi"/>
          <w:szCs w:val="24"/>
        </w:rPr>
        <w:t xml:space="preserve">this process. </w:t>
      </w:r>
    </w:p>
    <w:p w14:paraId="4C5C045D" w14:textId="2705BB14" w:rsidR="002D5110" w:rsidRPr="004A5F1A" w:rsidRDefault="009B71E2">
      <w:pPr>
        <w:spacing w:before="240" w:after="240"/>
        <w:ind w:firstLine="360"/>
        <w:jc w:val="both"/>
        <w:rPr>
          <w:rFonts w:asciiTheme="majorBidi" w:hAnsiTheme="majorBidi" w:cstheme="majorBidi"/>
          <w:szCs w:val="24"/>
        </w:rPr>
      </w:pPr>
      <w:r w:rsidRPr="004A5F1A">
        <w:rPr>
          <w:rFonts w:asciiTheme="majorBidi" w:hAnsiTheme="majorBidi" w:cstheme="majorBidi"/>
          <w:szCs w:val="24"/>
        </w:rPr>
        <w:t>As shown in Figure 2</w:t>
      </w:r>
      <w:r w:rsidR="005409FF" w:rsidRPr="004A5F1A">
        <w:rPr>
          <w:rFonts w:asciiTheme="majorBidi" w:hAnsiTheme="majorBidi" w:cstheme="majorBidi"/>
          <w:szCs w:val="24"/>
        </w:rPr>
        <w:t>,</w:t>
      </w:r>
      <w:r w:rsidRPr="004A5F1A">
        <w:rPr>
          <w:rFonts w:asciiTheme="majorBidi" w:hAnsiTheme="majorBidi" w:cstheme="majorBidi"/>
          <w:szCs w:val="24"/>
        </w:rPr>
        <w:t xml:space="preserve"> the transfer system can be represented by five blocks that represent its dynamic behavior</w:t>
      </w:r>
      <w:r w:rsidR="00F32511">
        <w:rPr>
          <w:rFonts w:asciiTheme="majorBidi" w:hAnsiTheme="majorBidi" w:cstheme="majorBidi"/>
          <w:szCs w:val="24"/>
        </w:rPr>
        <w:t>, as follows</w:t>
      </w:r>
      <w:r w:rsidRPr="004A5F1A">
        <w:rPr>
          <w:rFonts w:asciiTheme="majorBidi" w:hAnsiTheme="majorBidi" w:cstheme="majorBidi"/>
          <w:szCs w:val="24"/>
        </w:rPr>
        <w:t>:</w:t>
      </w:r>
    </w:p>
    <w:p w14:paraId="70EBACB7" w14:textId="289E05CB" w:rsidR="009517BF" w:rsidRPr="004A5F1A" w:rsidRDefault="009B71E2" w:rsidP="00C86FF2">
      <w:pPr>
        <w:spacing w:before="240" w:after="240"/>
        <w:ind w:firstLine="360"/>
        <w:jc w:val="both"/>
        <w:rPr>
          <w:rFonts w:asciiTheme="majorBidi" w:hAnsiTheme="majorBidi" w:cstheme="majorBidi"/>
          <w:szCs w:val="24"/>
        </w:rPr>
      </w:pPr>
      <w:proofErr w:type="spellStart"/>
      <w:r w:rsidRPr="004A5F1A">
        <w:rPr>
          <w:rFonts w:asciiTheme="majorBidi" w:hAnsiTheme="majorBidi" w:cstheme="majorBidi"/>
          <w:szCs w:val="24"/>
        </w:rPr>
        <w:t>i</w:t>
      </w:r>
      <w:proofErr w:type="spellEnd"/>
      <w:r w:rsidRPr="004A5F1A">
        <w:rPr>
          <w:rFonts w:asciiTheme="majorBidi" w:hAnsiTheme="majorBidi" w:cstheme="majorBidi"/>
          <w:szCs w:val="24"/>
        </w:rPr>
        <w:t xml:space="preserve">) </w:t>
      </w:r>
      <w:r w:rsidR="005003BD" w:rsidRPr="004A5F1A">
        <w:rPr>
          <w:rFonts w:asciiTheme="majorBidi" w:hAnsiTheme="majorBidi" w:cstheme="majorBidi"/>
          <w:szCs w:val="24"/>
        </w:rPr>
        <w:t>S</w:t>
      </w:r>
      <w:r w:rsidRPr="004A5F1A">
        <w:rPr>
          <w:rFonts w:asciiTheme="majorBidi" w:hAnsiTheme="majorBidi" w:cstheme="majorBidi"/>
          <w:szCs w:val="24"/>
        </w:rPr>
        <w:t>ervo-valve: connects the electric</w:t>
      </w:r>
      <w:r w:rsidR="005003BD" w:rsidRPr="004A5F1A">
        <w:rPr>
          <w:rFonts w:asciiTheme="majorBidi" w:hAnsiTheme="majorBidi" w:cstheme="majorBidi"/>
          <w:szCs w:val="24"/>
        </w:rPr>
        <w:t>al</w:t>
      </w:r>
      <w:r w:rsidRPr="004A5F1A">
        <w:rPr>
          <w:rFonts w:asciiTheme="majorBidi" w:hAnsiTheme="majorBidi" w:cstheme="majorBidi"/>
          <w:szCs w:val="24"/>
        </w:rPr>
        <w:t xml:space="preserve"> and mechanical parts of the system as it regulates the flow of high-pressure hydraulic oil into the actuator chambers. Despite the fact that </w:t>
      </w:r>
      <w:r w:rsidR="005409FF" w:rsidRPr="004A5F1A">
        <w:rPr>
          <w:rFonts w:asciiTheme="majorBidi" w:hAnsiTheme="majorBidi" w:cstheme="majorBidi"/>
          <w:szCs w:val="24"/>
        </w:rPr>
        <w:t xml:space="preserve">its </w:t>
      </w:r>
      <w:r w:rsidRPr="004A5F1A">
        <w:rPr>
          <w:rFonts w:asciiTheme="majorBidi" w:hAnsiTheme="majorBidi" w:cstheme="majorBidi"/>
          <w:szCs w:val="24"/>
        </w:rPr>
        <w:t>behavior often involves nonlinearities and high</w:t>
      </w:r>
      <w:r w:rsidR="005003BD" w:rsidRPr="004A5F1A">
        <w:rPr>
          <w:rFonts w:asciiTheme="majorBidi" w:hAnsiTheme="majorBidi" w:cstheme="majorBidi"/>
          <w:szCs w:val="24"/>
        </w:rPr>
        <w:t>er</w:t>
      </w:r>
      <w:r w:rsidRPr="004A5F1A">
        <w:rPr>
          <w:rFonts w:asciiTheme="majorBidi" w:hAnsiTheme="majorBidi" w:cstheme="majorBidi"/>
          <w:szCs w:val="24"/>
        </w:rPr>
        <w:t>-order dynamics, it can often be simplified to first-order or second-order dynamics</w:t>
      </w:r>
      <w:r w:rsidR="00121AE3" w:rsidRPr="004A5F1A">
        <w:rPr>
          <w:rFonts w:asciiTheme="majorBidi" w:hAnsiTheme="majorBidi" w:cstheme="majorBidi"/>
          <w:szCs w:val="24"/>
        </w:rPr>
        <w:t xml:space="preserve"> </w:t>
      </w:r>
      <w:r w:rsidR="00121AE3" w:rsidRPr="004A5F1A">
        <w:rPr>
          <w:rFonts w:asciiTheme="majorBidi" w:hAnsiTheme="majorBidi" w:cstheme="majorBidi"/>
          <w:szCs w:val="24"/>
        </w:rPr>
        <w:fldChar w:fldCharType="begin"/>
      </w:r>
      <w:r w:rsidR="00304EAC">
        <w:rPr>
          <w:rFonts w:asciiTheme="majorBidi" w:hAnsiTheme="majorBidi" w:cstheme="majorBidi"/>
          <w:szCs w:val="24"/>
        </w:rPr>
        <w:instrText xml:space="preserve"> ADDIN ZOTERO_ITEM CSL_CITATION {"citationID":"Twu9P2pe","properties":{"formattedCitation":"[6], [32]","plainCitation":"[6], [32]","noteIndex":0},"citationItems":[{"id":20,"uris":["http://zotero.org/users/17784911/items/PHAVEC2R"],"itemData":{"id":20,"type":"thesis","abstract":"Experimental testing is an essential tool for understanding how structures respond to extreme events. Methods currently used to determine the behavior of structural systems subjected to dynamic loading are quasi-static, shaking-table, and hybrid (or pseudodynamic) testing. In hybrid testing, the response of the structure is calculated numerically on a computer, and then the restoring forces from the structure are obtained by applying the calculated displacements to a test specimen. The combination of physical testing with numerical simulation provided by hybrid testing facilitates accurate and efficient testing of large and complex structural systems.\nBecause conventional hybrid testing is executed at slow speeds, the method is not applicable for structures with rate-dependent components. To allow testing of such structures, researchers have proposed a variation of the method called real-time hybrid testing in which the experiment is executed in real time.\nReal-time hybrid testing is challenging because it requires execution of each testing cycle within a fixed, small increment of time (typically less than 10 msec). Furthermore, unless appropriate compensation for time delays and actuator dynamics is implemented, stability problems are likely to occur. Traditionally, researchers have lumped the effects of time delays and actuator dynamics together and treated them as a constant time delay; techniques were then developed to compensate for this total time delay. However, these techniques only perform well when the delay is small compared to the fundamental period of the structure.\nThe focus of this dissertation is to develop a new approach for real-time hybrid simulation that uses model-based methods to compensate for time delays and actuator dynamics and combines fast hardware and software (for high-speed computations and communication) with high performance hydraulic components.\nThe studies presented in this dissertation extend the capabilities of real-time hybrid testing by facilitating accurate testing of structural systems with larger natural frequencies (e.g., stiff structures or multi-degree-of-freedom systems) and handling larger delays/lags which are typically associated with actuators with high force capacity. Furthermore, these studies demonstrate that real-time hybrid testing is an effective and practical technique to evaluate the response of structures incorporating devices for passive and semiactive structural control (e.g., MR dampers).","genre":"Ph.D.","ISBN":"978-0-549-46382-5","language":"English","license":"Database copyright ProQuest LLC; ProQuest does not claim copyright in the individual underlying works.","number-of-pages":"278","publisher":"University of Illinois at Urbana-Champaign","publisher-place":"United States -- Illinois","source":"ProQuest","title":"Model-based strategies for real-time hybrid testing","URL":"https://www.proquest.com/docview/304858699/abstract/C7673E4A6EB14338PQ/1","author":[{"family":"Carrion","given":"Juan E."}],"accessed":{"date-parts":[["2025",8,23]]},"issued":{"date-parts":[["2007"]]}}},{"id":78,"uris":["http://zotero.org/users/17784911/items/G5P6WM5F"],"itemData":{"id":78,"type":"article-journal","abstract":"A realistic model of a dynamic testing laboratory for structures is presented, which\nincludes the controller and the hydraulic loading equipment as well as the test specimen.\nThe model provides a safe and easily controllable way of experimenting with a ...","container-title":"Journal of Engineering Mechanics","DOI":"10.1061/(ASCE)0733-9399(2001)127:8(816)","ISSN":"0733-9399","issue":"8","language":"EN","page":"816-827","publisher":"American Society of Civil Engineers","source":"ASCE","title":"Numerical Modeling of a Servohydraulic Testing System for Structures","volume":"127","author":[{"family":"Williams","given":"D. M."},{"family":"Williams","given":"M. S."},{"family":"Blakeborough","given":"A."}],"issued":{"date-parts":[["2001",8,1]]}}}],"schema":"https://github.com/citation-style-language/schema/raw/master/csl-citation.json"} </w:instrText>
      </w:r>
      <w:r w:rsidR="00121AE3" w:rsidRPr="004A5F1A">
        <w:rPr>
          <w:rFonts w:asciiTheme="majorBidi" w:hAnsiTheme="majorBidi" w:cstheme="majorBidi"/>
          <w:szCs w:val="24"/>
        </w:rPr>
        <w:fldChar w:fldCharType="separate"/>
      </w:r>
      <w:r w:rsidR="00C86FF2" w:rsidRPr="00C86FF2">
        <w:rPr>
          <w:rFonts w:cs="Times New Roman"/>
        </w:rPr>
        <w:t>[6], [32]</w:t>
      </w:r>
      <w:r w:rsidR="00121AE3" w:rsidRPr="004A5F1A">
        <w:rPr>
          <w:rFonts w:asciiTheme="majorBidi" w:hAnsiTheme="majorBidi" w:cstheme="majorBidi"/>
          <w:szCs w:val="24"/>
        </w:rPr>
        <w:fldChar w:fldCharType="end"/>
      </w:r>
      <w:r w:rsidRPr="004A5F1A">
        <w:rPr>
          <w:rFonts w:asciiTheme="majorBidi" w:hAnsiTheme="majorBidi" w:cstheme="majorBidi"/>
          <w:szCs w:val="24"/>
        </w:rPr>
        <w:t xml:space="preserve">. Thus, the servo-valve block </w:t>
      </w:r>
      <m:oMath>
        <m:sSub>
          <m:sSubPr>
            <m:ctrlPr>
              <w:rPr>
                <w:rFonts w:ascii="Cambria Math" w:hAnsi="Cambria Math" w:cstheme="majorBidi"/>
                <w:szCs w:val="24"/>
              </w:rPr>
            </m:ctrlPr>
          </m:sSubPr>
          <m:e>
            <m:r>
              <w:rPr>
                <w:rFonts w:ascii="Cambria Math" w:hAnsi="Cambria Math" w:cstheme="majorBidi"/>
                <w:szCs w:val="24"/>
              </w:rPr>
              <m:t>G</m:t>
            </m:r>
          </m:e>
          <m:sub>
            <m:r>
              <w:rPr>
                <w:rFonts w:ascii="Cambria Math" w:hAnsi="Cambria Math" w:cstheme="majorBidi"/>
                <w:szCs w:val="24"/>
              </w:rPr>
              <m:t>a</m:t>
            </m:r>
            <m:r>
              <m:rPr>
                <m:sty m:val="p"/>
              </m:rPr>
              <w:rPr>
                <w:rFonts w:ascii="Cambria Math" w:hAnsi="Cambria Math" w:cstheme="majorBidi"/>
                <w:szCs w:val="24"/>
              </w:rPr>
              <m:t>1</m:t>
            </m:r>
          </m:sub>
        </m:sSub>
      </m:oMath>
      <w:r w:rsidR="00B60198" w:rsidRPr="004A5F1A">
        <w:rPr>
          <w:rFonts w:asciiTheme="majorBidi" w:hAnsiTheme="majorBidi" w:cstheme="majorBidi"/>
          <w:szCs w:val="24"/>
        </w:rPr>
        <w:t xml:space="preserve"> </w:t>
      </w:r>
      <w:r w:rsidR="00943314" w:rsidRPr="004A5F1A">
        <w:rPr>
          <w:rFonts w:asciiTheme="majorBidi" w:hAnsiTheme="majorBidi" w:cstheme="majorBidi"/>
          <w:szCs w:val="24"/>
        </w:rPr>
        <w:t xml:space="preserve">can be modeled </w:t>
      </w:r>
      <w:r w:rsidR="0087756B" w:rsidRPr="0087756B">
        <w:rPr>
          <w:rFonts w:asciiTheme="majorBidi" w:hAnsiTheme="majorBidi" w:cstheme="majorBidi"/>
          <w:szCs w:val="24"/>
        </w:rPr>
        <w:t>in the frequency domain as the following transfer function</w:t>
      </w:r>
      <w:r w:rsidRPr="004A5F1A">
        <w:rPr>
          <w:rFonts w:asciiTheme="majorBidi" w:hAnsiTheme="majorBidi" w:cstheme="majorBidi"/>
          <w:szCs w:val="24"/>
        </w:rPr>
        <w:t>:</w:t>
      </w:r>
    </w:p>
    <w:p w14:paraId="7801FE89" w14:textId="2B303F89" w:rsidR="00485F19" w:rsidRPr="004A5F1A" w:rsidRDefault="004947A8" w:rsidP="009517BF">
      <w:pPr>
        <w:spacing w:before="240" w:after="240"/>
        <w:ind w:firstLine="360"/>
        <w:jc w:val="both"/>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a1</m:t>
                  </m:r>
                </m:sub>
              </m:sSub>
              <m:d>
                <m:dPr>
                  <m:ctrlPr>
                    <w:rPr>
                      <w:rFonts w:ascii="Cambria Math" w:hAnsi="Cambria Math" w:cstheme="majorBidi"/>
                      <w:i/>
                      <w:iCs/>
                      <w:szCs w:val="24"/>
                    </w:rPr>
                  </m:ctrlPr>
                </m:dPr>
                <m:e>
                  <m:r>
                    <w:rPr>
                      <w:rFonts w:ascii="Cambria Math" w:hAnsi="Cambria Math" w:cstheme="majorBidi"/>
                      <w:szCs w:val="24"/>
                    </w:rPr>
                    <m:t>s</m:t>
                  </m:r>
                </m:e>
              </m:d>
              <m:r>
                <m:rPr>
                  <m:sty m:val="p"/>
                </m:rPr>
                <w:rPr>
                  <w:rFonts w:ascii="Cambria Math" w:hAnsi="Cambria Math" w:cstheme="majorBidi"/>
                  <w:szCs w:val="24"/>
                </w:rPr>
                <m:t>=</m:t>
              </m:r>
              <m:f>
                <m:fPr>
                  <m:ctrlPr>
                    <w:rPr>
                      <w:rFonts w:ascii="Cambria Math" w:hAnsi="Cambria Math" w:cstheme="majorBidi"/>
                      <w:szCs w:val="24"/>
                    </w:rPr>
                  </m:ctrlPr>
                </m:fPr>
                <m:num>
                  <m:sSub>
                    <m:sSubPr>
                      <m:ctrlPr>
                        <w:rPr>
                          <w:rFonts w:ascii="Cambria Math" w:hAnsi="Cambria Math" w:cstheme="majorBidi"/>
                          <w:i/>
                          <w:iCs/>
                          <w:szCs w:val="24"/>
                        </w:rPr>
                      </m:ctrlPr>
                    </m:sSubPr>
                    <m:e>
                      <m:r>
                        <w:rPr>
                          <w:rFonts w:ascii="Cambria Math" w:hAnsi="Cambria Math" w:cstheme="majorBidi"/>
                          <w:szCs w:val="24"/>
                        </w:rPr>
                        <m:t>a</m:t>
                      </m:r>
                    </m:e>
                    <m:sub>
                      <m:r>
                        <w:rPr>
                          <w:rFonts w:ascii="Cambria Math" w:hAnsi="Cambria Math" w:cstheme="majorBidi"/>
                          <w:szCs w:val="24"/>
                        </w:rPr>
                        <m:t>1</m:t>
                      </m:r>
                    </m:sub>
                  </m:sSub>
                  <m:sSub>
                    <m:sSubPr>
                      <m:ctrlPr>
                        <w:rPr>
                          <w:rFonts w:ascii="Cambria Math" w:hAnsi="Cambria Math" w:cstheme="majorBidi"/>
                          <w:i/>
                          <w:iCs/>
                          <w:szCs w:val="24"/>
                        </w:rPr>
                      </m:ctrlPr>
                    </m:sSubPr>
                    <m:e>
                      <m:r>
                        <w:rPr>
                          <w:rFonts w:ascii="Cambria Math" w:hAnsi="Cambria Math" w:cstheme="majorBidi"/>
                          <w:szCs w:val="24"/>
                        </w:rPr>
                        <m:t>β</m:t>
                      </m:r>
                    </m:e>
                    <m:sub>
                      <m:r>
                        <w:rPr>
                          <w:rFonts w:ascii="Cambria Math" w:hAnsi="Cambria Math" w:cstheme="majorBidi"/>
                          <w:szCs w:val="24"/>
                        </w:rPr>
                        <m:t>0</m:t>
                      </m:r>
                    </m:sub>
                  </m:sSub>
                </m:num>
                <m:den>
                  <m:sSup>
                    <m:sSupPr>
                      <m:ctrlPr>
                        <w:rPr>
                          <w:rFonts w:ascii="Cambria Math" w:hAnsi="Cambria Math" w:cstheme="majorBidi"/>
                          <w:i/>
                          <w:iCs/>
                          <w:szCs w:val="24"/>
                        </w:rPr>
                      </m:ctrlPr>
                    </m:sSupPr>
                    <m:e>
                      <m:r>
                        <w:rPr>
                          <w:rFonts w:ascii="Cambria Math" w:hAnsi="Cambria Math" w:cstheme="majorBidi"/>
                          <w:szCs w:val="24"/>
                        </w:rPr>
                        <m:t>s</m:t>
                      </m:r>
                    </m:e>
                    <m:sup>
                      <m:r>
                        <w:rPr>
                          <w:rFonts w:ascii="Cambria Math" w:hAnsi="Cambria Math" w:cstheme="majorBidi"/>
                          <w:szCs w:val="24"/>
                        </w:rPr>
                        <m:t>2</m:t>
                      </m:r>
                    </m:sup>
                  </m:sSup>
                  <m:r>
                    <w:rPr>
                      <w:rFonts w:ascii="Cambria Math" w:hAnsi="Cambria Math" w:cstheme="majorBidi"/>
                      <w:szCs w:val="24"/>
                    </w:rPr>
                    <m:t>+</m:t>
                  </m:r>
                  <m:sSub>
                    <m:sSubPr>
                      <m:ctrlPr>
                        <w:rPr>
                          <w:rFonts w:ascii="Cambria Math" w:hAnsi="Cambria Math" w:cstheme="majorBidi"/>
                          <w:i/>
                          <w:iCs/>
                          <w:szCs w:val="24"/>
                        </w:rPr>
                      </m:ctrlPr>
                    </m:sSubPr>
                    <m:e>
                      <m:r>
                        <w:rPr>
                          <w:rFonts w:ascii="Cambria Math" w:hAnsi="Cambria Math" w:cstheme="majorBidi"/>
                          <w:szCs w:val="24"/>
                        </w:rPr>
                        <m:t>β</m:t>
                      </m:r>
                    </m:e>
                    <m:sub>
                      <m:r>
                        <w:rPr>
                          <w:rFonts w:ascii="Cambria Math" w:hAnsi="Cambria Math" w:cstheme="majorBidi"/>
                          <w:szCs w:val="24"/>
                        </w:rPr>
                        <m:t>1</m:t>
                      </m:r>
                    </m:sub>
                  </m:sSub>
                  <m:r>
                    <w:rPr>
                      <w:rFonts w:ascii="Cambria Math" w:hAnsi="Cambria Math" w:cstheme="majorBidi"/>
                      <w:szCs w:val="24"/>
                    </w:rPr>
                    <m:t>s+</m:t>
                  </m:r>
                  <m:sSub>
                    <m:sSubPr>
                      <m:ctrlPr>
                        <w:rPr>
                          <w:rFonts w:ascii="Cambria Math" w:hAnsi="Cambria Math" w:cstheme="majorBidi"/>
                          <w:i/>
                          <w:iCs/>
                          <w:szCs w:val="24"/>
                        </w:rPr>
                      </m:ctrlPr>
                    </m:sSubPr>
                    <m:e>
                      <m:r>
                        <w:rPr>
                          <w:rFonts w:ascii="Cambria Math" w:hAnsi="Cambria Math" w:cstheme="majorBidi"/>
                          <w:szCs w:val="24"/>
                        </w:rPr>
                        <m:t>β</m:t>
                      </m:r>
                    </m:e>
                    <m:sub>
                      <m:r>
                        <w:rPr>
                          <w:rFonts w:ascii="Cambria Math" w:hAnsi="Cambria Math" w:cstheme="majorBidi"/>
                          <w:szCs w:val="24"/>
                        </w:rPr>
                        <m:t>2</m:t>
                      </m:r>
                    </m:sub>
                  </m:sSub>
                </m:den>
              </m:f>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5</m:t>
                  </m:r>
                </m:e>
              </m:d>
              <m:ctrlPr>
                <w:rPr>
                  <w:rFonts w:ascii="Cambria Math" w:hAnsi="Cambria Math" w:cstheme="majorBidi"/>
                  <w:i/>
                  <w:iCs/>
                  <w:szCs w:val="24"/>
                </w:rPr>
              </m:ctrlPr>
            </m:e>
          </m:eqArr>
        </m:oMath>
      </m:oMathPara>
    </w:p>
    <w:p w14:paraId="1CD07A5F" w14:textId="0EC2294E" w:rsidR="009517BF" w:rsidRPr="004A5F1A" w:rsidRDefault="009B71E2" w:rsidP="00C86FF2">
      <w:pPr>
        <w:spacing w:before="240" w:after="240"/>
        <w:ind w:firstLine="360"/>
        <w:jc w:val="both"/>
        <w:rPr>
          <w:rFonts w:asciiTheme="majorBidi" w:hAnsiTheme="majorBidi" w:cstheme="majorBidi"/>
          <w:szCs w:val="24"/>
        </w:rPr>
      </w:pPr>
      <w:r w:rsidRPr="004A5F1A">
        <w:rPr>
          <w:rFonts w:asciiTheme="majorBidi" w:hAnsiTheme="majorBidi" w:cstheme="majorBidi"/>
          <w:szCs w:val="24"/>
        </w:rPr>
        <w:lastRenderedPageBreak/>
        <w:t xml:space="preserve">ii) </w:t>
      </w:r>
      <w:r w:rsidR="005003BD" w:rsidRPr="004A5F1A">
        <w:rPr>
          <w:rFonts w:asciiTheme="majorBidi" w:hAnsiTheme="majorBidi" w:cstheme="majorBidi"/>
          <w:szCs w:val="24"/>
        </w:rPr>
        <w:t>H</w:t>
      </w:r>
      <w:r w:rsidRPr="004A5F1A">
        <w:rPr>
          <w:rFonts w:asciiTheme="majorBidi" w:hAnsiTheme="majorBidi" w:cstheme="majorBidi"/>
          <w:szCs w:val="24"/>
        </w:rPr>
        <w:t>ydraulic actuator: convert</w:t>
      </w:r>
      <w:r w:rsidR="005003BD" w:rsidRPr="004A5F1A">
        <w:rPr>
          <w:rFonts w:asciiTheme="majorBidi" w:hAnsiTheme="majorBidi" w:cstheme="majorBidi"/>
          <w:szCs w:val="24"/>
        </w:rPr>
        <w:t>s</w:t>
      </w:r>
      <w:r w:rsidRPr="004A5F1A">
        <w:rPr>
          <w:rFonts w:asciiTheme="majorBidi" w:hAnsiTheme="majorBidi" w:cstheme="majorBidi"/>
          <w:szCs w:val="24"/>
        </w:rPr>
        <w:t xml:space="preserve"> the hydraulic energy into mechanical energy as a force or displacement that is imposed to the physical specimen. Assuming a double-ended linear actuator is used, its behavior can be represented using a first-order transfer function </w:t>
      </w:r>
      <w:r w:rsidR="00121AE3" w:rsidRPr="004A5F1A">
        <w:rPr>
          <w:rFonts w:asciiTheme="majorBidi" w:hAnsiTheme="majorBidi" w:cstheme="majorBidi"/>
          <w:szCs w:val="24"/>
        </w:rPr>
        <w:fldChar w:fldCharType="begin"/>
      </w:r>
      <w:r w:rsidR="00287CA6">
        <w:rPr>
          <w:rFonts w:asciiTheme="majorBidi" w:hAnsiTheme="majorBidi" w:cstheme="majorBidi"/>
          <w:szCs w:val="24"/>
        </w:rPr>
        <w:instrText xml:space="preserve"> ADDIN ZOTERO_ITEM CSL_CITATION {"citationID":"UIvCzp87","properties":{"formattedCitation":"[6]","plainCitation":"[6]","noteIndex":0},"citationItems":[{"id":20,"uris":["http://zotero.org/users/17784911/items/PHAVEC2R"],"itemData":{"id":20,"type":"thesis","abstract":"Experimental testing is an essential tool for understanding how structures respond to extreme events. Methods currently used to determine the behavior of structural systems subjected to dynamic loading are quasi-static, shaking-table, and hybrid (or pseudodynamic) testing. In hybrid testing, the response of the structure is calculated numerically on a computer, and then the restoring forces from the structure are obtained by applying the calculated displacements to a test specimen. The combination of physical testing with numerical simulation provided by hybrid testing facilitates accurate and efficient testing of large and complex structural systems.\nBecause conventional hybrid testing is executed at slow speeds, the method is not applicable for structures with rate-dependent components. To allow testing of such structures, researchers have proposed a variation of the method called real-time hybrid testing in which the experiment is executed in real time.\nReal-time hybrid testing is challenging because it requires execution of each testing cycle within a fixed, small increment of time (typically less than 10 msec). Furthermore, unless appropriate compensation for time delays and actuator dynamics is implemented, stability problems are likely to occur. Traditionally, researchers have lumped the effects of time delays and actuator dynamics together and treated them as a constant time delay; techniques were then developed to compensate for this total time delay. However, these techniques only perform well when the delay is small compared to the fundamental period of the structure.\nThe focus of this dissertation is to develop a new approach for real-time hybrid simulation that uses model-based methods to compensate for time delays and actuator dynamics and combines fast hardware and software (for high-speed computations and communication) with high performance hydraulic components.\nThe studies presented in this dissertation extend the capabilities of real-time hybrid testing by facilitating accurate testing of structural systems with larger natural frequencies (e.g., stiff structures or multi-degree-of-freedom systems) and handling larger delays/lags which are typically associated with actuators with high force capacity. Furthermore, these studies demonstrate that real-time hybrid testing is an effective and practical technique to evaluate the response of structures incorporating devices for passive and semiactive structural control (e.g., MR dampers).","genre":"Ph.D.","ISBN":"978-0-549-46382-5","language":"English","license":"Database copyright ProQuest LLC; ProQuest does not claim copyright in the individual underlying works.","number-of-pages":"278","publisher":"University of Illinois at Urbana-Champaign","publisher-place":"United States -- Illinois","source":"ProQuest","title":"Model-based strategies for real-time hybrid testing","URL":"https://www.proquest.com/docview/304858699/abstract/C7673E4A6EB14338PQ/1","author":[{"family":"Carrion","given":"Juan E."}],"accessed":{"date-parts":[["2025",8,23]]},"issued":{"date-parts":[["2007"]]}}}],"schema":"https://github.com/citation-style-language/schema/raw/master/csl-citation.json"} </w:instrText>
      </w:r>
      <w:r w:rsidR="00121AE3" w:rsidRPr="004A5F1A">
        <w:rPr>
          <w:rFonts w:asciiTheme="majorBidi" w:hAnsiTheme="majorBidi" w:cstheme="majorBidi"/>
          <w:szCs w:val="24"/>
        </w:rPr>
        <w:fldChar w:fldCharType="separate"/>
      </w:r>
      <w:r w:rsidR="00C86FF2" w:rsidRPr="00C86FF2">
        <w:rPr>
          <w:rFonts w:cs="Times New Roman"/>
        </w:rPr>
        <w:t>[6]</w:t>
      </w:r>
      <w:r w:rsidR="00121AE3" w:rsidRPr="004A5F1A">
        <w:rPr>
          <w:rFonts w:asciiTheme="majorBidi" w:hAnsiTheme="majorBidi" w:cstheme="majorBidi"/>
          <w:szCs w:val="24"/>
        </w:rPr>
        <w:fldChar w:fldCharType="end"/>
      </w:r>
      <w:hyperlink r:id="rId24"/>
      <w:r w:rsidR="005409FF" w:rsidRPr="004A5F1A">
        <w:rPr>
          <w:rFonts w:asciiTheme="majorBidi" w:hAnsiTheme="majorBidi" w:cstheme="majorBidi"/>
          <w:szCs w:val="24"/>
        </w:rPr>
        <w:t xml:space="preserve">. </w:t>
      </w:r>
      <w:r w:rsidRPr="004A5F1A">
        <w:rPr>
          <w:rFonts w:asciiTheme="majorBidi" w:hAnsiTheme="majorBidi" w:cstheme="majorBidi"/>
          <w:szCs w:val="24"/>
        </w:rPr>
        <w:t xml:space="preserve">Thus, the actuator block </w:t>
      </w:r>
      <m:oMath>
        <m:sSub>
          <m:sSubPr>
            <m:ctrlPr>
              <w:rPr>
                <w:rFonts w:ascii="Cambria Math" w:hAnsi="Cambria Math"/>
                <w:szCs w:val="24"/>
              </w:rPr>
            </m:ctrlPr>
          </m:sSubPr>
          <m:e>
            <m:r>
              <w:rPr>
                <w:rFonts w:ascii="Cambria Math" w:hAnsi="Cambria Math"/>
                <w:szCs w:val="24"/>
              </w:rPr>
              <m:t>G</m:t>
            </m:r>
          </m:e>
          <m:sub>
            <m:r>
              <w:rPr>
                <w:rFonts w:ascii="Cambria Math" w:hAnsi="Cambria Math"/>
                <w:szCs w:val="24"/>
              </w:rPr>
              <m:t>a</m:t>
            </m:r>
            <m:r>
              <m:rPr>
                <m:sty m:val="p"/>
              </m:rPr>
              <w:rPr>
                <w:rFonts w:ascii="Cambria Math" w:hAnsi="Cambria Math"/>
                <w:szCs w:val="24"/>
              </w:rPr>
              <m:t>3</m:t>
            </m:r>
          </m:sub>
        </m:sSub>
      </m:oMath>
      <w:r w:rsidR="00D42AA0" w:rsidRPr="004A5F1A">
        <w:rPr>
          <w:rFonts w:asciiTheme="majorBidi" w:hAnsiTheme="majorBidi" w:cstheme="majorBidi"/>
          <w:szCs w:val="24"/>
        </w:rPr>
        <w:t xml:space="preserve"> </w:t>
      </w:r>
      <w:r w:rsidR="007C7134" w:rsidRPr="004A5F1A">
        <w:rPr>
          <w:rFonts w:asciiTheme="majorBidi" w:hAnsiTheme="majorBidi" w:cstheme="majorBidi"/>
          <w:szCs w:val="24"/>
        </w:rPr>
        <w:t xml:space="preserve">can be modeled </w:t>
      </w:r>
      <w:r w:rsidRPr="004A5F1A">
        <w:rPr>
          <w:rFonts w:asciiTheme="majorBidi" w:hAnsiTheme="majorBidi" w:cstheme="majorBidi"/>
          <w:szCs w:val="24"/>
        </w:rPr>
        <w:t>as follows:</w:t>
      </w:r>
      <w:r w:rsidR="009517BF" w:rsidRPr="004A5F1A">
        <w:rPr>
          <w:rFonts w:asciiTheme="majorBidi" w:hAnsiTheme="majorBidi" w:cstheme="majorBidi"/>
          <w:szCs w:val="24"/>
        </w:rPr>
        <w:t xml:space="preserve"> </w:t>
      </w:r>
    </w:p>
    <w:p w14:paraId="612CDCCD" w14:textId="51E73FDB" w:rsidR="00485F19" w:rsidRPr="004A5F1A" w:rsidRDefault="004947A8" w:rsidP="009517BF">
      <w:pPr>
        <w:spacing w:before="240" w:after="240"/>
        <w:ind w:firstLine="360"/>
        <w:jc w:val="both"/>
        <w:rPr>
          <w:rFonts w:asciiTheme="majorBidi" w:hAnsiTheme="majorBidi" w:cstheme="majorBidi"/>
          <w:szCs w:val="24"/>
        </w:rPr>
      </w:pPr>
      <m:oMathPara>
        <m:oMath>
          <m:eqArr>
            <m:eqArrPr>
              <m:maxDist m:val="1"/>
              <m:ctrlPr>
                <w:rPr>
                  <w:rFonts w:ascii="Cambria Math" w:hAnsi="Cambria Math"/>
                  <w:i/>
                  <w:iCs/>
                  <w:szCs w:val="24"/>
                </w:rPr>
              </m:ctrlPr>
            </m:eqArrPr>
            <m:e>
              <m:sSub>
                <m:sSubPr>
                  <m:ctrlPr>
                    <w:rPr>
                      <w:rFonts w:ascii="Cambria Math" w:hAnsi="Cambria Math"/>
                      <w:i/>
                      <w:iCs/>
                      <w:szCs w:val="24"/>
                    </w:rPr>
                  </m:ctrlPr>
                </m:sSubPr>
                <m:e>
                  <m:r>
                    <w:rPr>
                      <w:rFonts w:ascii="Cambria Math" w:hAnsi="Cambria Math"/>
                      <w:szCs w:val="24"/>
                    </w:rPr>
                    <m:t>G</m:t>
                  </m:r>
                </m:e>
                <m:sub>
                  <m:r>
                    <w:rPr>
                      <w:rFonts w:ascii="Cambria Math" w:hAnsi="Cambria Math"/>
                      <w:szCs w:val="24"/>
                    </w:rPr>
                    <m:t>a3</m:t>
                  </m:r>
                </m:sub>
              </m:sSub>
              <m:d>
                <m:dPr>
                  <m:ctrlPr>
                    <w:rPr>
                      <w:rFonts w:ascii="Cambria Math" w:hAnsi="Cambria Math"/>
                      <w:i/>
                      <w:iCs/>
                      <w:szCs w:val="24"/>
                    </w:rPr>
                  </m:ctrlPr>
                </m:dPr>
                <m:e>
                  <m:r>
                    <w:rPr>
                      <w:rFonts w:ascii="Cambria Math" w:hAnsi="Cambria Math"/>
                      <w:szCs w:val="24"/>
                    </w:rPr>
                    <m:t>s</m:t>
                  </m:r>
                </m:e>
              </m:d>
              <m:r>
                <w:rPr>
                  <w:rFonts w:ascii="Cambria Math" w:hAnsi="Cambria Math"/>
                  <w:szCs w:val="24"/>
                </w:rPr>
                <m:t>=</m:t>
              </m:r>
              <m:f>
                <m:fPr>
                  <m:ctrlPr>
                    <w:rPr>
                      <w:rFonts w:ascii="Cambria Math" w:hAnsi="Cambria Math"/>
                      <w:i/>
                      <w:iCs/>
                      <w:szCs w:val="24"/>
                    </w:rPr>
                  </m:ctrlPr>
                </m:fPr>
                <m:num>
                  <m:r>
                    <w:rPr>
                      <w:rFonts w:ascii="Cambria Math" w:hAnsi="Cambria Math"/>
                      <w:szCs w:val="24"/>
                    </w:rPr>
                    <m:t>1</m:t>
                  </m:r>
                </m:num>
                <m:den>
                  <m:r>
                    <w:rPr>
                      <w:rFonts w:ascii="Cambria Math" w:hAnsi="Cambria Math"/>
                      <w:szCs w:val="24"/>
                    </w:rPr>
                    <m:t>s+</m:t>
                  </m:r>
                  <m:sSub>
                    <m:sSubPr>
                      <m:ctrlPr>
                        <w:rPr>
                          <w:rFonts w:ascii="Cambria Math" w:hAnsi="Cambria Math"/>
                          <w:i/>
                          <w:iCs/>
                          <w:szCs w:val="24"/>
                        </w:rPr>
                      </m:ctrlPr>
                    </m:sSubPr>
                    <m:e>
                      <m:r>
                        <w:rPr>
                          <w:rFonts w:ascii="Cambria Math" w:hAnsi="Cambria Math"/>
                          <w:szCs w:val="24"/>
                        </w:rPr>
                        <m:t>a</m:t>
                      </m:r>
                    </m:e>
                    <m:sub>
                      <m:r>
                        <w:rPr>
                          <w:rFonts w:ascii="Cambria Math" w:hAnsi="Cambria Math"/>
                          <w:szCs w:val="24"/>
                        </w:rPr>
                        <m:t>3</m:t>
                      </m:r>
                    </m:sub>
                  </m:sSub>
                </m:den>
              </m:f>
              <m:r>
                <w:rPr>
                  <w:rFonts w:ascii="Cambria Math" w:hAnsi="Cambria Math"/>
                  <w:szCs w:val="24"/>
                </w:rPr>
                <m:t>#</m:t>
              </m:r>
              <m:d>
                <m:dPr>
                  <m:ctrlPr>
                    <w:rPr>
                      <w:rFonts w:ascii="Cambria Math" w:hAnsi="Cambria Math"/>
                      <w:i/>
                      <w:iCs/>
                      <w:szCs w:val="24"/>
                    </w:rPr>
                  </m:ctrlPr>
                </m:dPr>
                <m:e>
                  <m:r>
                    <w:rPr>
                      <w:rFonts w:ascii="Cambria Math" w:hAnsi="Cambria Math"/>
                      <w:szCs w:val="24"/>
                    </w:rPr>
                    <m:t>6</m:t>
                  </m:r>
                </m:e>
              </m:d>
            </m:e>
          </m:eqArr>
        </m:oMath>
      </m:oMathPara>
    </w:p>
    <w:p w14:paraId="1BC49CF0" w14:textId="7478D6C3" w:rsidR="00D42AA0" w:rsidRPr="004A5F1A" w:rsidRDefault="009B71E2" w:rsidP="00C86FF2">
      <w:pPr>
        <w:spacing w:before="240" w:after="240"/>
        <w:ind w:firstLine="360"/>
        <w:jc w:val="both"/>
        <w:rPr>
          <w:rFonts w:asciiTheme="majorBidi" w:hAnsiTheme="majorBidi" w:cstheme="majorBidi"/>
          <w:szCs w:val="24"/>
        </w:rPr>
      </w:pPr>
      <w:r w:rsidRPr="004A5F1A">
        <w:rPr>
          <w:rFonts w:asciiTheme="majorBidi" w:hAnsiTheme="majorBidi" w:cstheme="majorBidi"/>
          <w:szCs w:val="24"/>
        </w:rPr>
        <w:t xml:space="preserve">iii) </w:t>
      </w:r>
      <w:r w:rsidR="005003BD" w:rsidRPr="004A5F1A">
        <w:rPr>
          <w:rFonts w:asciiTheme="majorBidi" w:hAnsiTheme="majorBidi" w:cstheme="majorBidi"/>
          <w:szCs w:val="24"/>
        </w:rPr>
        <w:t>C</w:t>
      </w:r>
      <w:r w:rsidRPr="004A5F1A">
        <w:rPr>
          <w:rFonts w:asciiTheme="majorBidi" w:hAnsiTheme="majorBidi" w:cstheme="majorBidi"/>
          <w:szCs w:val="24"/>
        </w:rPr>
        <w:t>ontrol structure interaction (CSI): represents the inherent physical coupling between the actuator and the experimental structure. As shown in</w:t>
      </w:r>
      <w:r w:rsidR="00121AE3" w:rsidRPr="004A5F1A">
        <w:rPr>
          <w:rFonts w:asciiTheme="majorBidi" w:hAnsiTheme="majorBidi" w:cstheme="majorBidi"/>
          <w:szCs w:val="24"/>
        </w:rPr>
        <w:t xml:space="preserve"> </w:t>
      </w:r>
      <w:r w:rsidR="00121AE3" w:rsidRPr="004A5F1A">
        <w:rPr>
          <w:rFonts w:asciiTheme="majorBidi" w:hAnsiTheme="majorBidi" w:cstheme="majorBidi"/>
          <w:szCs w:val="24"/>
        </w:rPr>
        <w:fldChar w:fldCharType="begin"/>
      </w:r>
      <w:r w:rsidR="00287CA6">
        <w:rPr>
          <w:rFonts w:asciiTheme="majorBidi" w:hAnsiTheme="majorBidi" w:cstheme="majorBidi"/>
          <w:szCs w:val="24"/>
        </w:rPr>
        <w:instrText xml:space="preserve"> ADDIN ZOTERO_ITEM CSL_CITATION {"citationID":"NukOfZma","properties":{"formattedCitation":"[8]","plainCitation":"[8]","noteIndex":0},"citationItems":[{"id":22,"uris":["http://zotero.org/users/17784911/items/ZGIQE7RF"],"itemData":{"id":22,"type":"article-journal","abstract":"Most of the current research in the field of structural control for mitigation of\nresponses due to extreme environmental loads does not directly account for the effects\nof control-structure interaction and actuator/sensor dynamics in analysis and design.\n...","container-title":"Journal of Engineering Mechanics","DOI":"10.1061/(ASCE)0733-9399(1995)121:2(322)","ISSN":"0733-9399","issue":"2","language":"EN","license":"Copyright © 1995 American Society of Civil Engineers","page":"322-338","publisher":"American Society of Civil Engineers","source":"ASCE","title":"Role of Control-Structure Interaction in Protective System Design","volume":"121","author":[{"family":"Dyke","given":"S. J."},{"family":"Spencer","given":"B. F."},{"family":"Quast","given":"P."},{"family":"Sain","given":"M. K."}],"issued":{"date-parts":[["1995",2,1]]}}}],"schema":"https://github.com/citation-style-language/schema/raw/master/csl-citation.json"} </w:instrText>
      </w:r>
      <w:r w:rsidR="00121AE3" w:rsidRPr="004A5F1A">
        <w:rPr>
          <w:rFonts w:asciiTheme="majorBidi" w:hAnsiTheme="majorBidi" w:cstheme="majorBidi"/>
          <w:szCs w:val="24"/>
        </w:rPr>
        <w:fldChar w:fldCharType="separate"/>
      </w:r>
      <w:r w:rsidR="00C86FF2" w:rsidRPr="00C86FF2">
        <w:rPr>
          <w:rFonts w:cs="Times New Roman"/>
        </w:rPr>
        <w:t>[8]</w:t>
      </w:r>
      <w:r w:rsidR="00121AE3" w:rsidRPr="004A5F1A">
        <w:rPr>
          <w:rFonts w:asciiTheme="majorBidi" w:hAnsiTheme="majorBidi" w:cstheme="majorBidi"/>
          <w:szCs w:val="24"/>
        </w:rPr>
        <w:fldChar w:fldCharType="end"/>
      </w:r>
      <w:r w:rsidRPr="004A5F1A">
        <w:rPr>
          <w:rFonts w:asciiTheme="majorBidi" w:hAnsiTheme="majorBidi" w:cstheme="majorBidi"/>
          <w:szCs w:val="24"/>
        </w:rPr>
        <w:t>, it can be represented by the following expression:</w:t>
      </w:r>
      <w:r w:rsidR="00D42AA0" w:rsidRPr="004A5F1A">
        <w:rPr>
          <w:rFonts w:asciiTheme="majorBidi" w:hAnsiTheme="majorBidi" w:cstheme="majorBidi"/>
          <w:szCs w:val="24"/>
        </w:rPr>
        <w:t xml:space="preserve"> </w:t>
      </w:r>
    </w:p>
    <w:p w14:paraId="219A62B6" w14:textId="2B70AA08" w:rsidR="00485F19" w:rsidRPr="004A5F1A" w:rsidRDefault="004947A8" w:rsidP="00D42AA0">
      <w:pPr>
        <w:spacing w:before="240" w:after="240"/>
        <w:ind w:firstLine="360"/>
        <w:jc w:val="both"/>
        <w:rPr>
          <w:rFonts w:asciiTheme="majorBidi" w:hAnsiTheme="majorBidi" w:cstheme="majorBidi"/>
          <w:szCs w:val="24"/>
        </w:rPr>
      </w:pPr>
      <m:oMathPara>
        <m:oMath>
          <m:eqArr>
            <m:eqArrPr>
              <m:maxDist m:val="1"/>
              <m:ctrlPr>
                <w:rPr>
                  <w:rFonts w:ascii="Cambria Math" w:hAnsi="Cambria Math"/>
                  <w:i/>
                  <w:szCs w:val="24"/>
                </w:rPr>
              </m:ctrlPr>
            </m:eqArrPr>
            <m:e>
              <m:sSub>
                <m:sSubPr>
                  <m:ctrlPr>
                    <w:rPr>
                      <w:rFonts w:ascii="Cambria Math" w:hAnsi="Cambria Math"/>
                      <w:i/>
                      <w:iCs/>
                      <w:szCs w:val="24"/>
                    </w:rPr>
                  </m:ctrlPr>
                </m:sSubPr>
                <m:e>
                  <m:r>
                    <w:rPr>
                      <w:rFonts w:ascii="Cambria Math" w:hAnsi="Cambria Math"/>
                      <w:szCs w:val="24"/>
                    </w:rPr>
                    <m:t>G</m:t>
                  </m:r>
                </m:e>
                <m:sub>
                  <m:r>
                    <w:rPr>
                      <w:rFonts w:ascii="Cambria Math" w:hAnsi="Cambria Math"/>
                      <w:szCs w:val="24"/>
                    </w:rPr>
                    <m:t>a2</m:t>
                  </m:r>
                </m:sub>
              </m:sSub>
              <m:d>
                <m:dPr>
                  <m:ctrlPr>
                    <w:rPr>
                      <w:rFonts w:ascii="Cambria Math" w:hAnsi="Cambria Math"/>
                      <w:i/>
                      <w:iCs/>
                      <w:szCs w:val="24"/>
                    </w:rPr>
                  </m:ctrlPr>
                </m:dPr>
                <m:e>
                  <m:r>
                    <w:rPr>
                      <w:rFonts w:ascii="Cambria Math" w:hAnsi="Cambria Math"/>
                      <w:szCs w:val="24"/>
                    </w:rPr>
                    <m:t>s</m:t>
                  </m:r>
                </m:e>
              </m:d>
              <m:r>
                <w:rPr>
                  <w:rFonts w:ascii="Cambria Math" w:hAnsi="Cambria Math"/>
                  <w:szCs w:val="24"/>
                </w:rPr>
                <m:t>=</m:t>
              </m:r>
              <m:sSub>
                <m:sSubPr>
                  <m:ctrlPr>
                    <w:rPr>
                      <w:rFonts w:ascii="Cambria Math" w:hAnsi="Cambria Math"/>
                      <w:i/>
                      <w:iCs/>
                      <w:szCs w:val="24"/>
                    </w:rPr>
                  </m:ctrlPr>
                </m:sSubPr>
                <m:e>
                  <m:r>
                    <w:rPr>
                      <w:rFonts w:ascii="Cambria Math" w:hAnsi="Cambria Math"/>
                      <w:szCs w:val="24"/>
                    </w:rPr>
                    <m:t>a</m:t>
                  </m:r>
                </m:e>
                <m:sub>
                  <m:r>
                    <w:rPr>
                      <w:rFonts w:ascii="Cambria Math" w:hAnsi="Cambria Math"/>
                      <w:szCs w:val="24"/>
                    </w:rPr>
                    <m:t>2</m:t>
                  </m:r>
                </m:sub>
              </m:sSub>
              <m:r>
                <w:rPr>
                  <w:rFonts w:ascii="Cambria Math" w:hAnsi="Cambria Math"/>
                  <w:szCs w:val="24"/>
                </w:rPr>
                <m:t>s#</m:t>
              </m:r>
              <m:d>
                <m:dPr>
                  <m:ctrlPr>
                    <w:rPr>
                      <w:rFonts w:ascii="Cambria Math" w:hAnsi="Cambria Math"/>
                      <w:i/>
                      <w:szCs w:val="24"/>
                    </w:rPr>
                  </m:ctrlPr>
                </m:dPr>
                <m:e>
                  <m:r>
                    <w:rPr>
                      <w:rFonts w:ascii="Cambria Math" w:hAnsi="Cambria Math"/>
                      <w:szCs w:val="24"/>
                    </w:rPr>
                    <m:t>7</m:t>
                  </m:r>
                </m:e>
              </m:d>
              <m:ctrlPr>
                <w:rPr>
                  <w:rFonts w:ascii="Cambria Math" w:hAnsi="Cambria Math"/>
                  <w:i/>
                  <w:iCs/>
                  <w:szCs w:val="24"/>
                </w:rPr>
              </m:ctrlPr>
            </m:e>
          </m:eqArr>
        </m:oMath>
      </m:oMathPara>
    </w:p>
    <w:p w14:paraId="00D4839F" w14:textId="403130A1" w:rsidR="002D5110" w:rsidRPr="004A5F1A" w:rsidRDefault="009B71E2">
      <w:pPr>
        <w:spacing w:before="240" w:after="240"/>
        <w:ind w:firstLine="360"/>
        <w:jc w:val="both"/>
        <w:rPr>
          <w:rFonts w:asciiTheme="majorBidi" w:hAnsiTheme="majorBidi" w:cstheme="majorBidi"/>
          <w:szCs w:val="24"/>
        </w:rPr>
      </w:pPr>
      <w:r w:rsidRPr="004A5F1A">
        <w:rPr>
          <w:rFonts w:asciiTheme="majorBidi" w:hAnsiTheme="majorBidi" w:cstheme="majorBidi"/>
          <w:szCs w:val="24"/>
        </w:rPr>
        <w:t xml:space="preserve">iv) </w:t>
      </w:r>
      <w:r w:rsidR="00BC4B6B" w:rsidRPr="004A5F1A">
        <w:rPr>
          <w:rFonts w:asciiTheme="majorBidi" w:hAnsiTheme="majorBidi" w:cstheme="majorBidi"/>
          <w:szCs w:val="24"/>
        </w:rPr>
        <w:t xml:space="preserve">Inner loop </w:t>
      </w:r>
      <w:r w:rsidRPr="004A5F1A">
        <w:rPr>
          <w:rFonts w:asciiTheme="majorBidi" w:hAnsiTheme="majorBidi" w:cstheme="majorBidi"/>
          <w:szCs w:val="24"/>
        </w:rPr>
        <w:t xml:space="preserve">controller: </w:t>
      </w:r>
      <w:r w:rsidR="00204F5F" w:rsidRPr="004A5F1A">
        <w:rPr>
          <w:rFonts w:asciiTheme="majorBidi" w:hAnsiTheme="majorBidi" w:cstheme="majorBidi"/>
          <w:szCs w:val="24"/>
        </w:rPr>
        <w:t>typically,</w:t>
      </w:r>
      <w:r w:rsidRPr="004A5F1A">
        <w:rPr>
          <w:rFonts w:asciiTheme="majorBidi" w:hAnsiTheme="majorBidi" w:cstheme="majorBidi"/>
          <w:szCs w:val="24"/>
        </w:rPr>
        <w:t xml:space="preserve"> a hardware-based proportional-integral-derivative (PID) controller provided with the servo-hydraulic system.</w:t>
      </w:r>
    </w:p>
    <w:p w14:paraId="73CA1924" w14:textId="165BEC0A" w:rsidR="002D5110" w:rsidRPr="004A5F1A" w:rsidRDefault="009B71E2">
      <w:pPr>
        <w:spacing w:before="240" w:after="240"/>
        <w:ind w:firstLine="360"/>
        <w:jc w:val="both"/>
        <w:rPr>
          <w:rFonts w:asciiTheme="majorBidi" w:hAnsiTheme="majorBidi" w:cstheme="majorBidi"/>
          <w:szCs w:val="24"/>
        </w:rPr>
      </w:pPr>
      <w:r w:rsidRPr="004A5F1A">
        <w:rPr>
          <w:rFonts w:asciiTheme="majorBidi" w:hAnsiTheme="majorBidi" w:cstheme="majorBidi"/>
          <w:szCs w:val="24"/>
        </w:rPr>
        <w:t xml:space="preserve">v) </w:t>
      </w:r>
      <w:r w:rsidR="00BC4B6B" w:rsidRPr="004A5F1A">
        <w:rPr>
          <w:rFonts w:asciiTheme="majorBidi" w:hAnsiTheme="majorBidi" w:cstheme="majorBidi"/>
          <w:szCs w:val="24"/>
        </w:rPr>
        <w:t xml:space="preserve">Outer loop </w:t>
      </w:r>
      <w:r w:rsidRPr="004A5F1A">
        <w:rPr>
          <w:rFonts w:asciiTheme="majorBidi" w:hAnsiTheme="majorBidi" w:cstheme="majorBidi"/>
          <w:szCs w:val="24"/>
        </w:rPr>
        <w:t xml:space="preserve">controller: </w:t>
      </w:r>
      <w:r w:rsidR="00BC4B6B" w:rsidRPr="004A5F1A">
        <w:rPr>
          <w:rFonts w:asciiTheme="majorBidi" w:hAnsiTheme="majorBidi" w:cstheme="majorBidi"/>
          <w:szCs w:val="24"/>
        </w:rPr>
        <w:t>a user</w:t>
      </w:r>
      <w:r w:rsidRPr="004A5F1A">
        <w:rPr>
          <w:rFonts w:asciiTheme="majorBidi" w:hAnsiTheme="majorBidi" w:cstheme="majorBidi"/>
          <w:szCs w:val="24"/>
        </w:rPr>
        <w:t xml:space="preserve">-defined controller where sophisticated control and compensation algorithms may be implemented. It should </w:t>
      </w:r>
      <w:r w:rsidR="00F50A96" w:rsidRPr="004A5F1A">
        <w:rPr>
          <w:rFonts w:asciiTheme="majorBidi" w:hAnsiTheme="majorBidi" w:cstheme="majorBidi"/>
          <w:szCs w:val="24"/>
        </w:rPr>
        <w:t xml:space="preserve">be </w:t>
      </w:r>
      <w:r w:rsidRPr="004A5F1A">
        <w:rPr>
          <w:rFonts w:asciiTheme="majorBidi" w:hAnsiTheme="majorBidi" w:cstheme="majorBidi"/>
          <w:szCs w:val="24"/>
        </w:rPr>
        <w:t>execute</w:t>
      </w:r>
      <w:r w:rsidR="00F50A96" w:rsidRPr="004A5F1A">
        <w:rPr>
          <w:rFonts w:asciiTheme="majorBidi" w:hAnsiTheme="majorBidi" w:cstheme="majorBidi"/>
          <w:szCs w:val="24"/>
        </w:rPr>
        <w:t>d</w:t>
      </w:r>
      <w:r w:rsidRPr="004A5F1A">
        <w:rPr>
          <w:rFonts w:asciiTheme="majorBidi" w:hAnsiTheme="majorBidi" w:cstheme="majorBidi"/>
          <w:szCs w:val="24"/>
        </w:rPr>
        <w:t xml:space="preserve"> on a real-time computer, taking in the target displacement from the numerical substructure and generating the command signal to send to the inner loop control</w:t>
      </w:r>
      <w:r w:rsidR="00F50A96" w:rsidRPr="004A5F1A">
        <w:rPr>
          <w:rFonts w:asciiTheme="majorBidi" w:hAnsiTheme="majorBidi" w:cstheme="majorBidi"/>
          <w:szCs w:val="24"/>
        </w:rPr>
        <w:t>ler</w:t>
      </w:r>
      <w:r w:rsidRPr="004A5F1A">
        <w:rPr>
          <w:rFonts w:asciiTheme="majorBidi" w:hAnsiTheme="majorBidi" w:cstheme="majorBidi"/>
          <w:szCs w:val="24"/>
        </w:rPr>
        <w:t>.</w:t>
      </w:r>
    </w:p>
    <w:p w14:paraId="0366329B" w14:textId="64869DAD" w:rsidR="00D42AA0" w:rsidRPr="004A5F1A" w:rsidRDefault="009B71E2" w:rsidP="00D42AA0">
      <w:pPr>
        <w:spacing w:before="240" w:after="240"/>
        <w:ind w:firstLine="360"/>
        <w:jc w:val="both"/>
        <w:rPr>
          <w:rFonts w:asciiTheme="majorBidi" w:hAnsiTheme="majorBidi" w:cstheme="majorBidi"/>
          <w:szCs w:val="24"/>
        </w:rPr>
      </w:pPr>
      <w:r w:rsidRPr="004A5F1A">
        <w:rPr>
          <w:rFonts w:asciiTheme="majorBidi" w:hAnsiTheme="majorBidi" w:cstheme="majorBidi"/>
          <w:szCs w:val="24"/>
        </w:rPr>
        <w:t>Finally, the physical substructure block represents the structural components that are being tested. For a single-degree-of-freedom</w:t>
      </w:r>
      <w:r w:rsidR="005003BD" w:rsidRPr="004A5F1A">
        <w:rPr>
          <w:rFonts w:asciiTheme="majorBidi" w:hAnsiTheme="majorBidi" w:cstheme="majorBidi"/>
          <w:szCs w:val="24"/>
        </w:rPr>
        <w:t xml:space="preserve"> (SDOF)</w:t>
      </w:r>
      <w:r w:rsidRPr="004A5F1A">
        <w:rPr>
          <w:rFonts w:asciiTheme="majorBidi" w:hAnsiTheme="majorBidi" w:cstheme="majorBidi"/>
          <w:szCs w:val="24"/>
        </w:rPr>
        <w:t xml:space="preserve"> </w:t>
      </w:r>
      <w:r w:rsidR="00F50A96" w:rsidRPr="004A5F1A">
        <w:rPr>
          <w:rFonts w:asciiTheme="majorBidi" w:hAnsiTheme="majorBidi" w:cstheme="majorBidi"/>
          <w:szCs w:val="24"/>
        </w:rPr>
        <w:t xml:space="preserve">linear </w:t>
      </w:r>
      <w:r w:rsidRPr="004A5F1A">
        <w:rPr>
          <w:rFonts w:asciiTheme="majorBidi" w:hAnsiTheme="majorBidi" w:cstheme="majorBidi"/>
          <w:szCs w:val="24"/>
        </w:rPr>
        <w:t xml:space="preserve">structural system, </w:t>
      </w:r>
      <w:r w:rsidR="007C7134" w:rsidRPr="004A5F1A">
        <w:rPr>
          <w:rFonts w:asciiTheme="majorBidi" w:hAnsiTheme="majorBidi" w:cstheme="majorBidi"/>
          <w:szCs w:val="24"/>
        </w:rPr>
        <w:t xml:space="preserve">the following expression </w:t>
      </w:r>
      <w:r w:rsidRPr="004A5F1A">
        <w:rPr>
          <w:rFonts w:asciiTheme="majorBidi" w:hAnsiTheme="majorBidi" w:cstheme="majorBidi"/>
          <w:szCs w:val="24"/>
        </w:rPr>
        <w:t>can</w:t>
      </w:r>
      <w:r w:rsidR="007C7134" w:rsidRPr="004A5F1A">
        <w:rPr>
          <w:rFonts w:asciiTheme="majorBidi" w:hAnsiTheme="majorBidi" w:cstheme="majorBidi"/>
          <w:szCs w:val="24"/>
        </w:rPr>
        <w:t xml:space="preserve"> be</w:t>
      </w:r>
      <w:r w:rsidRPr="004A5F1A">
        <w:rPr>
          <w:rFonts w:asciiTheme="majorBidi" w:hAnsiTheme="majorBidi" w:cstheme="majorBidi"/>
          <w:szCs w:val="24"/>
        </w:rPr>
        <w:t xml:space="preserve"> use</w:t>
      </w:r>
      <w:r w:rsidR="007C7134" w:rsidRPr="004A5F1A">
        <w:rPr>
          <w:rFonts w:asciiTheme="majorBidi" w:hAnsiTheme="majorBidi" w:cstheme="majorBidi"/>
          <w:szCs w:val="24"/>
        </w:rPr>
        <w:t>d</w:t>
      </w:r>
      <w:r w:rsidRPr="004A5F1A">
        <w:rPr>
          <w:rFonts w:asciiTheme="majorBidi" w:hAnsiTheme="majorBidi" w:cstheme="majorBidi"/>
          <w:szCs w:val="24"/>
        </w:rPr>
        <w:t>:</w:t>
      </w:r>
      <w:r w:rsidR="00D42AA0" w:rsidRPr="004A5F1A">
        <w:rPr>
          <w:rFonts w:asciiTheme="majorBidi" w:hAnsiTheme="majorBidi" w:cstheme="majorBidi"/>
          <w:szCs w:val="24"/>
        </w:rPr>
        <w:t xml:space="preserve"> </w:t>
      </w:r>
    </w:p>
    <w:p w14:paraId="6EB15AEF" w14:textId="7CE9D9AA" w:rsidR="00485F19" w:rsidRPr="004A5F1A" w:rsidRDefault="004947A8" w:rsidP="00D42AA0">
      <w:pPr>
        <w:spacing w:before="240" w:after="240"/>
        <w:ind w:firstLine="360"/>
        <w:jc w:val="both"/>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i/>
                      <w:szCs w:val="24"/>
                    </w:rPr>
                  </m:ctrlPr>
                </m:sSubPr>
                <m:e>
                  <m:r>
                    <w:rPr>
                      <w:rFonts w:ascii="Cambria Math" w:hAnsi="Cambria Math" w:cstheme="majorBidi"/>
                      <w:szCs w:val="24"/>
                    </w:rPr>
                    <m:t>G</m:t>
                  </m:r>
                </m:e>
                <m:sub>
                  <m:r>
                    <w:rPr>
                      <w:rFonts w:ascii="Cambria Math" w:hAnsi="Cambria Math" w:cstheme="majorBidi"/>
                      <w:szCs w:val="24"/>
                    </w:rPr>
                    <m:t>s</m:t>
                  </m:r>
                </m:sub>
              </m:sSub>
              <m:d>
                <m:dPr>
                  <m:ctrlPr>
                    <w:rPr>
                      <w:rFonts w:ascii="Cambria Math" w:hAnsi="Cambria Math" w:cstheme="majorBidi"/>
                      <w:szCs w:val="24"/>
                    </w:rPr>
                  </m:ctrlPr>
                </m:dPr>
                <m:e>
                  <m:r>
                    <w:rPr>
                      <w:rFonts w:ascii="Cambria Math" w:hAnsi="Cambria Math" w:cstheme="majorBidi"/>
                      <w:szCs w:val="24"/>
                    </w:rPr>
                    <m:t>s</m:t>
                  </m:r>
                  <m:ctrlPr>
                    <w:rPr>
                      <w:rFonts w:ascii="Cambria Math" w:hAnsi="Cambria Math" w:cstheme="majorBidi"/>
                      <w:i/>
                      <w:szCs w:val="24"/>
                    </w:rPr>
                  </m:ctrlPr>
                </m:e>
              </m:d>
              <m:r>
                <w:rPr>
                  <w:rFonts w:ascii="Cambria Math" w:hAnsi="Cambria Math" w:cstheme="majorBidi"/>
                  <w:szCs w:val="24"/>
                </w:rPr>
                <m:t>=</m:t>
              </m:r>
              <m:f>
                <m:fPr>
                  <m:ctrlPr>
                    <w:rPr>
                      <w:rFonts w:ascii="Cambria Math" w:hAnsi="Cambria Math" w:cstheme="majorBidi"/>
                      <w:szCs w:val="24"/>
                    </w:rPr>
                  </m:ctrlPr>
                </m:fPr>
                <m:num>
                  <m:r>
                    <w:rPr>
                      <w:rFonts w:ascii="Cambria Math" w:hAnsi="Cambria Math" w:cstheme="majorBidi"/>
                      <w:szCs w:val="24"/>
                    </w:rPr>
                    <m:t>1</m:t>
                  </m:r>
                </m:num>
                <m:den>
                  <m:r>
                    <w:rPr>
                      <w:rFonts w:ascii="Cambria Math" w:hAnsi="Cambria Math" w:cstheme="majorBidi"/>
                      <w:szCs w:val="24"/>
                    </w:rPr>
                    <m:t>m</m:t>
                  </m:r>
                  <m:sSup>
                    <m:sSupPr>
                      <m:ctrlPr>
                        <w:rPr>
                          <w:rFonts w:ascii="Cambria Math" w:hAnsi="Cambria Math" w:cstheme="majorBidi"/>
                          <w:i/>
                          <w:szCs w:val="24"/>
                        </w:rPr>
                      </m:ctrlPr>
                    </m:sSupPr>
                    <m:e>
                      <m:r>
                        <w:rPr>
                          <w:rFonts w:ascii="Cambria Math" w:hAnsi="Cambria Math" w:cstheme="majorBidi"/>
                          <w:szCs w:val="24"/>
                        </w:rPr>
                        <m:t>s</m:t>
                      </m:r>
                    </m:e>
                    <m:sup>
                      <m:r>
                        <w:rPr>
                          <w:rFonts w:ascii="Cambria Math" w:hAnsi="Cambria Math" w:cstheme="majorBidi"/>
                          <w:szCs w:val="24"/>
                        </w:rPr>
                        <m:t>2</m:t>
                      </m:r>
                    </m:sup>
                  </m:sSup>
                  <m:r>
                    <w:rPr>
                      <w:rFonts w:ascii="Cambria Math" w:hAnsi="Cambria Math" w:cstheme="majorBidi"/>
                      <w:szCs w:val="24"/>
                    </w:rPr>
                    <m:t>+cs+k</m:t>
                  </m:r>
                </m:den>
              </m:f>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8</m:t>
                  </m:r>
                </m:e>
              </m:d>
            </m:e>
          </m:eqArr>
        </m:oMath>
      </m:oMathPara>
    </w:p>
    <w:p w14:paraId="0E901170" w14:textId="299E993B" w:rsidR="009621CF" w:rsidRDefault="00F32511" w:rsidP="00863308">
      <w:pPr>
        <w:spacing w:before="240" w:after="240"/>
        <w:jc w:val="both"/>
        <w:rPr>
          <w:rFonts w:asciiTheme="majorBidi" w:hAnsiTheme="majorBidi" w:cstheme="majorBidi"/>
          <w:szCs w:val="24"/>
        </w:rPr>
      </w:pPr>
      <w:r>
        <w:rPr>
          <w:rFonts w:asciiTheme="majorBidi" w:hAnsiTheme="majorBidi" w:cstheme="majorBidi"/>
          <w:szCs w:val="24"/>
        </w:rPr>
        <w:t>w</w:t>
      </w:r>
      <w:r w:rsidR="00744E29">
        <w:rPr>
          <w:rFonts w:asciiTheme="majorBidi" w:hAnsiTheme="majorBidi" w:cstheme="majorBidi"/>
          <w:szCs w:val="24"/>
        </w:rPr>
        <w:t xml:space="preserve">here </w:t>
      </w:r>
      <m:oMath>
        <m:r>
          <w:rPr>
            <w:rFonts w:ascii="Cambria Math" w:hAnsi="Cambria Math" w:cstheme="majorBidi"/>
            <w:szCs w:val="24"/>
          </w:rPr>
          <m:t>m</m:t>
        </m:r>
      </m:oMath>
      <w:r w:rsidDel="00F32511">
        <w:rPr>
          <w:rFonts w:asciiTheme="majorBidi" w:hAnsiTheme="majorBidi" w:cstheme="majorBidi"/>
          <w:szCs w:val="24"/>
        </w:rPr>
        <w:t xml:space="preserve"> </w:t>
      </w:r>
      <w:r w:rsidR="00744E29">
        <w:rPr>
          <w:rFonts w:asciiTheme="majorBidi" w:hAnsiTheme="majorBidi" w:cstheme="majorBidi"/>
          <w:szCs w:val="24"/>
        </w:rPr>
        <w:t xml:space="preserve">, </w:t>
      </w:r>
      <m:oMath>
        <m:r>
          <w:rPr>
            <w:rFonts w:ascii="Cambria Math" w:hAnsi="Cambria Math" w:cstheme="majorBidi"/>
            <w:szCs w:val="24"/>
          </w:rPr>
          <m:t>c</m:t>
        </m:r>
      </m:oMath>
      <w:r w:rsidR="00744E29">
        <w:rPr>
          <w:rFonts w:asciiTheme="majorBidi" w:hAnsiTheme="majorBidi" w:cstheme="majorBidi"/>
          <w:szCs w:val="24"/>
        </w:rPr>
        <w:t xml:space="preserve">, and </w:t>
      </w:r>
      <m:oMath>
        <m:r>
          <w:rPr>
            <w:rFonts w:ascii="Cambria Math" w:hAnsi="Cambria Math" w:cstheme="majorBidi"/>
            <w:szCs w:val="24"/>
          </w:rPr>
          <m:t>k</m:t>
        </m:r>
      </m:oMath>
      <w:r w:rsidDel="00F32511">
        <w:rPr>
          <w:rFonts w:asciiTheme="majorBidi" w:hAnsiTheme="majorBidi" w:cstheme="majorBidi"/>
          <w:szCs w:val="24"/>
        </w:rPr>
        <w:t xml:space="preserve"> </w:t>
      </w:r>
      <w:r w:rsidR="00744E29">
        <w:rPr>
          <w:rFonts w:asciiTheme="majorBidi" w:hAnsiTheme="majorBidi" w:cstheme="majorBidi"/>
          <w:szCs w:val="24"/>
        </w:rPr>
        <w:t xml:space="preserve"> are the mass, damping </w:t>
      </w:r>
      <w:r w:rsidR="007E3870" w:rsidRPr="007E3870">
        <w:rPr>
          <w:rFonts w:asciiTheme="majorBidi" w:hAnsiTheme="majorBidi" w:cstheme="majorBidi"/>
          <w:szCs w:val="24"/>
        </w:rPr>
        <w:t>coefficient</w:t>
      </w:r>
      <w:r w:rsidR="00744E29">
        <w:rPr>
          <w:rFonts w:asciiTheme="majorBidi" w:hAnsiTheme="majorBidi" w:cstheme="majorBidi"/>
          <w:szCs w:val="24"/>
        </w:rPr>
        <w:t>, and stiffness of the specimen</w:t>
      </w:r>
      <w:r w:rsidR="007E3870">
        <w:rPr>
          <w:rFonts w:asciiTheme="majorBidi" w:hAnsiTheme="majorBidi" w:cstheme="majorBidi"/>
          <w:szCs w:val="24"/>
        </w:rPr>
        <w:t>,</w:t>
      </w:r>
      <w:r w:rsidR="00744E29">
        <w:rPr>
          <w:rFonts w:asciiTheme="majorBidi" w:hAnsiTheme="majorBidi" w:cstheme="majorBidi"/>
          <w:szCs w:val="24"/>
        </w:rPr>
        <w:t xml:space="preserve"> respectively. </w:t>
      </w:r>
    </w:p>
    <w:p w14:paraId="5079A2C1" w14:textId="27B60FFC" w:rsidR="00D42AA0" w:rsidRPr="004A5F1A" w:rsidRDefault="009B71E2" w:rsidP="00D42AA0">
      <w:pPr>
        <w:spacing w:before="240" w:after="240"/>
        <w:ind w:firstLine="360"/>
        <w:jc w:val="both"/>
        <w:rPr>
          <w:rFonts w:asciiTheme="majorBidi" w:hAnsiTheme="majorBidi" w:cstheme="majorBidi"/>
          <w:szCs w:val="24"/>
        </w:rPr>
      </w:pPr>
      <w:r w:rsidRPr="004A5F1A">
        <w:rPr>
          <w:rFonts w:asciiTheme="majorBidi" w:hAnsiTheme="majorBidi" w:cstheme="majorBidi"/>
          <w:szCs w:val="24"/>
        </w:rPr>
        <w:t>Moreover, the transfer function of a degraded physical substructure</w:t>
      </w:r>
      <w:r w:rsidR="00DD3FEC" w:rsidRPr="004A5F1A">
        <w:rPr>
          <w:rFonts w:asciiTheme="majorBidi" w:hAnsiTheme="majorBidi" w:cstheme="majorBidi"/>
          <w:szCs w:val="24"/>
        </w:rPr>
        <w:t xml:space="preserve"> can be defined</w:t>
      </w:r>
      <w:r w:rsidRPr="004A5F1A">
        <w:rPr>
          <w:rFonts w:asciiTheme="majorBidi" w:hAnsiTheme="majorBidi" w:cstheme="majorBidi"/>
          <w:szCs w:val="24"/>
        </w:rPr>
        <w:t xml:space="preserve"> </w:t>
      </w:r>
      <w:r w:rsidR="005409FF" w:rsidRPr="004A5F1A">
        <w:rPr>
          <w:rFonts w:asciiTheme="majorBidi" w:hAnsiTheme="majorBidi" w:cstheme="majorBidi"/>
          <w:szCs w:val="24"/>
        </w:rPr>
        <w:t>as</w:t>
      </w:r>
      <w:r w:rsidRPr="004A5F1A">
        <w:rPr>
          <w:rFonts w:asciiTheme="majorBidi" w:hAnsiTheme="majorBidi" w:cstheme="majorBidi"/>
          <w:szCs w:val="24"/>
        </w:rPr>
        <w:t>:</w:t>
      </w:r>
      <w:r w:rsidR="00D42AA0" w:rsidRPr="004A5F1A">
        <w:rPr>
          <w:rFonts w:asciiTheme="majorBidi" w:hAnsiTheme="majorBidi" w:cstheme="majorBidi"/>
          <w:szCs w:val="24"/>
        </w:rPr>
        <w:t xml:space="preserve"> </w:t>
      </w:r>
    </w:p>
    <w:p w14:paraId="2C440792" w14:textId="1F0A4004" w:rsidR="002D5110" w:rsidRPr="004A5F1A" w:rsidRDefault="004947A8" w:rsidP="00353E78">
      <w:pPr>
        <w:spacing w:before="240" w:after="240"/>
        <w:ind w:firstLine="360"/>
        <w:jc w:val="both"/>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i/>
                      <w:szCs w:val="24"/>
                    </w:rPr>
                  </m:ctrlPr>
                </m:sSubPr>
                <m:e>
                  <m:r>
                    <w:rPr>
                      <w:rFonts w:ascii="Cambria Math" w:hAnsi="Cambria Math" w:cstheme="majorBidi"/>
                      <w:szCs w:val="24"/>
                    </w:rPr>
                    <m:t>G</m:t>
                  </m:r>
                </m:e>
                <m:sub>
                  <m:r>
                    <w:rPr>
                      <w:rFonts w:ascii="Cambria Math" w:hAnsi="Cambria Math" w:cstheme="majorBidi"/>
                      <w:szCs w:val="24"/>
                    </w:rPr>
                    <m:t>s</m:t>
                  </m:r>
                </m:sub>
              </m:sSub>
              <m:d>
                <m:dPr>
                  <m:ctrlPr>
                    <w:rPr>
                      <w:rFonts w:ascii="Cambria Math" w:hAnsi="Cambria Math" w:cstheme="majorBidi"/>
                      <w:szCs w:val="24"/>
                    </w:rPr>
                  </m:ctrlPr>
                </m:dPr>
                <m:e>
                  <m:r>
                    <w:rPr>
                      <w:rFonts w:ascii="Cambria Math" w:hAnsi="Cambria Math" w:cstheme="majorBidi"/>
                      <w:szCs w:val="24"/>
                    </w:rPr>
                    <m:t>s,</m:t>
                  </m:r>
                  <m:r>
                    <m:rPr>
                      <m:sty m:val="p"/>
                    </m:rPr>
                    <w:rPr>
                      <w:rFonts w:ascii="Cambria Math" w:hAnsi="Cambria Math" w:cstheme="majorBidi"/>
                      <w:szCs w:val="24"/>
                    </w:rPr>
                    <m:t>α</m:t>
                  </m:r>
                  <m:ctrlPr>
                    <w:rPr>
                      <w:rFonts w:ascii="Cambria Math" w:hAnsi="Cambria Math" w:cstheme="majorBidi"/>
                      <w:i/>
                      <w:szCs w:val="24"/>
                    </w:rPr>
                  </m:ctrlPr>
                </m:e>
              </m:d>
              <m:r>
                <w:rPr>
                  <w:rFonts w:ascii="Cambria Math" w:hAnsi="Cambria Math" w:cstheme="majorBidi"/>
                  <w:szCs w:val="24"/>
                </w:rPr>
                <m:t>=</m:t>
              </m:r>
              <m:f>
                <m:fPr>
                  <m:ctrlPr>
                    <w:rPr>
                      <w:rFonts w:ascii="Cambria Math" w:hAnsi="Cambria Math" w:cstheme="majorBidi"/>
                      <w:szCs w:val="24"/>
                    </w:rPr>
                  </m:ctrlPr>
                </m:fPr>
                <m:num>
                  <m:r>
                    <w:rPr>
                      <w:rFonts w:ascii="Cambria Math" w:hAnsi="Cambria Math" w:cstheme="majorBidi"/>
                      <w:szCs w:val="24"/>
                    </w:rPr>
                    <m:t>1</m:t>
                  </m:r>
                </m:num>
                <m:den>
                  <m:r>
                    <w:rPr>
                      <w:rFonts w:ascii="Cambria Math" w:hAnsi="Cambria Math" w:cstheme="majorBidi"/>
                      <w:szCs w:val="24"/>
                    </w:rPr>
                    <m:t>m</m:t>
                  </m:r>
                  <m:sSup>
                    <m:sSupPr>
                      <m:ctrlPr>
                        <w:rPr>
                          <w:rFonts w:ascii="Cambria Math" w:hAnsi="Cambria Math" w:cstheme="majorBidi"/>
                          <w:i/>
                          <w:szCs w:val="24"/>
                        </w:rPr>
                      </m:ctrlPr>
                    </m:sSupPr>
                    <m:e>
                      <m:r>
                        <w:rPr>
                          <w:rFonts w:ascii="Cambria Math" w:hAnsi="Cambria Math" w:cstheme="majorBidi"/>
                          <w:szCs w:val="24"/>
                        </w:rPr>
                        <m:t>s</m:t>
                      </m:r>
                    </m:e>
                    <m:sup>
                      <m:r>
                        <w:rPr>
                          <w:rFonts w:ascii="Cambria Math" w:hAnsi="Cambria Math" w:cstheme="majorBidi"/>
                          <w:szCs w:val="24"/>
                        </w:rPr>
                        <m:t>2</m:t>
                      </m:r>
                    </m:sup>
                  </m:sSup>
                  <m:r>
                    <w:rPr>
                      <w:rFonts w:ascii="Cambria Math" w:hAnsi="Cambria Math" w:cstheme="majorBidi"/>
                      <w:szCs w:val="24"/>
                    </w:rPr>
                    <m:t>+2</m:t>
                  </m:r>
                  <m:r>
                    <m:rPr>
                      <m:sty m:val="p"/>
                    </m:rPr>
                    <w:rPr>
                      <w:rFonts w:ascii="Cambria Math" w:hAnsi="Cambria Math" w:cstheme="majorBidi"/>
                      <w:szCs w:val="24"/>
                    </w:rPr>
                    <m:t>ζ</m:t>
                  </m:r>
                  <m:rad>
                    <m:radPr>
                      <m:degHide m:val="1"/>
                      <m:ctrlPr>
                        <w:rPr>
                          <w:rFonts w:ascii="Cambria Math" w:hAnsi="Cambria Math" w:cstheme="majorBidi"/>
                          <w:szCs w:val="24"/>
                        </w:rPr>
                      </m:ctrlPr>
                    </m:radPr>
                    <m:deg>
                      <m:ctrlPr>
                        <w:rPr>
                          <w:rFonts w:ascii="Cambria Math" w:hAnsi="Cambria Math" w:cstheme="majorBidi"/>
                          <w:i/>
                          <w:szCs w:val="24"/>
                        </w:rPr>
                      </m:ctrlPr>
                    </m:deg>
                    <m:e>
                      <m:r>
                        <w:rPr>
                          <w:rFonts w:ascii="Cambria Math" w:hAnsi="Cambria Math" w:cstheme="majorBidi"/>
                          <w:szCs w:val="24"/>
                        </w:rPr>
                        <m:t>m</m:t>
                      </m:r>
                      <m:d>
                        <m:dPr>
                          <m:ctrlPr>
                            <w:rPr>
                              <w:rFonts w:ascii="Cambria Math" w:hAnsi="Cambria Math" w:cstheme="majorBidi"/>
                              <w:szCs w:val="24"/>
                            </w:rPr>
                          </m:ctrlPr>
                        </m:dPr>
                        <m:e>
                          <m:r>
                            <m:rPr>
                              <m:sty m:val="p"/>
                            </m:rPr>
                            <w:rPr>
                              <w:rFonts w:ascii="Cambria Math" w:hAnsi="Cambria Math" w:cstheme="majorBidi"/>
                              <w:szCs w:val="24"/>
                            </w:rPr>
                            <m:t>α</m:t>
                          </m:r>
                          <m:r>
                            <w:rPr>
                              <w:rFonts w:ascii="Cambria Math" w:hAnsi="Cambria Math" w:cstheme="majorBidi"/>
                              <w:szCs w:val="24"/>
                            </w:rPr>
                            <m:t>k</m:t>
                          </m:r>
                          <m:ctrlPr>
                            <w:rPr>
                              <w:rFonts w:ascii="Cambria Math" w:hAnsi="Cambria Math" w:cstheme="majorBidi"/>
                              <w:i/>
                              <w:szCs w:val="24"/>
                            </w:rPr>
                          </m:ctrlPr>
                        </m:e>
                      </m:d>
                    </m:e>
                  </m:rad>
                  <m:r>
                    <w:rPr>
                      <w:rFonts w:ascii="Cambria Math" w:hAnsi="Cambria Math" w:cstheme="majorBidi"/>
                      <w:szCs w:val="24"/>
                    </w:rPr>
                    <m:t>s+</m:t>
                  </m:r>
                  <m:r>
                    <m:rPr>
                      <m:sty m:val="p"/>
                    </m:rPr>
                    <w:rPr>
                      <w:rFonts w:ascii="Cambria Math" w:hAnsi="Cambria Math" w:cstheme="majorBidi"/>
                      <w:szCs w:val="24"/>
                    </w:rPr>
                    <m:t>α</m:t>
                  </m:r>
                  <m:r>
                    <w:rPr>
                      <w:rFonts w:ascii="Cambria Math" w:hAnsi="Cambria Math" w:cstheme="majorBidi"/>
                      <w:szCs w:val="24"/>
                    </w:rPr>
                    <m:t>k</m:t>
                  </m:r>
                </m:den>
              </m:f>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9</m:t>
                  </m:r>
                </m:e>
              </m:d>
            </m:e>
          </m:eqArr>
        </m:oMath>
      </m:oMathPara>
    </w:p>
    <w:p w14:paraId="48E33911" w14:textId="6153ED01" w:rsidR="002D5110" w:rsidRPr="006A693C" w:rsidRDefault="009B71E2" w:rsidP="00B60198">
      <w:pPr>
        <w:spacing w:before="240" w:after="240"/>
        <w:jc w:val="both"/>
        <w:rPr>
          <w:rFonts w:asciiTheme="majorBidi" w:hAnsiTheme="majorBidi" w:cstheme="majorBidi"/>
          <w:szCs w:val="24"/>
        </w:rPr>
      </w:pPr>
      <w:r w:rsidRPr="004A5F1A">
        <w:rPr>
          <w:rFonts w:asciiTheme="majorBidi" w:hAnsiTheme="majorBidi" w:cstheme="majorBidi"/>
          <w:szCs w:val="24"/>
        </w:rPr>
        <w:t xml:space="preserve">where </w:t>
      </w:r>
      <m:oMath>
        <m:r>
          <m:rPr>
            <m:sty m:val="p"/>
          </m:rPr>
          <w:rPr>
            <w:rFonts w:ascii="Cambria Math" w:hAnsi="Cambria Math" w:cstheme="majorBidi"/>
            <w:szCs w:val="24"/>
          </w:rPr>
          <m:t xml:space="preserve"> </m:t>
        </m:r>
        <m:r>
          <w:rPr>
            <w:rFonts w:ascii="Cambria Math" w:hAnsi="Cambria Math" w:cstheme="majorBidi"/>
            <w:szCs w:val="24"/>
          </w:rPr>
          <m:t>α</m:t>
        </m:r>
      </m:oMath>
      <w:r w:rsidRPr="004A5F1A">
        <w:rPr>
          <w:rFonts w:asciiTheme="majorBidi" w:hAnsiTheme="majorBidi" w:cstheme="majorBidi"/>
          <w:szCs w:val="24"/>
        </w:rPr>
        <w:t xml:space="preserve"> is a degradation factor ranging from 1 for a healthy structure to 0 for a completely damaged structure, and</w:t>
      </w:r>
      <w:r w:rsidR="00760EE5" w:rsidRPr="004A5F1A">
        <w:rPr>
          <w:rFonts w:asciiTheme="majorBidi" w:hAnsiTheme="majorBidi" w:cstheme="majorBidi"/>
          <w:szCs w:val="24"/>
        </w:rPr>
        <w:t xml:space="preserve"> </w:t>
      </w:r>
      <m:oMath>
        <m:r>
          <w:rPr>
            <w:rFonts w:ascii="Cambria Math" w:hAnsi="Cambria Math" w:cstheme="majorBidi"/>
            <w:szCs w:val="24"/>
          </w:rPr>
          <m:t>ζ</m:t>
        </m:r>
      </m:oMath>
      <w:r w:rsidRPr="004A5F1A">
        <w:rPr>
          <w:rFonts w:asciiTheme="majorBidi" w:hAnsiTheme="majorBidi" w:cstheme="majorBidi"/>
          <w:szCs w:val="24"/>
        </w:rPr>
        <w:t xml:space="preserve"> is the damping ratio. Note that the degradation factor relates </w:t>
      </w:r>
      <w:r w:rsidRPr="004A5F1A">
        <w:rPr>
          <w:rFonts w:asciiTheme="majorBidi" w:hAnsiTheme="majorBidi" w:cstheme="majorBidi"/>
          <w:szCs w:val="24"/>
        </w:rPr>
        <w:lastRenderedPageBreak/>
        <w:t xml:space="preserve">specifically to the loss in stiffness. </w:t>
      </w:r>
      <w:r w:rsidR="009E7145" w:rsidRPr="004A5F1A">
        <w:rPr>
          <w:rFonts w:asciiTheme="majorBidi" w:hAnsiTheme="majorBidi" w:cstheme="majorBidi"/>
          <w:szCs w:val="24"/>
        </w:rPr>
        <w:t>In practice, degradation makes the specimen's behavior time-varying and not strictly linear. To address this, a short-window linear approximation</w:t>
      </w:r>
      <w:r w:rsidR="00843435" w:rsidRPr="004A5F1A">
        <w:rPr>
          <w:rFonts w:asciiTheme="majorBidi" w:hAnsiTheme="majorBidi" w:cstheme="majorBidi"/>
          <w:szCs w:val="24"/>
        </w:rPr>
        <w:t xml:space="preserve"> is used to</w:t>
      </w:r>
      <w:r w:rsidR="009E7145" w:rsidRPr="004A5F1A">
        <w:rPr>
          <w:rFonts w:asciiTheme="majorBidi" w:hAnsiTheme="majorBidi" w:cstheme="majorBidi"/>
          <w:szCs w:val="24"/>
        </w:rPr>
        <w:t xml:space="preserve"> </w:t>
      </w:r>
      <w:r w:rsidR="005409FF" w:rsidRPr="004A5F1A">
        <w:rPr>
          <w:rFonts w:asciiTheme="majorBidi" w:hAnsiTheme="majorBidi" w:cstheme="majorBidi"/>
          <w:szCs w:val="24"/>
        </w:rPr>
        <w:t>keep</w:t>
      </w:r>
      <w:r w:rsidR="009E7145" w:rsidRPr="004A5F1A">
        <w:rPr>
          <w:rFonts w:asciiTheme="majorBidi" w:hAnsiTheme="majorBidi" w:cstheme="majorBidi"/>
          <w:szCs w:val="24"/>
        </w:rPr>
        <w:t xml:space="preserve"> the analysis tractable and suitable for online evaluation. Although this method may not </w:t>
      </w:r>
      <w:r w:rsidR="009E7145" w:rsidRPr="006A693C">
        <w:rPr>
          <w:rFonts w:asciiTheme="majorBidi" w:hAnsiTheme="majorBidi" w:cstheme="majorBidi"/>
          <w:szCs w:val="24"/>
        </w:rPr>
        <w:t>be accurate during brief intervals where properties change rapidly, it is typically accurate before and after such events, and during periods where degradation evolves slowly.</w:t>
      </w:r>
    </w:p>
    <w:p w14:paraId="50111086" w14:textId="62D5774C" w:rsidR="002D5110" w:rsidRPr="00711A62" w:rsidRDefault="009B71E2">
      <w:pPr>
        <w:spacing w:before="240" w:after="240"/>
        <w:ind w:firstLine="360"/>
        <w:jc w:val="both"/>
        <w:rPr>
          <w:rFonts w:asciiTheme="majorBidi" w:hAnsiTheme="majorBidi" w:cstheme="majorBidi"/>
          <w:szCs w:val="24"/>
        </w:rPr>
      </w:pPr>
      <w:r w:rsidRPr="00711A62">
        <w:rPr>
          <w:rFonts w:asciiTheme="majorBidi" w:hAnsiTheme="majorBidi" w:cstheme="majorBidi"/>
          <w:szCs w:val="24"/>
        </w:rPr>
        <w:t xml:space="preserve">With the real-time hybrid simulation (RTHS) framework blocks defined, a </w:t>
      </w:r>
      <w:proofErr w:type="spellStart"/>
      <w:r w:rsidRPr="00711A62">
        <w:rPr>
          <w:rFonts w:asciiTheme="majorBidi" w:hAnsiTheme="majorBidi" w:cstheme="majorBidi"/>
          <w:szCs w:val="24"/>
        </w:rPr>
        <w:t>vRTHS</w:t>
      </w:r>
      <w:proofErr w:type="spellEnd"/>
      <w:r w:rsidRPr="00711A62">
        <w:rPr>
          <w:rFonts w:asciiTheme="majorBidi" w:hAnsiTheme="majorBidi" w:cstheme="majorBidi"/>
          <w:szCs w:val="24"/>
        </w:rPr>
        <w:t xml:space="preserve"> is performed to evaluate various stability indicators. This analysis </w:t>
      </w:r>
      <w:r w:rsidR="00C849E4" w:rsidRPr="00711A62">
        <w:rPr>
          <w:rFonts w:asciiTheme="majorBidi" w:hAnsiTheme="majorBidi" w:cstheme="majorBidi"/>
          <w:szCs w:val="24"/>
        </w:rPr>
        <w:t xml:space="preserve">considers </w:t>
      </w:r>
      <w:r w:rsidRPr="00711A62">
        <w:rPr>
          <w:rFonts w:asciiTheme="majorBidi" w:hAnsiTheme="majorBidi" w:cstheme="majorBidi"/>
          <w:szCs w:val="24"/>
        </w:rPr>
        <w:t>a three-story reference building where a portion of the first story acts as the physical substructure</w:t>
      </w:r>
      <w:r w:rsidR="00A67D0A" w:rsidRPr="00711A62">
        <w:rPr>
          <w:rFonts w:asciiTheme="majorBidi" w:hAnsiTheme="majorBidi" w:cstheme="majorBidi"/>
          <w:szCs w:val="24"/>
        </w:rPr>
        <w:t xml:space="preserve"> </w:t>
      </w:r>
      <w:r w:rsidRPr="00711A62">
        <w:rPr>
          <w:rFonts w:asciiTheme="majorBidi" w:hAnsiTheme="majorBidi" w:cstheme="majorBidi"/>
          <w:szCs w:val="24"/>
        </w:rPr>
        <w:t xml:space="preserve">represented by </w:t>
      </w:r>
      <w:r w:rsidR="005409FF" w:rsidRPr="00711A62">
        <w:rPr>
          <w:rFonts w:asciiTheme="majorBidi" w:hAnsiTheme="majorBidi" w:cstheme="majorBidi"/>
          <w:szCs w:val="24"/>
        </w:rPr>
        <w:t xml:space="preserve">an </w:t>
      </w:r>
      <w:r w:rsidRPr="00711A62">
        <w:rPr>
          <w:rFonts w:asciiTheme="majorBidi" w:hAnsiTheme="majorBidi" w:cstheme="majorBidi"/>
          <w:szCs w:val="24"/>
        </w:rPr>
        <w:t>SDOF frame</w:t>
      </w:r>
      <w:r w:rsidR="00C849E4" w:rsidRPr="00711A62">
        <w:rPr>
          <w:rFonts w:asciiTheme="majorBidi" w:hAnsiTheme="majorBidi" w:cstheme="majorBidi"/>
          <w:szCs w:val="24"/>
        </w:rPr>
        <w:t>. M</w:t>
      </w:r>
      <w:r w:rsidRPr="00711A62">
        <w:rPr>
          <w:rFonts w:asciiTheme="majorBidi" w:hAnsiTheme="majorBidi" w:cstheme="majorBidi"/>
          <w:szCs w:val="24"/>
        </w:rPr>
        <w:t xml:space="preserve">ore details on this study are provided in </w:t>
      </w:r>
      <w:r w:rsidR="00FC1546">
        <w:rPr>
          <w:rFonts w:asciiTheme="majorBidi" w:hAnsiTheme="majorBidi" w:cstheme="majorBidi"/>
          <w:szCs w:val="24"/>
        </w:rPr>
        <w:t>section 6</w:t>
      </w:r>
      <w:r w:rsidRPr="00711A62">
        <w:rPr>
          <w:rFonts w:asciiTheme="majorBidi" w:hAnsiTheme="majorBidi" w:cstheme="majorBidi"/>
          <w:szCs w:val="24"/>
        </w:rPr>
        <w:t>. The stability analysis begins by simulating a healthy structure (</w:t>
      </w:r>
      <m:oMath>
        <m:r>
          <w:rPr>
            <w:rFonts w:ascii="Cambria Math" w:hAnsi="Cambria Math" w:cstheme="majorBidi"/>
            <w:szCs w:val="24"/>
          </w:rPr>
          <m:t>α</m:t>
        </m:r>
        <m:r>
          <m:rPr>
            <m:sty m:val="p"/>
          </m:rPr>
          <w:rPr>
            <w:rFonts w:ascii="Cambria Math" w:hAnsi="Cambria Math" w:cstheme="majorBidi"/>
            <w:szCs w:val="24"/>
          </w:rPr>
          <m:t>=1</m:t>
        </m:r>
      </m:oMath>
      <w:r w:rsidRPr="00711A62">
        <w:rPr>
          <w:rFonts w:asciiTheme="majorBidi" w:hAnsiTheme="majorBidi" w:cstheme="majorBidi"/>
          <w:szCs w:val="24"/>
        </w:rPr>
        <w:t xml:space="preserve">) and then progressively reducing the degradation factor, </w:t>
      </w:r>
      <m:oMath>
        <m:r>
          <w:rPr>
            <w:rFonts w:ascii="Cambria Math" w:hAnsi="Cambria Math" w:cstheme="majorBidi"/>
            <w:szCs w:val="24"/>
          </w:rPr>
          <m:t>α</m:t>
        </m:r>
      </m:oMath>
      <w:r w:rsidR="00760EE5" w:rsidRPr="006A693C">
        <w:rPr>
          <w:rFonts w:asciiTheme="majorBidi" w:hAnsiTheme="majorBidi" w:cstheme="majorBidi"/>
          <w:szCs w:val="24"/>
        </w:rPr>
        <w:t xml:space="preserve"> </w:t>
      </w:r>
      <w:hyperlink r:id="rId25" w:anchor="0"/>
      <w:r w:rsidRPr="00711A62">
        <w:rPr>
          <w:rFonts w:asciiTheme="majorBidi" w:hAnsiTheme="majorBidi" w:cstheme="majorBidi"/>
          <w:szCs w:val="24"/>
        </w:rPr>
        <w:t xml:space="preserve">​, to simulate the accumulation of damage. The system is intentionally configured to become unstable during a typical seismic test, allowing for the assessment of different stability metrics available in the literature. </w:t>
      </w:r>
    </w:p>
    <w:p w14:paraId="39B3CC3B" w14:textId="324E8902" w:rsidR="002D5110" w:rsidRPr="004A5F1A" w:rsidRDefault="007E4253" w:rsidP="00C86FF2">
      <w:pPr>
        <w:spacing w:before="240" w:after="240"/>
        <w:ind w:firstLine="360"/>
        <w:jc w:val="both"/>
        <w:rPr>
          <w:rFonts w:asciiTheme="majorBidi" w:hAnsiTheme="majorBidi" w:cstheme="majorBidi"/>
          <w:szCs w:val="24"/>
        </w:rPr>
      </w:pPr>
      <w:r w:rsidRPr="007E4253">
        <w:rPr>
          <w:rFonts w:asciiTheme="majorBidi" w:hAnsiTheme="majorBidi" w:cstheme="majorBidi"/>
          <w:szCs w:val="24"/>
        </w:rPr>
        <w:t>To motivate the need for an alternative stability metric and to establish a baseline for comparison,</w:t>
      </w:r>
      <w:r w:rsidR="009B71E2" w:rsidRPr="00711A62">
        <w:rPr>
          <w:rFonts w:asciiTheme="majorBidi" w:hAnsiTheme="majorBidi" w:cstheme="majorBidi"/>
          <w:szCs w:val="24"/>
        </w:rPr>
        <w:t xml:space="preserve"> three potential stability indicators (SIs) are evaluated</w:t>
      </w:r>
      <w:r w:rsidR="005409FF" w:rsidRPr="00711A62">
        <w:rPr>
          <w:rFonts w:asciiTheme="majorBidi" w:hAnsiTheme="majorBidi" w:cstheme="majorBidi"/>
          <w:szCs w:val="24"/>
        </w:rPr>
        <w:t>,</w:t>
      </w:r>
      <w:r w:rsidR="009B71E2" w:rsidRPr="00711A62">
        <w:rPr>
          <w:rFonts w:asciiTheme="majorBidi" w:hAnsiTheme="majorBidi" w:cstheme="majorBidi"/>
          <w:szCs w:val="24"/>
        </w:rPr>
        <w:t xml:space="preserve"> including: </w:t>
      </w:r>
      <w:r w:rsidR="009B71E2" w:rsidRPr="006A693C">
        <w:rPr>
          <w:rFonts w:asciiTheme="majorBidi" w:hAnsiTheme="majorBidi" w:cstheme="majorBidi"/>
          <w:szCs w:val="24"/>
        </w:rPr>
        <w:t>(</w:t>
      </w:r>
      <w:proofErr w:type="spellStart"/>
      <w:r w:rsidR="009B71E2" w:rsidRPr="006A693C">
        <w:rPr>
          <w:rFonts w:asciiTheme="majorBidi" w:hAnsiTheme="majorBidi" w:cstheme="majorBidi"/>
          <w:szCs w:val="24"/>
        </w:rPr>
        <w:t>i</w:t>
      </w:r>
      <w:proofErr w:type="spellEnd"/>
      <w:r w:rsidR="009B71E2" w:rsidRPr="006A693C">
        <w:rPr>
          <w:rFonts w:asciiTheme="majorBidi" w:hAnsiTheme="majorBidi" w:cstheme="majorBidi"/>
          <w:szCs w:val="24"/>
        </w:rPr>
        <w:t xml:space="preserve">) </w:t>
      </w:r>
      <w:r w:rsidR="00A67D0A" w:rsidRPr="006A693C">
        <w:rPr>
          <w:rFonts w:asciiTheme="majorBidi" w:hAnsiTheme="majorBidi" w:cstheme="majorBidi"/>
          <w:szCs w:val="24"/>
        </w:rPr>
        <w:t>n</w:t>
      </w:r>
      <w:r w:rsidR="009B71E2" w:rsidRPr="006A693C">
        <w:rPr>
          <w:rFonts w:asciiTheme="majorBidi" w:hAnsiTheme="majorBidi" w:cstheme="majorBidi"/>
          <w:szCs w:val="24"/>
        </w:rPr>
        <w:t>umerical critical time delay (</w:t>
      </w:r>
      <m:oMath>
        <m:sSub>
          <m:sSubPr>
            <m:ctrlPr>
              <w:rPr>
                <w:rFonts w:ascii="Cambria Math" w:hAnsi="Cambria Math" w:cstheme="majorBidi"/>
                <w:szCs w:val="24"/>
              </w:rPr>
            </m:ctrlPr>
          </m:sSubPr>
          <m:e>
            <m:r>
              <m:rPr>
                <m:sty m:val="p"/>
              </m:rPr>
              <w:rPr>
                <w:rFonts w:ascii="Cambria Math" w:hAnsi="Cambria Math" w:cstheme="majorBidi"/>
                <w:szCs w:val="24"/>
              </w:rPr>
              <m:t>τ</m:t>
            </m:r>
          </m:e>
          <m:sub>
            <m:r>
              <w:rPr>
                <w:rFonts w:ascii="Cambria Math" w:hAnsi="Cambria Math" w:cstheme="majorBidi"/>
                <w:szCs w:val="24"/>
              </w:rPr>
              <m:t>cr</m:t>
            </m:r>
            <m:r>
              <m:rPr>
                <m:sty m:val="p"/>
              </m:rPr>
              <w:rPr>
                <w:rFonts w:ascii="Cambria Math" w:hAnsi="Cambria Math" w:cstheme="majorBidi"/>
                <w:szCs w:val="24"/>
              </w:rPr>
              <m:t>,</m:t>
            </m:r>
            <m:r>
              <w:rPr>
                <w:rFonts w:ascii="Cambria Math" w:hAnsi="Cambria Math" w:cstheme="majorBidi"/>
                <w:szCs w:val="24"/>
              </w:rPr>
              <m:t>N</m:t>
            </m:r>
          </m:sub>
        </m:sSub>
      </m:oMath>
      <w:hyperlink r:id="rId26" w:anchor="0"/>
      <w:r w:rsidR="009B71E2" w:rsidRPr="006A693C">
        <w:rPr>
          <w:rFonts w:asciiTheme="majorBidi" w:hAnsiTheme="majorBidi" w:cstheme="majorBidi"/>
          <w:szCs w:val="24"/>
        </w:rPr>
        <w:t>), defined as the maximum time delay that can be added to the numerical substructure's feedback loop before the system becomes unstable. Its evaluation typically relies on a simplified model where the entire transfer system</w:t>
      </w:r>
      <w:r w:rsidR="009B71E2" w:rsidRPr="004A5F1A">
        <w:rPr>
          <w:rFonts w:asciiTheme="majorBidi" w:hAnsiTheme="majorBidi" w:cstheme="majorBidi"/>
          <w:szCs w:val="24"/>
        </w:rPr>
        <w:t xml:space="preserve"> is represented as a lumped pure time delay, as depicted in Figure 3</w:t>
      </w:r>
      <w:r w:rsidR="00DD39BC" w:rsidRPr="004A5F1A">
        <w:rPr>
          <w:rFonts w:asciiTheme="majorBidi" w:hAnsiTheme="majorBidi" w:cstheme="majorBidi"/>
          <w:szCs w:val="24"/>
        </w:rPr>
        <w:t xml:space="preserve"> </w:t>
      </w:r>
      <w:r w:rsidR="00DD39BC" w:rsidRPr="004A5F1A">
        <w:rPr>
          <w:rFonts w:asciiTheme="majorBidi" w:hAnsiTheme="majorBidi" w:cstheme="majorBidi"/>
          <w:szCs w:val="24"/>
        </w:rPr>
        <w:fldChar w:fldCharType="begin"/>
      </w:r>
      <w:r w:rsidR="00DD39BC" w:rsidRPr="004A5F1A">
        <w:rPr>
          <w:rFonts w:asciiTheme="majorBidi" w:hAnsiTheme="majorBidi" w:cstheme="majorBidi"/>
          <w:szCs w:val="24"/>
        </w:rPr>
        <w:instrText xml:space="preserve"> ADDIN ZOTERO_ITEM CSL_CITATION {"citationID":"B1KfCvQc","properties":{"formattedCitation":"[5]","plainCitation":"[5]","noteIndex":0},"citationItems":[{"id":15,"uris":["http://zotero.org/users/17784911/items/K9BXKDJW"],"itemData":{"id":15,"type":"article-journal","abstract":"SUMMARYReal-time hybrid simulation (RTHS) is increasingly being recognized as a powerful cyber-physical technique that offers the opportunity for system evaluation of civil structures subject to extreme dynamic loading. Advances in this field are enabling researchers to evaluate new structural components/systems in cost-effective and efficient ways, under more realistic conditions. For RTHS, performance metric clearly needs to be developed to predict and evaluate the accuracy of various partitioning choices while incorporating the dynamics of the transfer system, and computational/communication delays. In addition, because of the dynamics of the transfer system, communication delays, and computation delays, the RTHS equilibrium force at the interface between numerical and physical substructures is subject to phase discrepancy. Thus, the transfer system dynamics must be accommodated by appropriate actuator controllers. In this paper, a new performance indicator, predictive performance indicator (PPI), is proposed to assess the sensitivity of an RTHS configuration to any phase discrepancy resulting from transfer system dynamics and computational/communication delays. The predictive performance indicator provides a structural engineer with two sets of information as follows: (i) in the absence of a reference response, what is the level of fidelity of the RTHS response? and (ii) if needed, what partitioning adjustments can be made to effectively enhance the fidelity of the response? Moreover, along with the RTHS stability switch criterion, this performance metric may be used as an acceptance criteria for conducting single-degree-of-freedom RTHS. Copyright © 2014 John Wiley &amp; Sons, Ltd.","container-title":"Earthquake Engineering &amp; Structural Dynamics","DOI":"10.1002/eqe.2448","ISSN":"1096-9845","issue":"15","language":"en","license":"Copyright © 2014 John Wiley &amp; Sons, Ltd.","note":"_eprint: https://onlinelibrary.wiley.com/doi/pdf/10.1002/eqe.2448","page":"2299-2318","source":"Wiley Online Library","title":"Establishing a predictive performance indicator for real-time hybrid simulation","volume":"43","author":[{"family":"Maghareh","given":"Amin"},{"family":"Dyke","given":"Shirley J."},{"family":"Prakash","given":"Arun"},{"family":"Bunting","given":"Gregory B."}],"issued":{"date-parts":[["2014"]]}}}],"schema":"https://github.com/citation-style-language/schema/raw/master/csl-citation.json"} </w:instrText>
      </w:r>
      <w:r w:rsidR="00DD39BC" w:rsidRPr="004A5F1A">
        <w:rPr>
          <w:rFonts w:asciiTheme="majorBidi" w:hAnsiTheme="majorBidi" w:cstheme="majorBidi"/>
          <w:szCs w:val="24"/>
        </w:rPr>
        <w:fldChar w:fldCharType="separate"/>
      </w:r>
      <w:r w:rsidR="00C86FF2" w:rsidRPr="00C86FF2">
        <w:rPr>
          <w:rFonts w:cs="Times New Roman"/>
        </w:rPr>
        <w:t>[5]</w:t>
      </w:r>
      <w:r w:rsidR="00DD39BC" w:rsidRPr="004A5F1A">
        <w:rPr>
          <w:rFonts w:asciiTheme="majorBidi" w:hAnsiTheme="majorBidi" w:cstheme="majorBidi"/>
          <w:szCs w:val="24"/>
        </w:rPr>
        <w:fldChar w:fldCharType="end"/>
      </w:r>
      <w:r w:rsidR="009B71E2" w:rsidRPr="004A5F1A">
        <w:rPr>
          <w:rFonts w:asciiTheme="majorBidi" w:hAnsiTheme="majorBidi" w:cstheme="majorBidi"/>
          <w:szCs w:val="24"/>
        </w:rPr>
        <w:t xml:space="preserve">. (ii) </w:t>
      </w:r>
      <w:r w:rsidR="00220CFF" w:rsidRPr="004A5F1A">
        <w:rPr>
          <w:rFonts w:asciiTheme="majorBidi" w:hAnsiTheme="majorBidi" w:cstheme="majorBidi"/>
          <w:szCs w:val="24"/>
        </w:rPr>
        <w:t>physical</w:t>
      </w:r>
      <w:r w:rsidR="009B71E2" w:rsidRPr="004A5F1A">
        <w:rPr>
          <w:rFonts w:asciiTheme="majorBidi" w:hAnsiTheme="majorBidi" w:cstheme="majorBidi"/>
          <w:szCs w:val="24"/>
        </w:rPr>
        <w:t xml:space="preserve"> critical time delay (</w:t>
      </w:r>
      <m:oMath>
        <m:sSub>
          <m:sSubPr>
            <m:ctrlPr>
              <w:rPr>
                <w:rFonts w:ascii="Cambria Math" w:hAnsi="Cambria Math" w:cstheme="majorBidi"/>
                <w:i/>
                <w:szCs w:val="24"/>
              </w:rPr>
            </m:ctrlPr>
          </m:sSubPr>
          <m:e>
            <m:r>
              <m:rPr>
                <m:sty m:val="p"/>
              </m:rPr>
              <w:rPr>
                <w:rFonts w:ascii="Cambria Math" w:hAnsi="Cambria Math" w:cstheme="majorBidi"/>
                <w:szCs w:val="24"/>
              </w:rPr>
              <m:t>τ</m:t>
            </m:r>
            <m:ctrlPr>
              <w:rPr>
                <w:rFonts w:ascii="Cambria Math" w:hAnsi="Cambria Math" w:cstheme="majorBidi"/>
                <w:szCs w:val="24"/>
              </w:rPr>
            </m:ctrlPr>
          </m:e>
          <m:sub>
            <m:r>
              <w:rPr>
                <w:rFonts w:ascii="Cambria Math" w:hAnsi="Cambria Math" w:cstheme="majorBidi"/>
                <w:szCs w:val="24"/>
              </w:rPr>
              <m:t>cr,P</m:t>
            </m:r>
          </m:sub>
        </m:sSub>
      </m:oMath>
      <w:hyperlink r:id="rId27" w:anchor="0"/>
      <w:r w:rsidR="009B71E2" w:rsidRPr="004A5F1A">
        <w:rPr>
          <w:rFonts w:asciiTheme="majorBidi" w:hAnsiTheme="majorBidi" w:cstheme="majorBidi"/>
          <w:szCs w:val="24"/>
        </w:rPr>
        <w:t xml:space="preserve">), defined as the maximum time delay that can be added to the </w:t>
      </w:r>
      <w:r w:rsidR="00220CFF" w:rsidRPr="004A5F1A">
        <w:rPr>
          <w:rFonts w:asciiTheme="majorBidi" w:hAnsiTheme="majorBidi" w:cstheme="majorBidi"/>
          <w:szCs w:val="24"/>
        </w:rPr>
        <w:t xml:space="preserve">outer loop </w:t>
      </w:r>
      <w:r w:rsidR="009B71E2" w:rsidRPr="004A5F1A">
        <w:rPr>
          <w:rFonts w:asciiTheme="majorBidi" w:hAnsiTheme="majorBidi" w:cstheme="majorBidi"/>
          <w:szCs w:val="24"/>
        </w:rPr>
        <w:t xml:space="preserve">controller's feedback loop (indicated in </w:t>
      </w:r>
      <w:r w:rsidR="00B55C3C" w:rsidRPr="004A5F1A">
        <w:rPr>
          <w:rFonts w:asciiTheme="majorBidi" w:hAnsiTheme="majorBidi" w:cstheme="majorBidi"/>
          <w:szCs w:val="24"/>
        </w:rPr>
        <w:t xml:space="preserve">blue </w:t>
      </w:r>
      <w:r w:rsidR="009B71E2" w:rsidRPr="004A5F1A">
        <w:rPr>
          <w:rFonts w:asciiTheme="majorBidi" w:hAnsiTheme="majorBidi" w:cstheme="majorBidi"/>
          <w:szCs w:val="24"/>
        </w:rPr>
        <w:t>in Figure 2) before instability occurs</w:t>
      </w:r>
      <w:r w:rsidR="00A67D0A" w:rsidRPr="004A5F1A">
        <w:rPr>
          <w:rFonts w:asciiTheme="majorBidi" w:hAnsiTheme="majorBidi" w:cstheme="majorBidi"/>
          <w:szCs w:val="24"/>
        </w:rPr>
        <w:t>, and</w:t>
      </w:r>
      <w:r w:rsidR="009B71E2" w:rsidRPr="004A5F1A">
        <w:rPr>
          <w:rFonts w:asciiTheme="majorBidi" w:hAnsiTheme="majorBidi" w:cstheme="majorBidi"/>
          <w:szCs w:val="24"/>
        </w:rPr>
        <w:t xml:space="preserve"> (iii) </w:t>
      </w:r>
      <w:r w:rsidR="00A67D0A" w:rsidRPr="004A5F1A">
        <w:rPr>
          <w:rFonts w:asciiTheme="majorBidi" w:hAnsiTheme="majorBidi" w:cstheme="majorBidi"/>
          <w:szCs w:val="24"/>
        </w:rPr>
        <w:t>the</w:t>
      </w:r>
      <w:r w:rsidR="00317A70" w:rsidRPr="004A5F1A">
        <w:rPr>
          <w:rFonts w:asciiTheme="majorBidi" w:hAnsiTheme="majorBidi" w:cstheme="majorBidi"/>
          <w:szCs w:val="24"/>
        </w:rPr>
        <w:t xml:space="preserve"> physical</w:t>
      </w:r>
      <w:r w:rsidR="009B71E2" w:rsidRPr="004A5F1A">
        <w:rPr>
          <w:rFonts w:asciiTheme="majorBidi" w:hAnsiTheme="majorBidi" w:cstheme="majorBidi"/>
          <w:szCs w:val="24"/>
        </w:rPr>
        <w:t xml:space="preserve"> controller gain margin (</w:t>
      </w:r>
      <w:hyperlink r:id="rId28" w:anchor="0"/>
      <m:oMath>
        <m:r>
          <m:rPr>
            <m:sty m:val="p"/>
          </m:rPr>
          <w:rPr>
            <w:rFonts w:ascii="Cambria Math" w:hAnsi="Cambria Math" w:cstheme="majorBidi"/>
            <w:noProof/>
            <w:szCs w:val="24"/>
          </w:rPr>
          <m:t>G</m:t>
        </m:r>
        <m:sSub>
          <m:sSubPr>
            <m:ctrlPr>
              <w:rPr>
                <w:rFonts w:ascii="Cambria Math" w:hAnsi="Cambria Math" w:cstheme="majorBidi"/>
                <w:i/>
                <w:noProof/>
                <w:szCs w:val="24"/>
              </w:rPr>
            </m:ctrlPr>
          </m:sSubPr>
          <m:e>
            <m:r>
              <w:rPr>
                <w:rFonts w:ascii="Cambria Math" w:hAnsi="Cambria Math" w:cstheme="majorBidi"/>
                <w:noProof/>
                <w:szCs w:val="24"/>
              </w:rPr>
              <m:t>M</m:t>
            </m:r>
          </m:e>
          <m:sub>
            <m:r>
              <w:rPr>
                <w:rFonts w:ascii="Cambria Math" w:hAnsi="Cambria Math" w:cstheme="majorBidi"/>
                <w:noProof/>
                <w:szCs w:val="24"/>
              </w:rPr>
              <m:t>P</m:t>
            </m:r>
          </m:sub>
        </m:sSub>
      </m:oMath>
      <w:r w:rsidR="009B71E2" w:rsidRPr="004A5F1A">
        <w:rPr>
          <w:rFonts w:asciiTheme="majorBidi" w:hAnsiTheme="majorBidi" w:cstheme="majorBidi"/>
          <w:szCs w:val="24"/>
        </w:rPr>
        <w:t xml:space="preserve">), which represents the maximum constant gain that can be applied to the </w:t>
      </w:r>
      <w:r w:rsidR="00220CFF" w:rsidRPr="004A5F1A">
        <w:rPr>
          <w:rFonts w:asciiTheme="majorBidi" w:hAnsiTheme="majorBidi" w:cstheme="majorBidi"/>
          <w:szCs w:val="24"/>
        </w:rPr>
        <w:t xml:space="preserve">outer loop </w:t>
      </w:r>
      <w:r w:rsidR="009B71E2" w:rsidRPr="004A5F1A">
        <w:rPr>
          <w:rFonts w:asciiTheme="majorBidi" w:hAnsiTheme="majorBidi" w:cstheme="majorBidi"/>
          <w:szCs w:val="24"/>
        </w:rPr>
        <w:t>controller's feedback loop.</w:t>
      </w:r>
      <w:r w:rsidR="00A67D0A" w:rsidRPr="004A5F1A">
        <w:rPr>
          <w:rFonts w:asciiTheme="majorBidi" w:hAnsiTheme="majorBidi" w:cstheme="majorBidi"/>
          <w:szCs w:val="24"/>
        </w:rPr>
        <w:t xml:space="preserve"> </w:t>
      </w:r>
      <w:r w:rsidR="009B71E2" w:rsidRPr="004A5F1A">
        <w:rPr>
          <w:rFonts w:asciiTheme="majorBidi" w:hAnsiTheme="majorBidi" w:cstheme="majorBidi"/>
          <w:szCs w:val="24"/>
        </w:rPr>
        <w:t xml:space="preserve">The </w:t>
      </w:r>
      <w:r w:rsidR="00220CFF" w:rsidRPr="004A5F1A">
        <w:rPr>
          <w:rFonts w:asciiTheme="majorBidi" w:hAnsiTheme="majorBidi" w:cstheme="majorBidi"/>
          <w:szCs w:val="24"/>
        </w:rPr>
        <w:t xml:space="preserve">outcome </w:t>
      </w:r>
      <w:r w:rsidR="009B71E2" w:rsidRPr="004A5F1A">
        <w:rPr>
          <w:rFonts w:asciiTheme="majorBidi" w:hAnsiTheme="majorBidi" w:cstheme="majorBidi"/>
          <w:szCs w:val="24"/>
        </w:rPr>
        <w:t xml:space="preserve">of these indicators during progressive structural damage is illustrated in Figure 4. The horizontal axis represents the degradation factor, </w:t>
      </w:r>
      <m:oMath>
        <m:r>
          <w:rPr>
            <w:rFonts w:ascii="Cambria Math" w:hAnsi="Cambria Math" w:cstheme="majorBidi"/>
            <w:szCs w:val="24"/>
          </w:rPr>
          <m:t>α</m:t>
        </m:r>
      </m:oMath>
      <w:r w:rsidR="004F1390" w:rsidRPr="004A5F1A">
        <w:rPr>
          <w:rFonts w:asciiTheme="majorBidi" w:hAnsiTheme="majorBidi" w:cstheme="majorBidi"/>
          <w:szCs w:val="24"/>
        </w:rPr>
        <w:t xml:space="preserve"> </w:t>
      </w:r>
      <w:hyperlink r:id="rId29" w:anchor="0"/>
      <w:r w:rsidR="009B71E2" w:rsidRPr="004A5F1A">
        <w:rPr>
          <w:rFonts w:asciiTheme="majorBidi" w:hAnsiTheme="majorBidi" w:cstheme="majorBidi"/>
          <w:szCs w:val="24"/>
        </w:rPr>
        <w:t xml:space="preserve">, while the vertical axis shows each SI's value, normalized by its initial value for the healthy structure. Normalization is </w:t>
      </w:r>
      <w:r w:rsidR="00BA25EC" w:rsidRPr="004A5F1A">
        <w:rPr>
          <w:rFonts w:asciiTheme="majorBidi" w:hAnsiTheme="majorBidi" w:cstheme="majorBidi"/>
          <w:szCs w:val="24"/>
        </w:rPr>
        <w:t xml:space="preserve">used </w:t>
      </w:r>
      <w:r w:rsidR="009B71E2" w:rsidRPr="004A5F1A">
        <w:rPr>
          <w:rFonts w:asciiTheme="majorBidi" w:hAnsiTheme="majorBidi" w:cstheme="majorBidi"/>
          <w:szCs w:val="24"/>
        </w:rPr>
        <w:t>to focus the analysis on the qualitative behavior and sensitivity of each indicator to degradation, rather than their absolute magnitudes.</w:t>
      </w:r>
    </w:p>
    <w:p w14:paraId="6A2E064A" w14:textId="1B06E1B7" w:rsidR="002D5110" w:rsidRPr="004A5F1A" w:rsidRDefault="009B71E2">
      <w:pPr>
        <w:spacing w:before="240" w:after="240"/>
        <w:ind w:firstLine="360"/>
        <w:jc w:val="both"/>
        <w:rPr>
          <w:rFonts w:asciiTheme="majorBidi" w:hAnsiTheme="majorBidi" w:cstheme="majorBidi"/>
          <w:szCs w:val="24"/>
        </w:rPr>
      </w:pPr>
      <w:r w:rsidRPr="004A5F1A">
        <w:rPr>
          <w:rFonts w:asciiTheme="majorBidi" w:hAnsiTheme="majorBidi" w:cstheme="majorBidi"/>
          <w:szCs w:val="24"/>
        </w:rPr>
        <w:t xml:space="preserve">Interpreting Figure 4 reveals that both critical time delay indicators ( </w:t>
      </w:r>
      <m:oMath>
        <m:sSub>
          <m:sSubPr>
            <m:ctrlPr>
              <w:rPr>
                <w:rFonts w:ascii="Cambria Math" w:hAnsi="Cambria Math" w:cstheme="majorBidi"/>
                <w:i/>
                <w:szCs w:val="24"/>
              </w:rPr>
            </m:ctrlPr>
          </m:sSubPr>
          <m:e>
            <m:r>
              <w:rPr>
                <w:rFonts w:ascii="Cambria Math" w:hAnsi="Cambria Math" w:cstheme="majorBidi"/>
                <w:szCs w:val="24"/>
              </w:rPr>
              <m:t>τ</m:t>
            </m:r>
            <m:ctrlPr>
              <w:rPr>
                <w:rFonts w:ascii="Cambria Math" w:hAnsi="Cambria Math" w:cstheme="majorBidi"/>
                <w:szCs w:val="24"/>
              </w:rPr>
            </m:ctrlPr>
          </m:e>
          <m:sub>
            <m:r>
              <w:rPr>
                <w:rFonts w:ascii="Cambria Math" w:hAnsi="Cambria Math" w:cstheme="majorBidi"/>
                <w:szCs w:val="24"/>
              </w:rPr>
              <m:t>cr,N</m:t>
            </m:r>
          </m:sub>
        </m:sSub>
      </m:oMath>
      <w:hyperlink r:id="rId30" w:anchor="0" w:history="1"/>
      <w:r w:rsidRPr="004A5F1A">
        <w:rPr>
          <w:rFonts w:asciiTheme="majorBidi" w:hAnsiTheme="majorBidi" w:cstheme="majorBidi"/>
          <w:szCs w:val="24"/>
        </w:rPr>
        <w:t xml:space="preserve"> and </w:t>
      </w:r>
      <w:hyperlink r:id="rId31" w:anchor="0" w:history="1"/>
      <m:oMath>
        <m:sSub>
          <m:sSubPr>
            <m:ctrlPr>
              <w:rPr>
                <w:rFonts w:ascii="Cambria Math" w:hAnsi="Cambria Math" w:cstheme="majorBidi"/>
                <w:i/>
                <w:szCs w:val="24"/>
              </w:rPr>
            </m:ctrlPr>
          </m:sSubPr>
          <m:e>
            <m:r>
              <m:rPr>
                <m:sty m:val="p"/>
              </m:rPr>
              <w:rPr>
                <w:rFonts w:ascii="Cambria Math" w:hAnsi="Cambria Math" w:cstheme="majorBidi"/>
                <w:szCs w:val="24"/>
              </w:rPr>
              <m:t>τ</m:t>
            </m:r>
            <m:ctrlPr>
              <w:rPr>
                <w:rFonts w:ascii="Cambria Math" w:hAnsi="Cambria Math" w:cstheme="majorBidi"/>
                <w:szCs w:val="24"/>
              </w:rPr>
            </m:ctrlPr>
          </m:e>
          <m:sub>
            <m:r>
              <w:rPr>
                <w:rFonts w:ascii="Cambria Math" w:hAnsi="Cambria Math" w:cstheme="majorBidi"/>
                <w:szCs w:val="24"/>
              </w:rPr>
              <m:t>cr,P</m:t>
            </m:r>
          </m:sub>
        </m:sSub>
      </m:oMath>
      <w:r w:rsidRPr="004A5F1A">
        <w:rPr>
          <w:rFonts w:asciiTheme="majorBidi" w:hAnsiTheme="majorBidi" w:cstheme="majorBidi"/>
          <w:szCs w:val="24"/>
        </w:rPr>
        <w:t xml:space="preserve">) fail to accurately reflect </w:t>
      </w:r>
      <w:r w:rsidR="005409FF" w:rsidRPr="004A5F1A">
        <w:rPr>
          <w:rFonts w:asciiTheme="majorBidi" w:hAnsiTheme="majorBidi" w:cstheme="majorBidi"/>
          <w:szCs w:val="24"/>
        </w:rPr>
        <w:t xml:space="preserve">the </w:t>
      </w:r>
      <w:r w:rsidRPr="004A5F1A">
        <w:rPr>
          <w:rFonts w:asciiTheme="majorBidi" w:hAnsiTheme="majorBidi" w:cstheme="majorBidi"/>
          <w:szCs w:val="24"/>
        </w:rPr>
        <w:t>growing</w:t>
      </w:r>
      <w:r w:rsidR="00BA25EC" w:rsidRPr="004A5F1A">
        <w:rPr>
          <w:rFonts w:asciiTheme="majorBidi" w:hAnsiTheme="majorBidi" w:cstheme="majorBidi"/>
          <w:szCs w:val="24"/>
        </w:rPr>
        <w:t xml:space="preserve"> risk of</w:t>
      </w:r>
      <w:r w:rsidRPr="004A5F1A">
        <w:rPr>
          <w:rFonts w:asciiTheme="majorBidi" w:hAnsiTheme="majorBidi" w:cstheme="majorBidi"/>
          <w:szCs w:val="24"/>
        </w:rPr>
        <w:t xml:space="preserve"> instability arising from structural damage. Specifically, </w:t>
      </w:r>
      <w:hyperlink r:id="rId32" w:anchor="0" w:history="1"/>
      <m:oMath>
        <m:sSub>
          <m:sSubPr>
            <m:ctrlPr>
              <w:rPr>
                <w:rFonts w:ascii="Cambria Math" w:hAnsi="Cambria Math" w:cstheme="majorBidi"/>
                <w:i/>
                <w:szCs w:val="24"/>
              </w:rPr>
            </m:ctrlPr>
          </m:sSubPr>
          <m:e>
            <m:r>
              <w:rPr>
                <w:rFonts w:ascii="Cambria Math" w:hAnsi="Cambria Math" w:cstheme="majorBidi"/>
                <w:szCs w:val="24"/>
              </w:rPr>
              <m:t>τ</m:t>
            </m:r>
            <m:ctrlPr>
              <w:rPr>
                <w:rFonts w:ascii="Cambria Math" w:hAnsi="Cambria Math" w:cstheme="majorBidi"/>
                <w:szCs w:val="24"/>
              </w:rPr>
            </m:ctrlPr>
          </m:e>
          <m:sub>
            <m:r>
              <w:rPr>
                <w:rFonts w:ascii="Cambria Math" w:hAnsi="Cambria Math" w:cstheme="majorBidi"/>
                <w:szCs w:val="24"/>
              </w:rPr>
              <m:t>cr,N</m:t>
            </m:r>
          </m:sub>
        </m:sSub>
      </m:oMath>
      <w:r w:rsidR="004F1390" w:rsidRPr="004A5F1A">
        <w:rPr>
          <w:rFonts w:asciiTheme="majorBidi" w:hAnsiTheme="majorBidi" w:cstheme="majorBidi"/>
          <w:szCs w:val="24"/>
        </w:rPr>
        <w:t xml:space="preserve"> </w:t>
      </w:r>
      <w:r w:rsidRPr="004A5F1A">
        <w:rPr>
          <w:rFonts w:asciiTheme="majorBidi" w:hAnsiTheme="majorBidi" w:cstheme="majorBidi"/>
          <w:szCs w:val="24"/>
        </w:rPr>
        <w:t>exhibit</w:t>
      </w:r>
      <w:r w:rsidR="00F50A96" w:rsidRPr="004A5F1A">
        <w:rPr>
          <w:rFonts w:asciiTheme="majorBidi" w:hAnsiTheme="majorBidi" w:cstheme="majorBidi"/>
          <w:szCs w:val="24"/>
        </w:rPr>
        <w:t>s</w:t>
      </w:r>
      <w:r w:rsidRPr="004A5F1A">
        <w:rPr>
          <w:rFonts w:asciiTheme="majorBidi" w:hAnsiTheme="majorBidi" w:cstheme="majorBidi"/>
          <w:szCs w:val="24"/>
        </w:rPr>
        <w:t xml:space="preserve"> misleading behavior</w:t>
      </w:r>
      <w:r w:rsidR="00317A70" w:rsidRPr="004A5F1A">
        <w:rPr>
          <w:rFonts w:asciiTheme="majorBidi" w:hAnsiTheme="majorBidi" w:cstheme="majorBidi"/>
          <w:szCs w:val="24"/>
        </w:rPr>
        <w:t xml:space="preserve"> as </w:t>
      </w:r>
      <w:r w:rsidRPr="004A5F1A">
        <w:rPr>
          <w:rFonts w:asciiTheme="majorBidi" w:hAnsiTheme="majorBidi" w:cstheme="majorBidi"/>
          <w:szCs w:val="24"/>
        </w:rPr>
        <w:t>its normalized value increases with damage, falsely suggesting enhanced stability</w:t>
      </w:r>
      <w:r w:rsidR="004F1390" w:rsidRPr="004A5F1A">
        <w:rPr>
          <w:rFonts w:asciiTheme="majorBidi" w:hAnsiTheme="majorBidi" w:cstheme="majorBidi"/>
          <w:szCs w:val="24"/>
        </w:rPr>
        <w:t xml:space="preserve">, </w:t>
      </w:r>
      <w:r w:rsidRPr="004A5F1A">
        <w:rPr>
          <w:rFonts w:asciiTheme="majorBidi" w:hAnsiTheme="majorBidi" w:cstheme="majorBidi"/>
          <w:szCs w:val="24"/>
        </w:rPr>
        <w:t xml:space="preserve">while </w:t>
      </w:r>
      <w:hyperlink r:id="rId33" w:anchor="0" w:history="1"/>
      <m:oMath>
        <m:sSub>
          <m:sSubPr>
            <m:ctrlPr>
              <w:rPr>
                <w:rFonts w:ascii="Cambria Math" w:hAnsi="Cambria Math" w:cstheme="majorBidi"/>
                <w:i/>
                <w:szCs w:val="24"/>
              </w:rPr>
            </m:ctrlPr>
          </m:sSubPr>
          <m:e>
            <m:r>
              <m:rPr>
                <m:sty m:val="p"/>
              </m:rPr>
              <w:rPr>
                <w:rFonts w:ascii="Cambria Math" w:hAnsi="Cambria Math" w:cstheme="majorBidi"/>
                <w:szCs w:val="24"/>
              </w:rPr>
              <m:t>τ</m:t>
            </m:r>
            <m:ctrlPr>
              <w:rPr>
                <w:rFonts w:ascii="Cambria Math" w:hAnsi="Cambria Math" w:cstheme="majorBidi"/>
                <w:szCs w:val="24"/>
              </w:rPr>
            </m:ctrlPr>
          </m:e>
          <m:sub>
            <m:r>
              <w:rPr>
                <w:rFonts w:ascii="Cambria Math" w:hAnsi="Cambria Math" w:cstheme="majorBidi"/>
                <w:szCs w:val="24"/>
              </w:rPr>
              <m:t>cr,P</m:t>
            </m:r>
          </m:sub>
        </m:sSub>
      </m:oMath>
      <w:r w:rsidRPr="004A5F1A">
        <w:rPr>
          <w:rFonts w:asciiTheme="majorBidi" w:hAnsiTheme="majorBidi" w:cstheme="majorBidi"/>
          <w:szCs w:val="24"/>
        </w:rPr>
        <w:t xml:space="preserve"> remained nearly constant </w:t>
      </w:r>
      <w:r w:rsidR="00BA25EC" w:rsidRPr="004A5F1A">
        <w:rPr>
          <w:rFonts w:asciiTheme="majorBidi" w:hAnsiTheme="majorBidi" w:cstheme="majorBidi"/>
          <w:szCs w:val="24"/>
        </w:rPr>
        <w:t>until exhibiting</w:t>
      </w:r>
      <w:r w:rsidRPr="004A5F1A">
        <w:rPr>
          <w:rFonts w:asciiTheme="majorBidi" w:hAnsiTheme="majorBidi" w:cstheme="majorBidi"/>
          <w:szCs w:val="24"/>
        </w:rPr>
        <w:t xml:space="preserve"> an abrupt </w:t>
      </w:r>
      <w:r w:rsidR="00BA25EC" w:rsidRPr="004A5F1A">
        <w:rPr>
          <w:rFonts w:asciiTheme="majorBidi" w:hAnsiTheme="majorBidi" w:cstheme="majorBidi"/>
          <w:szCs w:val="24"/>
        </w:rPr>
        <w:lastRenderedPageBreak/>
        <w:t>drop</w:t>
      </w:r>
      <w:r w:rsidRPr="004A5F1A">
        <w:rPr>
          <w:rFonts w:asciiTheme="majorBidi" w:hAnsiTheme="majorBidi" w:cstheme="majorBidi"/>
          <w:szCs w:val="24"/>
        </w:rPr>
        <w:t xml:space="preserve">, offering no advance warning. In contrast, the </w:t>
      </w:r>
      <w:hyperlink r:id="rId34" w:anchor="0"/>
      <m:oMath>
        <m:r>
          <w:rPr>
            <w:rFonts w:ascii="Cambria Math" w:hAnsi="Cambria Math" w:cstheme="majorBidi"/>
            <w:noProof/>
            <w:szCs w:val="24"/>
          </w:rPr>
          <m:t> G</m:t>
        </m:r>
        <m:sSub>
          <m:sSubPr>
            <m:ctrlPr>
              <w:rPr>
                <w:rFonts w:ascii="Cambria Math" w:hAnsi="Cambria Math" w:cstheme="majorBidi"/>
                <w:i/>
                <w:iCs/>
                <w:noProof/>
                <w:szCs w:val="24"/>
              </w:rPr>
            </m:ctrlPr>
          </m:sSubPr>
          <m:e>
            <m:r>
              <w:rPr>
                <w:rFonts w:ascii="Cambria Math" w:hAnsi="Cambria Math" w:cstheme="majorBidi"/>
                <w:noProof/>
                <w:szCs w:val="24"/>
              </w:rPr>
              <m:t>M</m:t>
            </m:r>
          </m:e>
          <m:sub>
            <m:r>
              <w:rPr>
                <w:rFonts w:ascii="Cambria Math" w:hAnsi="Cambria Math" w:cstheme="majorBidi"/>
                <w:noProof/>
                <w:szCs w:val="24"/>
              </w:rPr>
              <m:t>P</m:t>
            </m:r>
          </m:sub>
        </m:sSub>
      </m:oMath>
      <w:hyperlink r:id="rId35" w:anchor="0" w:history="1">
        <w:r w:rsidRPr="004A5F1A">
          <w:rPr>
            <w:rFonts w:asciiTheme="majorBidi" w:hAnsiTheme="majorBidi" w:cstheme="majorBidi"/>
            <w:szCs w:val="24"/>
          </w:rPr>
          <w:t xml:space="preserve"> </w:t>
        </w:r>
      </w:hyperlink>
      <w:r w:rsidRPr="004A5F1A">
        <w:rPr>
          <w:rFonts w:asciiTheme="majorBidi" w:hAnsiTheme="majorBidi" w:cstheme="majorBidi"/>
          <w:szCs w:val="24"/>
        </w:rPr>
        <w:t>exhibit</w:t>
      </w:r>
      <w:r w:rsidR="00F50A96" w:rsidRPr="004A5F1A">
        <w:rPr>
          <w:rFonts w:asciiTheme="majorBidi" w:hAnsiTheme="majorBidi" w:cstheme="majorBidi"/>
          <w:szCs w:val="24"/>
        </w:rPr>
        <w:t>s</w:t>
      </w:r>
      <w:r w:rsidRPr="004A5F1A">
        <w:rPr>
          <w:rFonts w:asciiTheme="majorBidi" w:hAnsiTheme="majorBidi" w:cstheme="majorBidi"/>
          <w:szCs w:val="24"/>
        </w:rPr>
        <w:t xml:space="preserve"> a more gradual decrease before the onset of instability, suggesting that the </w:t>
      </w:r>
      <w:r w:rsidR="004F1390" w:rsidRPr="004A5F1A">
        <w:rPr>
          <w:rFonts w:asciiTheme="majorBidi" w:hAnsiTheme="majorBidi" w:cstheme="majorBidi"/>
          <w:szCs w:val="24"/>
        </w:rPr>
        <w:t xml:space="preserve">instability </w:t>
      </w:r>
      <w:r w:rsidRPr="004A5F1A">
        <w:rPr>
          <w:rFonts w:asciiTheme="majorBidi" w:hAnsiTheme="majorBidi" w:cstheme="majorBidi"/>
          <w:szCs w:val="24"/>
        </w:rPr>
        <w:t xml:space="preserve">triggered by the degradation </w:t>
      </w:r>
      <w:r w:rsidR="007968EC" w:rsidRPr="004A5F1A">
        <w:rPr>
          <w:rFonts w:asciiTheme="majorBidi" w:hAnsiTheme="majorBidi" w:cstheme="majorBidi"/>
          <w:szCs w:val="24"/>
        </w:rPr>
        <w:t xml:space="preserve">is </w:t>
      </w:r>
      <w:r w:rsidRPr="004A5F1A">
        <w:rPr>
          <w:rFonts w:asciiTheme="majorBidi" w:hAnsiTheme="majorBidi" w:cstheme="majorBidi"/>
          <w:szCs w:val="24"/>
        </w:rPr>
        <w:t>closer to</w:t>
      </w:r>
      <w:r w:rsidR="004F1390" w:rsidRPr="004A5F1A">
        <w:rPr>
          <w:rFonts w:asciiTheme="majorBidi" w:hAnsiTheme="majorBidi" w:cstheme="majorBidi"/>
          <w:szCs w:val="24"/>
        </w:rPr>
        <w:t xml:space="preserve"> </w:t>
      </w:r>
      <w:r w:rsidR="00FF2D85" w:rsidRPr="004A5F1A">
        <w:rPr>
          <w:rFonts w:asciiTheme="majorBidi" w:hAnsiTheme="majorBidi" w:cstheme="majorBidi"/>
          <w:szCs w:val="24"/>
        </w:rPr>
        <w:t>being</w:t>
      </w:r>
      <w:r w:rsidR="004F1390" w:rsidRPr="004A5F1A">
        <w:rPr>
          <w:rFonts w:asciiTheme="majorBidi" w:hAnsiTheme="majorBidi" w:cstheme="majorBidi"/>
          <w:szCs w:val="24"/>
        </w:rPr>
        <w:t xml:space="preserve"> caused by</w:t>
      </w:r>
      <w:r w:rsidRPr="004A5F1A">
        <w:rPr>
          <w:rFonts w:asciiTheme="majorBidi" w:hAnsiTheme="majorBidi" w:cstheme="majorBidi"/>
          <w:szCs w:val="24"/>
        </w:rPr>
        <w:t xml:space="preserve"> a gain amplification</w:t>
      </w:r>
      <w:r w:rsidR="00584AF8">
        <w:rPr>
          <w:rFonts w:asciiTheme="majorBidi" w:hAnsiTheme="majorBidi" w:cstheme="majorBidi"/>
          <w:szCs w:val="24"/>
        </w:rPr>
        <w:t xml:space="preserve"> in the outer controller loop</w:t>
      </w:r>
      <w:r w:rsidRPr="004A5F1A">
        <w:rPr>
          <w:rFonts w:asciiTheme="majorBidi" w:hAnsiTheme="majorBidi" w:cstheme="majorBidi"/>
          <w:szCs w:val="24"/>
        </w:rPr>
        <w:t xml:space="preserve"> than a time delay, a mechanism that delay margins struggle to detect. It's important to note that these observed behaviors are not universal, as the dominant instability mechanism and the performance of each indicator can change substantially depending on the specific dynamics of the transfer system and the physical substructure.</w:t>
      </w:r>
    </w:p>
    <w:p w14:paraId="02B4314F" w14:textId="2C2294BD" w:rsidR="002D5110" w:rsidRPr="004A5F1A" w:rsidRDefault="009B71E2">
      <w:pPr>
        <w:spacing w:before="240" w:after="240"/>
        <w:ind w:firstLine="360"/>
        <w:jc w:val="both"/>
        <w:rPr>
          <w:rFonts w:asciiTheme="majorBidi" w:hAnsiTheme="majorBidi" w:cstheme="majorBidi"/>
          <w:szCs w:val="24"/>
        </w:rPr>
      </w:pPr>
      <w:r w:rsidRPr="004A5F1A">
        <w:rPr>
          <w:rFonts w:asciiTheme="majorBidi" w:hAnsiTheme="majorBidi" w:cstheme="majorBidi"/>
          <w:szCs w:val="24"/>
        </w:rPr>
        <w:t xml:space="preserve">This study aims to present an online stability indicator for quantifying the system's robustness against different instability mechanisms driven by unmodeled dynamics or unforeseen disruptions, while also aiming to provide a sufficient time frame for effective intervention before instability occurs. To address a notable gap in the literature, this study focuses on the transfer system's internal stability, giving special consideration to physical system degradation, as it can manifest </w:t>
      </w:r>
      <w:r w:rsidR="00F12944" w:rsidRPr="004A5F1A">
        <w:rPr>
          <w:rFonts w:asciiTheme="majorBidi" w:hAnsiTheme="majorBidi" w:cstheme="majorBidi"/>
          <w:szCs w:val="24"/>
        </w:rPr>
        <w:t xml:space="preserve">during an experiment </w:t>
      </w:r>
      <w:r w:rsidRPr="004A5F1A">
        <w:rPr>
          <w:rFonts w:asciiTheme="majorBidi" w:hAnsiTheme="majorBidi" w:cstheme="majorBidi"/>
          <w:szCs w:val="24"/>
        </w:rPr>
        <w:t>in various forms, including, but not limited to, excessive specimen damage, the activation of unintended</w:t>
      </w:r>
      <w:r w:rsidR="002C1F16" w:rsidRPr="004A5F1A">
        <w:rPr>
          <w:rFonts w:asciiTheme="majorBidi" w:hAnsiTheme="majorBidi" w:cstheme="majorBidi"/>
          <w:szCs w:val="24"/>
        </w:rPr>
        <w:t xml:space="preserve"> structural</w:t>
      </w:r>
      <w:r w:rsidRPr="004A5F1A">
        <w:rPr>
          <w:rFonts w:asciiTheme="majorBidi" w:hAnsiTheme="majorBidi" w:cstheme="majorBidi"/>
          <w:szCs w:val="24"/>
        </w:rPr>
        <w:t xml:space="preserve"> failure mechanisms, or the mechanical failure of test set-up components such as fasteners.</w:t>
      </w:r>
      <w:r w:rsidR="008D7DF8">
        <w:rPr>
          <w:rFonts w:asciiTheme="majorBidi" w:hAnsiTheme="majorBidi" w:cstheme="majorBidi"/>
          <w:szCs w:val="24"/>
        </w:rPr>
        <w:t xml:space="preserve"> </w:t>
      </w:r>
      <w:r w:rsidR="008D7DF8" w:rsidRPr="008D7DF8">
        <w:rPr>
          <w:rFonts w:asciiTheme="majorBidi" w:hAnsiTheme="majorBidi" w:cstheme="majorBidi"/>
          <w:szCs w:val="24"/>
        </w:rPr>
        <w:t>Additionally, a controller switching strategy is proposed to leverage the stability indicator for real-time corrective action when degradation threatens system stability.</w:t>
      </w:r>
    </w:p>
    <w:p w14:paraId="55D450CE" w14:textId="77777777" w:rsidR="002D5110" w:rsidRPr="00162AB7" w:rsidRDefault="002D5110">
      <w:pPr>
        <w:spacing w:before="240" w:after="240"/>
        <w:ind w:firstLine="360"/>
        <w:jc w:val="both"/>
        <w:rPr>
          <w:rFonts w:asciiTheme="majorBidi" w:hAnsiTheme="majorBidi" w:cstheme="majorBidi"/>
          <w:sz w:val="20"/>
          <w:szCs w:val="20"/>
        </w:rPr>
      </w:pPr>
    </w:p>
    <w:p w14:paraId="4D2CD604" w14:textId="6BA8F900" w:rsidR="002D5110" w:rsidRPr="00162AB7" w:rsidRDefault="00613623" w:rsidP="00134EF8">
      <w:pPr>
        <w:spacing w:before="240" w:after="240"/>
        <w:jc w:val="both"/>
        <w:rPr>
          <w:rFonts w:asciiTheme="majorBidi" w:hAnsiTheme="majorBidi" w:cstheme="majorBidi"/>
          <w:sz w:val="20"/>
          <w:szCs w:val="20"/>
        </w:rPr>
      </w:pPr>
      <w:r>
        <w:rPr>
          <w:rFonts w:asciiTheme="majorBidi" w:hAnsiTheme="majorBidi" w:cstheme="majorBidi"/>
          <w:noProof/>
          <w:sz w:val="20"/>
          <w:szCs w:val="20"/>
        </w:rPr>
        <w:drawing>
          <wp:inline distT="0" distB="0" distL="0" distR="0" wp14:anchorId="1B0B9889" wp14:editId="02278E02">
            <wp:extent cx="5733415" cy="970270"/>
            <wp:effectExtent l="0" t="0" r="635" b="1905"/>
            <wp:docPr id="5" name="Picture 5" descr="C:\Users\Victus\AppData\Local\Microsoft\Windows\INetCache\Content.MSO\8A53C5C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ctus\AppData\Local\Microsoft\Windows\INetCache\Content.MSO\8A53C5C3.tmp"/>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3415" cy="970270"/>
                    </a:xfrm>
                    <a:prstGeom prst="rect">
                      <a:avLst/>
                    </a:prstGeom>
                    <a:noFill/>
                    <a:ln>
                      <a:noFill/>
                    </a:ln>
                  </pic:spPr>
                </pic:pic>
              </a:graphicData>
            </a:graphic>
          </wp:inline>
        </w:drawing>
      </w:r>
    </w:p>
    <w:p w14:paraId="4C1B2681" w14:textId="77777777" w:rsidR="002D5110" w:rsidRPr="00162AB7" w:rsidRDefault="009B71E2">
      <w:pPr>
        <w:pStyle w:val="Caption1"/>
        <w:spacing w:before="240" w:after="240"/>
        <w:jc w:val="center"/>
        <w:rPr>
          <w:rFonts w:asciiTheme="majorBidi" w:hAnsiTheme="majorBidi" w:cstheme="majorBidi"/>
          <w:sz w:val="20"/>
          <w:szCs w:val="20"/>
        </w:rPr>
      </w:pPr>
      <w:r w:rsidRPr="00162AB7">
        <w:rPr>
          <w:rFonts w:asciiTheme="majorBidi" w:hAnsiTheme="majorBidi" w:cstheme="majorBidi"/>
          <w:szCs w:val="20"/>
        </w:rPr>
        <w:t>Figure 3 A block diagram illustrating the critical time delay stability indicator simplification</w:t>
      </w:r>
    </w:p>
    <w:p w14:paraId="48A0EE8A" w14:textId="77777777" w:rsidR="002D5110" w:rsidRPr="00162AB7" w:rsidRDefault="002D5110">
      <w:pPr>
        <w:spacing w:before="240" w:after="240"/>
        <w:jc w:val="center"/>
        <w:rPr>
          <w:rFonts w:asciiTheme="majorBidi" w:hAnsiTheme="majorBidi" w:cstheme="majorBidi"/>
          <w:sz w:val="20"/>
          <w:szCs w:val="20"/>
        </w:rPr>
      </w:pPr>
    </w:p>
    <w:p w14:paraId="60EC0F81" w14:textId="64F81FFE" w:rsidR="002D5110" w:rsidRDefault="00111D2C">
      <w:pPr>
        <w:spacing w:before="240" w:after="240"/>
        <w:jc w:val="center"/>
        <w:rPr>
          <w:rFonts w:asciiTheme="majorBidi" w:hAnsiTheme="majorBidi" w:cstheme="majorBidi"/>
          <w:szCs w:val="20"/>
          <w:lang w:bidi="ar-EG"/>
        </w:rPr>
      </w:pPr>
      <w:r w:rsidRPr="00162AB7">
        <w:rPr>
          <w:rFonts w:asciiTheme="majorBidi" w:hAnsiTheme="majorBidi" w:cstheme="majorBidi" w:hint="cs"/>
          <w:szCs w:val="20"/>
          <w:lang w:bidi="ar-EG"/>
        </w:rPr>
        <w:t xml:space="preserve"> </w:t>
      </w:r>
    </w:p>
    <w:p w14:paraId="797FBF6C" w14:textId="5DAE9533" w:rsidR="005A1E5E" w:rsidRPr="00162AB7" w:rsidRDefault="005A1E5E">
      <w:pPr>
        <w:spacing w:before="240" w:after="240"/>
        <w:jc w:val="center"/>
        <w:rPr>
          <w:rFonts w:asciiTheme="majorBidi" w:hAnsiTheme="majorBidi" w:cstheme="majorBidi"/>
          <w:sz w:val="20"/>
          <w:szCs w:val="20"/>
          <w:rtl/>
          <w:lang w:bidi="ar-EG"/>
        </w:rPr>
      </w:pPr>
      <w:r>
        <w:rPr>
          <w:rFonts w:asciiTheme="majorBidi" w:hAnsiTheme="majorBidi" w:cstheme="majorBidi"/>
          <w:noProof/>
          <w:sz w:val="20"/>
          <w:szCs w:val="20"/>
          <w:lang w:bidi="ar-EG"/>
        </w:rPr>
        <w:lastRenderedPageBreak/>
        <w:drawing>
          <wp:inline distT="0" distB="0" distL="0" distR="0" wp14:anchorId="52EE3B24" wp14:editId="65D2A91C">
            <wp:extent cx="5740400" cy="3060700"/>
            <wp:effectExtent l="0" t="0" r="0" b="6350"/>
            <wp:docPr id="44" name="Picture 44" descr="C:\Users\Victus\Desktop\folder_working\a purdue\aa reasearch\aab paper1\writing\submit\Paper Submit 01\PNG\Figure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Victus\Desktop\folder_working\a purdue\aa reasearch\aab paper1\writing\submit\Paper Submit 01\PNG\Figure_04.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40400" cy="3060700"/>
                    </a:xfrm>
                    <a:prstGeom prst="rect">
                      <a:avLst/>
                    </a:prstGeom>
                    <a:noFill/>
                    <a:ln>
                      <a:noFill/>
                    </a:ln>
                  </pic:spPr>
                </pic:pic>
              </a:graphicData>
            </a:graphic>
          </wp:inline>
        </w:drawing>
      </w:r>
    </w:p>
    <w:p w14:paraId="4FC394CB" w14:textId="292E9A1F" w:rsidR="002D5110" w:rsidRPr="00162AB7" w:rsidRDefault="009B71E2" w:rsidP="008432A3">
      <w:pPr>
        <w:pStyle w:val="Caption1"/>
        <w:spacing w:before="240" w:after="240"/>
        <w:jc w:val="center"/>
        <w:rPr>
          <w:lang w:val="en-US"/>
        </w:rPr>
      </w:pPr>
      <w:r w:rsidRPr="00162AB7">
        <w:rPr>
          <w:rFonts w:asciiTheme="majorBidi" w:hAnsiTheme="majorBidi" w:cstheme="majorBidi"/>
          <w:szCs w:val="20"/>
        </w:rPr>
        <w:t>Figure 4: Evolution of the normalized stability indicators as a function of the physical substructure degradation factor</w:t>
      </w:r>
      <w:bookmarkStart w:id="4" w:name="_8vrgruuvnp1l" w:colFirst="0" w:colLast="0"/>
      <w:bookmarkEnd w:id="4"/>
    </w:p>
    <w:p w14:paraId="1D3008EA" w14:textId="74E5F6BD" w:rsidR="002D5110" w:rsidRPr="00162AB7" w:rsidRDefault="007809AD" w:rsidP="00664286">
      <w:pPr>
        <w:pStyle w:val="Heading1"/>
        <w:keepNext w:val="0"/>
        <w:keepLines w:val="0"/>
        <w:spacing w:before="480"/>
        <w:rPr>
          <w:bCs/>
          <w:sz w:val="32"/>
          <w:szCs w:val="32"/>
        </w:rPr>
      </w:pPr>
      <w:r w:rsidRPr="00162AB7">
        <w:rPr>
          <w:bCs/>
          <w:szCs w:val="32"/>
        </w:rPr>
        <w:t>3-</w:t>
      </w:r>
      <w:r w:rsidR="009B71E2" w:rsidRPr="00162AB7">
        <w:rPr>
          <w:bCs/>
          <w:szCs w:val="32"/>
        </w:rPr>
        <w:t>Stability Analysis of RTHS Under Structural Degradation</w:t>
      </w:r>
    </w:p>
    <w:p w14:paraId="56D2B254" w14:textId="77777777" w:rsidR="002D5110" w:rsidRPr="00162AB7" w:rsidRDefault="002D5110">
      <w:pPr>
        <w:rPr>
          <w:sz w:val="28"/>
          <w:szCs w:val="28"/>
        </w:rPr>
      </w:pPr>
    </w:p>
    <w:p w14:paraId="1A7FE9EA" w14:textId="6B5A83F8" w:rsidR="002D5110" w:rsidRPr="00162AB7" w:rsidRDefault="009B71E2" w:rsidP="001D5525">
      <w:pPr>
        <w:ind w:firstLine="360"/>
        <w:jc w:val="both"/>
        <w:rPr>
          <w:rFonts w:asciiTheme="majorBidi" w:hAnsiTheme="majorBidi" w:cstheme="majorBidi"/>
          <w:sz w:val="20"/>
          <w:szCs w:val="20"/>
        </w:rPr>
      </w:pPr>
      <w:r w:rsidRPr="00162AB7">
        <w:rPr>
          <w:rFonts w:asciiTheme="majorBidi" w:hAnsiTheme="majorBidi" w:cstheme="majorBidi"/>
          <w:szCs w:val="20"/>
        </w:rPr>
        <w:t xml:space="preserve">Physical substructure degradation constitutes a prevalent and often unavoidable phenomenon in </w:t>
      </w:r>
      <w:r w:rsidR="00F24F71">
        <w:rPr>
          <w:rFonts w:asciiTheme="majorBidi" w:hAnsiTheme="majorBidi" w:cstheme="majorBidi"/>
          <w:szCs w:val="20"/>
        </w:rPr>
        <w:t xml:space="preserve">realistic </w:t>
      </w:r>
      <w:r w:rsidRPr="00162AB7">
        <w:rPr>
          <w:rFonts w:asciiTheme="majorBidi" w:hAnsiTheme="majorBidi" w:cstheme="majorBidi"/>
          <w:szCs w:val="20"/>
        </w:rPr>
        <w:t>RTHS experiments. Such degradation can arise in various forms including gradual processes (e.g., steel bar yielding or fastener loosening) or more abrupt processes (e.g., concrete fracture or fastener rupture). As previously demonstrated</w:t>
      </w:r>
      <w:r w:rsidR="00233389">
        <w:rPr>
          <w:rFonts w:asciiTheme="majorBidi" w:hAnsiTheme="majorBidi" w:cstheme="majorBidi"/>
          <w:szCs w:val="20"/>
        </w:rPr>
        <w:t xml:space="preserve"> in Figure 4</w:t>
      </w:r>
      <w:r w:rsidRPr="00162AB7">
        <w:rPr>
          <w:rFonts w:asciiTheme="majorBidi" w:hAnsiTheme="majorBidi" w:cstheme="majorBidi"/>
          <w:szCs w:val="20"/>
        </w:rPr>
        <w:t xml:space="preserve">, this </w:t>
      </w:r>
      <w:r w:rsidR="00875CBE">
        <w:rPr>
          <w:rFonts w:asciiTheme="majorBidi" w:hAnsiTheme="majorBidi" w:cstheme="majorBidi"/>
          <w:szCs w:val="20"/>
        </w:rPr>
        <w:t>degradation</w:t>
      </w:r>
      <w:r w:rsidRPr="00162AB7">
        <w:rPr>
          <w:rFonts w:asciiTheme="majorBidi" w:hAnsiTheme="majorBidi" w:cstheme="majorBidi"/>
          <w:szCs w:val="20"/>
        </w:rPr>
        <w:t xml:space="preserve"> in physical substructure can drive the system toward instability through mechanisms that are not adequately captured by traditional time delay metrics. </w:t>
      </w:r>
      <w:bookmarkStart w:id="5" w:name="_Hlk220270778"/>
      <w:r w:rsidRPr="00162AB7">
        <w:rPr>
          <w:rFonts w:asciiTheme="majorBidi" w:hAnsiTheme="majorBidi" w:cstheme="majorBidi"/>
          <w:szCs w:val="20"/>
        </w:rPr>
        <w:t>In this section</w:t>
      </w:r>
      <w:r w:rsidR="00FF2D85" w:rsidRPr="00162AB7">
        <w:rPr>
          <w:rFonts w:asciiTheme="majorBidi" w:hAnsiTheme="majorBidi" w:cstheme="majorBidi"/>
          <w:szCs w:val="20"/>
        </w:rPr>
        <w:t>,</w:t>
      </w:r>
      <w:r w:rsidRPr="00162AB7">
        <w:rPr>
          <w:rFonts w:asciiTheme="majorBidi" w:hAnsiTheme="majorBidi" w:cstheme="majorBidi"/>
          <w:szCs w:val="20"/>
        </w:rPr>
        <w:t xml:space="preserve"> a closed-form solution for the instability boundary is provided as a function of the structural degradation ratio. Subsequently, this framework is leveraged to investigate the relationship between the physical </w:t>
      </w:r>
      <w:r w:rsidR="00FF2D85" w:rsidRPr="00162AB7">
        <w:rPr>
          <w:rFonts w:asciiTheme="majorBidi" w:hAnsiTheme="majorBidi" w:cstheme="majorBidi"/>
          <w:szCs w:val="20"/>
        </w:rPr>
        <w:t xml:space="preserve">substructure's </w:t>
      </w:r>
      <w:r w:rsidRPr="00162AB7">
        <w:rPr>
          <w:rFonts w:asciiTheme="majorBidi" w:hAnsiTheme="majorBidi" w:cstheme="majorBidi"/>
          <w:szCs w:val="20"/>
        </w:rPr>
        <w:t>initial dynamics and its capacity to tolerate damage before the onset of instability.</w:t>
      </w:r>
      <w:bookmarkEnd w:id="5"/>
      <w:r w:rsidR="00391841" w:rsidRPr="00162AB7">
        <w:rPr>
          <w:rFonts w:asciiTheme="majorBidi" w:hAnsiTheme="majorBidi" w:cstheme="majorBidi"/>
          <w:szCs w:val="20"/>
        </w:rPr>
        <w:t xml:space="preserve"> </w:t>
      </w:r>
      <w:bookmarkStart w:id="6" w:name="_Hlk220270820"/>
      <w:r w:rsidR="00220B70" w:rsidRPr="00162AB7">
        <w:rPr>
          <w:rFonts w:asciiTheme="majorBidi" w:hAnsiTheme="majorBidi" w:cstheme="majorBidi"/>
          <w:szCs w:val="20"/>
        </w:rPr>
        <w:t xml:space="preserve">The following derivation assumes the specimen dynamics can be approximated as linear within short windows </w:t>
      </w:r>
      <w:r w:rsidR="00F50A96" w:rsidRPr="00162AB7">
        <w:rPr>
          <w:rFonts w:asciiTheme="majorBidi" w:hAnsiTheme="majorBidi" w:cstheme="majorBidi"/>
          <w:szCs w:val="20"/>
        </w:rPr>
        <w:t xml:space="preserve">of time </w:t>
      </w:r>
      <w:r w:rsidR="00220B70" w:rsidRPr="00162AB7">
        <w:rPr>
          <w:rFonts w:asciiTheme="majorBidi" w:hAnsiTheme="majorBidi" w:cstheme="majorBidi"/>
          <w:szCs w:val="20"/>
        </w:rPr>
        <w:t xml:space="preserve">using an equivalent stiffness, noting that real damage can alter more than </w:t>
      </w:r>
      <w:r w:rsidR="00FF2D85" w:rsidRPr="00162AB7">
        <w:rPr>
          <w:rFonts w:asciiTheme="majorBidi" w:hAnsiTheme="majorBidi" w:cstheme="majorBidi"/>
          <w:szCs w:val="20"/>
        </w:rPr>
        <w:t xml:space="preserve">a </w:t>
      </w:r>
      <w:r w:rsidR="00220B70" w:rsidRPr="00162AB7">
        <w:rPr>
          <w:rFonts w:asciiTheme="majorBidi" w:hAnsiTheme="majorBidi" w:cstheme="majorBidi"/>
          <w:szCs w:val="20"/>
        </w:rPr>
        <w:t xml:space="preserve">reduction in stiffness and those additional effects are not modeled explicitly but are treated as unmodeled </w:t>
      </w:r>
      <w:r w:rsidR="00F50A96" w:rsidRPr="00162AB7">
        <w:rPr>
          <w:rFonts w:asciiTheme="majorBidi" w:hAnsiTheme="majorBidi" w:cstheme="majorBidi"/>
          <w:szCs w:val="20"/>
        </w:rPr>
        <w:t>dynamics</w:t>
      </w:r>
      <w:r w:rsidR="005C59FF" w:rsidRPr="00162AB7">
        <w:rPr>
          <w:rFonts w:asciiTheme="majorBidi" w:hAnsiTheme="majorBidi" w:cstheme="majorBidi"/>
          <w:szCs w:val="20"/>
        </w:rPr>
        <w:t>. Alongside this assumption, the specimen mass is assumed</w:t>
      </w:r>
      <w:r w:rsidR="008E74B1" w:rsidRPr="00162AB7">
        <w:rPr>
          <w:rFonts w:asciiTheme="majorBidi" w:hAnsiTheme="majorBidi" w:cstheme="majorBidi"/>
          <w:szCs w:val="20"/>
        </w:rPr>
        <w:t xml:space="preserve"> to be</w:t>
      </w:r>
      <w:r w:rsidR="005C59FF" w:rsidRPr="00162AB7">
        <w:rPr>
          <w:rFonts w:asciiTheme="majorBidi" w:hAnsiTheme="majorBidi" w:cstheme="majorBidi"/>
          <w:szCs w:val="20"/>
        </w:rPr>
        <w:t xml:space="preserve"> constant over the test duration.</w:t>
      </w:r>
    </w:p>
    <w:p w14:paraId="2AC78065" w14:textId="4AFC62FB" w:rsidR="002D5110" w:rsidRPr="00162AB7" w:rsidRDefault="009B71E2" w:rsidP="00A45F6B">
      <w:pPr>
        <w:ind w:firstLine="360"/>
        <w:jc w:val="both"/>
        <w:rPr>
          <w:rFonts w:asciiTheme="majorBidi" w:hAnsiTheme="majorBidi" w:cstheme="majorBidi"/>
          <w:sz w:val="20"/>
          <w:szCs w:val="20"/>
        </w:rPr>
      </w:pPr>
      <w:bookmarkStart w:id="7" w:name="_Hlk220270857"/>
      <w:bookmarkEnd w:id="6"/>
      <w:r w:rsidRPr="00162AB7">
        <w:rPr>
          <w:rFonts w:asciiTheme="majorBidi" w:hAnsiTheme="majorBidi" w:cstheme="majorBidi"/>
          <w:szCs w:val="20"/>
        </w:rPr>
        <w:t xml:space="preserve">To derive the stability boundary, </w:t>
      </w:r>
      <w:r w:rsidR="000A0748" w:rsidRPr="00162AB7">
        <w:rPr>
          <w:rFonts w:asciiTheme="majorBidi" w:hAnsiTheme="majorBidi" w:cstheme="majorBidi"/>
          <w:szCs w:val="20"/>
        </w:rPr>
        <w:t>t</w:t>
      </w:r>
      <w:r w:rsidRPr="00162AB7">
        <w:rPr>
          <w:rFonts w:asciiTheme="majorBidi" w:hAnsiTheme="majorBidi" w:cstheme="majorBidi"/>
          <w:szCs w:val="20"/>
        </w:rPr>
        <w:t xml:space="preserve">he system </w:t>
      </w:r>
      <w:r w:rsidR="000A0748" w:rsidRPr="00162AB7">
        <w:rPr>
          <w:rFonts w:asciiTheme="majorBidi" w:hAnsiTheme="majorBidi" w:cstheme="majorBidi"/>
          <w:szCs w:val="20"/>
        </w:rPr>
        <w:t xml:space="preserve">is simplified </w:t>
      </w:r>
      <w:r w:rsidRPr="00162AB7">
        <w:rPr>
          <w:rFonts w:asciiTheme="majorBidi" w:hAnsiTheme="majorBidi" w:cstheme="majorBidi"/>
          <w:szCs w:val="20"/>
        </w:rPr>
        <w:t xml:space="preserve">by reducing the block diagram of the transfer system demonstrated in Figure 2. By focusing on </w:t>
      </w:r>
      <w:r w:rsidR="00FF2D85" w:rsidRPr="00162AB7">
        <w:rPr>
          <w:rFonts w:asciiTheme="majorBidi" w:hAnsiTheme="majorBidi" w:cstheme="majorBidi"/>
          <w:szCs w:val="20"/>
        </w:rPr>
        <w:t xml:space="preserve">an </w:t>
      </w:r>
      <w:r w:rsidRPr="00162AB7">
        <w:rPr>
          <w:rFonts w:asciiTheme="majorBidi" w:hAnsiTheme="majorBidi" w:cstheme="majorBidi"/>
          <w:szCs w:val="20"/>
        </w:rPr>
        <w:t xml:space="preserve">SDOF physical substructure </w:t>
      </w:r>
      <w:r w:rsidRPr="00162AB7">
        <w:rPr>
          <w:rFonts w:asciiTheme="majorBidi" w:hAnsiTheme="majorBidi" w:cstheme="majorBidi"/>
          <w:szCs w:val="20"/>
        </w:rPr>
        <w:lastRenderedPageBreak/>
        <w:t xml:space="preserve">subjected to damage, the definition of </w:t>
      </w:r>
      <m:oMath>
        <m:sSub>
          <m:sSubPr>
            <m:ctrlPr>
              <w:rPr>
                <w:rFonts w:ascii="Cambria Math" w:hAnsi="Cambria Math" w:cstheme="majorBidi"/>
                <w:i/>
                <w:sz w:val="20"/>
                <w:szCs w:val="20"/>
              </w:rPr>
            </m:ctrlPr>
          </m:sSubPr>
          <m:e>
            <m:r>
              <w:rPr>
                <w:rFonts w:ascii="Cambria Math" w:hAnsi="Cambria Math" w:cstheme="majorBidi"/>
                <w:sz w:val="20"/>
                <w:szCs w:val="20"/>
              </w:rPr>
              <m:t>G</m:t>
            </m:r>
          </m:e>
          <m:sub>
            <m:r>
              <w:rPr>
                <w:rFonts w:ascii="Cambria Math" w:hAnsi="Cambria Math" w:cstheme="majorBidi"/>
                <w:sz w:val="20"/>
                <w:szCs w:val="20"/>
              </w:rPr>
              <m:t>s</m:t>
            </m:r>
          </m:sub>
        </m:sSub>
        <m:d>
          <m:dPr>
            <m:ctrlPr>
              <w:rPr>
                <w:rFonts w:ascii="Cambria Math" w:hAnsi="Cambria Math" w:cstheme="majorBidi"/>
                <w:i/>
                <w:sz w:val="20"/>
                <w:szCs w:val="20"/>
              </w:rPr>
            </m:ctrlPr>
          </m:dPr>
          <m:e>
            <m:r>
              <w:rPr>
                <w:rFonts w:ascii="Cambria Math" w:hAnsi="Cambria Math" w:cstheme="majorBidi"/>
                <w:sz w:val="20"/>
                <w:szCs w:val="20"/>
              </w:rPr>
              <m:t>s,α</m:t>
            </m:r>
          </m:e>
        </m:d>
      </m:oMath>
      <w:r w:rsidRPr="00162AB7">
        <w:rPr>
          <w:rFonts w:asciiTheme="majorBidi" w:hAnsiTheme="majorBidi" w:cstheme="majorBidi"/>
          <w:szCs w:val="20"/>
        </w:rPr>
        <w:t xml:space="preserve"> given in Equation 9 can be utilized. </w:t>
      </w:r>
      <w:bookmarkEnd w:id="7"/>
      <w:r w:rsidRPr="00162AB7">
        <w:rPr>
          <w:rFonts w:asciiTheme="majorBidi" w:hAnsiTheme="majorBidi" w:cstheme="majorBidi"/>
          <w:szCs w:val="20"/>
        </w:rPr>
        <w:t xml:space="preserve">Starting from the </w:t>
      </w:r>
      <w:r w:rsidR="00FF2D85" w:rsidRPr="00162AB7">
        <w:rPr>
          <w:rFonts w:asciiTheme="majorBidi" w:hAnsiTheme="majorBidi" w:cstheme="majorBidi"/>
          <w:szCs w:val="20"/>
        </w:rPr>
        <w:t>innermost</w:t>
      </w:r>
      <w:r w:rsidRPr="00162AB7">
        <w:rPr>
          <w:rFonts w:asciiTheme="majorBidi" w:hAnsiTheme="majorBidi" w:cstheme="majorBidi"/>
          <w:szCs w:val="20"/>
        </w:rPr>
        <w:t xml:space="preserve"> loop and </w:t>
      </w:r>
      <w:r w:rsidR="00707005" w:rsidRPr="00162AB7">
        <w:rPr>
          <w:rFonts w:asciiTheme="majorBidi" w:hAnsiTheme="majorBidi" w:cstheme="majorBidi"/>
          <w:szCs w:val="20"/>
        </w:rPr>
        <w:t xml:space="preserve">moving </w:t>
      </w:r>
      <w:r w:rsidRPr="00162AB7">
        <w:rPr>
          <w:rFonts w:asciiTheme="majorBidi" w:hAnsiTheme="majorBidi" w:cstheme="majorBidi"/>
          <w:szCs w:val="20"/>
        </w:rPr>
        <w:t xml:space="preserve">outwards, </w:t>
      </w:r>
      <w:r w:rsidR="00FF2D85" w:rsidRPr="00162AB7">
        <w:rPr>
          <w:rFonts w:asciiTheme="majorBidi" w:hAnsiTheme="majorBidi" w:cstheme="majorBidi"/>
          <w:szCs w:val="20"/>
        </w:rPr>
        <w:t>for</w:t>
      </w:r>
      <w:r w:rsidR="004A1579" w:rsidRPr="00162AB7">
        <w:rPr>
          <w:rFonts w:asciiTheme="majorBidi" w:hAnsiTheme="majorBidi" w:cstheme="majorBidi"/>
          <w:szCs w:val="20"/>
        </w:rPr>
        <w:t xml:space="preserve"> </w:t>
      </w:r>
      <w:r w:rsidR="00001D71" w:rsidRPr="00162AB7">
        <w:rPr>
          <w:rFonts w:asciiTheme="majorBidi" w:hAnsiTheme="majorBidi" w:cstheme="majorBidi"/>
          <w:szCs w:val="20"/>
        </w:rPr>
        <w:t>completeness, intermediate</w:t>
      </w:r>
      <w:r w:rsidRPr="00162AB7">
        <w:rPr>
          <w:rFonts w:asciiTheme="majorBidi" w:hAnsiTheme="majorBidi" w:cstheme="majorBidi"/>
          <w:szCs w:val="20"/>
        </w:rPr>
        <w:t xml:space="preserve"> transfer functions </w:t>
      </w:r>
      <w:r w:rsidR="000E2BAE" w:rsidRPr="00162AB7">
        <w:rPr>
          <w:rFonts w:asciiTheme="majorBidi" w:hAnsiTheme="majorBidi" w:cstheme="majorBidi"/>
          <w:szCs w:val="20"/>
        </w:rPr>
        <w:t>are defined</w:t>
      </w:r>
      <w:r w:rsidRPr="00162AB7">
        <w:rPr>
          <w:rFonts w:asciiTheme="majorBidi" w:hAnsiTheme="majorBidi" w:cstheme="majorBidi"/>
          <w:szCs w:val="20"/>
        </w:rPr>
        <w:t>.</w:t>
      </w:r>
    </w:p>
    <w:p w14:paraId="5E1D5209" w14:textId="697B2438" w:rsidR="00C27510" w:rsidRPr="00162AB7" w:rsidRDefault="009B71E2" w:rsidP="00C27510">
      <w:pPr>
        <w:jc w:val="both"/>
        <w:rPr>
          <w:rFonts w:asciiTheme="majorBidi" w:hAnsiTheme="majorBidi" w:cstheme="majorBidi"/>
          <w:sz w:val="20"/>
          <w:szCs w:val="20"/>
        </w:rPr>
      </w:pPr>
      <w:r w:rsidRPr="00162AB7">
        <w:rPr>
          <w:rFonts w:asciiTheme="majorBidi" w:hAnsiTheme="majorBidi" w:cstheme="majorBidi"/>
          <w:szCs w:val="20"/>
        </w:rPr>
        <w:t>First, define</w:t>
      </w:r>
    </w:p>
    <w:p w14:paraId="34296BE2" w14:textId="52D010D1" w:rsidR="00AE6040" w:rsidRPr="00A45F6B" w:rsidRDefault="004947A8" w:rsidP="00C27510">
      <w:pPr>
        <w:jc w:val="both"/>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i/>
                      <w:szCs w:val="24"/>
                    </w:rPr>
                  </m:ctrlPr>
                </m:sSubPr>
                <m:e>
                  <m:r>
                    <w:rPr>
                      <w:rFonts w:ascii="Cambria Math" w:hAnsi="Cambria Math" w:cstheme="majorBidi"/>
                      <w:szCs w:val="24"/>
                    </w:rPr>
                    <m:t>H</m:t>
                  </m:r>
                </m:e>
                <m:sub>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m</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6</m:t>
                      </m:r>
                    </m:sub>
                  </m:sSub>
                </m:sub>
              </m:sSub>
              <m:d>
                <m:dPr>
                  <m:ctrlPr>
                    <w:rPr>
                      <w:rFonts w:ascii="Cambria Math" w:hAnsi="Cambria Math" w:cstheme="majorBidi"/>
                      <w:i/>
                      <w:szCs w:val="24"/>
                    </w:rPr>
                  </m:ctrlPr>
                </m:dPr>
                <m:e>
                  <m:r>
                    <w:rPr>
                      <w:rFonts w:ascii="Cambria Math" w:hAnsi="Cambria Math" w:cstheme="majorBidi"/>
                      <w:szCs w:val="24"/>
                    </w:rPr>
                    <m:t>s,α</m:t>
                  </m:r>
                </m:e>
              </m:d>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G</m:t>
                  </m:r>
                </m:e>
                <m:sub>
                  <m:r>
                    <w:rPr>
                      <w:rFonts w:ascii="Cambria Math" w:hAnsi="Cambria Math" w:cstheme="majorBidi"/>
                      <w:szCs w:val="24"/>
                    </w:rPr>
                    <m:t>s</m:t>
                  </m:r>
                </m:sub>
              </m:sSub>
              <m:d>
                <m:dPr>
                  <m:ctrlPr>
                    <w:rPr>
                      <w:rFonts w:ascii="Cambria Math" w:hAnsi="Cambria Math" w:cstheme="majorBidi"/>
                      <w:i/>
                      <w:szCs w:val="24"/>
                    </w:rPr>
                  </m:ctrlPr>
                </m:dPr>
                <m:e>
                  <m:r>
                    <w:rPr>
                      <w:rFonts w:ascii="Cambria Math" w:hAnsi="Cambria Math" w:cstheme="majorBidi"/>
                      <w:szCs w:val="24"/>
                    </w:rPr>
                    <m:t>s,α</m:t>
                  </m:r>
                </m:e>
              </m:d>
              <m:sSub>
                <m:sSubPr>
                  <m:ctrlPr>
                    <w:rPr>
                      <w:rFonts w:ascii="Cambria Math" w:hAnsi="Cambria Math" w:cstheme="majorBidi"/>
                      <w:i/>
                      <w:szCs w:val="24"/>
                    </w:rPr>
                  </m:ctrlPr>
                </m:sSubPr>
                <m:e>
                  <m:r>
                    <w:rPr>
                      <w:rFonts w:ascii="Cambria Math" w:hAnsi="Cambria Math" w:cstheme="majorBidi"/>
                      <w:szCs w:val="24"/>
                    </w:rPr>
                    <m:t>G</m:t>
                  </m:r>
                </m:e>
                <m:sub>
                  <m:sSub>
                    <m:sSubPr>
                      <m:ctrlPr>
                        <w:rPr>
                          <w:rFonts w:ascii="Cambria Math" w:hAnsi="Cambria Math" w:cstheme="majorBidi"/>
                          <w:i/>
                          <w:szCs w:val="24"/>
                        </w:rPr>
                      </m:ctrlPr>
                    </m:sSubPr>
                    <m:e>
                      <m:r>
                        <w:rPr>
                          <w:rFonts w:ascii="Cambria Math" w:hAnsi="Cambria Math" w:cstheme="majorBidi"/>
                          <w:szCs w:val="24"/>
                        </w:rPr>
                        <m:t>a</m:t>
                      </m:r>
                    </m:e>
                    <m:sub>
                      <m:r>
                        <w:rPr>
                          <w:rFonts w:ascii="Cambria Math" w:hAnsi="Cambria Math" w:cstheme="majorBidi"/>
                          <w:szCs w:val="24"/>
                        </w:rPr>
                        <m:t>3</m:t>
                      </m:r>
                    </m:sub>
                  </m:sSub>
                </m:sub>
              </m:sSub>
              <m:d>
                <m:dPr>
                  <m:ctrlPr>
                    <w:rPr>
                      <w:rFonts w:ascii="Cambria Math" w:hAnsi="Cambria Math" w:cstheme="majorBidi"/>
                      <w:i/>
                      <w:szCs w:val="24"/>
                    </w:rPr>
                  </m:ctrlPr>
                </m:dPr>
                <m:e>
                  <m:r>
                    <w:rPr>
                      <w:rFonts w:ascii="Cambria Math" w:hAnsi="Cambria Math" w:cstheme="majorBidi"/>
                      <w:szCs w:val="24"/>
                    </w:rPr>
                    <m:t>s</m:t>
                  </m:r>
                </m:e>
              </m:d>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10</m:t>
                  </m:r>
                </m:e>
              </m:d>
            </m:e>
          </m:eqArr>
        </m:oMath>
      </m:oMathPara>
    </w:p>
    <w:p w14:paraId="463DE392" w14:textId="36C833C0" w:rsidR="00C27510" w:rsidRPr="00A45F6B" w:rsidRDefault="009B71E2" w:rsidP="00664286">
      <w:pPr>
        <w:jc w:val="both"/>
        <w:rPr>
          <w:rFonts w:asciiTheme="majorBidi" w:hAnsiTheme="majorBidi" w:cstheme="majorBidi"/>
          <w:szCs w:val="24"/>
        </w:rPr>
      </w:pPr>
      <w:r w:rsidRPr="00A45F6B">
        <w:rPr>
          <w:rFonts w:asciiTheme="majorBidi" w:hAnsiTheme="majorBidi" w:cstheme="majorBidi"/>
          <w:szCs w:val="24"/>
        </w:rPr>
        <w:t>then the CSI loop can be reduced to:</w:t>
      </w:r>
    </w:p>
    <w:p w14:paraId="397610C9" w14:textId="467B1CAC" w:rsidR="00E0389E" w:rsidRPr="00A45F6B" w:rsidRDefault="004947A8" w:rsidP="00664286">
      <w:pPr>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i/>
                      <w:szCs w:val="24"/>
                    </w:rPr>
                  </m:ctrlPr>
                </m:sSubPr>
                <m:e>
                  <m:r>
                    <w:rPr>
                      <w:rFonts w:ascii="Cambria Math" w:hAnsi="Cambria Math" w:cstheme="majorBidi"/>
                      <w:szCs w:val="24"/>
                    </w:rPr>
                    <m:t>H</m:t>
                  </m:r>
                </m:e>
                <m:sub>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m</m:t>
                      </m:r>
                    </m:sub>
                  </m:sSub>
                  <m:r>
                    <w:rPr>
                      <w:rFonts w:ascii="Cambria Math" w:hAnsi="Cambria Math" w:cstheme="majorBidi"/>
                      <w:szCs w:val="24"/>
                    </w:rPr>
                    <m:t> </m:t>
                  </m:r>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5</m:t>
                      </m:r>
                    </m:sub>
                  </m:sSub>
                </m:sub>
              </m:sSub>
              <m:d>
                <m:dPr>
                  <m:ctrlPr>
                    <w:rPr>
                      <w:rFonts w:ascii="Cambria Math" w:hAnsi="Cambria Math" w:cstheme="majorBidi"/>
                      <w:i/>
                      <w:szCs w:val="24"/>
                    </w:rPr>
                  </m:ctrlPr>
                </m:dPr>
                <m:e>
                  <m:r>
                    <w:rPr>
                      <w:rFonts w:ascii="Cambria Math" w:hAnsi="Cambria Math" w:cstheme="majorBidi"/>
                      <w:szCs w:val="24"/>
                    </w:rPr>
                    <m:t>s,α</m:t>
                  </m:r>
                </m:e>
              </m:d>
              <m:r>
                <w:rPr>
                  <w:rFonts w:ascii="Cambria Math" w:hAnsi="Cambria Math" w:cstheme="majorBidi"/>
                  <w:szCs w:val="24"/>
                </w:rPr>
                <m:t>=</m:t>
              </m:r>
              <m:f>
                <m:fPr>
                  <m:ctrlPr>
                    <w:rPr>
                      <w:rFonts w:ascii="Cambria Math" w:hAnsi="Cambria Math" w:cstheme="majorBidi"/>
                      <w:i/>
                      <w:szCs w:val="24"/>
                    </w:rPr>
                  </m:ctrlPr>
                </m:fPr>
                <m:num>
                  <m:sSub>
                    <m:sSubPr>
                      <m:ctrlPr>
                        <w:rPr>
                          <w:rFonts w:ascii="Cambria Math" w:hAnsi="Cambria Math" w:cstheme="majorBidi"/>
                          <w:i/>
                          <w:szCs w:val="24"/>
                        </w:rPr>
                      </m:ctrlPr>
                    </m:sSubPr>
                    <m:e>
                      <m:r>
                        <w:rPr>
                          <w:rFonts w:ascii="Cambria Math" w:hAnsi="Cambria Math" w:cstheme="majorBidi"/>
                          <w:szCs w:val="24"/>
                        </w:rPr>
                        <m:t>H</m:t>
                      </m:r>
                    </m:e>
                    <m:sub>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m</m:t>
                          </m:r>
                        </m:sub>
                      </m:sSub>
                      <m:r>
                        <w:rPr>
                          <w:rFonts w:ascii="Cambria Math" w:hAnsi="Cambria Math" w:cstheme="majorBidi"/>
                          <w:szCs w:val="24"/>
                        </w:rPr>
                        <m:t> </m:t>
                      </m:r>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6</m:t>
                          </m:r>
                        </m:sub>
                      </m:sSub>
                    </m:sub>
                  </m:sSub>
                  <m:d>
                    <m:dPr>
                      <m:ctrlPr>
                        <w:rPr>
                          <w:rFonts w:ascii="Cambria Math" w:hAnsi="Cambria Math" w:cstheme="majorBidi"/>
                          <w:i/>
                          <w:szCs w:val="24"/>
                        </w:rPr>
                      </m:ctrlPr>
                    </m:dPr>
                    <m:e>
                      <m:r>
                        <w:rPr>
                          <w:rFonts w:ascii="Cambria Math" w:hAnsi="Cambria Math" w:cstheme="majorBidi"/>
                          <w:szCs w:val="24"/>
                        </w:rPr>
                        <m:t>s,α</m:t>
                      </m:r>
                    </m:e>
                  </m:d>
                </m:num>
                <m:den>
                  <m:r>
                    <w:rPr>
                      <w:rFonts w:ascii="Cambria Math" w:hAnsi="Cambria Math" w:cstheme="majorBidi"/>
                      <w:szCs w:val="24"/>
                    </w:rPr>
                    <m:t>1+</m:t>
                  </m:r>
                  <m:sSub>
                    <m:sSubPr>
                      <m:ctrlPr>
                        <w:rPr>
                          <w:rFonts w:ascii="Cambria Math" w:hAnsi="Cambria Math" w:cstheme="majorBidi"/>
                          <w:i/>
                          <w:szCs w:val="24"/>
                        </w:rPr>
                      </m:ctrlPr>
                    </m:sSubPr>
                    <m:e>
                      <m:r>
                        <w:rPr>
                          <w:rFonts w:ascii="Cambria Math" w:hAnsi="Cambria Math" w:cstheme="majorBidi"/>
                          <w:szCs w:val="24"/>
                        </w:rPr>
                        <m:t>H</m:t>
                      </m:r>
                    </m:e>
                    <m:sub>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m</m:t>
                          </m:r>
                        </m:sub>
                      </m:sSub>
                      <m:r>
                        <w:rPr>
                          <w:rFonts w:ascii="Cambria Math" w:hAnsi="Cambria Math" w:cstheme="majorBidi"/>
                          <w:szCs w:val="24"/>
                        </w:rPr>
                        <m:t> </m:t>
                      </m:r>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6</m:t>
                          </m:r>
                        </m:sub>
                      </m:sSub>
                    </m:sub>
                  </m:sSub>
                  <m:d>
                    <m:dPr>
                      <m:ctrlPr>
                        <w:rPr>
                          <w:rFonts w:ascii="Cambria Math" w:hAnsi="Cambria Math" w:cstheme="majorBidi"/>
                          <w:i/>
                          <w:szCs w:val="24"/>
                        </w:rPr>
                      </m:ctrlPr>
                    </m:dPr>
                    <m:e>
                      <m:r>
                        <w:rPr>
                          <w:rFonts w:ascii="Cambria Math" w:hAnsi="Cambria Math" w:cstheme="majorBidi"/>
                          <w:szCs w:val="24"/>
                        </w:rPr>
                        <m:t>s,α</m:t>
                      </m:r>
                    </m:e>
                  </m:d>
                  <m:sSub>
                    <m:sSubPr>
                      <m:ctrlPr>
                        <w:rPr>
                          <w:rFonts w:ascii="Cambria Math" w:hAnsi="Cambria Math" w:cstheme="majorBidi"/>
                          <w:i/>
                          <w:szCs w:val="24"/>
                        </w:rPr>
                      </m:ctrlPr>
                    </m:sSubPr>
                    <m:e>
                      <m:r>
                        <w:rPr>
                          <w:rFonts w:ascii="Cambria Math" w:hAnsi="Cambria Math" w:cstheme="majorBidi"/>
                          <w:szCs w:val="24"/>
                        </w:rPr>
                        <m:t>G</m:t>
                      </m:r>
                    </m:e>
                    <m:sub>
                      <m:sSub>
                        <m:sSubPr>
                          <m:ctrlPr>
                            <w:rPr>
                              <w:rFonts w:ascii="Cambria Math" w:hAnsi="Cambria Math" w:cstheme="majorBidi"/>
                              <w:i/>
                              <w:szCs w:val="24"/>
                            </w:rPr>
                          </m:ctrlPr>
                        </m:sSubPr>
                        <m:e>
                          <m:r>
                            <w:rPr>
                              <w:rFonts w:ascii="Cambria Math" w:hAnsi="Cambria Math" w:cstheme="majorBidi"/>
                              <w:szCs w:val="24"/>
                            </w:rPr>
                            <m:t>a</m:t>
                          </m:r>
                        </m:e>
                        <m:sub>
                          <m:r>
                            <w:rPr>
                              <w:rFonts w:ascii="Cambria Math" w:hAnsi="Cambria Math" w:cstheme="majorBidi"/>
                              <w:szCs w:val="24"/>
                            </w:rPr>
                            <m:t>2</m:t>
                          </m:r>
                        </m:sub>
                      </m:sSub>
                    </m:sub>
                  </m:sSub>
                  <m:d>
                    <m:dPr>
                      <m:ctrlPr>
                        <w:rPr>
                          <w:rFonts w:ascii="Cambria Math" w:hAnsi="Cambria Math" w:cstheme="majorBidi"/>
                          <w:i/>
                          <w:szCs w:val="24"/>
                        </w:rPr>
                      </m:ctrlPr>
                    </m:dPr>
                    <m:e>
                      <m:r>
                        <w:rPr>
                          <w:rFonts w:ascii="Cambria Math" w:hAnsi="Cambria Math" w:cstheme="majorBidi"/>
                          <w:szCs w:val="24"/>
                        </w:rPr>
                        <m:t>s</m:t>
                      </m:r>
                    </m:e>
                  </m:d>
                </m:den>
              </m:f>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11</m:t>
                  </m:r>
                </m:e>
              </m:d>
            </m:e>
          </m:eqArr>
        </m:oMath>
      </m:oMathPara>
    </w:p>
    <w:p w14:paraId="0CAD9134" w14:textId="0C722FBD" w:rsidR="00B6752E" w:rsidRPr="00A45F6B" w:rsidRDefault="009B71E2" w:rsidP="00B6752E">
      <w:pPr>
        <w:jc w:val="both"/>
        <w:rPr>
          <w:rFonts w:asciiTheme="majorBidi" w:hAnsiTheme="majorBidi" w:cstheme="majorBidi"/>
          <w:szCs w:val="24"/>
        </w:rPr>
      </w:pPr>
      <w:r w:rsidRPr="00A45F6B">
        <w:rPr>
          <w:rFonts w:asciiTheme="majorBidi" w:hAnsiTheme="majorBidi" w:cstheme="majorBidi"/>
          <w:szCs w:val="24"/>
        </w:rPr>
        <w:t>which expands to:</w:t>
      </w:r>
    </w:p>
    <w:p w14:paraId="139E0C54" w14:textId="35AD8E90" w:rsidR="00E0389E" w:rsidRPr="00A45F6B" w:rsidRDefault="004947A8" w:rsidP="00B6752E">
      <w:pPr>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i/>
                      <w:szCs w:val="24"/>
                    </w:rPr>
                  </m:ctrlPr>
                </m:sSubPr>
                <m:e>
                  <m:r>
                    <w:rPr>
                      <w:rFonts w:ascii="Cambria Math" w:hAnsi="Cambria Math" w:cstheme="majorBidi"/>
                      <w:szCs w:val="24"/>
                    </w:rPr>
                    <m:t>H</m:t>
                  </m:r>
                </m:e>
                <m:sub>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m</m:t>
                      </m:r>
                    </m:sub>
                  </m:sSub>
                  <m:r>
                    <w:rPr>
                      <w:rFonts w:ascii="Cambria Math" w:hAnsi="Cambria Math" w:cstheme="majorBidi"/>
                      <w:szCs w:val="24"/>
                    </w:rPr>
                    <m:t> </m:t>
                  </m:r>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5</m:t>
                      </m:r>
                    </m:sub>
                  </m:sSub>
                </m:sub>
              </m:sSub>
              <m:d>
                <m:dPr>
                  <m:ctrlPr>
                    <w:rPr>
                      <w:rFonts w:ascii="Cambria Math" w:hAnsi="Cambria Math" w:cstheme="majorBidi"/>
                      <w:i/>
                      <w:szCs w:val="24"/>
                    </w:rPr>
                  </m:ctrlPr>
                </m:dPr>
                <m:e>
                  <m:r>
                    <w:rPr>
                      <w:rFonts w:ascii="Cambria Math" w:hAnsi="Cambria Math" w:cstheme="majorBidi"/>
                      <w:szCs w:val="24"/>
                    </w:rPr>
                    <m:t>s,α</m:t>
                  </m:r>
                </m:e>
              </m:d>
              <m:r>
                <w:rPr>
                  <w:rFonts w:ascii="Cambria Math" w:hAnsi="Cambria Math" w:cstheme="majorBidi"/>
                  <w:szCs w:val="24"/>
                </w:rPr>
                <m:t>=</m:t>
              </m:r>
              <m:f>
                <m:fPr>
                  <m:ctrlPr>
                    <w:rPr>
                      <w:rFonts w:ascii="Cambria Math" w:hAnsi="Cambria Math" w:cstheme="majorBidi"/>
                      <w:i/>
                      <w:szCs w:val="24"/>
                    </w:rPr>
                  </m:ctrlPr>
                </m:fPr>
                <m:num>
                  <m:sSub>
                    <m:sSubPr>
                      <m:ctrlPr>
                        <w:rPr>
                          <w:rFonts w:ascii="Cambria Math" w:hAnsi="Cambria Math" w:cstheme="majorBidi"/>
                          <w:i/>
                          <w:szCs w:val="24"/>
                        </w:rPr>
                      </m:ctrlPr>
                    </m:sSubPr>
                    <m:e>
                      <m:r>
                        <w:rPr>
                          <w:rFonts w:ascii="Cambria Math" w:hAnsi="Cambria Math" w:cstheme="majorBidi"/>
                          <w:szCs w:val="24"/>
                        </w:rPr>
                        <m:t>G</m:t>
                      </m:r>
                    </m:e>
                    <m:sub>
                      <m:r>
                        <w:rPr>
                          <w:rFonts w:ascii="Cambria Math" w:hAnsi="Cambria Math" w:cstheme="majorBidi"/>
                          <w:szCs w:val="24"/>
                        </w:rPr>
                        <m:t>s</m:t>
                      </m:r>
                    </m:sub>
                  </m:sSub>
                  <m:d>
                    <m:dPr>
                      <m:ctrlPr>
                        <w:rPr>
                          <w:rFonts w:ascii="Cambria Math" w:hAnsi="Cambria Math" w:cstheme="majorBidi"/>
                          <w:i/>
                          <w:szCs w:val="24"/>
                        </w:rPr>
                      </m:ctrlPr>
                    </m:dPr>
                    <m:e>
                      <m:r>
                        <w:rPr>
                          <w:rFonts w:ascii="Cambria Math" w:hAnsi="Cambria Math" w:cstheme="majorBidi"/>
                          <w:szCs w:val="24"/>
                        </w:rPr>
                        <m:t>s,α</m:t>
                      </m:r>
                    </m:e>
                  </m:d>
                  <m:sSub>
                    <m:sSubPr>
                      <m:ctrlPr>
                        <w:rPr>
                          <w:rFonts w:ascii="Cambria Math" w:hAnsi="Cambria Math" w:cstheme="majorBidi"/>
                          <w:i/>
                          <w:szCs w:val="24"/>
                        </w:rPr>
                      </m:ctrlPr>
                    </m:sSubPr>
                    <m:e>
                      <m:r>
                        <w:rPr>
                          <w:rFonts w:ascii="Cambria Math" w:hAnsi="Cambria Math" w:cstheme="majorBidi"/>
                          <w:szCs w:val="24"/>
                        </w:rPr>
                        <m:t>G</m:t>
                      </m:r>
                    </m:e>
                    <m:sub>
                      <m:r>
                        <w:rPr>
                          <w:rFonts w:ascii="Cambria Math" w:hAnsi="Cambria Math" w:cstheme="majorBidi"/>
                          <w:szCs w:val="24"/>
                        </w:rPr>
                        <m:t>a3</m:t>
                      </m:r>
                    </m:sub>
                  </m:sSub>
                  <m:d>
                    <m:dPr>
                      <m:ctrlPr>
                        <w:rPr>
                          <w:rFonts w:ascii="Cambria Math" w:hAnsi="Cambria Math" w:cstheme="majorBidi"/>
                          <w:i/>
                          <w:szCs w:val="24"/>
                        </w:rPr>
                      </m:ctrlPr>
                    </m:dPr>
                    <m:e>
                      <m:r>
                        <w:rPr>
                          <w:rFonts w:ascii="Cambria Math" w:hAnsi="Cambria Math" w:cstheme="majorBidi"/>
                          <w:szCs w:val="24"/>
                        </w:rPr>
                        <m:t>s</m:t>
                      </m:r>
                    </m:e>
                  </m:d>
                </m:num>
                <m:den>
                  <m:r>
                    <w:rPr>
                      <w:rFonts w:ascii="Cambria Math" w:hAnsi="Cambria Math" w:cstheme="majorBidi"/>
                      <w:szCs w:val="24"/>
                    </w:rPr>
                    <m:t>1+</m:t>
                  </m:r>
                  <m:sSub>
                    <m:sSubPr>
                      <m:ctrlPr>
                        <w:rPr>
                          <w:rFonts w:ascii="Cambria Math" w:hAnsi="Cambria Math" w:cstheme="majorBidi"/>
                          <w:i/>
                          <w:szCs w:val="24"/>
                        </w:rPr>
                      </m:ctrlPr>
                    </m:sSubPr>
                    <m:e>
                      <m:r>
                        <w:rPr>
                          <w:rFonts w:ascii="Cambria Math" w:hAnsi="Cambria Math" w:cstheme="majorBidi"/>
                          <w:szCs w:val="24"/>
                        </w:rPr>
                        <m:t>G</m:t>
                      </m:r>
                    </m:e>
                    <m:sub>
                      <m:r>
                        <w:rPr>
                          <w:rFonts w:ascii="Cambria Math" w:hAnsi="Cambria Math" w:cstheme="majorBidi"/>
                          <w:szCs w:val="24"/>
                        </w:rPr>
                        <m:t>s</m:t>
                      </m:r>
                    </m:sub>
                  </m:sSub>
                  <m:d>
                    <m:dPr>
                      <m:ctrlPr>
                        <w:rPr>
                          <w:rFonts w:ascii="Cambria Math" w:hAnsi="Cambria Math" w:cstheme="majorBidi"/>
                          <w:i/>
                          <w:szCs w:val="24"/>
                        </w:rPr>
                      </m:ctrlPr>
                    </m:dPr>
                    <m:e>
                      <m:r>
                        <w:rPr>
                          <w:rFonts w:ascii="Cambria Math" w:hAnsi="Cambria Math" w:cstheme="majorBidi"/>
                          <w:szCs w:val="24"/>
                        </w:rPr>
                        <m:t>s,α</m:t>
                      </m:r>
                    </m:e>
                  </m:d>
                  <m:sSub>
                    <m:sSubPr>
                      <m:ctrlPr>
                        <w:rPr>
                          <w:rFonts w:ascii="Cambria Math" w:hAnsi="Cambria Math" w:cstheme="majorBidi"/>
                          <w:i/>
                          <w:szCs w:val="24"/>
                        </w:rPr>
                      </m:ctrlPr>
                    </m:sSubPr>
                    <m:e>
                      <m:r>
                        <w:rPr>
                          <w:rFonts w:ascii="Cambria Math" w:hAnsi="Cambria Math" w:cstheme="majorBidi"/>
                          <w:szCs w:val="24"/>
                        </w:rPr>
                        <m:t>G</m:t>
                      </m:r>
                    </m:e>
                    <m:sub>
                      <m:r>
                        <w:rPr>
                          <w:rFonts w:ascii="Cambria Math" w:hAnsi="Cambria Math" w:cstheme="majorBidi"/>
                          <w:szCs w:val="24"/>
                        </w:rPr>
                        <m:t>a3</m:t>
                      </m:r>
                    </m:sub>
                  </m:sSub>
                  <m:d>
                    <m:dPr>
                      <m:ctrlPr>
                        <w:rPr>
                          <w:rFonts w:ascii="Cambria Math" w:hAnsi="Cambria Math" w:cstheme="majorBidi"/>
                          <w:i/>
                          <w:szCs w:val="24"/>
                        </w:rPr>
                      </m:ctrlPr>
                    </m:dPr>
                    <m:e>
                      <m:r>
                        <w:rPr>
                          <w:rFonts w:ascii="Cambria Math" w:hAnsi="Cambria Math" w:cstheme="majorBidi"/>
                          <w:szCs w:val="24"/>
                        </w:rPr>
                        <m:t>s</m:t>
                      </m:r>
                    </m:e>
                  </m:d>
                  <m:sSub>
                    <m:sSubPr>
                      <m:ctrlPr>
                        <w:rPr>
                          <w:rFonts w:ascii="Cambria Math" w:hAnsi="Cambria Math" w:cstheme="majorBidi"/>
                          <w:i/>
                          <w:szCs w:val="24"/>
                        </w:rPr>
                      </m:ctrlPr>
                    </m:sSubPr>
                    <m:e>
                      <m:r>
                        <w:rPr>
                          <w:rFonts w:ascii="Cambria Math" w:hAnsi="Cambria Math" w:cstheme="majorBidi"/>
                          <w:szCs w:val="24"/>
                        </w:rPr>
                        <m:t>G</m:t>
                      </m:r>
                    </m:e>
                    <m:sub>
                      <m:r>
                        <w:rPr>
                          <w:rFonts w:ascii="Cambria Math" w:hAnsi="Cambria Math" w:cstheme="majorBidi"/>
                          <w:szCs w:val="24"/>
                        </w:rPr>
                        <m:t>a2</m:t>
                      </m:r>
                    </m:sub>
                  </m:sSub>
                  <m:d>
                    <m:dPr>
                      <m:ctrlPr>
                        <w:rPr>
                          <w:rFonts w:ascii="Cambria Math" w:hAnsi="Cambria Math" w:cstheme="majorBidi"/>
                          <w:i/>
                          <w:szCs w:val="24"/>
                        </w:rPr>
                      </m:ctrlPr>
                    </m:dPr>
                    <m:e>
                      <m:r>
                        <w:rPr>
                          <w:rFonts w:ascii="Cambria Math" w:hAnsi="Cambria Math" w:cstheme="majorBidi"/>
                          <w:szCs w:val="24"/>
                        </w:rPr>
                        <m:t>s</m:t>
                      </m:r>
                    </m:e>
                  </m:d>
                </m:den>
              </m:f>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12</m:t>
                  </m:r>
                </m:e>
              </m:d>
            </m:e>
          </m:eqArr>
        </m:oMath>
      </m:oMathPara>
    </w:p>
    <w:p w14:paraId="3DA12DC7" w14:textId="286683A9" w:rsidR="00B6752E" w:rsidRPr="00A45F6B" w:rsidRDefault="009B71E2" w:rsidP="00664286">
      <w:pPr>
        <w:jc w:val="both"/>
        <w:rPr>
          <w:rFonts w:asciiTheme="majorBidi" w:hAnsiTheme="majorBidi" w:cstheme="majorBidi"/>
          <w:szCs w:val="24"/>
        </w:rPr>
      </w:pPr>
      <w:r w:rsidRPr="00A45F6B">
        <w:rPr>
          <w:rFonts w:asciiTheme="majorBidi" w:hAnsiTheme="majorBidi" w:cstheme="majorBidi"/>
          <w:szCs w:val="24"/>
        </w:rPr>
        <w:t xml:space="preserve">Including the </w:t>
      </w:r>
      <w:r w:rsidR="00B6752E" w:rsidRPr="00A45F6B">
        <w:rPr>
          <w:rFonts w:asciiTheme="majorBidi" w:hAnsiTheme="majorBidi" w:cstheme="majorBidi"/>
          <w:szCs w:val="24"/>
        </w:rPr>
        <w:t>inner loop</w:t>
      </w:r>
      <w:r w:rsidRPr="00A45F6B">
        <w:rPr>
          <w:rFonts w:asciiTheme="majorBidi" w:hAnsiTheme="majorBidi" w:cstheme="majorBidi"/>
          <w:szCs w:val="24"/>
        </w:rPr>
        <w:t xml:space="preserve"> controller path,</w:t>
      </w:r>
    </w:p>
    <w:p w14:paraId="7FD5A5A9" w14:textId="2E5C74C9" w:rsidR="00E0389E" w:rsidRPr="00A45F6B" w:rsidRDefault="004947A8" w:rsidP="00664286">
      <w:pPr>
        <w:rPr>
          <w:rFonts w:asciiTheme="majorBidi" w:hAnsiTheme="majorBidi" w:cstheme="majorBidi"/>
          <w:szCs w:val="24"/>
        </w:rPr>
      </w:pPr>
      <m:oMathPara>
        <m:oMath>
          <m:eqArr>
            <m:eqArrPr>
              <m:maxDist m:val="1"/>
              <m:ctrlPr>
                <w:rPr>
                  <w:rFonts w:ascii="Cambria Math" w:hAnsi="Cambria Math" w:cstheme="majorBidi"/>
                  <w:i/>
                  <w:iCs/>
                  <w:szCs w:val="24"/>
                </w:rPr>
              </m:ctrlPr>
            </m:eqArrPr>
            <m:e>
              <m:sSub>
                <m:sSubPr>
                  <m:ctrlPr>
                    <w:rPr>
                      <w:rFonts w:ascii="Cambria Math" w:hAnsi="Cambria Math" w:cstheme="majorBidi"/>
                      <w:i/>
                      <w:iCs/>
                      <w:szCs w:val="24"/>
                    </w:rPr>
                  </m:ctrlPr>
                </m:sSubPr>
                <m:e>
                  <m:r>
                    <w:rPr>
                      <w:rFonts w:ascii="Cambria Math" w:hAnsi="Cambria Math" w:cstheme="majorBidi"/>
                      <w:szCs w:val="24"/>
                    </w:rPr>
                    <m:t>H</m:t>
                  </m:r>
                </m:e>
                <m:sub>
                  <m:sSub>
                    <m:sSubPr>
                      <m:ctrlPr>
                        <w:rPr>
                          <w:rFonts w:ascii="Cambria Math" w:hAnsi="Cambria Math" w:cstheme="majorBidi"/>
                          <w:i/>
                          <w:iCs/>
                          <w:szCs w:val="24"/>
                        </w:rPr>
                      </m:ctrlPr>
                    </m:sSubPr>
                    <m:e>
                      <m:r>
                        <w:rPr>
                          <w:rFonts w:ascii="Cambria Math" w:hAnsi="Cambria Math" w:cstheme="majorBidi"/>
                          <w:szCs w:val="24"/>
                        </w:rPr>
                        <m:t>y</m:t>
                      </m:r>
                    </m:e>
                    <m:sub>
                      <m:r>
                        <w:rPr>
                          <w:rFonts w:ascii="Cambria Math" w:hAnsi="Cambria Math" w:cstheme="majorBidi"/>
                          <w:szCs w:val="24"/>
                        </w:rPr>
                        <m:t>m</m:t>
                      </m:r>
                    </m:sub>
                  </m:sSub>
                  <m:sSub>
                    <m:sSubPr>
                      <m:ctrlPr>
                        <w:rPr>
                          <w:rFonts w:ascii="Cambria Math" w:hAnsi="Cambria Math" w:cstheme="majorBidi"/>
                          <w:i/>
                          <w:iCs/>
                          <w:szCs w:val="24"/>
                        </w:rPr>
                      </m:ctrlPr>
                    </m:sSubPr>
                    <m:e>
                      <m:r>
                        <w:rPr>
                          <w:rFonts w:ascii="Cambria Math" w:hAnsi="Cambria Math" w:cstheme="majorBidi"/>
                          <w:szCs w:val="24"/>
                        </w:rPr>
                        <m:t>y</m:t>
                      </m:r>
                    </m:e>
                    <m:sub>
                      <m:r>
                        <w:rPr>
                          <w:rFonts w:ascii="Cambria Math" w:hAnsi="Cambria Math" w:cstheme="majorBidi"/>
                          <w:szCs w:val="24"/>
                        </w:rPr>
                        <m:t>3</m:t>
                      </m:r>
                    </m:sub>
                  </m:sSub>
                </m:sub>
              </m:sSub>
              <m:d>
                <m:dPr>
                  <m:ctrlPr>
                    <w:rPr>
                      <w:rFonts w:ascii="Cambria Math" w:hAnsi="Cambria Math" w:cstheme="majorBidi"/>
                      <w:i/>
                      <w:iCs/>
                      <w:szCs w:val="24"/>
                    </w:rPr>
                  </m:ctrlPr>
                </m:dPr>
                <m:e>
                  <m:r>
                    <w:rPr>
                      <w:rFonts w:ascii="Cambria Math" w:hAnsi="Cambria Math" w:cstheme="majorBidi"/>
                      <w:szCs w:val="24"/>
                    </w:rPr>
                    <m:t>s,α</m:t>
                  </m:r>
                </m:e>
              </m:d>
              <m:r>
                <w:rPr>
                  <w:rFonts w:ascii="Cambria Math" w:hAnsi="Cambria Math" w:cstheme="majorBidi"/>
                  <w:szCs w:val="24"/>
                </w:rPr>
                <m:t>=</m:t>
              </m:r>
              <m:sSub>
                <m:sSubPr>
                  <m:ctrlPr>
                    <w:rPr>
                      <w:rFonts w:ascii="Cambria Math" w:hAnsi="Cambria Math" w:cstheme="majorBidi"/>
                      <w:i/>
                      <w:iCs/>
                      <w:szCs w:val="24"/>
                    </w:rPr>
                  </m:ctrlPr>
                </m:sSubPr>
                <m:e>
                  <m:r>
                    <w:rPr>
                      <w:rFonts w:ascii="Cambria Math" w:hAnsi="Cambria Math" w:cstheme="majorBidi"/>
                      <w:szCs w:val="24"/>
                    </w:rPr>
                    <m:t>H</m:t>
                  </m:r>
                </m:e>
                <m:sub>
                  <m:sSub>
                    <m:sSubPr>
                      <m:ctrlPr>
                        <w:rPr>
                          <w:rFonts w:ascii="Cambria Math" w:hAnsi="Cambria Math" w:cstheme="majorBidi"/>
                          <w:i/>
                          <w:iCs/>
                          <w:szCs w:val="24"/>
                        </w:rPr>
                      </m:ctrlPr>
                    </m:sSubPr>
                    <m:e>
                      <m:r>
                        <w:rPr>
                          <w:rFonts w:ascii="Cambria Math" w:hAnsi="Cambria Math" w:cstheme="majorBidi"/>
                          <w:szCs w:val="24"/>
                        </w:rPr>
                        <m:t>y</m:t>
                      </m:r>
                    </m:e>
                    <m:sub>
                      <m:r>
                        <w:rPr>
                          <w:rFonts w:ascii="Cambria Math" w:hAnsi="Cambria Math" w:cstheme="majorBidi"/>
                          <w:szCs w:val="24"/>
                        </w:rPr>
                        <m:t>m</m:t>
                      </m:r>
                    </m:sub>
                  </m:sSub>
                  <m:sSub>
                    <m:sSubPr>
                      <m:ctrlPr>
                        <w:rPr>
                          <w:rFonts w:ascii="Cambria Math" w:hAnsi="Cambria Math" w:cstheme="majorBidi"/>
                          <w:i/>
                          <w:iCs/>
                          <w:szCs w:val="24"/>
                        </w:rPr>
                      </m:ctrlPr>
                    </m:sSubPr>
                    <m:e>
                      <m:r>
                        <w:rPr>
                          <w:rFonts w:ascii="Cambria Math" w:hAnsi="Cambria Math" w:cstheme="majorBidi"/>
                          <w:szCs w:val="24"/>
                        </w:rPr>
                        <m:t>y</m:t>
                      </m:r>
                    </m:e>
                    <m:sub>
                      <m:r>
                        <w:rPr>
                          <w:rFonts w:ascii="Cambria Math" w:hAnsi="Cambria Math" w:cstheme="majorBidi"/>
                          <w:szCs w:val="24"/>
                        </w:rPr>
                        <m:t>5</m:t>
                      </m:r>
                    </m:sub>
                  </m:sSub>
                </m:sub>
              </m:sSub>
              <m:d>
                <m:dPr>
                  <m:ctrlPr>
                    <w:rPr>
                      <w:rFonts w:ascii="Cambria Math" w:hAnsi="Cambria Math" w:cstheme="majorBidi"/>
                      <w:i/>
                      <w:iCs/>
                      <w:szCs w:val="24"/>
                    </w:rPr>
                  </m:ctrlPr>
                </m:dPr>
                <m:e>
                  <m:r>
                    <w:rPr>
                      <w:rFonts w:ascii="Cambria Math" w:hAnsi="Cambria Math" w:cstheme="majorBidi"/>
                      <w:szCs w:val="24"/>
                    </w:rPr>
                    <m:t>s,α</m:t>
                  </m: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a1</m:t>
                  </m:r>
                </m:sub>
              </m:sSub>
              <m:d>
                <m:dPr>
                  <m:ctrlPr>
                    <w:rPr>
                      <w:rFonts w:ascii="Cambria Math" w:hAnsi="Cambria Math" w:cstheme="majorBidi"/>
                      <w:i/>
                      <w:iCs/>
                      <w:szCs w:val="24"/>
                    </w:rPr>
                  </m:ctrlPr>
                </m:dPr>
                <m:e>
                  <m:r>
                    <w:rPr>
                      <w:rFonts w:ascii="Cambria Math" w:hAnsi="Cambria Math" w:cstheme="majorBidi"/>
                      <w:szCs w:val="24"/>
                    </w:rPr>
                    <m:t>s</m:t>
                  </m:r>
                </m:e>
              </m:d>
              <m:sSub>
                <m:sSubPr>
                  <m:ctrlPr>
                    <w:rPr>
                      <w:rFonts w:ascii="Cambria Math" w:hAnsi="Cambria Math" w:cstheme="majorBidi"/>
                      <w:i/>
                      <w:iCs/>
                      <w:szCs w:val="24"/>
                    </w:rPr>
                  </m:ctrlPr>
                </m:sSubPr>
                <m:e>
                  <m:r>
                    <w:rPr>
                      <w:rFonts w:ascii="Cambria Math" w:hAnsi="Cambria Math" w:cstheme="majorBidi"/>
                      <w:szCs w:val="24"/>
                    </w:rPr>
                    <m:t>C</m:t>
                  </m:r>
                </m:e>
                <m:sub>
                  <m:r>
                    <w:rPr>
                      <w:rFonts w:ascii="Cambria Math" w:hAnsi="Cambria Math" w:cstheme="majorBidi"/>
                      <w:szCs w:val="24"/>
                    </w:rPr>
                    <m:t>in</m:t>
                  </m:r>
                </m:sub>
              </m:sSub>
              <m:d>
                <m:dPr>
                  <m:ctrlPr>
                    <w:rPr>
                      <w:rFonts w:ascii="Cambria Math" w:hAnsi="Cambria Math" w:cstheme="majorBidi"/>
                      <w:i/>
                      <w:iCs/>
                      <w:szCs w:val="24"/>
                    </w:rPr>
                  </m:ctrlPr>
                </m:dPr>
                <m:e>
                  <m:r>
                    <w:rPr>
                      <w:rFonts w:ascii="Cambria Math" w:hAnsi="Cambria Math" w:cstheme="majorBidi"/>
                      <w:szCs w:val="24"/>
                    </w:rPr>
                    <m:t>s</m:t>
                  </m:r>
                </m:e>
              </m:d>
              <m:r>
                <w:rPr>
                  <w:rFonts w:ascii="Cambria Math" w:hAnsi="Cambria Math" w:cstheme="majorBidi"/>
                  <w:szCs w:val="24"/>
                </w:rPr>
                <m:t>#</m:t>
              </m:r>
              <m:d>
                <m:dPr>
                  <m:ctrlPr>
                    <w:rPr>
                      <w:rFonts w:ascii="Cambria Math" w:hAnsi="Cambria Math" w:cstheme="majorBidi"/>
                      <w:i/>
                      <w:iCs/>
                      <w:szCs w:val="24"/>
                    </w:rPr>
                  </m:ctrlPr>
                </m:dPr>
                <m:e>
                  <m:r>
                    <w:rPr>
                      <w:rFonts w:ascii="Cambria Math" w:hAnsi="Cambria Math" w:cstheme="majorBidi"/>
                      <w:szCs w:val="24"/>
                    </w:rPr>
                    <m:t>13</m:t>
                  </m:r>
                </m:e>
              </m:d>
            </m:e>
          </m:eqArr>
        </m:oMath>
      </m:oMathPara>
    </w:p>
    <w:p w14:paraId="574F8317" w14:textId="1ECD6505" w:rsidR="00B6752E" w:rsidRPr="00A45F6B" w:rsidRDefault="009B71E2" w:rsidP="00664286">
      <w:pPr>
        <w:jc w:val="both"/>
        <w:rPr>
          <w:rFonts w:asciiTheme="majorBidi" w:hAnsiTheme="majorBidi" w:cstheme="majorBidi"/>
          <w:szCs w:val="24"/>
        </w:rPr>
      </w:pPr>
      <w:r w:rsidRPr="00A45F6B">
        <w:rPr>
          <w:rFonts w:asciiTheme="majorBidi" w:hAnsiTheme="majorBidi" w:cstheme="majorBidi"/>
          <w:szCs w:val="24"/>
        </w:rPr>
        <w:t>and explicitly,</w:t>
      </w:r>
    </w:p>
    <w:p w14:paraId="48A93E5E" w14:textId="0452A68E" w:rsidR="00E0389E" w:rsidRPr="00A45F6B" w:rsidRDefault="004947A8" w:rsidP="00664286">
      <w:pPr>
        <w:rPr>
          <w:rFonts w:asciiTheme="majorBidi" w:hAnsiTheme="majorBidi" w:cstheme="majorBidi"/>
          <w:szCs w:val="24"/>
        </w:rPr>
      </w:pPr>
      <m:oMathPara>
        <m:oMath>
          <m:eqArr>
            <m:eqArrPr>
              <m:maxDist m:val="1"/>
              <m:ctrlPr>
                <w:rPr>
                  <w:rFonts w:ascii="Cambria Math" w:hAnsi="Cambria Math" w:cstheme="majorBidi"/>
                  <w:i/>
                  <w:szCs w:val="24"/>
                </w:rPr>
              </m:ctrlPr>
            </m:eqArrPr>
            <m:e>
              <w:bookmarkStart w:id="8" w:name="_Hlk220271227"/>
              <m:sSub>
                <m:sSubPr>
                  <m:ctrlPr>
                    <w:rPr>
                      <w:rFonts w:ascii="Cambria Math" w:hAnsi="Cambria Math" w:cstheme="majorBidi"/>
                      <w:i/>
                      <w:szCs w:val="24"/>
                    </w:rPr>
                  </m:ctrlPr>
                </m:sSubPr>
                <m:e>
                  <m:r>
                    <w:rPr>
                      <w:rFonts w:ascii="Cambria Math" w:hAnsi="Cambria Math" w:cstheme="majorBidi"/>
                      <w:szCs w:val="24"/>
                    </w:rPr>
                    <m:t>H</m:t>
                  </m:r>
                </m:e>
                <m:sub>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m</m:t>
                      </m:r>
                    </m:sub>
                  </m:sSub>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3</m:t>
                      </m:r>
                    </m:sub>
                  </m:sSub>
                </m:sub>
              </m:sSub>
              <m:d>
                <m:dPr>
                  <m:ctrlPr>
                    <w:rPr>
                      <w:rFonts w:ascii="Cambria Math" w:hAnsi="Cambria Math" w:cstheme="majorBidi"/>
                      <w:szCs w:val="24"/>
                    </w:rPr>
                  </m:ctrlPr>
                </m:dPr>
                <m:e>
                  <m:r>
                    <w:rPr>
                      <w:rFonts w:ascii="Cambria Math" w:hAnsi="Cambria Math" w:cstheme="majorBidi"/>
                      <w:szCs w:val="24"/>
                    </w:rPr>
                    <m:t>s,</m:t>
                  </m:r>
                  <m:r>
                    <m:rPr>
                      <m:sty m:val="p"/>
                    </m:rPr>
                    <w:rPr>
                      <w:rFonts w:ascii="Cambria Math" w:hAnsi="Cambria Math" w:cstheme="majorBidi"/>
                      <w:szCs w:val="24"/>
                    </w:rPr>
                    <m:t>α</m:t>
                  </m:r>
                  <m:ctrlPr>
                    <w:rPr>
                      <w:rFonts w:ascii="Cambria Math" w:hAnsi="Cambria Math" w:cstheme="majorBidi"/>
                      <w:i/>
                      <w:szCs w:val="24"/>
                    </w:rPr>
                  </m:ctrlPr>
                </m:e>
              </m:d>
              <m:r>
                <w:rPr>
                  <w:rFonts w:ascii="Cambria Math" w:hAnsi="Cambria Math" w:cstheme="majorBidi"/>
                  <w:szCs w:val="24"/>
                </w:rPr>
                <m:t>=</m:t>
              </m:r>
              <m:f>
                <m:fPr>
                  <m:ctrlPr>
                    <w:rPr>
                      <w:rFonts w:ascii="Cambria Math" w:hAnsi="Cambria Math" w:cstheme="majorBidi"/>
                      <w:szCs w:val="24"/>
                    </w:rPr>
                  </m:ctrlPr>
                </m:fPr>
                <m:num>
                  <m:sSub>
                    <m:sSubPr>
                      <m:ctrlPr>
                        <w:rPr>
                          <w:rFonts w:ascii="Cambria Math" w:hAnsi="Cambria Math" w:cstheme="majorBidi"/>
                          <w:i/>
                          <w:szCs w:val="24"/>
                        </w:rPr>
                      </m:ctrlPr>
                    </m:sSubPr>
                    <m:e>
                      <m:r>
                        <w:rPr>
                          <w:rFonts w:ascii="Cambria Math" w:hAnsi="Cambria Math" w:cstheme="majorBidi"/>
                          <w:szCs w:val="24"/>
                        </w:rPr>
                        <m:t>C</m:t>
                      </m:r>
                      <m:ctrlPr>
                        <w:rPr>
                          <w:rFonts w:ascii="Cambria Math" w:hAnsi="Cambria Math" w:cstheme="majorBidi"/>
                          <w:szCs w:val="24"/>
                        </w:rPr>
                      </m:ctrlPr>
                    </m:e>
                    <m:sub>
                      <m:r>
                        <w:rPr>
                          <w:rFonts w:ascii="Cambria Math" w:hAnsi="Cambria Math" w:cstheme="majorBidi"/>
                          <w:szCs w:val="24"/>
                        </w:rPr>
                        <m:t>in</m:t>
                      </m:r>
                    </m:sub>
                  </m:sSub>
                  <m:d>
                    <m:dPr>
                      <m:ctrlPr>
                        <w:rPr>
                          <w:rFonts w:ascii="Cambria Math" w:hAnsi="Cambria Math" w:cstheme="majorBidi"/>
                          <w:szCs w:val="24"/>
                        </w:rPr>
                      </m:ctrlPr>
                    </m:dPr>
                    <m:e>
                      <m:r>
                        <w:rPr>
                          <w:rFonts w:ascii="Cambria Math" w:hAnsi="Cambria Math" w:cstheme="majorBidi"/>
                          <w:szCs w:val="24"/>
                        </w:rPr>
                        <m:t>s</m:t>
                      </m:r>
                      <m:ctrlPr>
                        <w:rPr>
                          <w:rFonts w:ascii="Cambria Math" w:hAnsi="Cambria Math" w:cstheme="majorBidi"/>
                          <w:i/>
                          <w:szCs w:val="24"/>
                        </w:rPr>
                      </m:ctrlPr>
                    </m:e>
                  </m:d>
                  <m:sSub>
                    <m:sSubPr>
                      <m:ctrlPr>
                        <w:rPr>
                          <w:rFonts w:ascii="Cambria Math" w:hAnsi="Cambria Math" w:cstheme="majorBidi"/>
                          <w:i/>
                          <w:szCs w:val="24"/>
                        </w:rPr>
                      </m:ctrlPr>
                    </m:sSubPr>
                    <m:e>
                      <m:r>
                        <w:rPr>
                          <w:rFonts w:ascii="Cambria Math" w:hAnsi="Cambria Math" w:cstheme="majorBidi"/>
                          <w:szCs w:val="24"/>
                        </w:rPr>
                        <m:t>G</m:t>
                      </m:r>
                    </m:e>
                    <m:sub>
                      <m:r>
                        <w:rPr>
                          <w:rFonts w:ascii="Cambria Math" w:hAnsi="Cambria Math" w:cstheme="majorBidi"/>
                          <w:szCs w:val="24"/>
                        </w:rPr>
                        <m:t>a1</m:t>
                      </m:r>
                    </m:sub>
                  </m:sSub>
                  <m:d>
                    <m:dPr>
                      <m:ctrlPr>
                        <w:rPr>
                          <w:rFonts w:ascii="Cambria Math" w:hAnsi="Cambria Math" w:cstheme="majorBidi"/>
                          <w:szCs w:val="24"/>
                        </w:rPr>
                      </m:ctrlPr>
                    </m:dPr>
                    <m:e>
                      <m:r>
                        <w:rPr>
                          <w:rFonts w:ascii="Cambria Math" w:hAnsi="Cambria Math" w:cstheme="majorBidi"/>
                          <w:szCs w:val="24"/>
                        </w:rPr>
                        <m:t>s</m:t>
                      </m:r>
                      <m:ctrlPr>
                        <w:rPr>
                          <w:rFonts w:ascii="Cambria Math" w:hAnsi="Cambria Math" w:cstheme="majorBidi"/>
                          <w:i/>
                          <w:szCs w:val="24"/>
                        </w:rPr>
                      </m:ctrlPr>
                    </m:e>
                  </m:d>
                  <m:sSub>
                    <m:sSubPr>
                      <m:ctrlPr>
                        <w:rPr>
                          <w:rFonts w:ascii="Cambria Math" w:hAnsi="Cambria Math" w:cstheme="majorBidi"/>
                          <w:i/>
                          <w:szCs w:val="24"/>
                        </w:rPr>
                      </m:ctrlPr>
                    </m:sSubPr>
                    <m:e>
                      <m:r>
                        <w:rPr>
                          <w:rFonts w:ascii="Cambria Math" w:hAnsi="Cambria Math" w:cstheme="majorBidi"/>
                          <w:szCs w:val="24"/>
                        </w:rPr>
                        <m:t>G</m:t>
                      </m:r>
                    </m:e>
                    <m:sub>
                      <m:r>
                        <w:rPr>
                          <w:rFonts w:ascii="Cambria Math" w:hAnsi="Cambria Math" w:cstheme="majorBidi"/>
                          <w:szCs w:val="24"/>
                        </w:rPr>
                        <m:t>s</m:t>
                      </m:r>
                    </m:sub>
                  </m:sSub>
                  <m:d>
                    <m:dPr>
                      <m:ctrlPr>
                        <w:rPr>
                          <w:rFonts w:ascii="Cambria Math" w:hAnsi="Cambria Math" w:cstheme="majorBidi"/>
                          <w:szCs w:val="24"/>
                        </w:rPr>
                      </m:ctrlPr>
                    </m:dPr>
                    <m:e>
                      <m:r>
                        <w:rPr>
                          <w:rFonts w:ascii="Cambria Math" w:hAnsi="Cambria Math" w:cstheme="majorBidi"/>
                          <w:szCs w:val="24"/>
                        </w:rPr>
                        <m:t>s,</m:t>
                      </m:r>
                      <m:r>
                        <m:rPr>
                          <m:sty m:val="p"/>
                        </m:rPr>
                        <w:rPr>
                          <w:rFonts w:ascii="Cambria Math" w:hAnsi="Cambria Math" w:cstheme="majorBidi"/>
                          <w:szCs w:val="24"/>
                        </w:rPr>
                        <m:t>α</m:t>
                      </m:r>
                      <m:ctrlPr>
                        <w:rPr>
                          <w:rFonts w:ascii="Cambria Math" w:hAnsi="Cambria Math" w:cstheme="majorBidi"/>
                          <w:i/>
                          <w:szCs w:val="24"/>
                        </w:rPr>
                      </m:ctrlPr>
                    </m:e>
                  </m:d>
                  <m:sSub>
                    <m:sSubPr>
                      <m:ctrlPr>
                        <w:rPr>
                          <w:rFonts w:ascii="Cambria Math" w:hAnsi="Cambria Math" w:cstheme="majorBidi"/>
                          <w:i/>
                          <w:szCs w:val="24"/>
                        </w:rPr>
                      </m:ctrlPr>
                    </m:sSubPr>
                    <m:e>
                      <m:r>
                        <w:rPr>
                          <w:rFonts w:ascii="Cambria Math" w:hAnsi="Cambria Math" w:cstheme="majorBidi"/>
                          <w:szCs w:val="24"/>
                        </w:rPr>
                        <m:t>G</m:t>
                      </m:r>
                    </m:e>
                    <m:sub>
                      <m:r>
                        <w:rPr>
                          <w:rFonts w:ascii="Cambria Math" w:hAnsi="Cambria Math" w:cstheme="majorBidi"/>
                          <w:szCs w:val="24"/>
                        </w:rPr>
                        <m:t>a3</m:t>
                      </m:r>
                    </m:sub>
                  </m:sSub>
                  <m:d>
                    <m:dPr>
                      <m:ctrlPr>
                        <w:rPr>
                          <w:rFonts w:ascii="Cambria Math" w:hAnsi="Cambria Math" w:cstheme="majorBidi"/>
                          <w:szCs w:val="24"/>
                        </w:rPr>
                      </m:ctrlPr>
                    </m:dPr>
                    <m:e>
                      <m:r>
                        <w:rPr>
                          <w:rFonts w:ascii="Cambria Math" w:hAnsi="Cambria Math" w:cstheme="majorBidi"/>
                          <w:szCs w:val="24"/>
                        </w:rPr>
                        <m:t>s</m:t>
                      </m:r>
                      <m:ctrlPr>
                        <w:rPr>
                          <w:rFonts w:ascii="Cambria Math" w:hAnsi="Cambria Math" w:cstheme="majorBidi"/>
                          <w:i/>
                          <w:szCs w:val="24"/>
                        </w:rPr>
                      </m:ctrlPr>
                    </m:e>
                  </m:d>
                </m:num>
                <m:den>
                  <m:r>
                    <w:rPr>
                      <w:rFonts w:ascii="Cambria Math" w:hAnsi="Cambria Math" w:cstheme="majorBidi"/>
                      <w:szCs w:val="24"/>
                    </w:rPr>
                    <m:t>1+</m:t>
                  </m:r>
                  <m:sSub>
                    <m:sSubPr>
                      <m:ctrlPr>
                        <w:rPr>
                          <w:rFonts w:ascii="Cambria Math" w:hAnsi="Cambria Math" w:cstheme="majorBidi"/>
                          <w:i/>
                          <w:szCs w:val="24"/>
                        </w:rPr>
                      </m:ctrlPr>
                    </m:sSubPr>
                    <m:e>
                      <m:r>
                        <w:rPr>
                          <w:rFonts w:ascii="Cambria Math" w:hAnsi="Cambria Math" w:cstheme="majorBidi"/>
                          <w:szCs w:val="24"/>
                        </w:rPr>
                        <m:t>G</m:t>
                      </m:r>
                    </m:e>
                    <m:sub>
                      <m:r>
                        <w:rPr>
                          <w:rFonts w:ascii="Cambria Math" w:hAnsi="Cambria Math" w:cstheme="majorBidi"/>
                          <w:szCs w:val="24"/>
                        </w:rPr>
                        <m:t>s</m:t>
                      </m:r>
                    </m:sub>
                  </m:sSub>
                  <m:d>
                    <m:dPr>
                      <m:ctrlPr>
                        <w:rPr>
                          <w:rFonts w:ascii="Cambria Math" w:hAnsi="Cambria Math" w:cstheme="majorBidi"/>
                          <w:szCs w:val="24"/>
                        </w:rPr>
                      </m:ctrlPr>
                    </m:dPr>
                    <m:e>
                      <m:r>
                        <w:rPr>
                          <w:rFonts w:ascii="Cambria Math" w:hAnsi="Cambria Math" w:cstheme="majorBidi"/>
                          <w:szCs w:val="24"/>
                        </w:rPr>
                        <m:t>s,</m:t>
                      </m:r>
                      <m:r>
                        <m:rPr>
                          <m:sty m:val="p"/>
                        </m:rPr>
                        <w:rPr>
                          <w:rFonts w:ascii="Cambria Math" w:hAnsi="Cambria Math" w:cstheme="majorBidi"/>
                          <w:szCs w:val="24"/>
                        </w:rPr>
                        <m:t>α</m:t>
                      </m:r>
                      <m:ctrlPr>
                        <w:rPr>
                          <w:rFonts w:ascii="Cambria Math" w:hAnsi="Cambria Math" w:cstheme="majorBidi"/>
                          <w:i/>
                          <w:szCs w:val="24"/>
                        </w:rPr>
                      </m:ctrlPr>
                    </m:e>
                  </m:d>
                  <m:sSub>
                    <m:sSubPr>
                      <m:ctrlPr>
                        <w:rPr>
                          <w:rFonts w:ascii="Cambria Math" w:hAnsi="Cambria Math" w:cstheme="majorBidi"/>
                          <w:i/>
                          <w:szCs w:val="24"/>
                        </w:rPr>
                      </m:ctrlPr>
                    </m:sSubPr>
                    <m:e>
                      <m:r>
                        <w:rPr>
                          <w:rFonts w:ascii="Cambria Math" w:hAnsi="Cambria Math" w:cstheme="majorBidi"/>
                          <w:szCs w:val="24"/>
                        </w:rPr>
                        <m:t>G</m:t>
                      </m:r>
                    </m:e>
                    <m:sub>
                      <m:r>
                        <w:rPr>
                          <w:rFonts w:ascii="Cambria Math" w:hAnsi="Cambria Math" w:cstheme="majorBidi"/>
                          <w:szCs w:val="24"/>
                        </w:rPr>
                        <m:t>a3</m:t>
                      </m:r>
                    </m:sub>
                  </m:sSub>
                  <m:d>
                    <m:dPr>
                      <m:ctrlPr>
                        <w:rPr>
                          <w:rFonts w:ascii="Cambria Math" w:hAnsi="Cambria Math" w:cstheme="majorBidi"/>
                          <w:szCs w:val="24"/>
                        </w:rPr>
                      </m:ctrlPr>
                    </m:dPr>
                    <m:e>
                      <m:r>
                        <w:rPr>
                          <w:rFonts w:ascii="Cambria Math" w:hAnsi="Cambria Math" w:cstheme="majorBidi"/>
                          <w:szCs w:val="24"/>
                        </w:rPr>
                        <m:t>s</m:t>
                      </m:r>
                      <m:ctrlPr>
                        <w:rPr>
                          <w:rFonts w:ascii="Cambria Math" w:hAnsi="Cambria Math" w:cstheme="majorBidi"/>
                          <w:i/>
                          <w:szCs w:val="24"/>
                        </w:rPr>
                      </m:ctrlPr>
                    </m:e>
                  </m:d>
                  <m:sSub>
                    <m:sSubPr>
                      <m:ctrlPr>
                        <w:rPr>
                          <w:rFonts w:ascii="Cambria Math" w:hAnsi="Cambria Math" w:cstheme="majorBidi"/>
                          <w:i/>
                          <w:szCs w:val="24"/>
                        </w:rPr>
                      </m:ctrlPr>
                    </m:sSubPr>
                    <m:e>
                      <m:r>
                        <w:rPr>
                          <w:rFonts w:ascii="Cambria Math" w:hAnsi="Cambria Math" w:cstheme="majorBidi"/>
                          <w:szCs w:val="24"/>
                        </w:rPr>
                        <m:t>G</m:t>
                      </m:r>
                    </m:e>
                    <m:sub>
                      <m:r>
                        <w:rPr>
                          <w:rFonts w:ascii="Cambria Math" w:hAnsi="Cambria Math" w:cstheme="majorBidi"/>
                          <w:szCs w:val="24"/>
                        </w:rPr>
                        <m:t>a2</m:t>
                      </m:r>
                    </m:sub>
                  </m:sSub>
                  <m:d>
                    <m:dPr>
                      <m:ctrlPr>
                        <w:rPr>
                          <w:rFonts w:ascii="Cambria Math" w:hAnsi="Cambria Math" w:cstheme="majorBidi"/>
                          <w:szCs w:val="24"/>
                        </w:rPr>
                      </m:ctrlPr>
                    </m:dPr>
                    <m:e>
                      <m:r>
                        <w:rPr>
                          <w:rFonts w:ascii="Cambria Math" w:hAnsi="Cambria Math" w:cstheme="majorBidi"/>
                          <w:szCs w:val="24"/>
                        </w:rPr>
                        <m:t>s</m:t>
                      </m:r>
                      <m:ctrlPr>
                        <w:rPr>
                          <w:rFonts w:ascii="Cambria Math" w:hAnsi="Cambria Math" w:cstheme="majorBidi"/>
                          <w:i/>
                          <w:szCs w:val="24"/>
                        </w:rPr>
                      </m:ctrlPr>
                    </m:e>
                  </m:d>
                </m:den>
              </m:f>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14</m:t>
                  </m:r>
                </m:e>
              </m:d>
              <w:bookmarkEnd w:id="8"/>
            </m:e>
          </m:eqArr>
        </m:oMath>
      </m:oMathPara>
    </w:p>
    <w:p w14:paraId="1E5C3936" w14:textId="1DEBBB90" w:rsidR="00B6752E" w:rsidRPr="00A45F6B" w:rsidRDefault="009B71E2" w:rsidP="00664286">
      <w:pPr>
        <w:jc w:val="both"/>
        <w:rPr>
          <w:rFonts w:asciiTheme="majorBidi" w:hAnsiTheme="majorBidi" w:cstheme="majorBidi"/>
          <w:szCs w:val="24"/>
        </w:rPr>
      </w:pPr>
      <w:bookmarkStart w:id="9" w:name="_Hlk220271314"/>
      <w:r w:rsidRPr="00A45F6B">
        <w:rPr>
          <w:rFonts w:asciiTheme="majorBidi" w:hAnsiTheme="majorBidi" w:cstheme="majorBidi"/>
          <w:szCs w:val="24"/>
        </w:rPr>
        <w:t xml:space="preserve">Then </w:t>
      </w:r>
      <w:hyperlink r:id="rId38" w:anchor="0">
        <m:oMath>
          <m:r>
            <w:rPr>
              <w:rFonts w:ascii="Cambria Math" w:hAnsi="Cambria Math" w:cstheme="majorBidi"/>
              <w:szCs w:val="24"/>
            </w:rPr>
            <m:t>T</m:t>
          </m:r>
          <m:d>
            <m:dPr>
              <m:ctrlPr>
                <w:rPr>
                  <w:rFonts w:ascii="Cambria Math" w:hAnsi="Cambria Math" w:cstheme="majorBidi"/>
                  <w:szCs w:val="24"/>
                </w:rPr>
              </m:ctrlPr>
            </m:dPr>
            <m:e>
              <m:r>
                <w:rPr>
                  <w:rFonts w:ascii="Cambria Math" w:hAnsi="Cambria Math" w:cstheme="majorBidi"/>
                  <w:szCs w:val="24"/>
                </w:rPr>
                <m:t>s</m:t>
              </m:r>
              <m:r>
                <m:rPr>
                  <m:sty m:val="p"/>
                </m:rPr>
                <w:rPr>
                  <w:rFonts w:ascii="Cambria Math" w:hAnsi="Cambria Math" w:cstheme="majorBidi"/>
                  <w:szCs w:val="24"/>
                </w:rPr>
                <m:t>,</m:t>
              </m:r>
              <m:r>
                <w:rPr>
                  <w:rFonts w:ascii="Cambria Math" w:hAnsi="Cambria Math" w:cstheme="majorBidi"/>
                  <w:szCs w:val="24"/>
                </w:rPr>
                <m:t>α</m:t>
              </m:r>
            </m:e>
          </m:d>
        </m:oMath>
      </w:hyperlink>
      <w:r w:rsidRPr="00A45F6B">
        <w:rPr>
          <w:rFonts w:asciiTheme="majorBidi" w:hAnsiTheme="majorBidi" w:cstheme="majorBidi"/>
          <w:szCs w:val="24"/>
        </w:rPr>
        <w:t xml:space="preserve"> </w:t>
      </w:r>
      <w:r w:rsidR="00864876" w:rsidRPr="00A45F6B">
        <w:rPr>
          <w:rFonts w:asciiTheme="majorBidi" w:hAnsiTheme="majorBidi" w:cstheme="majorBidi"/>
          <w:szCs w:val="24"/>
        </w:rPr>
        <w:t xml:space="preserve">is defined </w:t>
      </w:r>
      <w:r w:rsidR="00A53FF0" w:rsidRPr="00A45F6B">
        <w:rPr>
          <w:rFonts w:asciiTheme="majorBidi" w:hAnsiTheme="majorBidi" w:cstheme="majorBidi"/>
          <w:szCs w:val="24"/>
        </w:rPr>
        <w:t>b</w:t>
      </w:r>
      <w:r w:rsidRPr="00A45F6B">
        <w:rPr>
          <w:rFonts w:asciiTheme="majorBidi" w:hAnsiTheme="majorBidi" w:cstheme="majorBidi"/>
          <w:szCs w:val="24"/>
        </w:rPr>
        <w:t xml:space="preserve">y adding the unity </w:t>
      </w:r>
      <w:r w:rsidR="00A53FF0" w:rsidRPr="00A45F6B">
        <w:rPr>
          <w:rFonts w:asciiTheme="majorBidi" w:hAnsiTheme="majorBidi" w:cstheme="majorBidi"/>
          <w:szCs w:val="24"/>
        </w:rPr>
        <w:t xml:space="preserve">gain </w:t>
      </w:r>
      <w:r w:rsidRPr="00A45F6B">
        <w:rPr>
          <w:rFonts w:asciiTheme="majorBidi" w:hAnsiTheme="majorBidi" w:cstheme="majorBidi"/>
          <w:szCs w:val="24"/>
        </w:rPr>
        <w:t xml:space="preserve">feedback to the </w:t>
      </w:r>
      <w:r w:rsidR="00707005" w:rsidRPr="00A45F6B">
        <w:rPr>
          <w:rFonts w:asciiTheme="majorBidi" w:hAnsiTheme="majorBidi" w:cstheme="majorBidi"/>
          <w:szCs w:val="24"/>
        </w:rPr>
        <w:t xml:space="preserve">inner loop </w:t>
      </w:r>
      <w:r w:rsidRPr="00A45F6B">
        <w:rPr>
          <w:rFonts w:asciiTheme="majorBidi" w:hAnsiTheme="majorBidi" w:cstheme="majorBidi"/>
          <w:szCs w:val="24"/>
        </w:rPr>
        <w:t>controller,</w:t>
      </w:r>
    </w:p>
    <w:p w14:paraId="1D9F0D70" w14:textId="5EB14472" w:rsidR="004167AE" w:rsidRPr="00A45F6B" w:rsidRDefault="004947A8" w:rsidP="00664286">
      <w:pPr>
        <w:rPr>
          <w:rFonts w:asciiTheme="majorBidi" w:hAnsiTheme="majorBidi" w:cstheme="majorBidi"/>
          <w:szCs w:val="24"/>
        </w:rPr>
      </w:pPr>
      <m:oMathPara>
        <m:oMath>
          <m:eqArr>
            <m:eqArrPr>
              <m:maxDist m:val="1"/>
              <m:ctrlPr>
                <w:rPr>
                  <w:rFonts w:ascii="Cambria Math" w:hAnsi="Cambria Math" w:cstheme="majorBidi"/>
                  <w:i/>
                  <w:iCs/>
                  <w:szCs w:val="24"/>
                </w:rPr>
              </m:ctrlPr>
            </m:eqArrPr>
            <m:e>
              <m:r>
                <w:rPr>
                  <w:rFonts w:ascii="Cambria Math" w:hAnsi="Cambria Math" w:cstheme="majorBidi"/>
                  <w:szCs w:val="24"/>
                </w:rPr>
                <m:t>T</m:t>
              </m:r>
              <m:d>
                <m:dPr>
                  <m:ctrlPr>
                    <w:rPr>
                      <w:rFonts w:ascii="Cambria Math" w:hAnsi="Cambria Math" w:cstheme="majorBidi"/>
                      <w:i/>
                      <w:iCs/>
                      <w:szCs w:val="24"/>
                    </w:rPr>
                  </m:ctrlPr>
                </m:dPr>
                <m:e>
                  <m:r>
                    <w:rPr>
                      <w:rFonts w:ascii="Cambria Math" w:hAnsi="Cambria Math" w:cstheme="majorBidi"/>
                      <w:szCs w:val="24"/>
                    </w:rPr>
                    <m:t>s,α</m:t>
                  </m:r>
                </m:e>
              </m:d>
              <m:r>
                <w:rPr>
                  <w:rFonts w:ascii="Cambria Math" w:hAnsi="Cambria Math" w:cstheme="majorBidi"/>
                  <w:szCs w:val="24"/>
                </w:rPr>
                <m:t>≔</m:t>
              </m:r>
              <m:f>
                <m:fPr>
                  <m:ctrlPr>
                    <w:rPr>
                      <w:rFonts w:ascii="Cambria Math" w:hAnsi="Cambria Math" w:cstheme="majorBidi"/>
                      <w:i/>
                      <w:iCs/>
                      <w:szCs w:val="24"/>
                    </w:rPr>
                  </m:ctrlPr>
                </m:fPr>
                <m:num>
                  <m:sSub>
                    <m:sSubPr>
                      <m:ctrlPr>
                        <w:rPr>
                          <w:rFonts w:ascii="Cambria Math" w:hAnsi="Cambria Math" w:cstheme="majorBidi"/>
                          <w:i/>
                          <w:iCs/>
                          <w:szCs w:val="24"/>
                        </w:rPr>
                      </m:ctrlPr>
                    </m:sSubPr>
                    <m:e>
                      <m:r>
                        <w:rPr>
                          <w:rFonts w:ascii="Cambria Math" w:hAnsi="Cambria Math" w:cstheme="majorBidi"/>
                          <w:szCs w:val="24"/>
                        </w:rPr>
                        <m:t>H</m:t>
                      </m:r>
                    </m:e>
                    <m:sub>
                      <m:sSub>
                        <m:sSubPr>
                          <m:ctrlPr>
                            <w:rPr>
                              <w:rFonts w:ascii="Cambria Math" w:hAnsi="Cambria Math" w:cstheme="majorBidi"/>
                              <w:i/>
                              <w:iCs/>
                              <w:szCs w:val="24"/>
                            </w:rPr>
                          </m:ctrlPr>
                        </m:sSubPr>
                        <m:e>
                          <m:r>
                            <w:rPr>
                              <w:rFonts w:ascii="Cambria Math" w:hAnsi="Cambria Math" w:cstheme="majorBidi"/>
                              <w:szCs w:val="24"/>
                            </w:rPr>
                            <m:t>y</m:t>
                          </m:r>
                        </m:e>
                        <m:sub>
                          <m:r>
                            <w:rPr>
                              <w:rFonts w:ascii="Cambria Math" w:hAnsi="Cambria Math" w:cstheme="majorBidi"/>
                              <w:szCs w:val="24"/>
                            </w:rPr>
                            <m:t>m</m:t>
                          </m:r>
                        </m:sub>
                      </m:sSub>
                      <m:sSub>
                        <m:sSubPr>
                          <m:ctrlPr>
                            <w:rPr>
                              <w:rFonts w:ascii="Cambria Math" w:hAnsi="Cambria Math" w:cstheme="majorBidi"/>
                              <w:i/>
                              <w:iCs/>
                              <w:szCs w:val="24"/>
                            </w:rPr>
                          </m:ctrlPr>
                        </m:sSubPr>
                        <m:e>
                          <m:r>
                            <w:rPr>
                              <w:rFonts w:ascii="Cambria Math" w:hAnsi="Cambria Math" w:cstheme="majorBidi"/>
                              <w:szCs w:val="24"/>
                            </w:rPr>
                            <m:t>y</m:t>
                          </m:r>
                        </m:e>
                        <m:sub>
                          <m:r>
                            <w:rPr>
                              <w:rFonts w:ascii="Cambria Math" w:hAnsi="Cambria Math" w:cstheme="majorBidi"/>
                              <w:szCs w:val="24"/>
                            </w:rPr>
                            <m:t>3</m:t>
                          </m:r>
                        </m:sub>
                      </m:sSub>
                    </m:sub>
                  </m:sSub>
                  <m:d>
                    <m:dPr>
                      <m:ctrlPr>
                        <w:rPr>
                          <w:rFonts w:ascii="Cambria Math" w:hAnsi="Cambria Math" w:cstheme="majorBidi"/>
                          <w:i/>
                          <w:iCs/>
                          <w:szCs w:val="24"/>
                        </w:rPr>
                      </m:ctrlPr>
                    </m:dPr>
                    <m:e>
                      <m:r>
                        <w:rPr>
                          <w:rFonts w:ascii="Cambria Math" w:hAnsi="Cambria Math" w:cstheme="majorBidi"/>
                          <w:szCs w:val="24"/>
                        </w:rPr>
                        <m:t>s,α</m:t>
                      </m:r>
                    </m:e>
                  </m:d>
                </m:num>
                <m:den>
                  <m:r>
                    <w:rPr>
                      <w:rFonts w:ascii="Cambria Math" w:hAnsi="Cambria Math" w:cstheme="majorBidi"/>
                      <w:szCs w:val="24"/>
                    </w:rPr>
                    <m:t>1+</m:t>
                  </m:r>
                  <m:sSub>
                    <m:sSubPr>
                      <m:ctrlPr>
                        <w:rPr>
                          <w:rFonts w:ascii="Cambria Math" w:hAnsi="Cambria Math" w:cstheme="majorBidi"/>
                          <w:i/>
                          <w:iCs/>
                          <w:szCs w:val="24"/>
                        </w:rPr>
                      </m:ctrlPr>
                    </m:sSubPr>
                    <m:e>
                      <m:r>
                        <w:rPr>
                          <w:rFonts w:ascii="Cambria Math" w:hAnsi="Cambria Math" w:cstheme="majorBidi"/>
                          <w:szCs w:val="24"/>
                        </w:rPr>
                        <m:t>H</m:t>
                      </m:r>
                    </m:e>
                    <m:sub>
                      <m:sSub>
                        <m:sSubPr>
                          <m:ctrlPr>
                            <w:rPr>
                              <w:rFonts w:ascii="Cambria Math" w:hAnsi="Cambria Math" w:cstheme="majorBidi"/>
                              <w:i/>
                              <w:iCs/>
                              <w:szCs w:val="24"/>
                            </w:rPr>
                          </m:ctrlPr>
                        </m:sSubPr>
                        <m:e>
                          <m:r>
                            <w:rPr>
                              <w:rFonts w:ascii="Cambria Math" w:hAnsi="Cambria Math" w:cstheme="majorBidi"/>
                              <w:szCs w:val="24"/>
                            </w:rPr>
                            <m:t>y</m:t>
                          </m:r>
                        </m:e>
                        <m:sub>
                          <m:r>
                            <w:rPr>
                              <w:rFonts w:ascii="Cambria Math" w:hAnsi="Cambria Math" w:cstheme="majorBidi"/>
                              <w:szCs w:val="24"/>
                            </w:rPr>
                            <m:t>m</m:t>
                          </m:r>
                        </m:sub>
                      </m:sSub>
                      <m:sSub>
                        <m:sSubPr>
                          <m:ctrlPr>
                            <w:rPr>
                              <w:rFonts w:ascii="Cambria Math" w:hAnsi="Cambria Math" w:cstheme="majorBidi"/>
                              <w:i/>
                              <w:iCs/>
                              <w:szCs w:val="24"/>
                            </w:rPr>
                          </m:ctrlPr>
                        </m:sSubPr>
                        <m:e>
                          <m:r>
                            <w:rPr>
                              <w:rFonts w:ascii="Cambria Math" w:hAnsi="Cambria Math" w:cstheme="majorBidi"/>
                              <w:szCs w:val="24"/>
                            </w:rPr>
                            <m:t>y</m:t>
                          </m:r>
                        </m:e>
                        <m:sub>
                          <m:r>
                            <w:rPr>
                              <w:rFonts w:ascii="Cambria Math" w:hAnsi="Cambria Math" w:cstheme="majorBidi"/>
                              <w:szCs w:val="24"/>
                            </w:rPr>
                            <m:t>3</m:t>
                          </m:r>
                        </m:sub>
                      </m:sSub>
                    </m:sub>
                  </m:sSub>
                  <m:d>
                    <m:dPr>
                      <m:ctrlPr>
                        <w:rPr>
                          <w:rFonts w:ascii="Cambria Math" w:hAnsi="Cambria Math" w:cstheme="majorBidi"/>
                          <w:i/>
                          <w:iCs/>
                          <w:szCs w:val="24"/>
                        </w:rPr>
                      </m:ctrlPr>
                    </m:dPr>
                    <m:e>
                      <m:r>
                        <w:rPr>
                          <w:rFonts w:ascii="Cambria Math" w:hAnsi="Cambria Math" w:cstheme="majorBidi"/>
                          <w:szCs w:val="24"/>
                        </w:rPr>
                        <m:t>s,α</m:t>
                      </m:r>
                    </m:e>
                  </m:d>
                </m:den>
              </m:f>
              <m:r>
                <w:rPr>
                  <w:rFonts w:ascii="Cambria Math" w:hAnsi="Cambria Math" w:cstheme="majorBidi"/>
                  <w:szCs w:val="24"/>
                </w:rPr>
                <m:t>#</m:t>
              </m:r>
              <m:d>
                <m:dPr>
                  <m:ctrlPr>
                    <w:rPr>
                      <w:rFonts w:ascii="Cambria Math" w:hAnsi="Cambria Math" w:cstheme="majorBidi"/>
                      <w:i/>
                      <w:iCs/>
                      <w:szCs w:val="24"/>
                    </w:rPr>
                  </m:ctrlPr>
                </m:dPr>
                <m:e>
                  <m:r>
                    <w:rPr>
                      <w:rFonts w:ascii="Cambria Math" w:hAnsi="Cambria Math" w:cstheme="majorBidi"/>
                      <w:szCs w:val="24"/>
                    </w:rPr>
                    <m:t>15</m:t>
                  </m:r>
                </m:e>
              </m:d>
            </m:e>
          </m:eqArr>
        </m:oMath>
      </m:oMathPara>
    </w:p>
    <w:p w14:paraId="46872204" w14:textId="0D607D61" w:rsidR="00B6752E" w:rsidRPr="00A45F6B" w:rsidRDefault="009B71E2" w:rsidP="00664286">
      <w:pPr>
        <w:jc w:val="both"/>
        <w:rPr>
          <w:rFonts w:asciiTheme="majorBidi" w:hAnsiTheme="majorBidi" w:cstheme="majorBidi"/>
          <w:szCs w:val="24"/>
        </w:rPr>
      </w:pPr>
      <w:r w:rsidRPr="00A45F6B">
        <w:rPr>
          <w:rFonts w:asciiTheme="majorBidi" w:hAnsiTheme="majorBidi" w:cstheme="majorBidi"/>
          <w:szCs w:val="24"/>
        </w:rPr>
        <w:t>which yields</w:t>
      </w:r>
    </w:p>
    <w:p w14:paraId="49B6B287" w14:textId="4A48AF8B" w:rsidR="004167AE" w:rsidRPr="00162AB7" w:rsidRDefault="004947A8" w:rsidP="00664286">
      <w:pPr>
        <w:rPr>
          <w:rFonts w:asciiTheme="majorBidi" w:hAnsiTheme="majorBidi" w:cstheme="majorBidi"/>
          <w:sz w:val="20"/>
          <w:szCs w:val="20"/>
        </w:rPr>
      </w:pPr>
      <m:oMathPara>
        <m:oMath>
          <m:eqArr>
            <m:eqArrPr>
              <m:maxDist m:val="1"/>
              <m:ctrlPr>
                <w:rPr>
                  <w:rFonts w:ascii="Cambria Math" w:hAnsi="Cambria Math" w:cstheme="majorBidi"/>
                  <w:i/>
                  <w:iCs/>
                  <w:szCs w:val="24"/>
                </w:rPr>
              </m:ctrlPr>
            </m:eqArrPr>
            <m:e>
              <m:r>
                <w:rPr>
                  <w:rFonts w:ascii="Cambria Math" w:hAnsi="Cambria Math" w:cstheme="majorBidi"/>
                  <w:szCs w:val="24"/>
                </w:rPr>
                <m:t>T</m:t>
              </m:r>
              <m:d>
                <m:dPr>
                  <m:ctrlPr>
                    <w:rPr>
                      <w:rFonts w:ascii="Cambria Math" w:hAnsi="Cambria Math" w:cstheme="majorBidi"/>
                      <w:i/>
                      <w:iCs/>
                      <w:szCs w:val="24"/>
                    </w:rPr>
                  </m:ctrlPr>
                </m:dPr>
                <m:e>
                  <m:r>
                    <w:rPr>
                      <w:rFonts w:ascii="Cambria Math" w:hAnsi="Cambria Math" w:cstheme="majorBidi"/>
                      <w:szCs w:val="24"/>
                    </w:rPr>
                    <m:t>s,α</m:t>
                  </m:r>
                </m:e>
              </m:d>
              <m:r>
                <w:rPr>
                  <w:rFonts w:ascii="Cambria Math" w:hAnsi="Cambria Math" w:cstheme="majorBidi"/>
                  <w:szCs w:val="24"/>
                </w:rPr>
                <m:t>=</m:t>
              </m:r>
              <m:f>
                <m:fPr>
                  <m:ctrlPr>
                    <w:rPr>
                      <w:rFonts w:ascii="Cambria Math" w:hAnsi="Cambria Math" w:cstheme="majorBidi"/>
                      <w:i/>
                      <w:iCs/>
                      <w:szCs w:val="24"/>
                    </w:rPr>
                  </m:ctrlPr>
                </m:fPr>
                <m:num>
                  <m:sSub>
                    <m:sSubPr>
                      <m:ctrlPr>
                        <w:rPr>
                          <w:rFonts w:ascii="Cambria Math" w:hAnsi="Cambria Math" w:cstheme="majorBidi"/>
                          <w:i/>
                          <w:iCs/>
                          <w:szCs w:val="24"/>
                        </w:rPr>
                      </m:ctrlPr>
                    </m:sSubPr>
                    <m:e>
                      <m:r>
                        <w:rPr>
                          <w:rFonts w:ascii="Cambria Math" w:hAnsi="Cambria Math" w:cstheme="majorBidi"/>
                          <w:szCs w:val="24"/>
                        </w:rPr>
                        <m:t>C</m:t>
                      </m:r>
                    </m:e>
                    <m:sub>
                      <m:r>
                        <m:rPr>
                          <m:nor/>
                        </m:rPr>
                        <w:rPr>
                          <w:rFonts w:ascii="Cambria Math" w:hAnsi="Cambria Math" w:cstheme="majorBidi"/>
                          <w:i/>
                          <w:iCs/>
                          <w:szCs w:val="24"/>
                        </w:rPr>
                        <m:t>in</m:t>
                      </m:r>
                    </m:sub>
                  </m:sSub>
                  <m:d>
                    <m:dPr>
                      <m:ctrlPr>
                        <w:rPr>
                          <w:rFonts w:ascii="Cambria Math" w:hAnsi="Cambria Math" w:cstheme="majorBidi"/>
                          <w:i/>
                          <w:iCs/>
                          <w:szCs w:val="24"/>
                        </w:rPr>
                      </m:ctrlPr>
                    </m:dPr>
                    <m:e>
                      <m:r>
                        <w:rPr>
                          <w:rFonts w:ascii="Cambria Math" w:hAnsi="Cambria Math" w:cstheme="majorBidi"/>
                          <w:szCs w:val="24"/>
                        </w:rPr>
                        <m:t>s</m:t>
                      </m:r>
                    </m:e>
                  </m:d>
                  <m:r>
                    <w:rPr>
                      <w:rFonts w:ascii="Cambria Math" w:hAnsi="Cambria Math" w:cstheme="majorBidi"/>
                      <w:szCs w:val="24"/>
                    </w:rPr>
                    <m:t> </m:t>
                  </m:r>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a1</m:t>
                      </m:r>
                    </m:sub>
                  </m:sSub>
                  <m:d>
                    <m:dPr>
                      <m:ctrlPr>
                        <w:rPr>
                          <w:rFonts w:ascii="Cambria Math" w:hAnsi="Cambria Math" w:cstheme="majorBidi"/>
                          <w:i/>
                          <w:iCs/>
                          <w:szCs w:val="24"/>
                        </w:rPr>
                      </m:ctrlPr>
                    </m:dPr>
                    <m:e>
                      <m:r>
                        <w:rPr>
                          <w:rFonts w:ascii="Cambria Math" w:hAnsi="Cambria Math" w:cstheme="majorBidi"/>
                          <w:szCs w:val="24"/>
                        </w:rPr>
                        <m:t>s</m:t>
                      </m:r>
                    </m:e>
                  </m:d>
                  <m:r>
                    <w:rPr>
                      <w:rFonts w:ascii="Cambria Math" w:hAnsi="Cambria Math" w:cstheme="majorBidi"/>
                      <w:szCs w:val="24"/>
                    </w:rPr>
                    <m:t> </m:t>
                  </m:r>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s</m:t>
                      </m:r>
                    </m:sub>
                  </m:sSub>
                  <m:d>
                    <m:dPr>
                      <m:ctrlPr>
                        <w:rPr>
                          <w:rFonts w:ascii="Cambria Math" w:hAnsi="Cambria Math" w:cstheme="majorBidi"/>
                          <w:i/>
                          <w:iCs/>
                          <w:szCs w:val="24"/>
                        </w:rPr>
                      </m:ctrlPr>
                    </m:dPr>
                    <m:e>
                      <m:r>
                        <w:rPr>
                          <w:rFonts w:ascii="Cambria Math" w:hAnsi="Cambria Math" w:cstheme="majorBidi"/>
                          <w:szCs w:val="24"/>
                        </w:rPr>
                        <m:t>s,α</m:t>
                      </m:r>
                    </m:e>
                  </m:d>
                  <m:r>
                    <w:rPr>
                      <w:rFonts w:ascii="Cambria Math" w:hAnsi="Cambria Math" w:cstheme="majorBidi"/>
                      <w:szCs w:val="24"/>
                    </w:rPr>
                    <m:t> </m:t>
                  </m:r>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a3</m:t>
                      </m:r>
                    </m:sub>
                  </m:sSub>
                  <m:d>
                    <m:dPr>
                      <m:ctrlPr>
                        <w:rPr>
                          <w:rFonts w:ascii="Cambria Math" w:hAnsi="Cambria Math" w:cstheme="majorBidi"/>
                          <w:i/>
                          <w:iCs/>
                          <w:szCs w:val="24"/>
                        </w:rPr>
                      </m:ctrlPr>
                    </m:dPr>
                    <m:e>
                      <m:r>
                        <w:rPr>
                          <w:rFonts w:ascii="Cambria Math" w:hAnsi="Cambria Math" w:cstheme="majorBidi"/>
                          <w:szCs w:val="24"/>
                        </w:rPr>
                        <m:t>s</m:t>
                      </m:r>
                    </m:e>
                  </m:d>
                </m:num>
                <m:den>
                  <m:r>
                    <w:rPr>
                      <w:rFonts w:ascii="Cambria Math" w:hAnsi="Cambria Math" w:cstheme="majorBidi"/>
                      <w:szCs w:val="24"/>
                    </w:rPr>
                    <m:t>1 + </m:t>
                  </m:r>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s</m:t>
                      </m:r>
                    </m:sub>
                  </m:sSub>
                  <m:d>
                    <m:dPr>
                      <m:ctrlPr>
                        <w:rPr>
                          <w:rFonts w:ascii="Cambria Math" w:hAnsi="Cambria Math" w:cstheme="majorBidi"/>
                          <w:i/>
                          <w:iCs/>
                          <w:szCs w:val="24"/>
                        </w:rPr>
                      </m:ctrlPr>
                    </m:dPr>
                    <m:e>
                      <m:r>
                        <w:rPr>
                          <w:rFonts w:ascii="Cambria Math" w:hAnsi="Cambria Math" w:cstheme="majorBidi"/>
                          <w:szCs w:val="24"/>
                        </w:rPr>
                        <m:t>s,α</m:t>
                      </m:r>
                    </m:e>
                  </m:d>
                  <m:r>
                    <w:rPr>
                      <w:rFonts w:ascii="Cambria Math" w:hAnsi="Cambria Math" w:cstheme="majorBidi"/>
                      <w:szCs w:val="24"/>
                    </w:rPr>
                    <m:t> </m:t>
                  </m:r>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a3</m:t>
                      </m:r>
                    </m:sub>
                  </m:sSub>
                  <m:d>
                    <m:dPr>
                      <m:ctrlPr>
                        <w:rPr>
                          <w:rFonts w:ascii="Cambria Math" w:hAnsi="Cambria Math" w:cstheme="majorBidi"/>
                          <w:i/>
                          <w:iCs/>
                          <w:szCs w:val="24"/>
                        </w:rPr>
                      </m:ctrlPr>
                    </m:dPr>
                    <m:e>
                      <m:r>
                        <w:rPr>
                          <w:rFonts w:ascii="Cambria Math" w:hAnsi="Cambria Math" w:cstheme="majorBidi"/>
                          <w:szCs w:val="24"/>
                        </w:rPr>
                        <m:t>s</m:t>
                      </m:r>
                    </m:e>
                  </m:d>
                  <m:r>
                    <w:rPr>
                      <w:rFonts w:ascii="Cambria Math" w:hAnsi="Cambria Math" w:cstheme="majorBidi"/>
                      <w:szCs w:val="24"/>
                    </w:rPr>
                    <m:t> </m:t>
                  </m:r>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a2</m:t>
                      </m:r>
                    </m:sub>
                  </m:sSub>
                  <m:d>
                    <m:dPr>
                      <m:ctrlPr>
                        <w:rPr>
                          <w:rFonts w:ascii="Cambria Math" w:hAnsi="Cambria Math" w:cstheme="majorBidi"/>
                          <w:i/>
                          <w:iCs/>
                          <w:szCs w:val="24"/>
                        </w:rPr>
                      </m:ctrlPr>
                    </m:dPr>
                    <m:e>
                      <m:r>
                        <w:rPr>
                          <w:rFonts w:ascii="Cambria Math" w:hAnsi="Cambria Math" w:cstheme="majorBidi"/>
                          <w:szCs w:val="24"/>
                        </w:rPr>
                        <m:t>s</m:t>
                      </m:r>
                    </m:e>
                  </m:d>
                  <m:r>
                    <w:rPr>
                      <w:rFonts w:ascii="Cambria Math" w:hAnsi="Cambria Math" w:cstheme="majorBidi"/>
                      <w:szCs w:val="24"/>
                    </w:rPr>
                    <m:t> + </m:t>
                  </m:r>
                  <m:sSub>
                    <m:sSubPr>
                      <m:ctrlPr>
                        <w:rPr>
                          <w:rFonts w:ascii="Cambria Math" w:hAnsi="Cambria Math" w:cstheme="majorBidi"/>
                          <w:i/>
                          <w:iCs/>
                          <w:szCs w:val="24"/>
                        </w:rPr>
                      </m:ctrlPr>
                    </m:sSubPr>
                    <m:e>
                      <m:r>
                        <w:rPr>
                          <w:rFonts w:ascii="Cambria Math" w:hAnsi="Cambria Math" w:cstheme="majorBidi"/>
                          <w:szCs w:val="24"/>
                        </w:rPr>
                        <m:t>C</m:t>
                      </m:r>
                    </m:e>
                    <m:sub>
                      <m:r>
                        <m:rPr>
                          <m:nor/>
                        </m:rPr>
                        <w:rPr>
                          <w:rFonts w:ascii="Cambria Math" w:hAnsi="Cambria Math" w:cstheme="majorBidi"/>
                          <w:i/>
                          <w:iCs/>
                          <w:szCs w:val="24"/>
                        </w:rPr>
                        <m:t>in</m:t>
                      </m:r>
                    </m:sub>
                  </m:sSub>
                  <m:d>
                    <m:dPr>
                      <m:ctrlPr>
                        <w:rPr>
                          <w:rFonts w:ascii="Cambria Math" w:hAnsi="Cambria Math" w:cstheme="majorBidi"/>
                          <w:i/>
                          <w:iCs/>
                          <w:szCs w:val="24"/>
                        </w:rPr>
                      </m:ctrlPr>
                    </m:dPr>
                    <m:e>
                      <m:r>
                        <w:rPr>
                          <w:rFonts w:ascii="Cambria Math" w:hAnsi="Cambria Math" w:cstheme="majorBidi"/>
                          <w:szCs w:val="24"/>
                        </w:rPr>
                        <m:t>s</m:t>
                      </m:r>
                    </m:e>
                  </m:d>
                  <m:r>
                    <w:rPr>
                      <w:rFonts w:ascii="Cambria Math" w:hAnsi="Cambria Math" w:cstheme="majorBidi"/>
                      <w:szCs w:val="24"/>
                    </w:rPr>
                    <m:t> </m:t>
                  </m:r>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a1</m:t>
                      </m:r>
                    </m:sub>
                  </m:sSub>
                  <m:d>
                    <m:dPr>
                      <m:ctrlPr>
                        <w:rPr>
                          <w:rFonts w:ascii="Cambria Math" w:hAnsi="Cambria Math" w:cstheme="majorBidi"/>
                          <w:i/>
                          <w:iCs/>
                          <w:szCs w:val="24"/>
                        </w:rPr>
                      </m:ctrlPr>
                    </m:dPr>
                    <m:e>
                      <m:r>
                        <w:rPr>
                          <w:rFonts w:ascii="Cambria Math" w:hAnsi="Cambria Math" w:cstheme="majorBidi"/>
                          <w:szCs w:val="24"/>
                        </w:rPr>
                        <m:t>s</m:t>
                      </m:r>
                    </m:e>
                  </m:d>
                  <m:r>
                    <w:rPr>
                      <w:rFonts w:ascii="Cambria Math" w:hAnsi="Cambria Math" w:cstheme="majorBidi"/>
                      <w:szCs w:val="24"/>
                    </w:rPr>
                    <m:t> </m:t>
                  </m:r>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s</m:t>
                      </m:r>
                    </m:sub>
                  </m:sSub>
                  <m:d>
                    <m:dPr>
                      <m:ctrlPr>
                        <w:rPr>
                          <w:rFonts w:ascii="Cambria Math" w:hAnsi="Cambria Math" w:cstheme="majorBidi"/>
                          <w:i/>
                          <w:iCs/>
                          <w:szCs w:val="24"/>
                        </w:rPr>
                      </m:ctrlPr>
                    </m:dPr>
                    <m:e>
                      <m:r>
                        <w:rPr>
                          <w:rFonts w:ascii="Cambria Math" w:hAnsi="Cambria Math" w:cstheme="majorBidi"/>
                          <w:szCs w:val="24"/>
                        </w:rPr>
                        <m:t>s,α</m:t>
                      </m:r>
                    </m:e>
                  </m:d>
                  <m:r>
                    <w:rPr>
                      <w:rFonts w:ascii="Cambria Math" w:hAnsi="Cambria Math" w:cstheme="majorBidi"/>
                      <w:szCs w:val="24"/>
                    </w:rPr>
                    <m:t> </m:t>
                  </m:r>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a3</m:t>
                      </m:r>
                    </m:sub>
                  </m:sSub>
                  <m:d>
                    <m:dPr>
                      <m:ctrlPr>
                        <w:rPr>
                          <w:rFonts w:ascii="Cambria Math" w:hAnsi="Cambria Math" w:cstheme="majorBidi"/>
                          <w:i/>
                          <w:iCs/>
                          <w:szCs w:val="24"/>
                        </w:rPr>
                      </m:ctrlPr>
                    </m:dPr>
                    <m:e>
                      <m:r>
                        <w:rPr>
                          <w:rFonts w:ascii="Cambria Math" w:hAnsi="Cambria Math" w:cstheme="majorBidi"/>
                          <w:szCs w:val="24"/>
                        </w:rPr>
                        <m:t>s</m:t>
                      </m:r>
                    </m:e>
                  </m:d>
                </m:den>
              </m:f>
              <m:r>
                <w:rPr>
                  <w:rFonts w:ascii="Cambria Math" w:hAnsi="Cambria Math" w:cstheme="majorBidi"/>
                  <w:szCs w:val="24"/>
                </w:rPr>
                <m:t>#</m:t>
              </m:r>
              <m:d>
                <m:dPr>
                  <m:ctrlPr>
                    <w:rPr>
                      <w:rFonts w:ascii="Cambria Math" w:hAnsi="Cambria Math" w:cstheme="majorBidi"/>
                      <w:i/>
                      <w:iCs/>
                      <w:szCs w:val="24"/>
                    </w:rPr>
                  </m:ctrlPr>
                </m:dPr>
                <m:e>
                  <m:r>
                    <w:rPr>
                      <w:rFonts w:ascii="Cambria Math" w:hAnsi="Cambria Math" w:cstheme="majorBidi"/>
                      <w:szCs w:val="24"/>
                    </w:rPr>
                    <m:t>16</m:t>
                  </m:r>
                </m:e>
              </m:d>
            </m:e>
          </m:eqArr>
        </m:oMath>
      </m:oMathPara>
    </w:p>
    <w:p w14:paraId="5AA3AD94" w14:textId="2C627FF6" w:rsidR="00664286" w:rsidRPr="00162AB7" w:rsidRDefault="009B71E2" w:rsidP="00664286">
      <w:pPr>
        <w:jc w:val="both"/>
        <w:rPr>
          <w:rFonts w:asciiTheme="majorBidi" w:hAnsiTheme="majorBidi" w:cstheme="majorBidi"/>
          <w:sz w:val="20"/>
          <w:szCs w:val="20"/>
        </w:rPr>
      </w:pPr>
      <w:bookmarkStart w:id="10" w:name="_Hlk220271354"/>
      <w:bookmarkEnd w:id="9"/>
      <w:r w:rsidRPr="005C47A2">
        <w:rPr>
          <w:rFonts w:asciiTheme="majorBidi" w:hAnsiTheme="majorBidi" w:cstheme="majorBidi"/>
          <w:szCs w:val="24"/>
        </w:rPr>
        <w:t xml:space="preserve">The transfer system operates under a unity </w:t>
      </w:r>
      <w:r w:rsidR="00A53FF0" w:rsidRPr="005C47A2">
        <w:rPr>
          <w:rFonts w:asciiTheme="majorBidi" w:hAnsiTheme="majorBidi" w:cstheme="majorBidi"/>
          <w:szCs w:val="24"/>
        </w:rPr>
        <w:t xml:space="preserve">gain </w:t>
      </w:r>
      <w:r w:rsidRPr="005C47A2">
        <w:rPr>
          <w:rFonts w:asciiTheme="majorBidi" w:hAnsiTheme="majorBidi" w:cstheme="majorBidi"/>
          <w:szCs w:val="24"/>
        </w:rPr>
        <w:t xml:space="preserve">feedback scheme with an open-loop transfer function of </w:t>
      </w:r>
      <w:hyperlink r:id="rId39" w:anchor="0">
        <m:oMath>
          <m:r>
            <w:rPr>
              <w:rFonts w:ascii="Cambria Math" w:hAnsi="Cambria Math" w:cstheme="majorBidi"/>
              <w:szCs w:val="24"/>
            </w:rPr>
            <m:t>L</m:t>
          </m:r>
          <m:d>
            <m:dPr>
              <m:ctrlPr>
                <w:rPr>
                  <w:rFonts w:ascii="Cambria Math" w:hAnsi="Cambria Math" w:cstheme="majorBidi"/>
                  <w:i/>
                  <w:szCs w:val="24"/>
                </w:rPr>
              </m:ctrlPr>
            </m:dPr>
            <m:e>
              <m:r>
                <w:rPr>
                  <w:rFonts w:ascii="Cambria Math" w:hAnsi="Cambria Math" w:cstheme="majorBidi"/>
                  <w:szCs w:val="24"/>
                </w:rPr>
                <m:t>s,</m:t>
              </m:r>
              <m:r>
                <m:rPr>
                  <m:sty m:val="p"/>
                </m:rPr>
                <w:rPr>
                  <w:rFonts w:ascii="Cambria Math" w:hAnsi="Cambria Math" w:cstheme="majorBidi"/>
                  <w:szCs w:val="24"/>
                </w:rPr>
                <m:t>α</m:t>
              </m:r>
            </m:e>
          </m:d>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out</m:t>
              </m:r>
            </m:sub>
          </m:sSub>
          <m:d>
            <m:dPr>
              <m:ctrlPr>
                <w:rPr>
                  <w:rFonts w:ascii="Cambria Math" w:hAnsi="Cambria Math" w:cstheme="majorBidi"/>
                  <w:i/>
                  <w:szCs w:val="24"/>
                </w:rPr>
              </m:ctrlPr>
            </m:dPr>
            <m:e>
              <m:r>
                <w:rPr>
                  <w:rFonts w:ascii="Cambria Math" w:hAnsi="Cambria Math" w:cstheme="majorBidi"/>
                  <w:szCs w:val="24"/>
                </w:rPr>
                <m:t>s</m:t>
              </m:r>
            </m:e>
          </m:d>
          <m:r>
            <w:rPr>
              <w:rFonts w:ascii="Cambria Math" w:hAnsi="Cambria Math" w:cstheme="majorBidi"/>
              <w:szCs w:val="24"/>
            </w:rPr>
            <m:t>T</m:t>
          </m:r>
          <m:d>
            <m:dPr>
              <m:ctrlPr>
                <w:rPr>
                  <w:rFonts w:ascii="Cambria Math" w:hAnsi="Cambria Math" w:cstheme="majorBidi"/>
                  <w:i/>
                  <w:szCs w:val="24"/>
                </w:rPr>
              </m:ctrlPr>
            </m:dPr>
            <m:e>
              <m:r>
                <w:rPr>
                  <w:rFonts w:ascii="Cambria Math" w:hAnsi="Cambria Math" w:cstheme="majorBidi"/>
                  <w:szCs w:val="24"/>
                </w:rPr>
                <m:t>s,</m:t>
              </m:r>
              <m:r>
                <m:rPr>
                  <m:sty m:val="p"/>
                </m:rPr>
                <w:rPr>
                  <w:rFonts w:ascii="Cambria Math" w:hAnsi="Cambria Math" w:cstheme="majorBidi"/>
                  <w:szCs w:val="24"/>
                </w:rPr>
                <m:t>α</m:t>
              </m:r>
            </m:e>
          </m:d>
        </m:oMath>
      </w:hyperlink>
      <w:r w:rsidRPr="005C47A2">
        <w:rPr>
          <w:rFonts w:asciiTheme="majorBidi" w:hAnsiTheme="majorBidi" w:cstheme="majorBidi"/>
          <w:szCs w:val="24"/>
        </w:rPr>
        <w:t>. System stability is therefore determined by the roots of the characteristic equation</w:t>
      </w:r>
      <w:r w:rsidRPr="00162AB7">
        <w:rPr>
          <w:rFonts w:asciiTheme="majorBidi" w:hAnsiTheme="majorBidi" w:cstheme="majorBidi"/>
          <w:szCs w:val="20"/>
        </w:rPr>
        <w:t>:</w:t>
      </w:r>
    </w:p>
    <w:p w14:paraId="59D3B963" w14:textId="441C68E6" w:rsidR="004167AE" w:rsidRPr="00A45F6B" w:rsidRDefault="004947A8" w:rsidP="00664286">
      <w:pPr>
        <w:rPr>
          <w:rFonts w:asciiTheme="majorBidi" w:hAnsiTheme="majorBidi" w:cstheme="majorBidi"/>
          <w:szCs w:val="24"/>
        </w:rPr>
      </w:pPr>
      <m:oMathPara>
        <m:oMath>
          <m:eqArr>
            <m:eqArrPr>
              <m:maxDist m:val="1"/>
              <m:ctrlPr>
                <w:rPr>
                  <w:rFonts w:ascii="Cambria Math" w:hAnsi="Cambria Math" w:cstheme="majorBidi"/>
                  <w:i/>
                  <w:szCs w:val="24"/>
                </w:rPr>
              </m:ctrlPr>
            </m:eqArrPr>
            <m:e>
              <m:r>
                <w:rPr>
                  <w:rFonts w:ascii="Cambria Math" w:hAnsi="Cambria Math" w:cstheme="majorBidi"/>
                  <w:szCs w:val="24"/>
                </w:rPr>
                <m:t>1+L</m:t>
              </m:r>
              <m:d>
                <m:dPr>
                  <m:ctrlPr>
                    <w:rPr>
                      <w:rFonts w:ascii="Cambria Math" w:hAnsi="Cambria Math" w:cstheme="majorBidi"/>
                      <w:i/>
                      <w:szCs w:val="24"/>
                    </w:rPr>
                  </m:ctrlPr>
                </m:dPr>
                <m:e>
                  <m:r>
                    <w:rPr>
                      <w:rFonts w:ascii="Cambria Math" w:hAnsi="Cambria Math" w:cstheme="majorBidi"/>
                      <w:szCs w:val="24"/>
                    </w:rPr>
                    <m:t>s,α</m:t>
                  </m:r>
                </m:e>
              </m:d>
              <m:r>
                <w:rPr>
                  <w:rFonts w:ascii="Cambria Math" w:hAnsi="Cambria Math" w:cstheme="majorBidi"/>
                  <w:szCs w:val="24"/>
                </w:rPr>
                <m:t>=0#</m:t>
              </m:r>
              <m:d>
                <m:dPr>
                  <m:ctrlPr>
                    <w:rPr>
                      <w:rFonts w:ascii="Cambria Math" w:hAnsi="Cambria Math" w:cstheme="majorBidi"/>
                      <w:i/>
                      <w:szCs w:val="24"/>
                    </w:rPr>
                  </m:ctrlPr>
                </m:dPr>
                <m:e>
                  <m:r>
                    <w:rPr>
                      <w:rFonts w:ascii="Cambria Math" w:hAnsi="Cambria Math" w:cstheme="majorBidi"/>
                      <w:szCs w:val="24"/>
                    </w:rPr>
                    <m:t>17</m:t>
                  </m:r>
                </m:e>
              </m:d>
            </m:e>
          </m:eqArr>
        </m:oMath>
      </m:oMathPara>
    </w:p>
    <w:p w14:paraId="1F8ACFF9" w14:textId="4DB97165" w:rsidR="002D5110" w:rsidRPr="00162AB7" w:rsidRDefault="009B71E2" w:rsidP="00637FD5">
      <w:pPr>
        <w:jc w:val="both"/>
        <w:rPr>
          <w:rFonts w:asciiTheme="majorBidi" w:hAnsiTheme="majorBidi" w:cstheme="majorBidi"/>
          <w:sz w:val="20"/>
          <w:szCs w:val="20"/>
        </w:rPr>
      </w:pPr>
      <w:r w:rsidRPr="00162AB7">
        <w:rPr>
          <w:rFonts w:asciiTheme="majorBidi" w:hAnsiTheme="majorBidi" w:cstheme="majorBidi"/>
          <w:szCs w:val="20"/>
        </w:rPr>
        <w:t>This equation defines the poles of the closed-loop system. According to classical control theory,</w:t>
      </w:r>
      <w:r w:rsidR="00637FD5">
        <w:rPr>
          <w:rFonts w:asciiTheme="majorBidi" w:hAnsiTheme="majorBidi" w:cstheme="majorBidi"/>
          <w:szCs w:val="20"/>
        </w:rPr>
        <w:t xml:space="preserve"> </w:t>
      </w:r>
      <w:r w:rsidRPr="00162AB7">
        <w:rPr>
          <w:rFonts w:asciiTheme="majorBidi" w:hAnsiTheme="majorBidi" w:cstheme="majorBidi"/>
          <w:szCs w:val="20"/>
        </w:rPr>
        <w:t xml:space="preserve">the system is stable if and only if all roots of this equation lie strictly in the left half of </w:t>
      </w:r>
      <w:r w:rsidRPr="00162AB7">
        <w:rPr>
          <w:rFonts w:asciiTheme="majorBidi" w:hAnsiTheme="majorBidi" w:cstheme="majorBidi"/>
          <w:szCs w:val="20"/>
        </w:rPr>
        <w:lastRenderedPageBreak/>
        <w:t>the complex plane. Instability arises if any root has a positive real part, indicating the presence of</w:t>
      </w:r>
      <w:r w:rsidR="00707005" w:rsidRPr="00162AB7">
        <w:rPr>
          <w:rFonts w:asciiTheme="majorBidi" w:hAnsiTheme="majorBidi" w:cstheme="majorBidi"/>
          <w:sz w:val="20"/>
          <w:szCs w:val="20"/>
        </w:rPr>
        <w:t xml:space="preserve"> </w:t>
      </w:r>
      <w:r w:rsidRPr="00162AB7">
        <w:rPr>
          <w:rFonts w:asciiTheme="majorBidi" w:hAnsiTheme="majorBidi" w:cstheme="majorBidi"/>
          <w:szCs w:val="20"/>
        </w:rPr>
        <w:t>an unstable mode in the structural response.</w:t>
      </w:r>
    </w:p>
    <w:p w14:paraId="2B59355C" w14:textId="77777777" w:rsidR="002D5110" w:rsidRPr="00162AB7" w:rsidRDefault="002D5110">
      <w:pPr>
        <w:rPr>
          <w:rFonts w:asciiTheme="majorBidi" w:hAnsiTheme="majorBidi" w:cstheme="majorBidi"/>
          <w:sz w:val="20"/>
          <w:szCs w:val="20"/>
        </w:rPr>
      </w:pPr>
    </w:p>
    <w:p w14:paraId="19782690" w14:textId="692C1F31" w:rsidR="00664286" w:rsidRPr="00162AB7" w:rsidRDefault="009B71E2" w:rsidP="00664286">
      <w:pPr>
        <w:jc w:val="both"/>
        <w:rPr>
          <w:rFonts w:asciiTheme="majorBidi" w:hAnsiTheme="majorBidi" w:cstheme="majorBidi"/>
          <w:sz w:val="20"/>
          <w:szCs w:val="20"/>
        </w:rPr>
      </w:pPr>
      <w:r w:rsidRPr="00162AB7">
        <w:rPr>
          <w:rFonts w:asciiTheme="majorBidi" w:hAnsiTheme="majorBidi" w:cstheme="majorBidi"/>
          <w:szCs w:val="20"/>
        </w:rPr>
        <w:t xml:space="preserve">Expanding the expression for </w:t>
      </w:r>
      <m:oMath>
        <m:r>
          <w:rPr>
            <w:rFonts w:ascii="Cambria Math" w:hAnsi="Cambria Math" w:cstheme="majorBidi"/>
            <w:sz w:val="20"/>
            <w:szCs w:val="20"/>
          </w:rPr>
          <m:t>1+L</m:t>
        </m:r>
        <m:d>
          <m:dPr>
            <m:ctrlPr>
              <w:rPr>
                <w:rFonts w:ascii="Cambria Math" w:hAnsi="Cambria Math" w:cstheme="majorBidi"/>
                <w:iCs/>
                <w:sz w:val="20"/>
                <w:szCs w:val="20"/>
              </w:rPr>
            </m:ctrlPr>
          </m:dPr>
          <m:e>
            <m:r>
              <w:rPr>
                <w:rFonts w:ascii="Cambria Math" w:hAnsi="Cambria Math" w:cstheme="majorBidi"/>
                <w:sz w:val="20"/>
                <w:szCs w:val="20"/>
              </w:rPr>
              <m:t>s,</m:t>
            </m:r>
            <m:r>
              <m:rPr>
                <m:sty m:val="p"/>
              </m:rPr>
              <w:rPr>
                <w:rFonts w:ascii="Cambria Math" w:hAnsi="Cambria Math" w:cstheme="majorBidi"/>
                <w:sz w:val="20"/>
                <w:szCs w:val="20"/>
              </w:rPr>
              <m:t>α</m:t>
            </m:r>
            <m:ctrlPr>
              <w:rPr>
                <w:rFonts w:ascii="Cambria Math" w:hAnsi="Cambria Math" w:cstheme="majorBidi"/>
                <w:i/>
                <w:iCs/>
                <w:sz w:val="20"/>
                <w:szCs w:val="20"/>
              </w:rPr>
            </m:ctrlPr>
          </m:e>
        </m:d>
      </m:oMath>
      <w:hyperlink r:id="rId40" w:anchor="0"/>
      <w:r w:rsidRPr="00162AB7">
        <w:rPr>
          <w:rFonts w:asciiTheme="majorBidi" w:hAnsiTheme="majorBidi" w:cstheme="majorBidi"/>
          <w:szCs w:val="20"/>
        </w:rPr>
        <w:t xml:space="preserve"> provides the system's full characteristic equation,</w:t>
      </w:r>
      <w:r w:rsidR="00664286" w:rsidRPr="00162AB7">
        <w:rPr>
          <w:rFonts w:asciiTheme="majorBidi" w:hAnsiTheme="majorBidi" w:cstheme="majorBidi"/>
          <w:szCs w:val="20"/>
        </w:rPr>
        <w:t xml:space="preserve"> </w:t>
      </w:r>
    </w:p>
    <w:bookmarkEnd w:id="10"/>
    <w:p w14:paraId="0653FE9B" w14:textId="77777777" w:rsidR="00583202" w:rsidRPr="00A45F6B" w:rsidRDefault="00583202" w:rsidP="00664286">
      <w:pPr>
        <w:rPr>
          <w:rFonts w:asciiTheme="majorBidi" w:hAnsiTheme="majorBidi" w:cstheme="majorBidi"/>
          <w:szCs w:val="24"/>
        </w:rPr>
      </w:pPr>
      <m:oMathPara>
        <m:oMathParaPr>
          <m:jc m:val="left"/>
        </m:oMathParaPr>
        <m:oMath>
          <m:r>
            <w:rPr>
              <w:rFonts w:ascii="Cambria Math" w:hAnsi="Cambria Math" w:cstheme="majorBidi"/>
              <w:szCs w:val="24"/>
            </w:rPr>
            <m:t>1+L</m:t>
          </m:r>
          <m:d>
            <m:dPr>
              <m:ctrlPr>
                <w:rPr>
                  <w:rFonts w:ascii="Cambria Math" w:hAnsi="Cambria Math" w:cstheme="majorBidi"/>
                  <w:i/>
                  <w:szCs w:val="24"/>
                </w:rPr>
              </m:ctrlPr>
            </m:dPr>
            <m:e>
              <m:r>
                <w:rPr>
                  <w:rFonts w:ascii="Cambria Math" w:hAnsi="Cambria Math" w:cstheme="majorBidi"/>
                  <w:szCs w:val="24"/>
                </w:rPr>
                <m:t>s,α</m:t>
              </m:r>
            </m:e>
          </m:d>
          <m:r>
            <w:rPr>
              <w:rFonts w:ascii="Cambria Math" w:hAnsi="Cambria Math" w:cstheme="majorBidi"/>
              <w:szCs w:val="24"/>
            </w:rPr>
            <m:t>=</m:t>
          </m:r>
        </m:oMath>
      </m:oMathPara>
    </w:p>
    <w:p w14:paraId="70D5A405" w14:textId="67C8DF33" w:rsidR="00583202" w:rsidRPr="00A45F6B" w:rsidRDefault="004947A8" w:rsidP="00664286">
      <w:pPr>
        <w:rPr>
          <w:rFonts w:asciiTheme="majorBidi" w:hAnsiTheme="majorBidi" w:cstheme="majorBidi"/>
          <w:szCs w:val="24"/>
        </w:rPr>
      </w:pPr>
      <m:oMathPara>
        <m:oMathParaPr>
          <m:jc m:val="left"/>
        </m:oMathParaPr>
        <m:oMath>
          <m:eqArr>
            <m:eqArrPr>
              <m:maxDist m:val="1"/>
              <m:ctrlPr>
                <w:rPr>
                  <w:rFonts w:ascii="Cambria Math" w:hAnsi="Cambria Math" w:cstheme="majorBidi"/>
                  <w:szCs w:val="24"/>
                </w:rPr>
              </m:ctrlPr>
            </m:eqArrPr>
            <m:e>
              <m:f>
                <m:fPr>
                  <m:ctrlPr>
                    <w:rPr>
                      <w:rFonts w:ascii="Cambria Math" w:hAnsi="Cambria Math" w:cstheme="majorBidi"/>
                      <w:iCs/>
                      <w:szCs w:val="24"/>
                    </w:rPr>
                  </m:ctrlPr>
                </m:fPr>
                <m:num>
                  <m:r>
                    <w:rPr>
                      <w:rFonts w:ascii="Cambria Math" w:hAnsi="Cambria Math" w:cstheme="majorBidi"/>
                      <w:szCs w:val="24"/>
                    </w:rPr>
                    <m:t>1+</m:t>
                  </m:r>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s</m:t>
                      </m:r>
                    </m:sub>
                  </m:sSub>
                  <m:d>
                    <m:dPr>
                      <m:ctrlPr>
                        <w:rPr>
                          <w:rFonts w:ascii="Cambria Math" w:hAnsi="Cambria Math" w:cstheme="majorBidi"/>
                          <w:iCs/>
                          <w:szCs w:val="24"/>
                        </w:rPr>
                      </m:ctrlPr>
                    </m:dPr>
                    <m:e>
                      <m:r>
                        <w:rPr>
                          <w:rFonts w:ascii="Cambria Math" w:hAnsi="Cambria Math" w:cstheme="majorBidi"/>
                          <w:szCs w:val="24"/>
                        </w:rPr>
                        <m:t>s,</m:t>
                      </m:r>
                      <m:r>
                        <m:rPr>
                          <m:sty m:val="p"/>
                        </m:rPr>
                        <w:rPr>
                          <w:rFonts w:ascii="Cambria Math" w:hAnsi="Cambria Math" w:cstheme="majorBidi"/>
                          <w:szCs w:val="24"/>
                        </w:rPr>
                        <m:t>α</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a3</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a2</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r>
                    <w:rPr>
                      <w:rFonts w:ascii="Cambria Math" w:hAnsi="Cambria Math" w:cstheme="majorBidi"/>
                      <w:szCs w:val="24"/>
                    </w:rPr>
                    <m:t>+</m:t>
                  </m:r>
                  <m:sSub>
                    <m:sSubPr>
                      <m:ctrlPr>
                        <w:rPr>
                          <w:rFonts w:ascii="Cambria Math" w:hAnsi="Cambria Math" w:cstheme="majorBidi"/>
                          <w:i/>
                          <w:iCs/>
                          <w:szCs w:val="24"/>
                        </w:rPr>
                      </m:ctrlPr>
                    </m:sSubPr>
                    <m:e>
                      <m:r>
                        <w:rPr>
                          <w:rFonts w:ascii="Cambria Math" w:hAnsi="Cambria Math" w:cstheme="majorBidi"/>
                          <w:szCs w:val="24"/>
                        </w:rPr>
                        <m:t>C</m:t>
                      </m:r>
                    </m:e>
                    <m:sub>
                      <m:r>
                        <w:rPr>
                          <w:rFonts w:ascii="Cambria Math" w:hAnsi="Cambria Math" w:cstheme="majorBidi"/>
                          <w:szCs w:val="24"/>
                        </w:rPr>
                        <m:t>in</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a1</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s</m:t>
                      </m:r>
                    </m:sub>
                  </m:sSub>
                  <m:d>
                    <m:dPr>
                      <m:ctrlPr>
                        <w:rPr>
                          <w:rFonts w:ascii="Cambria Math" w:hAnsi="Cambria Math" w:cstheme="majorBidi"/>
                          <w:iCs/>
                          <w:szCs w:val="24"/>
                        </w:rPr>
                      </m:ctrlPr>
                    </m:dPr>
                    <m:e>
                      <m:r>
                        <w:rPr>
                          <w:rFonts w:ascii="Cambria Math" w:hAnsi="Cambria Math" w:cstheme="majorBidi"/>
                          <w:szCs w:val="24"/>
                        </w:rPr>
                        <m:t>s,</m:t>
                      </m:r>
                      <m:r>
                        <m:rPr>
                          <m:sty m:val="p"/>
                        </m:rPr>
                        <w:rPr>
                          <w:rFonts w:ascii="Cambria Math" w:hAnsi="Cambria Math" w:cstheme="majorBidi"/>
                          <w:szCs w:val="24"/>
                        </w:rPr>
                        <m:t>α</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a3</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r>
                    <w:rPr>
                      <w:rFonts w:ascii="Cambria Math" w:hAnsi="Cambria Math" w:cstheme="majorBidi"/>
                      <w:szCs w:val="24"/>
                    </w:rPr>
                    <m:t>+</m:t>
                  </m:r>
                  <m:sSub>
                    <m:sSubPr>
                      <m:ctrlPr>
                        <w:rPr>
                          <w:rFonts w:ascii="Cambria Math" w:hAnsi="Cambria Math" w:cstheme="majorBidi"/>
                          <w:i/>
                          <w:iCs/>
                          <w:szCs w:val="24"/>
                        </w:rPr>
                      </m:ctrlPr>
                    </m:sSubPr>
                    <m:e>
                      <m:r>
                        <w:rPr>
                          <w:rFonts w:ascii="Cambria Math" w:hAnsi="Cambria Math" w:cstheme="majorBidi"/>
                          <w:szCs w:val="24"/>
                        </w:rPr>
                        <m:t>C</m:t>
                      </m:r>
                    </m:e>
                    <m:sub>
                      <m:r>
                        <w:rPr>
                          <w:rFonts w:ascii="Cambria Math" w:hAnsi="Cambria Math" w:cstheme="majorBidi"/>
                          <w:szCs w:val="24"/>
                        </w:rPr>
                        <m:t>out</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C</m:t>
                      </m:r>
                    </m:e>
                    <m:sub>
                      <m:r>
                        <w:rPr>
                          <w:rFonts w:ascii="Cambria Math" w:hAnsi="Cambria Math" w:cstheme="majorBidi"/>
                          <w:szCs w:val="24"/>
                        </w:rPr>
                        <m:t>in</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a1</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s</m:t>
                      </m:r>
                    </m:sub>
                  </m:sSub>
                  <m:d>
                    <m:dPr>
                      <m:ctrlPr>
                        <w:rPr>
                          <w:rFonts w:ascii="Cambria Math" w:hAnsi="Cambria Math" w:cstheme="majorBidi"/>
                          <w:iCs/>
                          <w:szCs w:val="24"/>
                        </w:rPr>
                      </m:ctrlPr>
                    </m:dPr>
                    <m:e>
                      <m:r>
                        <w:rPr>
                          <w:rFonts w:ascii="Cambria Math" w:hAnsi="Cambria Math" w:cstheme="majorBidi"/>
                          <w:szCs w:val="24"/>
                        </w:rPr>
                        <m:t>s,</m:t>
                      </m:r>
                      <m:r>
                        <m:rPr>
                          <m:sty m:val="p"/>
                        </m:rPr>
                        <w:rPr>
                          <w:rFonts w:ascii="Cambria Math" w:hAnsi="Cambria Math" w:cstheme="majorBidi"/>
                          <w:szCs w:val="24"/>
                        </w:rPr>
                        <m:t>α</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a3</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num>
                <m:den>
                  <m:r>
                    <w:rPr>
                      <w:rFonts w:ascii="Cambria Math" w:hAnsi="Cambria Math" w:cstheme="majorBidi"/>
                      <w:szCs w:val="24"/>
                    </w:rPr>
                    <m:t>1+</m:t>
                  </m:r>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s</m:t>
                      </m:r>
                    </m:sub>
                  </m:sSub>
                  <m:d>
                    <m:dPr>
                      <m:ctrlPr>
                        <w:rPr>
                          <w:rFonts w:ascii="Cambria Math" w:hAnsi="Cambria Math" w:cstheme="majorBidi"/>
                          <w:iCs/>
                          <w:szCs w:val="24"/>
                        </w:rPr>
                      </m:ctrlPr>
                    </m:dPr>
                    <m:e>
                      <m:r>
                        <w:rPr>
                          <w:rFonts w:ascii="Cambria Math" w:hAnsi="Cambria Math" w:cstheme="majorBidi"/>
                          <w:szCs w:val="24"/>
                        </w:rPr>
                        <m:t>s,</m:t>
                      </m:r>
                      <m:r>
                        <m:rPr>
                          <m:sty m:val="p"/>
                        </m:rPr>
                        <w:rPr>
                          <w:rFonts w:ascii="Cambria Math" w:hAnsi="Cambria Math" w:cstheme="majorBidi"/>
                          <w:szCs w:val="24"/>
                        </w:rPr>
                        <m:t>α</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a3</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a2</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r>
                    <w:rPr>
                      <w:rFonts w:ascii="Cambria Math" w:hAnsi="Cambria Math" w:cstheme="majorBidi"/>
                      <w:szCs w:val="24"/>
                    </w:rPr>
                    <m:t>+</m:t>
                  </m:r>
                  <m:sSub>
                    <m:sSubPr>
                      <m:ctrlPr>
                        <w:rPr>
                          <w:rFonts w:ascii="Cambria Math" w:hAnsi="Cambria Math" w:cstheme="majorBidi"/>
                          <w:i/>
                          <w:iCs/>
                          <w:szCs w:val="24"/>
                        </w:rPr>
                      </m:ctrlPr>
                    </m:sSubPr>
                    <m:e>
                      <m:r>
                        <w:rPr>
                          <w:rFonts w:ascii="Cambria Math" w:hAnsi="Cambria Math" w:cstheme="majorBidi"/>
                          <w:szCs w:val="24"/>
                        </w:rPr>
                        <m:t>C</m:t>
                      </m:r>
                    </m:e>
                    <m:sub>
                      <m:r>
                        <w:rPr>
                          <w:rFonts w:ascii="Cambria Math" w:hAnsi="Cambria Math" w:cstheme="majorBidi"/>
                          <w:szCs w:val="24"/>
                        </w:rPr>
                        <m:t>in</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a1</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s</m:t>
                      </m:r>
                    </m:sub>
                  </m:sSub>
                  <m:d>
                    <m:dPr>
                      <m:ctrlPr>
                        <w:rPr>
                          <w:rFonts w:ascii="Cambria Math" w:hAnsi="Cambria Math" w:cstheme="majorBidi"/>
                          <w:iCs/>
                          <w:szCs w:val="24"/>
                        </w:rPr>
                      </m:ctrlPr>
                    </m:dPr>
                    <m:e>
                      <m:r>
                        <w:rPr>
                          <w:rFonts w:ascii="Cambria Math" w:hAnsi="Cambria Math" w:cstheme="majorBidi"/>
                          <w:szCs w:val="24"/>
                        </w:rPr>
                        <m:t>s,</m:t>
                      </m:r>
                      <m:r>
                        <m:rPr>
                          <m:sty m:val="p"/>
                        </m:rPr>
                        <w:rPr>
                          <w:rFonts w:ascii="Cambria Math" w:hAnsi="Cambria Math" w:cstheme="majorBidi"/>
                          <w:szCs w:val="24"/>
                        </w:rPr>
                        <m:t>α</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a3</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den>
              </m:f>
              <m:r>
                <w:rPr>
                  <w:rFonts w:ascii="Cambria Math" w:hAnsi="Cambria Math" w:cstheme="majorBidi"/>
                  <w:szCs w:val="24"/>
                </w:rPr>
                <m:t>#</m:t>
              </m:r>
              <m:d>
                <m:dPr>
                  <m:ctrlPr>
                    <w:rPr>
                      <w:rFonts w:ascii="Cambria Math" w:hAnsi="Cambria Math" w:cstheme="majorBidi"/>
                      <w:szCs w:val="24"/>
                    </w:rPr>
                  </m:ctrlPr>
                </m:dPr>
                <m:e>
                  <m:r>
                    <m:rPr>
                      <m:sty m:val="p"/>
                    </m:rPr>
                    <w:rPr>
                      <w:rFonts w:ascii="Cambria Math" w:hAnsi="Cambria Math" w:cstheme="majorBidi"/>
                      <w:szCs w:val="24"/>
                    </w:rPr>
                    <m:t>18</m:t>
                  </m:r>
                </m:e>
              </m:d>
              <m:ctrlPr>
                <w:rPr>
                  <w:rFonts w:ascii="Cambria Math" w:hAnsi="Cambria Math" w:cstheme="majorBidi"/>
                  <w:i/>
                  <w:iCs/>
                  <w:szCs w:val="24"/>
                </w:rPr>
              </m:ctrlPr>
            </m:e>
          </m:eqArr>
          <m:r>
            <m:rPr>
              <m:sty m:val="p"/>
            </m:rPr>
            <w:rPr>
              <w:rFonts w:ascii="Cambria Math" w:hAnsi="Cambria Math" w:cstheme="majorBidi"/>
              <w:szCs w:val="24"/>
            </w:rPr>
            <w:br/>
          </m:r>
        </m:oMath>
      </m:oMathPara>
    </w:p>
    <w:p w14:paraId="1859D73C" w14:textId="020F4E07" w:rsidR="002D5110" w:rsidRPr="00162AB7" w:rsidRDefault="009B71E2" w:rsidP="00D45C86">
      <w:pPr>
        <w:ind w:firstLine="360"/>
        <w:jc w:val="both"/>
        <w:rPr>
          <w:rFonts w:asciiTheme="majorBidi" w:hAnsiTheme="majorBidi" w:cstheme="majorBidi"/>
          <w:sz w:val="20"/>
          <w:szCs w:val="20"/>
        </w:rPr>
      </w:pPr>
      <w:r w:rsidRPr="00162AB7">
        <w:rPr>
          <w:rFonts w:asciiTheme="majorBidi" w:hAnsiTheme="majorBidi" w:cstheme="majorBidi"/>
          <w:szCs w:val="20"/>
        </w:rPr>
        <w:t>To find the system's poles, the numerator</w:t>
      </w:r>
      <w:r w:rsidR="005664F7" w:rsidRPr="00162AB7">
        <w:rPr>
          <w:rFonts w:asciiTheme="majorBidi" w:hAnsiTheme="majorBidi" w:cstheme="majorBidi"/>
          <w:szCs w:val="20"/>
        </w:rPr>
        <w:t xml:space="preserve"> is set</w:t>
      </w:r>
      <w:r w:rsidRPr="00162AB7">
        <w:rPr>
          <w:rFonts w:asciiTheme="majorBidi" w:hAnsiTheme="majorBidi" w:cstheme="majorBidi"/>
          <w:szCs w:val="20"/>
        </w:rPr>
        <w:t xml:space="preserve"> to zero and the equation</w:t>
      </w:r>
      <w:r w:rsidR="005664F7" w:rsidRPr="00162AB7">
        <w:rPr>
          <w:rFonts w:asciiTheme="majorBidi" w:hAnsiTheme="majorBidi" w:cstheme="majorBidi"/>
          <w:szCs w:val="20"/>
        </w:rPr>
        <w:t xml:space="preserve"> is solved</w:t>
      </w:r>
      <w:r w:rsidRPr="00162AB7">
        <w:rPr>
          <w:rFonts w:asciiTheme="majorBidi" w:hAnsiTheme="majorBidi" w:cstheme="majorBidi"/>
          <w:szCs w:val="20"/>
        </w:rPr>
        <w:t xml:space="preserve">. This approach implicitly ignores poles that are canceled by zeros. These </w:t>
      </w:r>
      <w:r w:rsidR="00707005" w:rsidRPr="00162AB7">
        <w:rPr>
          <w:rFonts w:asciiTheme="majorBidi" w:hAnsiTheme="majorBidi" w:cstheme="majorBidi"/>
          <w:szCs w:val="20"/>
        </w:rPr>
        <w:t xml:space="preserve">specific </w:t>
      </w:r>
      <w:r w:rsidRPr="00162AB7">
        <w:rPr>
          <w:rFonts w:asciiTheme="majorBidi" w:hAnsiTheme="majorBidi" w:cstheme="majorBidi"/>
          <w:szCs w:val="20"/>
        </w:rPr>
        <w:t xml:space="preserve">poles correspond to the stability of the inner loops (the </w:t>
      </w:r>
      <w:r w:rsidR="00707005" w:rsidRPr="00162AB7">
        <w:rPr>
          <w:rFonts w:asciiTheme="majorBidi" w:hAnsiTheme="majorBidi" w:cstheme="majorBidi"/>
          <w:szCs w:val="20"/>
        </w:rPr>
        <w:t xml:space="preserve">inner loop </w:t>
      </w:r>
      <w:r w:rsidRPr="00162AB7">
        <w:rPr>
          <w:rFonts w:asciiTheme="majorBidi" w:hAnsiTheme="majorBidi" w:cstheme="majorBidi"/>
          <w:szCs w:val="20"/>
        </w:rPr>
        <w:t>controller and CSI loops). Therefore, assuming these loops are already stable, the numerator</w:t>
      </w:r>
      <w:r w:rsidR="002B37D7" w:rsidRPr="00162AB7">
        <w:rPr>
          <w:rFonts w:asciiTheme="majorBidi" w:hAnsiTheme="majorBidi" w:cstheme="majorBidi"/>
          <w:szCs w:val="20"/>
        </w:rPr>
        <w:t xml:space="preserve"> is set</w:t>
      </w:r>
      <w:r w:rsidRPr="00162AB7">
        <w:rPr>
          <w:rFonts w:asciiTheme="majorBidi" w:hAnsiTheme="majorBidi" w:cstheme="majorBidi"/>
          <w:szCs w:val="20"/>
        </w:rPr>
        <w:t xml:space="preserve"> to zero and </w:t>
      </w:r>
      <w:r w:rsidR="00707005" w:rsidRPr="00162AB7">
        <w:rPr>
          <w:rFonts w:asciiTheme="majorBidi" w:hAnsiTheme="majorBidi" w:cstheme="majorBidi"/>
          <w:szCs w:val="20"/>
        </w:rPr>
        <w:t xml:space="preserve">we </w:t>
      </w:r>
      <w:r w:rsidRPr="00162AB7">
        <w:rPr>
          <w:rFonts w:asciiTheme="majorBidi" w:hAnsiTheme="majorBidi" w:cstheme="majorBidi"/>
          <w:szCs w:val="20"/>
        </w:rPr>
        <w:t xml:space="preserve">factor the expression, which gives: </w:t>
      </w:r>
    </w:p>
    <w:bookmarkStart w:id="11" w:name="_Hlk220271369"/>
    <w:p w14:paraId="171DCD56" w14:textId="11C6E0FA" w:rsidR="00583202" w:rsidRPr="00A45F6B" w:rsidRDefault="004947A8" w:rsidP="00D45C86">
      <w:pPr>
        <w:ind w:firstLine="360"/>
        <w:jc w:val="both"/>
        <w:rPr>
          <w:rFonts w:asciiTheme="majorBidi" w:hAnsiTheme="majorBidi" w:cstheme="majorBidi"/>
          <w:szCs w:val="24"/>
        </w:rPr>
      </w:pPr>
      <m:oMathPara>
        <m:oMath>
          <m:eqArr>
            <m:eqArrPr>
              <m:maxDist m:val="1"/>
              <m:ctrlPr>
                <w:rPr>
                  <w:rFonts w:ascii="Cambria Math" w:hAnsi="Cambria Math" w:cstheme="majorBidi"/>
                  <w:i/>
                  <w:szCs w:val="24"/>
                </w:rPr>
              </m:ctrlPr>
            </m:eqArrPr>
            <m:e>
              <m:r>
                <w:rPr>
                  <w:rFonts w:ascii="Cambria Math" w:hAnsi="Cambria Math" w:cstheme="majorBidi"/>
                  <w:szCs w:val="24"/>
                </w:rPr>
                <m:t>1+</m:t>
              </m:r>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s</m:t>
                  </m:r>
                </m:sub>
              </m:sSub>
              <m:d>
                <m:dPr>
                  <m:ctrlPr>
                    <w:rPr>
                      <w:rFonts w:ascii="Cambria Math" w:hAnsi="Cambria Math" w:cstheme="majorBidi"/>
                      <w:iCs/>
                      <w:szCs w:val="24"/>
                    </w:rPr>
                  </m:ctrlPr>
                </m:dPr>
                <m:e>
                  <m:r>
                    <w:rPr>
                      <w:rFonts w:ascii="Cambria Math" w:hAnsi="Cambria Math" w:cstheme="majorBidi"/>
                      <w:szCs w:val="24"/>
                    </w:rPr>
                    <m:t>s,</m:t>
                  </m:r>
                  <m:r>
                    <m:rPr>
                      <m:sty m:val="p"/>
                    </m:rPr>
                    <w:rPr>
                      <w:rFonts w:ascii="Cambria Math" w:hAnsi="Cambria Math" w:cstheme="majorBidi"/>
                      <w:szCs w:val="24"/>
                    </w:rPr>
                    <m:t>α</m:t>
                  </m:r>
                  <m:ctrlPr>
                    <w:rPr>
                      <w:rFonts w:ascii="Cambria Math" w:hAnsi="Cambria Math" w:cstheme="majorBidi"/>
                      <w:i/>
                      <w:iCs/>
                      <w:szCs w:val="24"/>
                    </w:rPr>
                  </m:ctrlPr>
                </m:e>
              </m:d>
              <m:d>
                <m:dPr>
                  <m:begChr m:val="["/>
                  <m:endChr m:val="]"/>
                  <m:ctrlPr>
                    <w:rPr>
                      <w:rFonts w:ascii="Cambria Math" w:hAnsi="Cambria Math" w:cstheme="majorBidi"/>
                      <w:iCs/>
                      <w:szCs w:val="24"/>
                    </w:rPr>
                  </m:ctrlPr>
                </m:dPr>
                <m:e>
                  <m:sSub>
                    <m:sSubPr>
                      <m:ctrlPr>
                        <w:rPr>
                          <w:rFonts w:ascii="Cambria Math" w:hAnsi="Cambria Math" w:cstheme="majorBidi"/>
                          <w:i/>
                          <w:iCs/>
                          <w:szCs w:val="24"/>
                        </w:rPr>
                      </m:ctrlPr>
                    </m:sSubPr>
                    <m:e>
                      <m:r>
                        <w:rPr>
                          <w:rFonts w:ascii="Cambria Math" w:hAnsi="Cambria Math" w:cstheme="majorBidi"/>
                          <w:szCs w:val="24"/>
                        </w:rPr>
                        <m:t>G</m:t>
                      </m:r>
                      <m:ctrlPr>
                        <w:rPr>
                          <w:rFonts w:ascii="Cambria Math" w:hAnsi="Cambria Math" w:cstheme="majorBidi"/>
                          <w:iCs/>
                          <w:szCs w:val="24"/>
                        </w:rPr>
                      </m:ctrlPr>
                    </m:e>
                    <m:sub>
                      <m:r>
                        <w:rPr>
                          <w:rFonts w:ascii="Cambria Math" w:hAnsi="Cambria Math" w:cstheme="majorBidi"/>
                          <w:szCs w:val="24"/>
                        </w:rPr>
                        <m:t>a3</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a2</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r>
                    <w:rPr>
                      <w:rFonts w:ascii="Cambria Math" w:hAnsi="Cambria Math" w:cstheme="majorBidi"/>
                      <w:szCs w:val="24"/>
                    </w:rPr>
                    <m:t>+</m:t>
                  </m:r>
                  <m:sSub>
                    <m:sSubPr>
                      <m:ctrlPr>
                        <w:rPr>
                          <w:rFonts w:ascii="Cambria Math" w:hAnsi="Cambria Math" w:cstheme="majorBidi"/>
                          <w:i/>
                          <w:iCs/>
                          <w:szCs w:val="24"/>
                        </w:rPr>
                      </m:ctrlPr>
                    </m:sSubPr>
                    <m:e>
                      <m:r>
                        <w:rPr>
                          <w:rFonts w:ascii="Cambria Math" w:hAnsi="Cambria Math" w:cstheme="majorBidi"/>
                          <w:szCs w:val="24"/>
                        </w:rPr>
                        <m:t>C</m:t>
                      </m:r>
                    </m:e>
                    <m:sub>
                      <m:r>
                        <w:rPr>
                          <w:rFonts w:ascii="Cambria Math" w:hAnsi="Cambria Math" w:cstheme="majorBidi"/>
                          <w:szCs w:val="24"/>
                        </w:rPr>
                        <m:t>in</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a1</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a3</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r>
                    <w:rPr>
                      <w:rFonts w:ascii="Cambria Math" w:hAnsi="Cambria Math" w:cstheme="majorBidi"/>
                      <w:szCs w:val="24"/>
                    </w:rPr>
                    <m:t>+</m:t>
                  </m:r>
                  <m:sSub>
                    <m:sSubPr>
                      <m:ctrlPr>
                        <w:rPr>
                          <w:rFonts w:ascii="Cambria Math" w:hAnsi="Cambria Math" w:cstheme="majorBidi"/>
                          <w:i/>
                          <w:iCs/>
                          <w:szCs w:val="24"/>
                        </w:rPr>
                      </m:ctrlPr>
                    </m:sSubPr>
                    <m:e>
                      <m:r>
                        <w:rPr>
                          <w:rFonts w:ascii="Cambria Math" w:hAnsi="Cambria Math" w:cstheme="majorBidi"/>
                          <w:szCs w:val="24"/>
                        </w:rPr>
                        <m:t>C</m:t>
                      </m:r>
                    </m:e>
                    <m:sub>
                      <m:r>
                        <w:rPr>
                          <w:rFonts w:ascii="Cambria Math" w:hAnsi="Cambria Math" w:cstheme="majorBidi"/>
                          <w:szCs w:val="24"/>
                        </w:rPr>
                        <m:t>out</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C</m:t>
                      </m:r>
                    </m:e>
                    <m:sub>
                      <m:r>
                        <w:rPr>
                          <w:rFonts w:ascii="Cambria Math" w:hAnsi="Cambria Math" w:cstheme="majorBidi"/>
                          <w:szCs w:val="24"/>
                        </w:rPr>
                        <m:t>in</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a1</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a3</m:t>
                      </m:r>
                    </m:sub>
                  </m:sSub>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ctrlPr>
                    <w:rPr>
                      <w:rFonts w:ascii="Cambria Math" w:hAnsi="Cambria Math" w:cstheme="majorBidi"/>
                      <w:i/>
                      <w:iCs/>
                      <w:szCs w:val="24"/>
                    </w:rPr>
                  </m:ctrlPr>
                </m:e>
              </m:d>
              <m:r>
                <w:rPr>
                  <w:rFonts w:ascii="Cambria Math" w:hAnsi="Cambria Math" w:cstheme="majorBidi"/>
                  <w:szCs w:val="24"/>
                </w:rPr>
                <m:t>=0#</m:t>
              </m:r>
              <m:d>
                <m:dPr>
                  <m:ctrlPr>
                    <w:rPr>
                      <w:rFonts w:ascii="Cambria Math" w:hAnsi="Cambria Math" w:cstheme="majorBidi"/>
                      <w:i/>
                      <w:szCs w:val="24"/>
                    </w:rPr>
                  </m:ctrlPr>
                </m:dPr>
                <m:e>
                  <m:r>
                    <w:rPr>
                      <w:rFonts w:ascii="Cambria Math" w:hAnsi="Cambria Math" w:cstheme="majorBidi"/>
                      <w:szCs w:val="24"/>
                    </w:rPr>
                    <m:t>19</m:t>
                  </m:r>
                </m:e>
              </m:d>
            </m:e>
          </m:eqArr>
        </m:oMath>
      </m:oMathPara>
    </w:p>
    <w:p w14:paraId="6D7DAB0E" w14:textId="7EB6A42B" w:rsidR="00B651A4" w:rsidRPr="005C47A2" w:rsidRDefault="009B71E2" w:rsidP="00372EB4">
      <w:pPr>
        <w:jc w:val="both"/>
        <w:rPr>
          <w:rFonts w:asciiTheme="majorBidi" w:hAnsiTheme="majorBidi" w:cstheme="majorBidi"/>
          <w:szCs w:val="24"/>
        </w:rPr>
      </w:pPr>
      <w:bookmarkStart w:id="12" w:name="_Hlk220271421"/>
      <w:bookmarkEnd w:id="11"/>
      <w:r w:rsidRPr="005C47A2">
        <w:rPr>
          <w:rFonts w:asciiTheme="majorBidi" w:hAnsiTheme="majorBidi" w:cstheme="majorBidi"/>
          <w:szCs w:val="24"/>
        </w:rPr>
        <w:t xml:space="preserve">For clarity, the bracketed term </w:t>
      </w:r>
      <w:r w:rsidR="00F24F71">
        <w:rPr>
          <w:rFonts w:asciiTheme="majorBidi" w:hAnsiTheme="majorBidi" w:cstheme="majorBidi"/>
          <w:szCs w:val="24"/>
        </w:rPr>
        <w:t xml:space="preserve">is defined </w:t>
      </w:r>
      <w:r w:rsidRPr="005C47A2">
        <w:rPr>
          <w:rFonts w:asciiTheme="majorBidi" w:hAnsiTheme="majorBidi" w:cstheme="majorBidi"/>
          <w:szCs w:val="24"/>
        </w:rPr>
        <w:t>as</w:t>
      </w:r>
      <w:r w:rsidR="00583202" w:rsidRPr="005C47A2">
        <w:rPr>
          <w:rFonts w:asciiTheme="majorBidi" w:hAnsiTheme="majorBidi" w:cstheme="majorBidi"/>
          <w:szCs w:val="24"/>
        </w:rPr>
        <w:t xml:space="preserve"> </w:t>
      </w:r>
      <m:oMath>
        <m:r>
          <w:rPr>
            <w:rFonts w:ascii="Cambria Math" w:hAnsi="Cambria Math" w:cstheme="majorBidi"/>
            <w:szCs w:val="24"/>
          </w:rPr>
          <m:t>Y</m:t>
        </m:r>
        <m:d>
          <m:dPr>
            <m:ctrlPr>
              <w:rPr>
                <w:rFonts w:ascii="Cambria Math" w:hAnsi="Cambria Math" w:cstheme="majorBidi"/>
                <w:i/>
                <w:szCs w:val="24"/>
              </w:rPr>
            </m:ctrlPr>
          </m:dPr>
          <m:e>
            <m:r>
              <w:rPr>
                <w:rFonts w:ascii="Cambria Math" w:hAnsi="Cambria Math" w:cstheme="majorBidi"/>
                <w:szCs w:val="24"/>
              </w:rPr>
              <m:t>s</m:t>
            </m:r>
          </m:e>
        </m:d>
      </m:oMath>
      <w:r w:rsidRPr="005C47A2">
        <w:rPr>
          <w:rFonts w:asciiTheme="majorBidi" w:hAnsiTheme="majorBidi" w:cstheme="majorBidi"/>
          <w:szCs w:val="24"/>
        </w:rPr>
        <w:t>:</w:t>
      </w:r>
    </w:p>
    <w:p w14:paraId="041BBED2" w14:textId="02C6D2D4" w:rsidR="00583202" w:rsidRPr="005C47A2" w:rsidRDefault="004947A8" w:rsidP="00372EB4">
      <w:pPr>
        <w:jc w:val="both"/>
        <w:rPr>
          <w:rFonts w:asciiTheme="majorBidi" w:hAnsiTheme="majorBidi" w:cstheme="majorBidi"/>
          <w:szCs w:val="24"/>
        </w:rPr>
      </w:pPr>
      <m:oMathPara>
        <m:oMath>
          <m:eqArr>
            <m:eqArrPr>
              <m:maxDist m:val="1"/>
              <m:ctrlPr>
                <w:rPr>
                  <w:rFonts w:ascii="Cambria Math" w:hAnsi="Cambria Math" w:cstheme="majorBidi"/>
                  <w:i/>
                  <w:iCs/>
                  <w:szCs w:val="24"/>
                </w:rPr>
              </m:ctrlPr>
            </m:eqArrPr>
            <m:e>
              <m:r>
                <w:rPr>
                  <w:rFonts w:ascii="Cambria Math" w:hAnsi="Cambria Math" w:cstheme="majorBidi"/>
                  <w:szCs w:val="24"/>
                </w:rPr>
                <m:t>Y</m:t>
              </m:r>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r>
                <w:rPr>
                  <w:rFonts w:ascii="Cambria Math" w:hAnsi="Cambria Math" w:cstheme="majorBidi"/>
                  <w:szCs w:val="24"/>
                </w:rPr>
                <m:t>≔</m:t>
              </m:r>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a3</m:t>
                  </m:r>
                </m:sub>
              </m:sSub>
              <m:d>
                <m:dPr>
                  <m:ctrlPr>
                    <w:rPr>
                      <w:rFonts w:ascii="Cambria Math" w:hAnsi="Cambria Math" w:cstheme="majorBidi"/>
                      <w:i/>
                      <w:iCs/>
                      <w:szCs w:val="24"/>
                    </w:rPr>
                  </m:ctrlPr>
                </m:dPr>
                <m:e>
                  <m:r>
                    <w:rPr>
                      <w:rFonts w:ascii="Cambria Math" w:hAnsi="Cambria Math" w:cstheme="majorBidi"/>
                      <w:szCs w:val="24"/>
                    </w:rPr>
                    <m:t>s</m:t>
                  </m:r>
                </m:e>
              </m:d>
              <m:d>
                <m:dPr>
                  <m:begChr m:val="["/>
                  <m:endChr m:val="]"/>
                  <m:ctrlPr>
                    <w:rPr>
                      <w:rFonts w:ascii="Cambria Math" w:hAnsi="Cambria Math" w:cstheme="majorBidi"/>
                      <w:iCs/>
                      <w:szCs w:val="24"/>
                    </w:rPr>
                  </m:ctrlPr>
                </m:dPr>
                <m:e>
                  <m:sSub>
                    <m:sSubPr>
                      <m:ctrlPr>
                        <w:rPr>
                          <w:rFonts w:ascii="Cambria Math" w:hAnsi="Cambria Math" w:cstheme="majorBidi"/>
                          <w:i/>
                          <w:iCs/>
                          <w:szCs w:val="24"/>
                        </w:rPr>
                      </m:ctrlPr>
                    </m:sSubPr>
                    <m:e>
                      <m:r>
                        <w:rPr>
                          <w:rFonts w:ascii="Cambria Math" w:hAnsi="Cambria Math" w:cstheme="majorBidi"/>
                          <w:szCs w:val="24"/>
                        </w:rPr>
                        <m:t>G</m:t>
                      </m:r>
                      <m:ctrlPr>
                        <w:rPr>
                          <w:rFonts w:ascii="Cambria Math" w:hAnsi="Cambria Math" w:cstheme="majorBidi"/>
                          <w:iCs/>
                          <w:szCs w:val="24"/>
                        </w:rPr>
                      </m:ctrlPr>
                    </m:e>
                    <m:sub>
                      <m:r>
                        <w:rPr>
                          <w:rFonts w:ascii="Cambria Math" w:hAnsi="Cambria Math" w:cstheme="majorBidi"/>
                          <w:szCs w:val="24"/>
                        </w:rPr>
                        <m:t>a2</m:t>
                      </m:r>
                    </m:sub>
                  </m:sSub>
                  <m:d>
                    <m:dPr>
                      <m:ctrlPr>
                        <w:rPr>
                          <w:rFonts w:ascii="Cambria Math" w:hAnsi="Cambria Math" w:cstheme="majorBidi"/>
                          <w:i/>
                          <w:iCs/>
                          <w:szCs w:val="24"/>
                        </w:rPr>
                      </m:ctrlPr>
                    </m:dPr>
                    <m:e>
                      <m:r>
                        <w:rPr>
                          <w:rFonts w:ascii="Cambria Math" w:hAnsi="Cambria Math" w:cstheme="majorBidi"/>
                          <w:szCs w:val="24"/>
                        </w:rPr>
                        <m:t>s</m:t>
                      </m:r>
                    </m:e>
                  </m:d>
                  <m:r>
                    <w:rPr>
                      <w:rFonts w:ascii="Cambria Math" w:hAnsi="Cambria Math" w:cstheme="majorBidi"/>
                      <w:szCs w:val="24"/>
                    </w:rPr>
                    <m:t>+</m:t>
                  </m:r>
                  <m:sSub>
                    <m:sSubPr>
                      <m:ctrlPr>
                        <w:rPr>
                          <w:rFonts w:ascii="Cambria Math" w:hAnsi="Cambria Math" w:cstheme="majorBidi"/>
                          <w:i/>
                          <w:iCs/>
                          <w:szCs w:val="24"/>
                        </w:rPr>
                      </m:ctrlPr>
                    </m:sSubPr>
                    <m:e>
                      <m:r>
                        <w:rPr>
                          <w:rFonts w:ascii="Cambria Math" w:hAnsi="Cambria Math" w:cstheme="majorBidi"/>
                          <w:szCs w:val="24"/>
                        </w:rPr>
                        <m:t>C</m:t>
                      </m:r>
                    </m:e>
                    <m:sub>
                      <m:r>
                        <w:rPr>
                          <w:rFonts w:ascii="Cambria Math" w:hAnsi="Cambria Math" w:cstheme="majorBidi"/>
                          <w:szCs w:val="24"/>
                        </w:rPr>
                        <m:t>in</m:t>
                      </m:r>
                    </m:sub>
                  </m:sSub>
                  <m:d>
                    <m:dPr>
                      <m:ctrlPr>
                        <w:rPr>
                          <w:rFonts w:ascii="Cambria Math" w:hAnsi="Cambria Math" w:cstheme="majorBidi"/>
                          <w:i/>
                          <w:iCs/>
                          <w:szCs w:val="24"/>
                        </w:rPr>
                      </m:ctrlPr>
                    </m:dPr>
                    <m:e>
                      <m:r>
                        <w:rPr>
                          <w:rFonts w:ascii="Cambria Math" w:hAnsi="Cambria Math" w:cstheme="majorBidi"/>
                          <w:szCs w:val="24"/>
                        </w:rPr>
                        <m:t>s</m:t>
                      </m:r>
                    </m:e>
                  </m:d>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a1</m:t>
                      </m:r>
                    </m:sub>
                  </m:sSub>
                  <m:d>
                    <m:dPr>
                      <m:ctrlPr>
                        <w:rPr>
                          <w:rFonts w:ascii="Cambria Math" w:hAnsi="Cambria Math" w:cstheme="majorBidi"/>
                          <w:i/>
                          <w:iCs/>
                          <w:szCs w:val="24"/>
                        </w:rPr>
                      </m:ctrlPr>
                    </m:dPr>
                    <m:e>
                      <m:r>
                        <w:rPr>
                          <w:rFonts w:ascii="Cambria Math" w:hAnsi="Cambria Math" w:cstheme="majorBidi"/>
                          <w:szCs w:val="24"/>
                        </w:rPr>
                        <m:t>s</m:t>
                      </m:r>
                    </m:e>
                  </m:d>
                  <m:d>
                    <m:dPr>
                      <m:ctrlPr>
                        <w:rPr>
                          <w:rFonts w:ascii="Cambria Math" w:hAnsi="Cambria Math" w:cstheme="majorBidi"/>
                          <w:iCs/>
                          <w:szCs w:val="24"/>
                        </w:rPr>
                      </m:ctrlPr>
                    </m:dPr>
                    <m:e>
                      <m:sSub>
                        <m:sSubPr>
                          <m:ctrlPr>
                            <w:rPr>
                              <w:rFonts w:ascii="Cambria Math" w:hAnsi="Cambria Math" w:cstheme="majorBidi"/>
                              <w:i/>
                              <w:iCs/>
                              <w:szCs w:val="24"/>
                            </w:rPr>
                          </m:ctrlPr>
                        </m:sSubPr>
                        <m:e>
                          <m:r>
                            <w:rPr>
                              <w:rFonts w:ascii="Cambria Math" w:hAnsi="Cambria Math" w:cstheme="majorBidi"/>
                              <w:szCs w:val="24"/>
                            </w:rPr>
                            <m:t>C</m:t>
                          </m:r>
                          <m:ctrlPr>
                            <w:rPr>
                              <w:rFonts w:ascii="Cambria Math" w:hAnsi="Cambria Math" w:cstheme="majorBidi"/>
                              <w:iCs/>
                              <w:szCs w:val="24"/>
                            </w:rPr>
                          </m:ctrlPr>
                        </m:e>
                        <m:sub>
                          <m:r>
                            <w:rPr>
                              <w:rFonts w:ascii="Cambria Math" w:hAnsi="Cambria Math" w:cstheme="majorBidi"/>
                              <w:szCs w:val="24"/>
                            </w:rPr>
                            <m:t>out</m:t>
                          </m:r>
                        </m:sub>
                      </m:sSub>
                      <m:d>
                        <m:dPr>
                          <m:ctrlPr>
                            <w:rPr>
                              <w:rFonts w:ascii="Cambria Math" w:hAnsi="Cambria Math" w:cstheme="majorBidi"/>
                              <w:i/>
                              <w:iCs/>
                              <w:szCs w:val="24"/>
                            </w:rPr>
                          </m:ctrlPr>
                        </m:dPr>
                        <m:e>
                          <m:r>
                            <w:rPr>
                              <w:rFonts w:ascii="Cambria Math" w:hAnsi="Cambria Math" w:cstheme="majorBidi"/>
                              <w:szCs w:val="24"/>
                            </w:rPr>
                            <m:t>s</m:t>
                          </m:r>
                        </m:e>
                      </m:d>
                      <m:r>
                        <w:rPr>
                          <w:rFonts w:ascii="Cambria Math" w:hAnsi="Cambria Math" w:cstheme="majorBidi"/>
                          <w:szCs w:val="24"/>
                        </w:rPr>
                        <m:t>+1</m:t>
                      </m:r>
                      <m:ctrlPr>
                        <w:rPr>
                          <w:rFonts w:ascii="Cambria Math" w:hAnsi="Cambria Math" w:cstheme="majorBidi"/>
                          <w:i/>
                          <w:iCs/>
                          <w:szCs w:val="24"/>
                        </w:rPr>
                      </m:ctrlPr>
                    </m:e>
                  </m:d>
                  <m:ctrlPr>
                    <w:rPr>
                      <w:rFonts w:ascii="Cambria Math" w:hAnsi="Cambria Math" w:cstheme="majorBidi"/>
                      <w:i/>
                      <w:iCs/>
                      <w:szCs w:val="24"/>
                    </w:rPr>
                  </m:ctrlPr>
                </m:e>
              </m:d>
              <m:r>
                <w:rPr>
                  <w:rFonts w:ascii="Cambria Math" w:hAnsi="Cambria Math" w:cstheme="majorBidi"/>
                  <w:szCs w:val="24"/>
                </w:rPr>
                <m:t>#</m:t>
              </m:r>
              <m:d>
                <m:dPr>
                  <m:ctrlPr>
                    <w:rPr>
                      <w:rFonts w:ascii="Cambria Math" w:hAnsi="Cambria Math" w:cstheme="majorBidi"/>
                      <w:i/>
                      <w:iCs/>
                      <w:szCs w:val="24"/>
                    </w:rPr>
                  </m:ctrlPr>
                </m:dPr>
                <m:e>
                  <m:r>
                    <w:rPr>
                      <w:rFonts w:ascii="Cambria Math" w:hAnsi="Cambria Math" w:cstheme="majorBidi"/>
                      <w:szCs w:val="24"/>
                    </w:rPr>
                    <m:t>20</m:t>
                  </m:r>
                </m:e>
              </m:d>
            </m:e>
          </m:eqArr>
        </m:oMath>
      </m:oMathPara>
    </w:p>
    <w:p w14:paraId="78BB3C5A" w14:textId="68F52911" w:rsidR="002D5110" w:rsidRPr="00162AB7" w:rsidRDefault="009B71E2" w:rsidP="00664286">
      <w:pPr>
        <w:jc w:val="both"/>
        <w:rPr>
          <w:rFonts w:asciiTheme="majorBidi" w:hAnsiTheme="majorBidi" w:cstheme="majorBidi"/>
          <w:sz w:val="20"/>
          <w:szCs w:val="20"/>
        </w:rPr>
      </w:pPr>
      <w:r w:rsidRPr="005C47A2">
        <w:rPr>
          <w:rFonts w:asciiTheme="majorBidi" w:hAnsiTheme="majorBidi" w:cstheme="majorBidi"/>
          <w:szCs w:val="24"/>
        </w:rPr>
        <w:t xml:space="preserve">This </w:t>
      </w:r>
      <w:r w:rsidR="00707005" w:rsidRPr="005C47A2">
        <w:rPr>
          <w:rFonts w:asciiTheme="majorBidi" w:hAnsiTheme="majorBidi" w:cstheme="majorBidi"/>
          <w:szCs w:val="24"/>
        </w:rPr>
        <w:t xml:space="preserve">step </w:t>
      </w:r>
      <w:r w:rsidRPr="005C47A2">
        <w:rPr>
          <w:rFonts w:asciiTheme="majorBidi" w:hAnsiTheme="majorBidi" w:cstheme="majorBidi"/>
          <w:szCs w:val="24"/>
        </w:rPr>
        <w:t>allows the stability boundary co</w:t>
      </w:r>
      <w:r w:rsidRPr="00162AB7">
        <w:rPr>
          <w:rFonts w:asciiTheme="majorBidi" w:hAnsiTheme="majorBidi" w:cstheme="majorBidi"/>
          <w:szCs w:val="20"/>
        </w:rPr>
        <w:t>ndition to be expressed in the following simplified form:</w:t>
      </w:r>
    </w:p>
    <w:p w14:paraId="7F9FE8AC" w14:textId="120602EF" w:rsidR="00583202" w:rsidRPr="00A45F6B" w:rsidRDefault="004947A8" w:rsidP="00664286">
      <w:pPr>
        <w:jc w:val="both"/>
        <w:rPr>
          <w:rFonts w:asciiTheme="majorBidi" w:hAnsiTheme="majorBidi" w:cstheme="majorBidi"/>
          <w:szCs w:val="24"/>
        </w:rPr>
      </w:pPr>
      <m:oMathPara>
        <m:oMath>
          <m:eqArr>
            <m:eqArrPr>
              <m:maxDist m:val="1"/>
              <m:ctrlPr>
                <w:rPr>
                  <w:rFonts w:ascii="Cambria Math" w:hAnsi="Cambria Math" w:cstheme="majorBidi"/>
                  <w:i/>
                  <w:szCs w:val="24"/>
                </w:rPr>
              </m:ctrlPr>
            </m:eqArrPr>
            <m:e>
              <m:r>
                <w:rPr>
                  <w:rFonts w:ascii="Cambria Math" w:hAnsi="Cambria Math" w:cstheme="majorBidi"/>
                  <w:szCs w:val="24"/>
                </w:rPr>
                <m:t>1+</m:t>
              </m:r>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s</m:t>
                  </m:r>
                </m:sub>
              </m:sSub>
              <m:d>
                <m:dPr>
                  <m:ctrlPr>
                    <w:rPr>
                      <w:rFonts w:ascii="Cambria Math" w:hAnsi="Cambria Math" w:cstheme="majorBidi"/>
                      <w:iCs/>
                      <w:szCs w:val="24"/>
                    </w:rPr>
                  </m:ctrlPr>
                </m:dPr>
                <m:e>
                  <m:r>
                    <w:rPr>
                      <w:rFonts w:ascii="Cambria Math" w:hAnsi="Cambria Math" w:cstheme="majorBidi"/>
                      <w:szCs w:val="24"/>
                    </w:rPr>
                    <m:t>s,</m:t>
                  </m:r>
                  <m:r>
                    <m:rPr>
                      <m:sty m:val="p"/>
                    </m:rPr>
                    <w:rPr>
                      <w:rFonts w:ascii="Cambria Math" w:hAnsi="Cambria Math" w:cstheme="majorBidi"/>
                      <w:szCs w:val="24"/>
                    </w:rPr>
                    <m:t>α</m:t>
                  </m:r>
                  <m:ctrlPr>
                    <w:rPr>
                      <w:rFonts w:ascii="Cambria Math" w:hAnsi="Cambria Math" w:cstheme="majorBidi"/>
                      <w:i/>
                      <w:iCs/>
                      <w:szCs w:val="24"/>
                    </w:rPr>
                  </m:ctrlPr>
                </m:e>
              </m:d>
              <m:r>
                <w:rPr>
                  <w:rFonts w:ascii="Cambria Math" w:hAnsi="Cambria Math" w:cstheme="majorBidi"/>
                  <w:szCs w:val="24"/>
                </w:rPr>
                <m:t>Y</m:t>
              </m:r>
              <m:d>
                <m:dPr>
                  <m:ctrlPr>
                    <w:rPr>
                      <w:rFonts w:ascii="Cambria Math" w:hAnsi="Cambria Math" w:cstheme="majorBidi"/>
                      <w:iCs/>
                      <w:szCs w:val="24"/>
                    </w:rPr>
                  </m:ctrlPr>
                </m:dPr>
                <m:e>
                  <m:r>
                    <w:rPr>
                      <w:rFonts w:ascii="Cambria Math" w:hAnsi="Cambria Math" w:cstheme="majorBidi"/>
                      <w:szCs w:val="24"/>
                    </w:rPr>
                    <m:t>s</m:t>
                  </m:r>
                  <m:ctrlPr>
                    <w:rPr>
                      <w:rFonts w:ascii="Cambria Math" w:hAnsi="Cambria Math" w:cstheme="majorBidi"/>
                      <w:i/>
                      <w:iCs/>
                      <w:szCs w:val="24"/>
                    </w:rPr>
                  </m:ctrlPr>
                </m:e>
              </m:d>
              <m:r>
                <w:rPr>
                  <w:rFonts w:ascii="Cambria Math" w:hAnsi="Cambria Math" w:cstheme="majorBidi"/>
                  <w:szCs w:val="24"/>
                </w:rPr>
                <m:t>=0#</m:t>
              </m:r>
              <m:d>
                <m:dPr>
                  <m:ctrlPr>
                    <w:rPr>
                      <w:rFonts w:ascii="Cambria Math" w:hAnsi="Cambria Math" w:cstheme="majorBidi"/>
                      <w:i/>
                      <w:szCs w:val="24"/>
                    </w:rPr>
                  </m:ctrlPr>
                </m:dPr>
                <m:e>
                  <m:r>
                    <w:rPr>
                      <w:rFonts w:ascii="Cambria Math" w:hAnsi="Cambria Math" w:cstheme="majorBidi"/>
                      <w:szCs w:val="24"/>
                    </w:rPr>
                    <m:t>21</m:t>
                  </m:r>
                </m:e>
              </m:d>
            </m:e>
          </m:eqArr>
        </m:oMath>
      </m:oMathPara>
    </w:p>
    <w:p w14:paraId="43EB9526" w14:textId="6D1CF449" w:rsidR="002D5110" w:rsidRPr="005C47A2" w:rsidRDefault="009B71E2" w:rsidP="007A59FE">
      <w:pPr>
        <w:jc w:val="both"/>
        <w:rPr>
          <w:rFonts w:asciiTheme="majorBidi" w:hAnsiTheme="majorBidi" w:cstheme="majorBidi"/>
          <w:szCs w:val="24"/>
        </w:rPr>
      </w:pPr>
      <w:r w:rsidRPr="005C47A2">
        <w:rPr>
          <w:rFonts w:asciiTheme="majorBidi" w:hAnsiTheme="majorBidi" w:cstheme="majorBidi"/>
          <w:szCs w:val="24"/>
        </w:rPr>
        <w:t>A key strength of this formulation lies in its decoupling of the degradation-dependent physical specimen, which is a function of</w:t>
      </w:r>
      <w:r w:rsidR="006254BB" w:rsidRPr="005C47A2">
        <w:rPr>
          <w:rFonts w:asciiTheme="majorBidi" w:hAnsiTheme="majorBidi" w:cstheme="majorBidi"/>
          <w:szCs w:val="24"/>
        </w:rPr>
        <w:t xml:space="preserve"> </w:t>
      </w:r>
      <m:oMath>
        <m:r>
          <w:rPr>
            <w:rFonts w:ascii="Cambria Math" w:hAnsi="Cambria Math" w:cstheme="majorBidi"/>
            <w:szCs w:val="24"/>
          </w:rPr>
          <m:t>α</m:t>
        </m:r>
      </m:oMath>
      <w:hyperlink r:id="rId41" w:anchor="0"/>
      <w:r w:rsidRPr="005C47A2">
        <w:rPr>
          <w:rFonts w:asciiTheme="majorBidi" w:hAnsiTheme="majorBidi" w:cstheme="majorBidi"/>
          <w:szCs w:val="24"/>
        </w:rPr>
        <w:t>, from the rest of the transfer system components, encapsulated in the composite function</w:t>
      </w:r>
      <w:r w:rsidR="00CA1DF6" w:rsidRPr="005C47A2">
        <w:rPr>
          <w:rFonts w:asciiTheme="majorBidi" w:hAnsiTheme="majorBidi" w:cstheme="majorBidi"/>
          <w:szCs w:val="24"/>
        </w:rPr>
        <w:t xml:space="preserve"> </w:t>
      </w:r>
      <m:oMath>
        <m:r>
          <w:rPr>
            <w:rFonts w:ascii="Cambria Math" w:hAnsi="Cambria Math" w:cstheme="majorBidi"/>
            <w:szCs w:val="24"/>
          </w:rPr>
          <m:t>Y</m:t>
        </m:r>
        <m:d>
          <m:dPr>
            <m:ctrlPr>
              <w:rPr>
                <w:rFonts w:ascii="Cambria Math" w:hAnsi="Cambria Math" w:cstheme="majorBidi"/>
                <w:i/>
                <w:szCs w:val="24"/>
              </w:rPr>
            </m:ctrlPr>
          </m:dPr>
          <m:e>
            <m:r>
              <w:rPr>
                <w:rFonts w:ascii="Cambria Math" w:hAnsi="Cambria Math" w:cstheme="majorBidi"/>
                <w:szCs w:val="24"/>
              </w:rPr>
              <m:t>s</m:t>
            </m:r>
          </m:e>
        </m:d>
      </m:oMath>
      <w:r w:rsidR="00CA1DF6" w:rsidRPr="005C47A2">
        <w:rPr>
          <w:rFonts w:asciiTheme="majorBidi" w:hAnsiTheme="majorBidi" w:cstheme="majorBidi"/>
          <w:szCs w:val="24"/>
        </w:rPr>
        <w:t>.</w:t>
      </w:r>
      <w:r w:rsidRPr="005C47A2">
        <w:rPr>
          <w:rFonts w:asciiTheme="majorBidi" w:hAnsiTheme="majorBidi" w:cstheme="majorBidi"/>
          <w:szCs w:val="24"/>
        </w:rPr>
        <w:t xml:space="preserve"> This analytical separation allows solving for the stability boundary in terms of the degradation factor,</w:t>
      </w:r>
      <w:r w:rsidR="00CA1DF6" w:rsidRPr="005C47A2">
        <w:rPr>
          <w:rFonts w:asciiTheme="majorBidi" w:hAnsiTheme="majorBidi" w:cstheme="majorBidi"/>
          <w:szCs w:val="24"/>
        </w:rPr>
        <w:t xml:space="preserve"> </w:t>
      </w:r>
      <m:oMath>
        <m:r>
          <w:rPr>
            <w:rFonts w:ascii="Cambria Math" w:hAnsi="Cambria Math" w:cstheme="majorBidi"/>
            <w:szCs w:val="24"/>
          </w:rPr>
          <m:t>α</m:t>
        </m:r>
      </m:oMath>
      <w:r w:rsidRPr="005C47A2">
        <w:rPr>
          <w:rFonts w:asciiTheme="majorBidi" w:hAnsiTheme="majorBidi" w:cstheme="majorBidi"/>
          <w:szCs w:val="24"/>
        </w:rPr>
        <w:t>, directly.</w:t>
      </w:r>
    </w:p>
    <w:p w14:paraId="3FC5A800" w14:textId="44EEC93E" w:rsidR="002D5110" w:rsidRPr="00162AB7" w:rsidRDefault="009B71E2" w:rsidP="007A59FE">
      <w:pPr>
        <w:ind w:firstLine="360"/>
        <w:jc w:val="both"/>
        <w:rPr>
          <w:rFonts w:asciiTheme="majorBidi" w:hAnsiTheme="majorBidi" w:cstheme="majorBidi"/>
          <w:sz w:val="20"/>
          <w:szCs w:val="20"/>
        </w:rPr>
      </w:pPr>
      <w:r w:rsidRPr="005C47A2">
        <w:rPr>
          <w:rFonts w:asciiTheme="majorBidi" w:hAnsiTheme="majorBidi" w:cstheme="majorBidi"/>
          <w:szCs w:val="24"/>
        </w:rPr>
        <w:t xml:space="preserve">By substituting </w:t>
      </w:r>
      <m:oMath>
        <m:sSub>
          <m:sSubPr>
            <m:ctrlPr>
              <w:rPr>
                <w:rFonts w:ascii="Cambria Math" w:hAnsi="Cambria Math" w:cstheme="majorBidi"/>
                <w:i/>
                <w:iCs/>
                <w:szCs w:val="24"/>
              </w:rPr>
            </m:ctrlPr>
          </m:sSubPr>
          <m:e>
            <m:r>
              <w:rPr>
                <w:rFonts w:ascii="Cambria Math" w:hAnsi="Cambria Math" w:cstheme="majorBidi"/>
                <w:szCs w:val="24"/>
              </w:rPr>
              <m:t>G</m:t>
            </m:r>
          </m:e>
          <m:sub>
            <m:r>
              <w:rPr>
                <w:rFonts w:ascii="Cambria Math" w:hAnsi="Cambria Math" w:cstheme="majorBidi"/>
                <w:szCs w:val="24"/>
              </w:rPr>
              <m:t>s</m:t>
            </m:r>
          </m:sub>
        </m:sSub>
        <m:d>
          <m:dPr>
            <m:ctrlPr>
              <w:rPr>
                <w:rFonts w:ascii="Cambria Math" w:hAnsi="Cambria Math" w:cstheme="majorBidi"/>
                <w:i/>
                <w:iCs/>
                <w:szCs w:val="24"/>
              </w:rPr>
            </m:ctrlPr>
          </m:dPr>
          <m:e>
            <m:r>
              <w:rPr>
                <w:rFonts w:ascii="Cambria Math" w:hAnsi="Cambria Math" w:cstheme="majorBidi"/>
                <w:szCs w:val="24"/>
              </w:rPr>
              <m:t>s,α</m:t>
            </m:r>
          </m:e>
        </m:d>
      </m:oMath>
      <w:hyperlink r:id="rId42" w:anchor="0"/>
      <w:r w:rsidRPr="005C47A2">
        <w:rPr>
          <w:rFonts w:asciiTheme="majorBidi" w:hAnsiTheme="majorBidi" w:cstheme="majorBidi"/>
          <w:szCs w:val="24"/>
        </w:rPr>
        <w:t xml:space="preserve"> into this equation</w:t>
      </w:r>
      <w:r w:rsidRPr="00162AB7">
        <w:rPr>
          <w:rFonts w:asciiTheme="majorBidi" w:hAnsiTheme="majorBidi" w:cstheme="majorBidi"/>
          <w:szCs w:val="20"/>
        </w:rPr>
        <w:t>, the stability condition</w:t>
      </w:r>
      <w:r w:rsidR="002B37D7" w:rsidRPr="00162AB7">
        <w:rPr>
          <w:rFonts w:asciiTheme="majorBidi" w:hAnsiTheme="majorBidi" w:cstheme="majorBidi"/>
          <w:szCs w:val="20"/>
        </w:rPr>
        <w:t xml:space="preserve"> can be expressed</w:t>
      </w:r>
      <w:r w:rsidRPr="00162AB7">
        <w:rPr>
          <w:rFonts w:asciiTheme="majorBidi" w:hAnsiTheme="majorBidi" w:cstheme="majorBidi"/>
          <w:szCs w:val="20"/>
        </w:rPr>
        <w:t xml:space="preserve"> in terms of the structural parameters,</w:t>
      </w:r>
      <w:r w:rsidR="00A53FF0" w:rsidRPr="00162AB7">
        <w:rPr>
          <w:rFonts w:asciiTheme="majorBidi" w:hAnsiTheme="majorBidi" w:cstheme="majorBidi"/>
          <w:szCs w:val="20"/>
        </w:rPr>
        <w:t xml:space="preserve"> as</w:t>
      </w:r>
    </w:p>
    <w:p w14:paraId="373D95D7" w14:textId="70DA47A6" w:rsidR="00583202" w:rsidRPr="00A45F6B" w:rsidRDefault="004947A8" w:rsidP="007A59FE">
      <w:pPr>
        <w:ind w:firstLine="360"/>
        <w:jc w:val="both"/>
        <w:rPr>
          <w:rFonts w:asciiTheme="majorBidi" w:hAnsiTheme="majorBidi" w:cstheme="majorBidi"/>
          <w:szCs w:val="24"/>
        </w:rPr>
      </w:pPr>
      <m:oMathPara>
        <m:oMath>
          <m:eqArr>
            <m:eqArrPr>
              <m:maxDist m:val="1"/>
              <m:ctrlPr>
                <w:rPr>
                  <w:rFonts w:ascii="Cambria Math" w:hAnsi="Cambria Math"/>
                  <w:i/>
                  <w:iCs/>
                  <w:color w:val="000000"/>
                  <w:szCs w:val="24"/>
                </w:rPr>
              </m:ctrlPr>
            </m:eqArrPr>
            <m:e>
              <m:r>
                <w:rPr>
                  <w:rFonts w:ascii="Cambria Math" w:hAnsi="Cambria Math" w:cstheme="majorBidi"/>
                  <w:szCs w:val="24"/>
                </w:rPr>
                <m:t>1</m:t>
              </m:r>
              <m:r>
                <w:rPr>
                  <w:rFonts w:ascii="Cambria Math" w:hAnsi="Cambria Math"/>
                  <w:color w:val="000000"/>
                  <w:szCs w:val="24"/>
                </w:rPr>
                <m:t>+</m:t>
              </m:r>
              <m:f>
                <m:fPr>
                  <m:ctrlPr>
                    <w:rPr>
                      <w:rFonts w:ascii="Cambria Math" w:hAnsi="Cambria Math"/>
                      <w:i/>
                      <w:iCs/>
                      <w:color w:val="000000"/>
                      <w:szCs w:val="24"/>
                    </w:rPr>
                  </m:ctrlPr>
                </m:fPr>
                <m:num>
                  <m:r>
                    <w:rPr>
                      <w:rFonts w:ascii="Cambria Math" w:hAnsi="Cambria Math"/>
                      <w:color w:val="000000"/>
                      <w:szCs w:val="24"/>
                    </w:rPr>
                    <m:t>Y</m:t>
                  </m:r>
                  <m:d>
                    <m:dPr>
                      <m:ctrlPr>
                        <w:rPr>
                          <w:rFonts w:ascii="Cambria Math" w:hAnsi="Cambria Math"/>
                          <w:i/>
                          <w:iCs/>
                          <w:color w:val="000000"/>
                          <w:szCs w:val="24"/>
                        </w:rPr>
                      </m:ctrlPr>
                    </m:dPr>
                    <m:e>
                      <m:r>
                        <w:rPr>
                          <w:rFonts w:ascii="Cambria Math" w:hAnsi="Cambria Math"/>
                          <w:color w:val="000000"/>
                          <w:szCs w:val="24"/>
                        </w:rPr>
                        <m:t>s</m:t>
                      </m:r>
                    </m:e>
                  </m:d>
                </m:num>
                <m:den>
                  <m:r>
                    <w:rPr>
                      <w:rFonts w:ascii="Cambria Math" w:hAnsi="Cambria Math"/>
                      <w:color w:val="000000"/>
                      <w:szCs w:val="24"/>
                    </w:rPr>
                    <m:t>m</m:t>
                  </m:r>
                  <m:sSup>
                    <m:sSupPr>
                      <m:ctrlPr>
                        <w:rPr>
                          <w:rFonts w:ascii="Cambria Math" w:hAnsi="Cambria Math"/>
                          <w:i/>
                          <w:iCs/>
                          <w:color w:val="000000"/>
                          <w:szCs w:val="24"/>
                        </w:rPr>
                      </m:ctrlPr>
                    </m:sSupPr>
                    <m:e>
                      <m:r>
                        <w:rPr>
                          <w:rFonts w:ascii="Cambria Math" w:hAnsi="Cambria Math"/>
                          <w:color w:val="000000"/>
                          <w:szCs w:val="24"/>
                        </w:rPr>
                        <m:t>s</m:t>
                      </m:r>
                    </m:e>
                    <m:sup>
                      <m:r>
                        <w:rPr>
                          <w:rFonts w:ascii="Cambria Math" w:hAnsi="Cambria Math"/>
                          <w:color w:val="000000"/>
                          <w:szCs w:val="24"/>
                        </w:rPr>
                        <m:t>2</m:t>
                      </m:r>
                    </m:sup>
                  </m:sSup>
                  <m:r>
                    <w:rPr>
                      <w:rFonts w:ascii="Cambria Math" w:hAnsi="Cambria Math"/>
                      <w:color w:val="000000"/>
                      <w:szCs w:val="24"/>
                    </w:rPr>
                    <m:t>+2ζ</m:t>
                  </m:r>
                  <m:rad>
                    <m:radPr>
                      <m:degHide m:val="1"/>
                      <m:ctrlPr>
                        <w:rPr>
                          <w:rFonts w:ascii="Cambria Math" w:hAnsi="Cambria Math"/>
                          <w:i/>
                          <w:iCs/>
                          <w:color w:val="000000"/>
                          <w:szCs w:val="24"/>
                        </w:rPr>
                      </m:ctrlPr>
                    </m:radPr>
                    <m:deg/>
                    <m:e>
                      <m:r>
                        <w:rPr>
                          <w:rFonts w:ascii="Cambria Math" w:hAnsi="Cambria Math"/>
                          <w:color w:val="000000"/>
                          <w:szCs w:val="24"/>
                        </w:rPr>
                        <m:t>m</m:t>
                      </m:r>
                      <m:d>
                        <m:dPr>
                          <m:ctrlPr>
                            <w:rPr>
                              <w:rFonts w:ascii="Cambria Math" w:hAnsi="Cambria Math"/>
                              <w:i/>
                              <w:iCs/>
                              <w:color w:val="000000"/>
                              <w:szCs w:val="24"/>
                            </w:rPr>
                          </m:ctrlPr>
                        </m:dPr>
                        <m:e>
                          <m:r>
                            <w:rPr>
                              <w:rFonts w:ascii="Cambria Math" w:hAnsi="Cambria Math"/>
                              <w:color w:val="000000"/>
                              <w:szCs w:val="24"/>
                            </w:rPr>
                            <m:t>αk</m:t>
                          </m:r>
                        </m:e>
                      </m:d>
                    </m:e>
                  </m:rad>
                  <m:r>
                    <w:rPr>
                      <w:rFonts w:ascii="Cambria Math" w:hAnsi="Cambria Math"/>
                      <w:color w:val="000000"/>
                      <w:szCs w:val="24"/>
                    </w:rPr>
                    <m:t> s+αk</m:t>
                  </m:r>
                </m:den>
              </m:f>
              <m:r>
                <w:rPr>
                  <w:rFonts w:ascii="Cambria Math" w:hAnsi="Cambria Math"/>
                  <w:color w:val="000000"/>
                  <w:szCs w:val="24"/>
                </w:rPr>
                <m:t>=0</m:t>
              </m:r>
              <m:r>
                <w:rPr>
                  <w:rFonts w:ascii="Cambria Math" w:hAnsi="Cambria Math" w:cstheme="majorBidi"/>
                  <w:szCs w:val="24"/>
                </w:rPr>
                <m:t>#</m:t>
              </m:r>
              <m:d>
                <m:dPr>
                  <m:ctrlPr>
                    <w:rPr>
                      <w:rFonts w:ascii="Cambria Math" w:hAnsi="Cambria Math"/>
                      <w:i/>
                      <w:iCs/>
                      <w:color w:val="000000"/>
                      <w:szCs w:val="24"/>
                    </w:rPr>
                  </m:ctrlPr>
                </m:dPr>
                <m:e>
                  <m:r>
                    <w:rPr>
                      <w:rFonts w:ascii="Cambria Math" w:hAnsi="Cambria Math"/>
                      <w:color w:val="000000"/>
                      <w:szCs w:val="24"/>
                    </w:rPr>
                    <m:t>22</m:t>
                  </m:r>
                </m:e>
              </m:d>
              <m:ctrlPr>
                <w:rPr>
                  <w:rFonts w:ascii="Cambria Math" w:hAnsi="Cambria Math" w:cstheme="majorBidi"/>
                  <w:i/>
                  <w:szCs w:val="24"/>
                </w:rPr>
              </m:ctrlPr>
            </m:e>
          </m:eqArr>
        </m:oMath>
      </m:oMathPara>
    </w:p>
    <w:p w14:paraId="7D587B86" w14:textId="34502854" w:rsidR="002D5110" w:rsidRPr="00162AB7" w:rsidRDefault="009B71E2">
      <w:pPr>
        <w:jc w:val="both"/>
      </w:pPr>
      <w:r w:rsidRPr="00162AB7">
        <w:rPr>
          <w:rFonts w:asciiTheme="majorBidi" w:hAnsiTheme="majorBidi" w:cstheme="majorBidi"/>
          <w:szCs w:val="20"/>
        </w:rPr>
        <w:t>This</w:t>
      </w:r>
      <w:r w:rsidR="00A53FF0" w:rsidRPr="00162AB7">
        <w:rPr>
          <w:rFonts w:asciiTheme="majorBidi" w:hAnsiTheme="majorBidi" w:cstheme="majorBidi"/>
          <w:szCs w:val="20"/>
        </w:rPr>
        <w:t xml:space="preserve"> step</w:t>
      </w:r>
      <w:r w:rsidRPr="00162AB7">
        <w:rPr>
          <w:rFonts w:asciiTheme="majorBidi" w:hAnsiTheme="majorBidi" w:cstheme="majorBidi"/>
          <w:szCs w:val="20"/>
        </w:rPr>
        <w:t xml:space="preserve"> leads us to the final form of the characteristic equation, which </w:t>
      </w:r>
      <w:r w:rsidR="009D60EA" w:rsidRPr="00162AB7">
        <w:rPr>
          <w:rFonts w:asciiTheme="majorBidi" w:hAnsiTheme="majorBidi" w:cstheme="majorBidi"/>
          <w:szCs w:val="20"/>
        </w:rPr>
        <w:t>is</w:t>
      </w:r>
      <w:r w:rsidRPr="00162AB7">
        <w:rPr>
          <w:rFonts w:asciiTheme="majorBidi" w:hAnsiTheme="majorBidi" w:cstheme="majorBidi"/>
          <w:szCs w:val="20"/>
        </w:rPr>
        <w:t xml:space="preserve"> denote</w:t>
      </w:r>
      <w:r w:rsidR="009D60EA" w:rsidRPr="00162AB7">
        <w:rPr>
          <w:rFonts w:asciiTheme="majorBidi" w:hAnsiTheme="majorBidi" w:cstheme="majorBidi"/>
          <w:szCs w:val="20"/>
        </w:rPr>
        <w:t>d</w:t>
      </w:r>
      <w:r w:rsidRPr="00162AB7">
        <w:rPr>
          <w:rFonts w:asciiTheme="majorBidi" w:hAnsiTheme="majorBidi" w:cstheme="majorBidi"/>
          <w:szCs w:val="20"/>
        </w:rPr>
        <w:t xml:space="preserve"> as </w:t>
      </w:r>
      <m:oMath>
        <m:r>
          <w:rPr>
            <w:rFonts w:ascii="Cambria Math" w:hAnsi="Cambria Math"/>
            <w:color w:val="000000"/>
          </w:rPr>
          <m:t>CE</m:t>
        </m:r>
        <m:d>
          <m:dPr>
            <m:ctrlPr>
              <w:rPr>
                <w:rFonts w:ascii="Cambria Math" w:hAnsi="Cambria Math"/>
                <w:color w:val="000000"/>
              </w:rPr>
            </m:ctrlPr>
          </m:dPr>
          <m:e>
            <m:r>
              <w:rPr>
                <w:rFonts w:ascii="Cambria Math" w:hAnsi="Cambria Math"/>
                <w:color w:val="000000"/>
              </w:rPr>
              <m:t>s</m:t>
            </m:r>
            <m:r>
              <m:rPr>
                <m:sty m:val="p"/>
              </m:rPr>
              <w:rPr>
                <w:rFonts w:ascii="Cambria Math" w:hAnsi="Cambria Math"/>
                <w:color w:val="000000"/>
              </w:rPr>
              <m:t>,</m:t>
            </m:r>
            <m:r>
              <w:rPr>
                <w:rFonts w:ascii="Cambria Math" w:hAnsi="Cambria Math"/>
                <w:color w:val="000000"/>
              </w:rPr>
              <m:t>α</m:t>
            </m:r>
          </m:e>
        </m:d>
      </m:oMath>
      <w:r w:rsidRPr="00162AB7">
        <w:t>:</w:t>
      </w:r>
    </w:p>
    <w:p w14:paraId="3884FF92" w14:textId="66E4972E" w:rsidR="00583202" w:rsidRPr="00162AB7" w:rsidRDefault="004947A8">
      <w:pPr>
        <w:jc w:val="both"/>
      </w:pPr>
      <m:oMathPara>
        <m:oMath>
          <m:eqArr>
            <m:eqArrPr>
              <m:maxDist m:val="1"/>
              <m:ctrlPr>
                <w:rPr>
                  <w:rFonts w:ascii="Cambria Math" w:hAnsi="Cambria Math"/>
                  <w:i/>
                  <w:iCs/>
                  <w:color w:val="000000"/>
                </w:rPr>
              </m:ctrlPr>
            </m:eqArrPr>
            <m:e>
              <m:r>
                <w:rPr>
                  <w:rFonts w:ascii="Cambria Math" w:hAnsi="Cambria Math"/>
                  <w:color w:val="000000"/>
                </w:rPr>
                <m:t>CE</m:t>
              </m:r>
              <m:d>
                <m:dPr>
                  <m:ctrlPr>
                    <w:rPr>
                      <w:rFonts w:ascii="Cambria Math" w:hAnsi="Cambria Math"/>
                      <w:i/>
                      <w:iCs/>
                      <w:color w:val="000000"/>
                    </w:rPr>
                  </m:ctrlPr>
                </m:dPr>
                <m:e>
                  <m:r>
                    <w:rPr>
                      <w:rFonts w:ascii="Cambria Math" w:hAnsi="Cambria Math"/>
                      <w:color w:val="000000"/>
                    </w:rPr>
                    <m:t>s,α</m:t>
                  </m:r>
                </m:e>
              </m:d>
              <m:r>
                <w:rPr>
                  <w:rFonts w:ascii="Cambria Math" w:hAnsi="Cambria Math"/>
                  <w:color w:val="000000"/>
                </w:rPr>
                <m:t>=m</m:t>
              </m:r>
              <m:sSup>
                <m:sSupPr>
                  <m:ctrlPr>
                    <w:rPr>
                      <w:rFonts w:ascii="Cambria Math" w:hAnsi="Cambria Math"/>
                      <w:i/>
                      <w:iCs/>
                      <w:color w:val="000000"/>
                    </w:rPr>
                  </m:ctrlPr>
                </m:sSupPr>
                <m:e>
                  <m:r>
                    <w:rPr>
                      <w:rFonts w:ascii="Cambria Math" w:hAnsi="Cambria Math"/>
                      <w:color w:val="000000"/>
                    </w:rPr>
                    <m:t>s</m:t>
                  </m:r>
                </m:e>
                <m:sup>
                  <m:r>
                    <w:rPr>
                      <w:rFonts w:ascii="Cambria Math" w:hAnsi="Cambria Math"/>
                      <w:color w:val="000000"/>
                    </w:rPr>
                    <m:t>2</m:t>
                  </m:r>
                </m:sup>
              </m:sSup>
              <m:r>
                <w:rPr>
                  <w:rFonts w:ascii="Cambria Math" w:hAnsi="Cambria Math"/>
                  <w:color w:val="000000"/>
                </w:rPr>
                <m:t>+2ζ</m:t>
              </m:r>
              <m:rad>
                <m:radPr>
                  <m:degHide m:val="1"/>
                  <m:ctrlPr>
                    <w:rPr>
                      <w:rFonts w:ascii="Cambria Math" w:hAnsi="Cambria Math"/>
                      <w:i/>
                      <w:iCs/>
                      <w:color w:val="000000"/>
                    </w:rPr>
                  </m:ctrlPr>
                </m:radPr>
                <m:deg/>
                <m:e>
                  <m:r>
                    <w:rPr>
                      <w:rFonts w:ascii="Cambria Math" w:hAnsi="Cambria Math"/>
                      <w:color w:val="000000"/>
                    </w:rPr>
                    <m:t>m</m:t>
                  </m:r>
                  <m:d>
                    <m:dPr>
                      <m:ctrlPr>
                        <w:rPr>
                          <w:rFonts w:ascii="Cambria Math" w:hAnsi="Cambria Math"/>
                          <w:i/>
                          <w:iCs/>
                          <w:color w:val="000000"/>
                        </w:rPr>
                      </m:ctrlPr>
                    </m:dPr>
                    <m:e>
                      <m:r>
                        <w:rPr>
                          <w:rFonts w:ascii="Cambria Math" w:hAnsi="Cambria Math"/>
                          <w:color w:val="000000"/>
                        </w:rPr>
                        <m:t>αk</m:t>
                      </m:r>
                    </m:e>
                  </m:d>
                </m:e>
              </m:rad>
              <m:r>
                <w:rPr>
                  <w:rFonts w:ascii="Cambria Math" w:hAnsi="Cambria Math"/>
                  <w:color w:val="000000"/>
                </w:rPr>
                <m:t>s+αk+Y</m:t>
              </m:r>
              <m:d>
                <m:dPr>
                  <m:ctrlPr>
                    <w:rPr>
                      <w:rFonts w:ascii="Cambria Math" w:hAnsi="Cambria Math"/>
                      <w:i/>
                      <w:iCs/>
                      <w:color w:val="000000"/>
                    </w:rPr>
                  </m:ctrlPr>
                </m:dPr>
                <m:e>
                  <m:r>
                    <w:rPr>
                      <w:rFonts w:ascii="Cambria Math" w:hAnsi="Cambria Math"/>
                      <w:color w:val="000000"/>
                    </w:rPr>
                    <m:t>s</m:t>
                  </m:r>
                </m:e>
              </m:d>
              <m:r>
                <w:rPr>
                  <w:rFonts w:ascii="Cambria Math" w:hAnsi="Cambria Math"/>
                  <w:color w:val="000000"/>
                </w:rPr>
                <m:t>=0#</m:t>
              </m:r>
              <m:d>
                <m:dPr>
                  <m:ctrlPr>
                    <w:rPr>
                      <w:rFonts w:ascii="Cambria Math" w:hAnsi="Cambria Math"/>
                      <w:i/>
                      <w:iCs/>
                      <w:color w:val="000000"/>
                    </w:rPr>
                  </m:ctrlPr>
                </m:dPr>
                <m:e>
                  <m:r>
                    <w:rPr>
                      <w:rFonts w:ascii="Cambria Math" w:hAnsi="Cambria Math"/>
                      <w:color w:val="000000"/>
                    </w:rPr>
                    <m:t>23</m:t>
                  </m:r>
                </m:e>
              </m:d>
            </m:e>
          </m:eqArr>
        </m:oMath>
      </m:oMathPara>
    </w:p>
    <w:p w14:paraId="0EEEE4B5" w14:textId="17AA9E09" w:rsidR="001A3FB3" w:rsidRPr="005C47A2" w:rsidRDefault="009B71E2" w:rsidP="00D45C86">
      <w:pPr>
        <w:ind w:firstLine="360"/>
        <w:jc w:val="both"/>
        <w:rPr>
          <w:szCs w:val="24"/>
        </w:rPr>
      </w:pPr>
      <w:r w:rsidRPr="005C47A2">
        <w:rPr>
          <w:rFonts w:asciiTheme="majorBidi" w:hAnsiTheme="majorBidi" w:cstheme="majorBidi"/>
          <w:szCs w:val="24"/>
        </w:rPr>
        <w:lastRenderedPageBreak/>
        <w:t xml:space="preserve">Since controllers are typically designed based on a healthy system, the poles initially lie in the left-half complex plane. The experiment begins with </w:t>
      </w:r>
      <w:hyperlink r:id="rId43" w:anchor="0"/>
      <m:oMath>
        <m:r>
          <w:rPr>
            <w:rFonts w:ascii="Cambria Math" w:hAnsi="Cambria Math"/>
            <w:color w:val="000000"/>
            <w:szCs w:val="24"/>
          </w:rPr>
          <m:t>α</m:t>
        </m:r>
        <m:r>
          <m:rPr>
            <m:sty m:val="p"/>
          </m:rPr>
          <w:rPr>
            <w:rFonts w:ascii="Cambria Math" w:hAnsi="Cambria Math"/>
            <w:color w:val="000000"/>
            <w:szCs w:val="24"/>
          </w:rPr>
          <m:t>=1</m:t>
        </m:r>
      </m:oMath>
      <w:r w:rsidRPr="005C47A2">
        <w:rPr>
          <w:rFonts w:asciiTheme="majorBidi" w:hAnsiTheme="majorBidi" w:cstheme="majorBidi"/>
          <w:szCs w:val="24"/>
        </w:rPr>
        <w:t xml:space="preserve"> (the undamaged sta</w:t>
      </w:r>
      <w:proofErr w:type="spellStart"/>
      <w:r w:rsidRPr="005C47A2">
        <w:rPr>
          <w:rFonts w:asciiTheme="majorBidi" w:hAnsiTheme="majorBidi" w:cstheme="majorBidi"/>
          <w:szCs w:val="24"/>
        </w:rPr>
        <w:t>te</w:t>
      </w:r>
      <w:proofErr w:type="spellEnd"/>
      <w:r w:rsidRPr="005C47A2">
        <w:rPr>
          <w:rFonts w:asciiTheme="majorBidi" w:hAnsiTheme="majorBidi" w:cstheme="majorBidi"/>
          <w:szCs w:val="24"/>
        </w:rPr>
        <w:t>), and as damage accumulates (</w:t>
      </w:r>
      <m:oMath>
        <m:r>
          <w:rPr>
            <w:rFonts w:ascii="Cambria Math" w:hAnsi="Cambria Math"/>
            <w:color w:val="000000"/>
            <w:szCs w:val="24"/>
          </w:rPr>
          <m:t>α</m:t>
        </m:r>
      </m:oMath>
      <w:r w:rsidR="00FE0AE1" w:rsidRPr="005C47A2">
        <w:rPr>
          <w:rFonts w:asciiTheme="majorBidi" w:hAnsiTheme="majorBidi" w:cstheme="majorBidi"/>
          <w:szCs w:val="24"/>
        </w:rPr>
        <w:t xml:space="preserve"> </w:t>
      </w:r>
      <w:hyperlink r:id="rId44" w:anchor="0"/>
      <w:r w:rsidRPr="005C47A2">
        <w:rPr>
          <w:rFonts w:asciiTheme="majorBidi" w:hAnsiTheme="majorBidi" w:cstheme="majorBidi"/>
          <w:szCs w:val="24"/>
        </w:rPr>
        <w:t>decreases), the poles shift gradually towards the imaginary axis. Instability occurs when a pole reaches this axis (</w:t>
      </w:r>
      <w:hyperlink r:id="rId45" w:anchor="0"/>
      <m:oMath>
        <m:r>
          <m:rPr>
            <m:sty m:val="p"/>
          </m:rPr>
          <w:rPr>
            <w:rFonts w:ascii="Cambria Math" w:hAnsi="Cambria Math"/>
            <w:szCs w:val="24"/>
          </w:rPr>
          <m:t>Re</m:t>
        </m:r>
        <m:d>
          <m:dPr>
            <m:ctrlPr>
              <w:rPr>
                <w:rFonts w:ascii="Cambria Math" w:hAnsi="Cambria Math"/>
                <w:color w:val="000000"/>
                <w:szCs w:val="24"/>
              </w:rPr>
            </m:ctrlPr>
          </m:dPr>
          <m:e>
            <m:r>
              <m:rPr>
                <m:sty m:val="p"/>
              </m:rPr>
              <w:rPr>
                <w:rFonts w:ascii="Cambria Math" w:hAnsi="Cambria Math"/>
                <w:color w:val="000000"/>
                <w:szCs w:val="24"/>
              </w:rPr>
              <m:t>s</m:t>
            </m:r>
          </m:e>
        </m:d>
        <m:r>
          <m:rPr>
            <m:sty m:val="p"/>
          </m:rPr>
          <w:rPr>
            <w:rFonts w:ascii="Cambria Math" w:hAnsi="Cambria Math"/>
            <w:color w:val="000000"/>
            <w:szCs w:val="24"/>
          </w:rPr>
          <m:t>=0</m:t>
        </m:r>
      </m:oMath>
      <w:r w:rsidRPr="005C47A2">
        <w:rPr>
          <w:rFonts w:asciiTheme="majorBidi" w:hAnsiTheme="majorBidi" w:cstheme="majorBidi"/>
          <w:szCs w:val="24"/>
        </w:rPr>
        <w:t xml:space="preserve">), providing a condition to solve for the degradation factor, </w:t>
      </w:r>
      <m:oMath>
        <m:r>
          <w:rPr>
            <w:rFonts w:ascii="Cambria Math" w:hAnsi="Cambria Math"/>
            <w:color w:val="000000"/>
            <w:szCs w:val="24"/>
          </w:rPr>
          <m:t>α</m:t>
        </m:r>
      </m:oMath>
      <w:hyperlink r:id="rId46" w:anchor="0"/>
      <w:r w:rsidRPr="005C47A2">
        <w:rPr>
          <w:rFonts w:asciiTheme="majorBidi" w:hAnsiTheme="majorBidi" w:cstheme="majorBidi"/>
          <w:szCs w:val="24"/>
        </w:rPr>
        <w:t xml:space="preserve">, and the corresponding oscillation frequency, </w:t>
      </w:r>
      <m:oMath>
        <m:r>
          <w:rPr>
            <w:rFonts w:ascii="Cambria Math" w:hAnsi="Cambria Math" w:cstheme="majorBidi"/>
            <w:szCs w:val="24"/>
          </w:rPr>
          <m:t>ω</m:t>
        </m:r>
      </m:oMath>
      <w:hyperlink r:id="rId47" w:anchor="0"/>
      <w:r w:rsidRPr="005C47A2">
        <w:rPr>
          <w:rFonts w:asciiTheme="majorBidi" w:hAnsiTheme="majorBidi" w:cstheme="majorBidi"/>
          <w:szCs w:val="24"/>
        </w:rPr>
        <w:t>. The critical degradation ratio,</w:t>
      </w:r>
      <w:r w:rsidR="00FE0AE1" w:rsidRPr="005C47A2">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olor w:val="000000"/>
                <w:szCs w:val="24"/>
              </w:rPr>
              <m:t>α</m:t>
            </m:r>
            <m:ctrlPr>
              <w:rPr>
                <w:rFonts w:ascii="Cambria Math" w:hAnsi="Cambria Math" w:cstheme="majorBidi"/>
                <w:szCs w:val="24"/>
              </w:rPr>
            </m:ctrlPr>
          </m:e>
          <m:sub>
            <m:r>
              <w:rPr>
                <w:rFonts w:ascii="Cambria Math" w:hAnsi="Cambria Math" w:cstheme="majorBidi"/>
                <w:szCs w:val="24"/>
              </w:rPr>
              <m:t>cr</m:t>
            </m:r>
          </m:sub>
        </m:sSub>
      </m:oMath>
      <w:r w:rsidR="00FE0AE1" w:rsidRPr="005C47A2">
        <w:rPr>
          <w:rFonts w:asciiTheme="majorBidi" w:hAnsiTheme="majorBidi" w:cstheme="majorBidi"/>
          <w:szCs w:val="24"/>
        </w:rPr>
        <w:t xml:space="preserve"> </w:t>
      </w:r>
      <w:hyperlink r:id="rId48" w:anchor="0"/>
      <w:r w:rsidRPr="005C47A2">
        <w:rPr>
          <w:rFonts w:asciiTheme="majorBidi" w:hAnsiTheme="majorBidi" w:cstheme="majorBidi"/>
          <w:szCs w:val="24"/>
        </w:rPr>
        <w:t xml:space="preserve">​, is thus defined as the maximum value of </w:t>
      </w:r>
      <m:oMath>
        <m:r>
          <w:rPr>
            <w:rFonts w:ascii="Cambria Math" w:hAnsi="Cambria Math"/>
            <w:color w:val="000000"/>
            <w:szCs w:val="24"/>
          </w:rPr>
          <m:t>α</m:t>
        </m:r>
      </m:oMath>
      <w:r w:rsidR="00FE0AE1" w:rsidRPr="005C47A2">
        <w:rPr>
          <w:rFonts w:asciiTheme="majorBidi" w:hAnsiTheme="majorBidi" w:cstheme="majorBidi"/>
          <w:szCs w:val="24"/>
        </w:rPr>
        <w:t xml:space="preserve"> </w:t>
      </w:r>
      <w:hyperlink r:id="rId49" w:anchor="0"/>
      <w:r w:rsidRPr="005C47A2">
        <w:rPr>
          <w:rFonts w:asciiTheme="majorBidi" w:hAnsiTheme="majorBidi" w:cstheme="majorBidi"/>
          <w:szCs w:val="24"/>
        </w:rPr>
        <w:t xml:space="preserve"> for which the equation</w:t>
      </w:r>
      <w:hyperlink r:id="rId50" w:anchor="0"/>
      <w:r w:rsidRPr="005C47A2">
        <w:rPr>
          <w:rFonts w:asciiTheme="majorBidi" w:hAnsiTheme="majorBidi" w:cstheme="majorBidi"/>
          <w:szCs w:val="24"/>
        </w:rPr>
        <w:t xml:space="preserve"> </w:t>
      </w:r>
      <m:oMath>
        <m:r>
          <m:rPr>
            <m:sty m:val="p"/>
          </m:rPr>
          <w:rPr>
            <w:rFonts w:ascii="Cambria Math" w:hAnsi="Cambria Math"/>
            <w:color w:val="000000"/>
            <w:szCs w:val="24"/>
          </w:rPr>
          <m:t>CE</m:t>
        </m:r>
        <m:d>
          <m:dPr>
            <m:ctrlPr>
              <w:rPr>
                <w:rFonts w:ascii="Cambria Math" w:hAnsi="Cambria Math"/>
                <w:color w:val="000000"/>
                <w:szCs w:val="24"/>
              </w:rPr>
            </m:ctrlPr>
          </m:dPr>
          <m:e>
            <m:r>
              <w:rPr>
                <w:rFonts w:ascii="Cambria Math" w:hAnsi="Cambria Math"/>
                <w:color w:val="000000"/>
                <w:szCs w:val="24"/>
              </w:rPr>
              <m:t>j</m:t>
            </m:r>
            <m:r>
              <m:rPr>
                <m:sty m:val="p"/>
              </m:rPr>
              <w:rPr>
                <w:rFonts w:ascii="Cambria Math" w:hAnsi="Cambria Math"/>
                <w:color w:val="000000"/>
                <w:szCs w:val="24"/>
              </w:rPr>
              <m:t>ω,α</m:t>
            </m:r>
          </m:e>
        </m:d>
      </m:oMath>
      <w:r w:rsidR="001249CB" w:rsidRPr="005C47A2">
        <w:rPr>
          <w:rFonts w:asciiTheme="majorBidi" w:hAnsiTheme="majorBidi" w:cstheme="majorBidi"/>
          <w:color w:val="000000"/>
          <w:szCs w:val="24"/>
        </w:rPr>
        <w:t xml:space="preserve"> </w:t>
      </w:r>
      <w:r w:rsidRPr="005C47A2">
        <w:rPr>
          <w:rFonts w:asciiTheme="majorBidi" w:hAnsiTheme="majorBidi" w:cstheme="majorBidi"/>
          <w:szCs w:val="24"/>
        </w:rPr>
        <w:t>has a real solution for</w:t>
      </w:r>
      <w:r w:rsidR="001249CB" w:rsidRPr="005C47A2">
        <w:rPr>
          <w:rFonts w:asciiTheme="majorBidi" w:hAnsiTheme="majorBidi" w:cstheme="majorBidi"/>
          <w:szCs w:val="24"/>
        </w:rPr>
        <w:t xml:space="preserve">  </w:t>
      </w:r>
      <m:oMath>
        <m:r>
          <w:rPr>
            <w:rFonts w:ascii="Cambria Math" w:hAnsi="Cambria Math" w:cstheme="majorBidi"/>
            <w:szCs w:val="24"/>
          </w:rPr>
          <m:t>ω</m:t>
        </m:r>
      </m:oMath>
      <w:r w:rsidR="00707005" w:rsidRPr="005C47A2">
        <w:rPr>
          <w:rFonts w:asciiTheme="majorBidi" w:hAnsiTheme="majorBidi" w:cstheme="majorBidi"/>
          <w:szCs w:val="24"/>
        </w:rPr>
        <w:t>, that is</w:t>
      </w:r>
      <w:r w:rsidR="001A3FB3" w:rsidRPr="005C47A2">
        <w:rPr>
          <w:szCs w:val="24"/>
        </w:rPr>
        <w:t xml:space="preserve"> </w:t>
      </w:r>
    </w:p>
    <w:p w14:paraId="363625CA" w14:textId="71F59159" w:rsidR="006C6961" w:rsidRPr="00162AB7" w:rsidRDefault="004947A8" w:rsidP="00D45C86">
      <w:pPr>
        <w:ind w:firstLine="360"/>
        <w:jc w:val="both"/>
      </w:pPr>
      <m:oMathPara>
        <m:oMath>
          <m:eqArr>
            <m:eqArrPr>
              <m:maxDist m:val="1"/>
              <m:ctrlPr>
                <w:rPr>
                  <w:rFonts w:ascii="Cambria Math" w:hAnsi="Cambria Math"/>
                  <w:i/>
                  <w:iCs/>
                  <w:color w:val="000000"/>
                </w:rPr>
              </m:ctrlPr>
            </m:eqArrPr>
            <m:e>
              <m:sSub>
                <m:sSubPr>
                  <m:ctrlPr>
                    <w:rPr>
                      <w:rFonts w:ascii="Cambria Math" w:hAnsi="Cambria Math"/>
                      <w:i/>
                      <w:iCs/>
                      <w:color w:val="000000"/>
                    </w:rPr>
                  </m:ctrlPr>
                </m:sSubPr>
                <m:e>
                  <m:r>
                    <w:rPr>
                      <w:rFonts w:ascii="Cambria Math" w:hAnsi="Cambria Math"/>
                      <w:color w:val="000000"/>
                    </w:rPr>
                    <m:t>α</m:t>
                  </m:r>
                </m:e>
                <m:sub>
                  <m:r>
                    <w:rPr>
                      <w:rFonts w:ascii="Cambria Math" w:hAnsi="Cambria Math"/>
                      <w:color w:val="000000"/>
                    </w:rPr>
                    <m:t>cr</m:t>
                  </m:r>
                </m:sub>
              </m:sSub>
              <m:r>
                <w:rPr>
                  <w:rFonts w:ascii="Cambria Math" w:hAnsi="Cambria Math"/>
                  <w:color w:val="000000"/>
                </w:rPr>
                <m:t>=</m:t>
              </m:r>
              <m:func>
                <m:funcPr>
                  <m:ctrlPr>
                    <w:rPr>
                      <w:rFonts w:ascii="Cambria Math" w:hAnsi="Cambria Math"/>
                      <w:i/>
                      <w:iCs/>
                      <w:color w:val="000000"/>
                    </w:rPr>
                  </m:ctrlPr>
                </m:funcPr>
                <m:fName>
                  <m:r>
                    <w:rPr>
                      <w:rFonts w:ascii="Cambria Math" w:hAnsi="Cambria Math"/>
                      <w:color w:val="000000"/>
                    </w:rPr>
                    <m:t>max</m:t>
                  </m:r>
                </m:fName>
                <m:e>
                  <m:r>
                    <m:rPr>
                      <m:lit/>
                    </m:rPr>
                    <w:rPr>
                      <w:rFonts w:ascii="Cambria Math" w:hAnsi="Cambria Math"/>
                      <w:color w:val="000000"/>
                    </w:rPr>
                    <m:t>{</m:t>
                  </m:r>
                </m:e>
              </m:func>
              <m:r>
                <w:rPr>
                  <w:rFonts w:ascii="Cambria Math" w:hAnsi="Cambria Math"/>
                  <w:color w:val="000000"/>
                </w:rPr>
                <m:t>α∈</m:t>
              </m:r>
              <m:d>
                <m:dPr>
                  <m:endChr m:val="]"/>
                  <m:ctrlPr>
                    <w:rPr>
                      <w:rFonts w:ascii="Cambria Math" w:hAnsi="Cambria Math"/>
                      <w:i/>
                      <w:iCs/>
                      <w:color w:val="000000"/>
                    </w:rPr>
                  </m:ctrlPr>
                </m:dPr>
                <m:e>
                  <m:r>
                    <w:rPr>
                      <w:rFonts w:ascii="Cambria Math" w:hAnsi="Cambria Math"/>
                      <w:color w:val="000000"/>
                    </w:rPr>
                    <m:t>0,1</m:t>
                  </m:r>
                </m:e>
              </m:d>
              <m:r>
                <w:rPr>
                  <w:rFonts w:ascii="Cambria Math" w:hAnsi="Cambria Math"/>
                  <w:color w:val="000000"/>
                </w:rPr>
                <m:t>∣∃ ω∈R: CE</m:t>
              </m:r>
              <m:d>
                <m:dPr>
                  <m:ctrlPr>
                    <w:rPr>
                      <w:rFonts w:ascii="Cambria Math" w:hAnsi="Cambria Math"/>
                      <w:i/>
                      <w:iCs/>
                      <w:color w:val="000000"/>
                    </w:rPr>
                  </m:ctrlPr>
                </m:dPr>
                <m:e>
                  <m:r>
                    <w:rPr>
                      <w:rFonts w:ascii="Cambria Math" w:hAnsi="Cambria Math"/>
                      <w:color w:val="000000"/>
                    </w:rPr>
                    <m:t>jω,α</m:t>
                  </m:r>
                </m:e>
              </m:d>
              <m:r>
                <w:rPr>
                  <w:rFonts w:ascii="Cambria Math" w:hAnsi="Cambria Math"/>
                  <w:color w:val="000000"/>
                </w:rPr>
                <m:t>=0</m:t>
              </m:r>
              <m:r>
                <m:rPr>
                  <m:lit/>
                </m:rPr>
                <w:rPr>
                  <w:rFonts w:ascii="Cambria Math" w:hAnsi="Cambria Math"/>
                  <w:color w:val="000000"/>
                </w:rPr>
                <m:t>}</m:t>
              </m:r>
              <m:r>
                <w:rPr>
                  <w:rFonts w:ascii="Cambria Math" w:hAnsi="Cambria Math"/>
                  <w:color w:val="000000"/>
                </w:rPr>
                <m:t>.#</m:t>
              </m:r>
              <m:d>
                <m:dPr>
                  <m:ctrlPr>
                    <w:rPr>
                      <w:rFonts w:ascii="Cambria Math" w:hAnsi="Cambria Math"/>
                      <w:i/>
                      <w:iCs/>
                      <w:color w:val="000000"/>
                    </w:rPr>
                  </m:ctrlPr>
                </m:dPr>
                <m:e>
                  <m:r>
                    <w:rPr>
                      <w:rFonts w:ascii="Cambria Math" w:hAnsi="Cambria Math"/>
                      <w:color w:val="000000"/>
                    </w:rPr>
                    <m:t>24</m:t>
                  </m:r>
                </m:e>
              </m:d>
            </m:e>
          </m:eqArr>
        </m:oMath>
      </m:oMathPara>
    </w:p>
    <w:bookmarkEnd w:id="12"/>
    <w:p w14:paraId="14A00C55" w14:textId="4442DCDC" w:rsidR="002D5110" w:rsidRPr="004A5F1A" w:rsidRDefault="009B71E2" w:rsidP="004A5F1A">
      <w:pPr>
        <w:pStyle w:val="Heading2"/>
        <w:keepNext w:val="0"/>
        <w:keepLines w:val="0"/>
        <w:spacing w:before="480"/>
        <w:rPr>
          <w:bCs/>
          <w:sz w:val="32"/>
        </w:rPr>
      </w:pPr>
      <w:r w:rsidRPr="00162AB7">
        <w:rPr>
          <w:bCs/>
        </w:rPr>
        <w:t>3.1</w:t>
      </w:r>
      <w:r w:rsidR="009C14D5" w:rsidRPr="00162AB7">
        <w:rPr>
          <w:bCs/>
        </w:rPr>
        <w:t>-</w:t>
      </w:r>
      <w:r w:rsidRPr="00162AB7">
        <w:rPr>
          <w:bCs/>
        </w:rPr>
        <w:t>Computational Approach to Determ</w:t>
      </w:r>
      <w:r w:rsidR="00851769" w:rsidRPr="00162AB7">
        <w:rPr>
          <w:bCs/>
        </w:rPr>
        <w:t>ine</w:t>
      </w:r>
      <w:r w:rsidRPr="00162AB7">
        <w:rPr>
          <w:bCs/>
        </w:rPr>
        <w:t xml:space="preserve"> Critical </w:t>
      </w:r>
      <w:r w:rsidR="007809AD" w:rsidRPr="00162AB7">
        <w:rPr>
          <w:bCs/>
        </w:rPr>
        <w:t>Damage</w:t>
      </w:r>
      <w:r w:rsidRPr="00162AB7">
        <w:rPr>
          <w:bCs/>
        </w:rPr>
        <w:t xml:space="preserve"> Ratio</w:t>
      </w:r>
      <w:r w:rsidR="00851769" w:rsidRPr="00162AB7">
        <w:rPr>
          <w:bCs/>
        </w:rPr>
        <w:t xml:space="preserve"> </w:t>
      </w:r>
      <m:oMath>
        <m:sSub>
          <m:sSubPr>
            <m:ctrlPr>
              <w:rPr>
                <w:rFonts w:ascii="Cambria Math" w:hAnsi="Cambria Math"/>
                <w:i/>
                <w:sz w:val="32"/>
              </w:rPr>
            </m:ctrlPr>
          </m:sSubPr>
          <m:e>
            <m:r>
              <m:rPr>
                <m:sty m:val="b"/>
              </m:rPr>
              <w:rPr>
                <w:rFonts w:ascii="Cambria Math" w:hAnsi="Cambria Math"/>
                <w:sz w:val="32"/>
              </w:rPr>
              <m:t>α</m:t>
            </m:r>
            <m:ctrlPr>
              <w:rPr>
                <w:rFonts w:ascii="Cambria Math" w:hAnsi="Cambria Math"/>
                <w:sz w:val="32"/>
              </w:rPr>
            </m:ctrlPr>
          </m:e>
          <m:sub>
            <m:r>
              <m:rPr>
                <m:sty m:val="bi"/>
              </m:rPr>
              <w:rPr>
                <w:rFonts w:ascii="Cambria Math" w:hAnsi="Cambria Math"/>
                <w:sz w:val="32"/>
              </w:rPr>
              <m:t>c</m:t>
            </m:r>
            <m:r>
              <m:rPr>
                <m:sty m:val="b"/>
              </m:rPr>
              <w:rPr>
                <w:rFonts w:ascii="Cambria Math" w:hAnsi="Cambria Math"/>
                <w:sz w:val="32"/>
              </w:rPr>
              <m:t>r</m:t>
            </m:r>
          </m:sub>
        </m:sSub>
      </m:oMath>
      <w:r w:rsidRPr="00162AB7">
        <w:rPr>
          <w:bCs/>
        </w:rPr>
        <w:t xml:space="preserve"> </w:t>
      </w:r>
      <w:hyperlink r:id="rId51" w:anchor="0"/>
    </w:p>
    <w:p w14:paraId="432A11CB" w14:textId="077D760C" w:rsidR="001A3FB3" w:rsidRPr="004A5F1A" w:rsidRDefault="009B71E2" w:rsidP="00DD39BC">
      <w:pPr>
        <w:ind w:firstLine="360"/>
        <w:jc w:val="both"/>
        <w:rPr>
          <w:szCs w:val="24"/>
        </w:rPr>
      </w:pPr>
      <w:bookmarkStart w:id="13" w:name="_Hlk220271565"/>
      <w:r w:rsidRPr="004A5F1A">
        <w:rPr>
          <w:rFonts w:asciiTheme="majorBidi" w:hAnsiTheme="majorBidi" w:cstheme="majorBidi"/>
          <w:szCs w:val="24"/>
        </w:rPr>
        <w:t xml:space="preserve">To determine the value of </w:t>
      </w:r>
      <m:oMath>
        <m:sSub>
          <m:sSubPr>
            <m:ctrlPr>
              <w:rPr>
                <w:rFonts w:ascii="Cambria Math" w:hAnsi="Cambria Math"/>
                <w:color w:val="000000"/>
                <w:szCs w:val="24"/>
              </w:rPr>
            </m:ctrlPr>
          </m:sSubPr>
          <m:e>
            <m:r>
              <w:rPr>
                <w:rFonts w:ascii="Cambria Math" w:hAnsi="Cambria Math"/>
                <w:color w:val="000000"/>
                <w:szCs w:val="24"/>
              </w:rPr>
              <m:t>α</m:t>
            </m:r>
          </m:e>
          <m:sub>
            <m:r>
              <w:rPr>
                <w:rFonts w:ascii="Cambria Math" w:hAnsi="Cambria Math"/>
                <w:color w:val="000000"/>
                <w:szCs w:val="24"/>
              </w:rPr>
              <m:t>cr</m:t>
            </m:r>
          </m:sub>
        </m:sSub>
      </m:oMath>
      <w:hyperlink r:id="rId52" w:anchor="0"/>
      <w:r w:rsidRPr="004A5F1A">
        <w:rPr>
          <w:rFonts w:asciiTheme="majorBidi" w:hAnsiTheme="majorBidi" w:cstheme="majorBidi"/>
          <w:szCs w:val="24"/>
        </w:rPr>
        <w:t xml:space="preserve"> that satisfies the previously defined condition, the characteristic equation at </w:t>
      </w:r>
      <w:hyperlink r:id="rId53" w:anchor="0"/>
      <m:oMath>
        <m:r>
          <w:rPr>
            <w:rFonts w:ascii="Cambria Math" w:hAnsi="Cambria Math" w:cstheme="majorBidi"/>
            <w:szCs w:val="24"/>
          </w:rPr>
          <m:t>s=j</m:t>
        </m:r>
        <m:sSub>
          <m:sSubPr>
            <m:ctrlPr>
              <w:rPr>
                <w:rFonts w:ascii="Cambria Math" w:hAnsi="Cambria Math" w:cstheme="majorBidi"/>
                <w:i/>
                <w:szCs w:val="24"/>
              </w:rPr>
            </m:ctrlPr>
          </m:sSubPr>
          <m:e>
            <m:r>
              <m:rPr>
                <m:sty m:val="p"/>
              </m:rPr>
              <w:rPr>
                <w:rFonts w:ascii="Cambria Math" w:hAnsi="Cambria Math" w:cstheme="majorBidi"/>
                <w:szCs w:val="24"/>
              </w:rPr>
              <m:t>ω</m:t>
            </m:r>
            <m:ctrlPr>
              <w:rPr>
                <w:rFonts w:ascii="Cambria Math" w:hAnsi="Cambria Math" w:cstheme="majorBidi"/>
                <w:szCs w:val="24"/>
              </w:rPr>
            </m:ctrlPr>
          </m:e>
          <m:sub>
            <m:r>
              <w:rPr>
                <w:rFonts w:ascii="Cambria Math" w:hAnsi="Cambria Math" w:cstheme="majorBidi"/>
                <w:szCs w:val="24"/>
              </w:rPr>
              <m:t>cr</m:t>
            </m:r>
          </m:sub>
        </m:sSub>
      </m:oMath>
      <w:r w:rsidR="00C06B2E" w:rsidRPr="004A5F1A">
        <w:rPr>
          <w:rFonts w:asciiTheme="majorBidi" w:hAnsiTheme="majorBidi" w:cstheme="majorBidi"/>
          <w:szCs w:val="24"/>
        </w:rPr>
        <w:t xml:space="preserve"> is evaluated</w:t>
      </w:r>
      <w:r w:rsidRPr="004A5F1A">
        <w:rPr>
          <w:rFonts w:asciiTheme="majorBidi" w:hAnsiTheme="majorBidi" w:cstheme="majorBidi"/>
          <w:szCs w:val="24"/>
        </w:rPr>
        <w:t xml:space="preserve">. A complex expression equals zero if and only if both its real and imaginary parts are simultaneously zero. Substituting </w:t>
      </w:r>
      <m:oMath>
        <m:r>
          <w:rPr>
            <w:rFonts w:ascii="Cambria Math" w:hAnsi="Cambria Math" w:cstheme="majorBidi"/>
            <w:szCs w:val="24"/>
          </w:rPr>
          <m:t>s=j</m:t>
        </m:r>
        <m:sSub>
          <m:sSubPr>
            <m:ctrlPr>
              <w:rPr>
                <w:rFonts w:ascii="Cambria Math" w:hAnsi="Cambria Math" w:cstheme="majorBidi"/>
                <w:i/>
                <w:szCs w:val="24"/>
              </w:rPr>
            </m:ctrlPr>
          </m:sSubPr>
          <m:e>
            <m:r>
              <w:rPr>
                <w:rFonts w:ascii="Cambria Math" w:hAnsi="Cambria Math" w:cstheme="majorBidi"/>
                <w:szCs w:val="24"/>
              </w:rPr>
              <m:t>ω</m:t>
            </m:r>
            <m:ctrlPr>
              <w:rPr>
                <w:rFonts w:ascii="Cambria Math" w:hAnsi="Cambria Math" w:cstheme="majorBidi"/>
                <w:szCs w:val="24"/>
              </w:rPr>
            </m:ctrlPr>
          </m:e>
          <m:sub>
            <m:r>
              <w:rPr>
                <w:rFonts w:ascii="Cambria Math" w:hAnsi="Cambria Math" w:cstheme="majorBidi"/>
                <w:szCs w:val="24"/>
              </w:rPr>
              <m:t>cr</m:t>
            </m:r>
          </m:sub>
        </m:sSub>
      </m:oMath>
      <w:hyperlink r:id="rId54" w:anchor="0"/>
      <w:r w:rsidRPr="004A5F1A">
        <w:rPr>
          <w:rFonts w:asciiTheme="majorBidi" w:hAnsiTheme="majorBidi" w:cstheme="majorBidi"/>
          <w:szCs w:val="24"/>
        </w:rPr>
        <w:t xml:space="preserve"> into the characteristic equation yields: </w:t>
      </w:r>
    </w:p>
    <w:p w14:paraId="2070D3CF" w14:textId="5CB45D7D" w:rsidR="00655D75" w:rsidRPr="004A5F1A" w:rsidRDefault="004947A8" w:rsidP="00655D75">
      <w:pPr>
        <w:jc w:val="center"/>
        <w:rPr>
          <w:rFonts w:asciiTheme="majorBidi" w:hAnsiTheme="majorBidi" w:cstheme="majorBidi"/>
          <w:szCs w:val="24"/>
        </w:rPr>
      </w:pPr>
      <m:oMathPara>
        <m:oMath>
          <m:eqArr>
            <m:eqArrPr>
              <m:maxDist m:val="1"/>
              <m:ctrlPr>
                <w:rPr>
                  <w:rFonts w:ascii="Cambria Math" w:hAnsi="Cambria Math"/>
                  <w:i/>
                  <w:iCs/>
                  <w:color w:val="000000"/>
                  <w:szCs w:val="24"/>
                </w:rPr>
              </m:ctrlPr>
            </m:eqArrPr>
            <m:e>
              <m:r>
                <w:rPr>
                  <w:rFonts w:ascii="Cambria Math" w:hAnsi="Cambria Math"/>
                  <w:color w:val="000000"/>
                  <w:szCs w:val="24"/>
                </w:rPr>
                <m:t>CE</m:t>
              </m:r>
              <m:d>
                <m:dPr>
                  <m:ctrlPr>
                    <w:rPr>
                      <w:rFonts w:ascii="Cambria Math" w:hAnsi="Cambria Math"/>
                      <w:i/>
                      <w:iCs/>
                      <w:color w:val="000000"/>
                      <w:szCs w:val="24"/>
                    </w:rPr>
                  </m:ctrlPr>
                </m:dPr>
                <m:e>
                  <m:r>
                    <w:rPr>
                      <w:rFonts w:ascii="Cambria Math" w:hAnsi="Cambria Math"/>
                      <w:color w:val="000000"/>
                      <w:szCs w:val="24"/>
                    </w:rPr>
                    <m:t>j</m:t>
                  </m:r>
                  <m:sSub>
                    <m:sSubPr>
                      <m:ctrlPr>
                        <w:rPr>
                          <w:rFonts w:ascii="Cambria Math" w:hAnsi="Cambria Math"/>
                          <w:i/>
                          <w:iCs/>
                          <w:color w:val="000000"/>
                          <w:szCs w:val="24"/>
                        </w:rPr>
                      </m:ctrlPr>
                    </m:sSubPr>
                    <m:e>
                      <m:r>
                        <w:rPr>
                          <w:rFonts w:ascii="Cambria Math" w:hAnsi="Cambria Math"/>
                          <w:color w:val="000000"/>
                          <w:szCs w:val="24"/>
                        </w:rPr>
                        <m:t>ω</m:t>
                      </m:r>
                    </m:e>
                    <m:sub>
                      <m:r>
                        <w:rPr>
                          <w:rFonts w:ascii="Cambria Math" w:hAnsi="Cambria Math"/>
                          <w:color w:val="000000"/>
                          <w:szCs w:val="24"/>
                        </w:rPr>
                        <m:t>cr</m:t>
                      </m:r>
                    </m:sub>
                  </m:sSub>
                  <m:r>
                    <w:rPr>
                      <w:rFonts w:ascii="Cambria Math" w:hAnsi="Cambria Math"/>
                      <w:color w:val="000000"/>
                      <w:szCs w:val="24"/>
                    </w:rPr>
                    <m:t>,α</m:t>
                  </m:r>
                </m:e>
              </m:d>
              <m:r>
                <w:rPr>
                  <w:rFonts w:ascii="Cambria Math" w:hAnsi="Cambria Math"/>
                  <w:color w:val="000000"/>
                  <w:szCs w:val="24"/>
                </w:rPr>
                <m:t>=-m</m:t>
              </m:r>
              <m:sSubSup>
                <m:sSubSupPr>
                  <m:ctrlPr>
                    <w:rPr>
                      <w:rFonts w:ascii="Cambria Math" w:hAnsi="Cambria Math"/>
                      <w:i/>
                      <w:iCs/>
                      <w:color w:val="000000"/>
                      <w:szCs w:val="24"/>
                    </w:rPr>
                  </m:ctrlPr>
                </m:sSubSupPr>
                <m:e>
                  <m:r>
                    <w:rPr>
                      <w:rFonts w:ascii="Cambria Math" w:hAnsi="Cambria Math"/>
                      <w:color w:val="000000"/>
                      <w:szCs w:val="24"/>
                    </w:rPr>
                    <m:t>ω</m:t>
                  </m:r>
                </m:e>
                <m:sub>
                  <m:r>
                    <w:rPr>
                      <w:rFonts w:ascii="Cambria Math" w:hAnsi="Cambria Math"/>
                      <w:color w:val="000000"/>
                      <w:szCs w:val="24"/>
                    </w:rPr>
                    <m:t>cr</m:t>
                  </m:r>
                </m:sub>
                <m:sup>
                  <m:r>
                    <w:rPr>
                      <w:rFonts w:ascii="Cambria Math" w:hAnsi="Cambria Math"/>
                      <w:color w:val="000000"/>
                      <w:szCs w:val="24"/>
                    </w:rPr>
                    <m:t>2</m:t>
                  </m:r>
                </m:sup>
              </m:sSubSup>
              <m:r>
                <w:rPr>
                  <w:rFonts w:ascii="Cambria Math" w:hAnsi="Cambria Math"/>
                  <w:color w:val="000000"/>
                  <w:szCs w:val="24"/>
                </w:rPr>
                <m:t>+j</m:t>
              </m:r>
              <m:d>
                <m:dPr>
                  <m:ctrlPr>
                    <w:rPr>
                      <w:rFonts w:ascii="Cambria Math" w:hAnsi="Cambria Math"/>
                      <w:i/>
                      <w:iCs/>
                      <w:color w:val="000000"/>
                      <w:szCs w:val="24"/>
                    </w:rPr>
                  </m:ctrlPr>
                </m:dPr>
                <m:e>
                  <m:r>
                    <w:rPr>
                      <w:rFonts w:ascii="Cambria Math" w:hAnsi="Cambria Math"/>
                      <w:color w:val="000000"/>
                      <w:szCs w:val="24"/>
                    </w:rPr>
                    <m:t>2ζ</m:t>
                  </m:r>
                  <m:sSub>
                    <m:sSubPr>
                      <m:ctrlPr>
                        <w:rPr>
                          <w:rFonts w:ascii="Cambria Math" w:hAnsi="Cambria Math"/>
                          <w:i/>
                          <w:iCs/>
                          <w:color w:val="000000"/>
                          <w:szCs w:val="24"/>
                        </w:rPr>
                      </m:ctrlPr>
                    </m:sSubPr>
                    <m:e>
                      <m:r>
                        <w:rPr>
                          <w:rFonts w:ascii="Cambria Math" w:hAnsi="Cambria Math"/>
                          <w:color w:val="000000"/>
                          <w:szCs w:val="24"/>
                        </w:rPr>
                        <m:t>ω</m:t>
                      </m:r>
                    </m:e>
                    <m:sub>
                      <m:r>
                        <w:rPr>
                          <w:rFonts w:ascii="Cambria Math" w:hAnsi="Cambria Math"/>
                          <w:color w:val="000000"/>
                          <w:szCs w:val="24"/>
                        </w:rPr>
                        <m:t>cr</m:t>
                      </m:r>
                    </m:sub>
                  </m:sSub>
                  <m:rad>
                    <m:radPr>
                      <m:degHide m:val="1"/>
                      <m:ctrlPr>
                        <w:rPr>
                          <w:rFonts w:ascii="Cambria Math" w:hAnsi="Cambria Math"/>
                          <w:i/>
                          <w:iCs/>
                          <w:color w:val="000000"/>
                          <w:szCs w:val="24"/>
                        </w:rPr>
                      </m:ctrlPr>
                    </m:radPr>
                    <m:deg/>
                    <m:e>
                      <m:r>
                        <w:rPr>
                          <w:rFonts w:ascii="Cambria Math" w:hAnsi="Cambria Math"/>
                          <w:color w:val="000000"/>
                          <w:szCs w:val="24"/>
                        </w:rPr>
                        <m:t>mαk</m:t>
                      </m:r>
                    </m:e>
                  </m:rad>
                </m:e>
              </m:d>
              <m:r>
                <w:rPr>
                  <w:rFonts w:ascii="Cambria Math" w:hAnsi="Cambria Math"/>
                  <w:color w:val="000000"/>
                  <w:szCs w:val="24"/>
                </w:rPr>
                <m:t>+αk+Y</m:t>
              </m:r>
              <m:d>
                <m:dPr>
                  <m:ctrlPr>
                    <w:rPr>
                      <w:rFonts w:ascii="Cambria Math" w:hAnsi="Cambria Math"/>
                      <w:i/>
                      <w:iCs/>
                      <w:color w:val="000000"/>
                      <w:szCs w:val="24"/>
                    </w:rPr>
                  </m:ctrlPr>
                </m:dPr>
                <m:e>
                  <m:r>
                    <w:rPr>
                      <w:rFonts w:ascii="Cambria Math" w:hAnsi="Cambria Math"/>
                      <w:color w:val="000000"/>
                      <w:szCs w:val="24"/>
                    </w:rPr>
                    <m:t>j</m:t>
                  </m:r>
                  <m:sSub>
                    <m:sSubPr>
                      <m:ctrlPr>
                        <w:rPr>
                          <w:rFonts w:ascii="Cambria Math" w:hAnsi="Cambria Math"/>
                          <w:i/>
                          <w:iCs/>
                          <w:color w:val="000000"/>
                          <w:szCs w:val="24"/>
                        </w:rPr>
                      </m:ctrlPr>
                    </m:sSubPr>
                    <m:e>
                      <m:r>
                        <w:rPr>
                          <w:rFonts w:ascii="Cambria Math" w:hAnsi="Cambria Math"/>
                          <w:color w:val="000000"/>
                          <w:szCs w:val="24"/>
                        </w:rPr>
                        <m:t>ω</m:t>
                      </m:r>
                    </m:e>
                    <m:sub>
                      <m:r>
                        <w:rPr>
                          <w:rFonts w:ascii="Cambria Math" w:hAnsi="Cambria Math"/>
                          <w:color w:val="000000"/>
                          <w:szCs w:val="24"/>
                        </w:rPr>
                        <m:t>cr</m:t>
                      </m:r>
                    </m:sub>
                  </m:sSub>
                </m:e>
              </m:d>
              <m:r>
                <w:rPr>
                  <w:rFonts w:ascii="Cambria Math" w:hAnsi="Cambria Math"/>
                  <w:color w:val="000000"/>
                  <w:szCs w:val="24"/>
                </w:rPr>
                <m:t>=0.#</m:t>
              </m:r>
              <m:d>
                <m:dPr>
                  <m:ctrlPr>
                    <w:rPr>
                      <w:rFonts w:ascii="Cambria Math" w:hAnsi="Cambria Math"/>
                      <w:i/>
                      <w:iCs/>
                      <w:color w:val="000000"/>
                      <w:szCs w:val="24"/>
                    </w:rPr>
                  </m:ctrlPr>
                </m:dPr>
                <m:e>
                  <m:r>
                    <w:rPr>
                      <w:rFonts w:ascii="Cambria Math" w:hAnsi="Cambria Math"/>
                      <w:color w:val="000000"/>
                      <w:szCs w:val="24"/>
                    </w:rPr>
                    <m:t>25</m:t>
                  </m:r>
                </m:e>
              </m:d>
            </m:e>
          </m:eqArr>
        </m:oMath>
      </m:oMathPara>
    </w:p>
    <w:p w14:paraId="12BA013D" w14:textId="31C9BAC2" w:rsidR="001A3FB3" w:rsidRPr="004A5F1A" w:rsidRDefault="009B71E2" w:rsidP="001A3FB3">
      <w:pPr>
        <w:jc w:val="both"/>
        <w:rPr>
          <w:szCs w:val="24"/>
        </w:rPr>
      </w:pPr>
      <w:bookmarkStart w:id="14" w:name="_Hlk220271629"/>
      <w:bookmarkEnd w:id="13"/>
      <w:r w:rsidRPr="004A5F1A">
        <w:rPr>
          <w:rFonts w:asciiTheme="majorBidi" w:hAnsiTheme="majorBidi" w:cstheme="majorBidi"/>
          <w:szCs w:val="24"/>
        </w:rPr>
        <w:t xml:space="preserve">Let </w:t>
      </w:r>
      <m:oMath>
        <m:r>
          <w:rPr>
            <w:rFonts w:ascii="Cambria Math" w:hAnsi="Cambria Math"/>
            <w:color w:val="000000"/>
            <w:szCs w:val="24"/>
          </w:rPr>
          <m:t>Y</m:t>
        </m:r>
        <m:d>
          <m:dPr>
            <m:ctrlPr>
              <w:rPr>
                <w:rFonts w:ascii="Cambria Math" w:hAnsi="Cambria Math"/>
                <w:i/>
                <w:iCs/>
                <w:color w:val="000000"/>
                <w:szCs w:val="24"/>
              </w:rPr>
            </m:ctrlPr>
          </m:dPr>
          <m:e>
            <m:r>
              <w:rPr>
                <w:rFonts w:ascii="Cambria Math" w:hAnsi="Cambria Math"/>
                <w:color w:val="000000"/>
                <w:szCs w:val="24"/>
              </w:rPr>
              <m:t>jω</m:t>
            </m:r>
          </m:e>
        </m:d>
        <m:r>
          <w:rPr>
            <w:rFonts w:ascii="Cambria Math" w:hAnsi="Cambria Math"/>
            <w:color w:val="000000"/>
            <w:szCs w:val="24"/>
          </w:rPr>
          <m:t>=Re</m:t>
        </m:r>
        <m:r>
          <m:rPr>
            <m:lit/>
          </m:rPr>
          <w:rPr>
            <w:rFonts w:ascii="Cambria Math" w:hAnsi="Cambria Math"/>
            <w:color w:val="000000"/>
            <w:szCs w:val="24"/>
          </w:rPr>
          <m:t>{</m:t>
        </m:r>
        <m:r>
          <w:rPr>
            <w:rFonts w:ascii="Cambria Math" w:hAnsi="Cambria Math"/>
            <w:color w:val="000000"/>
            <w:szCs w:val="24"/>
          </w:rPr>
          <m:t>Y</m:t>
        </m:r>
        <m:d>
          <m:dPr>
            <m:ctrlPr>
              <w:rPr>
                <w:rFonts w:ascii="Cambria Math" w:hAnsi="Cambria Math"/>
                <w:i/>
                <w:iCs/>
                <w:color w:val="000000"/>
                <w:szCs w:val="24"/>
              </w:rPr>
            </m:ctrlPr>
          </m:dPr>
          <m:e>
            <m:r>
              <w:rPr>
                <w:rFonts w:ascii="Cambria Math" w:hAnsi="Cambria Math"/>
                <w:color w:val="000000"/>
                <w:szCs w:val="24"/>
              </w:rPr>
              <m:t>jω</m:t>
            </m:r>
          </m:e>
        </m:d>
        <m:r>
          <m:rPr>
            <m:lit/>
          </m:rPr>
          <w:rPr>
            <w:rFonts w:ascii="Cambria Math" w:hAnsi="Cambria Math"/>
            <w:color w:val="000000"/>
            <w:szCs w:val="24"/>
          </w:rPr>
          <m:t>}</m:t>
        </m:r>
        <m:r>
          <w:rPr>
            <w:rFonts w:ascii="Cambria Math" w:hAnsi="Cambria Math"/>
            <w:color w:val="000000"/>
            <w:szCs w:val="24"/>
          </w:rPr>
          <m:t>+j Im</m:t>
        </m:r>
        <m:r>
          <m:rPr>
            <m:lit/>
          </m:rPr>
          <w:rPr>
            <w:rFonts w:ascii="Cambria Math" w:hAnsi="Cambria Math"/>
            <w:color w:val="000000"/>
            <w:szCs w:val="24"/>
          </w:rPr>
          <m:t>{</m:t>
        </m:r>
        <m:r>
          <w:rPr>
            <w:rFonts w:ascii="Cambria Math" w:hAnsi="Cambria Math"/>
            <w:color w:val="000000"/>
            <w:szCs w:val="24"/>
          </w:rPr>
          <m:t>Y</m:t>
        </m:r>
        <m:d>
          <m:dPr>
            <m:ctrlPr>
              <w:rPr>
                <w:rFonts w:ascii="Cambria Math" w:hAnsi="Cambria Math"/>
                <w:i/>
                <w:iCs/>
                <w:color w:val="000000"/>
                <w:szCs w:val="24"/>
              </w:rPr>
            </m:ctrlPr>
          </m:dPr>
          <m:e>
            <m:r>
              <w:rPr>
                <w:rFonts w:ascii="Cambria Math" w:hAnsi="Cambria Math"/>
                <w:color w:val="000000"/>
                <w:szCs w:val="24"/>
              </w:rPr>
              <m:t>jω</m:t>
            </m:r>
          </m:e>
        </m:d>
        <m:r>
          <m:rPr>
            <m:lit/>
          </m:rPr>
          <w:rPr>
            <w:rFonts w:ascii="Cambria Math" w:hAnsi="Cambria Math"/>
            <w:color w:val="000000"/>
            <w:szCs w:val="24"/>
          </w:rPr>
          <m:t>}</m:t>
        </m:r>
      </m:oMath>
      <w:hyperlink r:id="rId55" w:anchor="0"/>
      <w:r w:rsidRPr="004A5F1A">
        <w:rPr>
          <w:rFonts w:asciiTheme="majorBidi" w:hAnsiTheme="majorBidi" w:cstheme="majorBidi"/>
          <w:i/>
          <w:iCs/>
          <w:szCs w:val="24"/>
        </w:rPr>
        <w:t>.</w:t>
      </w:r>
      <w:r w:rsidRPr="004A5F1A">
        <w:rPr>
          <w:rFonts w:asciiTheme="majorBidi" w:hAnsiTheme="majorBidi" w:cstheme="majorBidi"/>
          <w:szCs w:val="24"/>
        </w:rPr>
        <w:t xml:space="preserve"> By separating Equation (25) into its real and imaginary components</w:t>
      </w:r>
      <w:bookmarkEnd w:id="14"/>
      <w:r w:rsidRPr="004A5F1A">
        <w:rPr>
          <w:rFonts w:asciiTheme="majorBidi" w:hAnsiTheme="majorBidi" w:cstheme="majorBidi"/>
          <w:szCs w:val="24"/>
        </w:rPr>
        <w:t xml:space="preserve">, a system of two real equations with two unknowns, </w:t>
      </w:r>
      <m:oMath>
        <m:r>
          <w:rPr>
            <w:rFonts w:ascii="Cambria Math" w:hAnsi="Cambria Math" w:cstheme="majorBidi"/>
            <w:szCs w:val="24"/>
          </w:rPr>
          <m:t>ω</m:t>
        </m:r>
      </m:oMath>
      <w:r w:rsidR="00BB1CA1" w:rsidRPr="004A5F1A">
        <w:rPr>
          <w:rFonts w:asciiTheme="majorBidi" w:hAnsiTheme="majorBidi" w:cstheme="majorBidi"/>
          <w:szCs w:val="24"/>
        </w:rPr>
        <w:t xml:space="preserve"> </w:t>
      </w:r>
      <w:r w:rsidRPr="004A5F1A">
        <w:rPr>
          <w:rFonts w:asciiTheme="majorBidi" w:hAnsiTheme="majorBidi" w:cstheme="majorBidi"/>
          <w:szCs w:val="24"/>
        </w:rPr>
        <w:t>and</w:t>
      </w:r>
      <w:r w:rsidR="00BB1CA1" w:rsidRPr="004A5F1A">
        <w:rPr>
          <w:rFonts w:asciiTheme="majorBidi" w:hAnsiTheme="majorBidi" w:cstheme="majorBidi"/>
          <w:szCs w:val="24"/>
        </w:rPr>
        <w:t xml:space="preserve"> </w:t>
      </w:r>
      <m:oMath>
        <m:r>
          <w:rPr>
            <w:rFonts w:ascii="Cambria Math" w:hAnsi="Cambria Math" w:cstheme="majorBidi"/>
            <w:szCs w:val="24"/>
          </w:rPr>
          <m:t>α</m:t>
        </m:r>
      </m:oMath>
      <w:r w:rsidRPr="004A5F1A">
        <w:rPr>
          <w:rFonts w:asciiTheme="majorBidi" w:hAnsiTheme="majorBidi" w:cstheme="majorBidi"/>
          <w:szCs w:val="24"/>
        </w:rPr>
        <w:t xml:space="preserve"> </w:t>
      </w:r>
      <w:r w:rsidR="00C06B2E" w:rsidRPr="004A5F1A">
        <w:rPr>
          <w:rFonts w:asciiTheme="majorBidi" w:hAnsiTheme="majorBidi" w:cstheme="majorBidi"/>
          <w:noProof/>
          <w:szCs w:val="24"/>
        </w:rPr>
        <w:t>is obtained</w:t>
      </w:r>
      <w:r w:rsidRPr="004A5F1A">
        <w:rPr>
          <w:rFonts w:asciiTheme="majorBidi" w:hAnsiTheme="majorBidi" w:cstheme="majorBidi"/>
          <w:szCs w:val="24"/>
        </w:rPr>
        <w:t xml:space="preserve">. </w:t>
      </w:r>
      <w:r w:rsidR="00707005" w:rsidRPr="004A5F1A">
        <w:rPr>
          <w:rFonts w:asciiTheme="majorBidi" w:hAnsiTheme="majorBidi" w:cstheme="majorBidi"/>
          <w:szCs w:val="24"/>
        </w:rPr>
        <w:t>The</w:t>
      </w:r>
      <w:r w:rsidRPr="004A5F1A">
        <w:rPr>
          <w:rFonts w:asciiTheme="majorBidi" w:hAnsiTheme="majorBidi" w:cstheme="majorBidi"/>
          <w:szCs w:val="24"/>
        </w:rPr>
        <w:t xml:space="preserve"> </w:t>
      </w:r>
      <w:r w:rsidR="00707005" w:rsidRPr="004A5F1A">
        <w:rPr>
          <w:rFonts w:asciiTheme="majorBidi" w:hAnsiTheme="majorBidi" w:cstheme="majorBidi"/>
          <w:szCs w:val="24"/>
        </w:rPr>
        <w:t>r</w:t>
      </w:r>
      <w:r w:rsidRPr="004A5F1A">
        <w:rPr>
          <w:rFonts w:asciiTheme="majorBidi" w:hAnsiTheme="majorBidi" w:cstheme="majorBidi"/>
          <w:szCs w:val="24"/>
        </w:rPr>
        <w:t xml:space="preserve">eal </w:t>
      </w:r>
      <w:r w:rsidR="00A53FF0" w:rsidRPr="004A5F1A">
        <w:rPr>
          <w:rFonts w:asciiTheme="majorBidi" w:hAnsiTheme="majorBidi" w:cstheme="majorBidi"/>
          <w:szCs w:val="24"/>
        </w:rPr>
        <w:t xml:space="preserve">component </w:t>
      </w:r>
      <w:r w:rsidRPr="004A5F1A">
        <w:rPr>
          <w:rFonts w:asciiTheme="majorBidi" w:hAnsiTheme="majorBidi" w:cstheme="majorBidi"/>
          <w:szCs w:val="24"/>
        </w:rPr>
        <w:t>equation</w:t>
      </w:r>
      <w:r w:rsidR="00707005" w:rsidRPr="004A5F1A">
        <w:rPr>
          <w:rFonts w:asciiTheme="majorBidi" w:hAnsiTheme="majorBidi" w:cstheme="majorBidi"/>
          <w:szCs w:val="24"/>
        </w:rPr>
        <w:t xml:space="preserve"> is</w:t>
      </w:r>
      <w:r w:rsidRPr="004A5F1A">
        <w:rPr>
          <w:rFonts w:asciiTheme="majorBidi" w:hAnsiTheme="majorBidi" w:cstheme="majorBidi"/>
          <w:szCs w:val="24"/>
        </w:rPr>
        <w:t xml:space="preserve">: </w:t>
      </w:r>
    </w:p>
    <w:p w14:paraId="0BAE3D6B" w14:textId="7B9E882B" w:rsidR="00A26318" w:rsidRPr="004A5F1A" w:rsidRDefault="004947A8" w:rsidP="00A26318">
      <w:pPr>
        <w:jc w:val="center"/>
        <w:rPr>
          <w:rFonts w:asciiTheme="majorBidi" w:hAnsiTheme="majorBidi" w:cstheme="majorBidi"/>
          <w:szCs w:val="24"/>
        </w:rPr>
      </w:pPr>
      <m:oMathPara>
        <m:oMath>
          <m:eqArr>
            <m:eqArrPr>
              <m:maxDist m:val="1"/>
              <m:ctrlPr>
                <w:rPr>
                  <w:rFonts w:ascii="Cambria Math" w:hAnsi="Cambria Math"/>
                  <w:i/>
                  <w:iCs/>
                  <w:color w:val="000000"/>
                  <w:szCs w:val="24"/>
                </w:rPr>
              </m:ctrlPr>
            </m:eqArrPr>
            <m:e>
              <m:r>
                <w:rPr>
                  <w:rFonts w:ascii="Cambria Math" w:hAnsi="Cambria Math"/>
                  <w:color w:val="000000"/>
                  <w:szCs w:val="24"/>
                </w:rPr>
                <m:t>-m</m:t>
              </m:r>
              <m:sSubSup>
                <m:sSubSupPr>
                  <m:ctrlPr>
                    <w:rPr>
                      <w:rFonts w:ascii="Cambria Math" w:hAnsi="Cambria Math"/>
                      <w:i/>
                      <w:iCs/>
                      <w:color w:val="000000"/>
                      <w:szCs w:val="24"/>
                    </w:rPr>
                  </m:ctrlPr>
                </m:sSubSupPr>
                <m:e>
                  <m:r>
                    <w:rPr>
                      <w:rFonts w:ascii="Cambria Math" w:hAnsi="Cambria Math"/>
                      <w:color w:val="000000"/>
                      <w:szCs w:val="24"/>
                    </w:rPr>
                    <m:t>ω</m:t>
                  </m:r>
                </m:e>
                <m:sub>
                  <m:r>
                    <w:rPr>
                      <w:rFonts w:ascii="Cambria Math" w:hAnsi="Cambria Math"/>
                      <w:color w:val="000000"/>
                      <w:szCs w:val="24"/>
                    </w:rPr>
                    <m:t>cr</m:t>
                  </m:r>
                </m:sub>
                <m:sup>
                  <m:r>
                    <w:rPr>
                      <w:rFonts w:ascii="Cambria Math" w:hAnsi="Cambria Math"/>
                      <w:color w:val="000000"/>
                      <w:szCs w:val="24"/>
                    </w:rPr>
                    <m:t>2</m:t>
                  </m:r>
                </m:sup>
              </m:sSubSup>
              <m:r>
                <w:rPr>
                  <w:rFonts w:ascii="Cambria Math" w:hAnsi="Cambria Math"/>
                  <w:color w:val="000000"/>
                  <w:szCs w:val="24"/>
                </w:rPr>
                <m:t>+αk+Re</m:t>
              </m:r>
              <m:r>
                <m:rPr>
                  <m:lit/>
                </m:rPr>
                <w:rPr>
                  <w:rFonts w:ascii="Cambria Math" w:hAnsi="Cambria Math"/>
                  <w:color w:val="000000"/>
                  <w:szCs w:val="24"/>
                </w:rPr>
                <m:t>{</m:t>
              </m:r>
              <m:r>
                <w:rPr>
                  <w:rFonts w:ascii="Cambria Math" w:hAnsi="Cambria Math"/>
                  <w:color w:val="000000"/>
                  <w:szCs w:val="24"/>
                </w:rPr>
                <m:t>Y</m:t>
              </m:r>
              <m:d>
                <m:dPr>
                  <m:ctrlPr>
                    <w:rPr>
                      <w:rFonts w:ascii="Cambria Math" w:hAnsi="Cambria Math"/>
                      <w:i/>
                      <w:iCs/>
                      <w:color w:val="000000"/>
                      <w:szCs w:val="24"/>
                    </w:rPr>
                  </m:ctrlPr>
                </m:dPr>
                <m:e>
                  <m:r>
                    <w:rPr>
                      <w:rFonts w:ascii="Cambria Math" w:hAnsi="Cambria Math"/>
                      <w:color w:val="000000"/>
                      <w:szCs w:val="24"/>
                    </w:rPr>
                    <m:t>j</m:t>
                  </m:r>
                  <m:sSub>
                    <m:sSubPr>
                      <m:ctrlPr>
                        <w:rPr>
                          <w:rFonts w:ascii="Cambria Math" w:hAnsi="Cambria Math"/>
                          <w:i/>
                          <w:iCs/>
                          <w:color w:val="000000"/>
                          <w:szCs w:val="24"/>
                        </w:rPr>
                      </m:ctrlPr>
                    </m:sSubPr>
                    <m:e>
                      <m:r>
                        <w:rPr>
                          <w:rFonts w:ascii="Cambria Math" w:hAnsi="Cambria Math"/>
                          <w:color w:val="000000"/>
                          <w:szCs w:val="24"/>
                        </w:rPr>
                        <m:t>ω</m:t>
                      </m:r>
                    </m:e>
                    <m:sub>
                      <m:r>
                        <w:rPr>
                          <w:rFonts w:ascii="Cambria Math" w:hAnsi="Cambria Math"/>
                          <w:color w:val="000000"/>
                          <w:szCs w:val="24"/>
                        </w:rPr>
                        <m:t>cr</m:t>
                      </m:r>
                    </m:sub>
                  </m:sSub>
                </m:e>
              </m:d>
              <m:r>
                <m:rPr>
                  <m:lit/>
                </m:rPr>
                <w:rPr>
                  <w:rFonts w:ascii="Cambria Math" w:hAnsi="Cambria Math"/>
                  <w:color w:val="000000"/>
                  <w:szCs w:val="24"/>
                </w:rPr>
                <m:t>}</m:t>
              </m:r>
              <m:r>
                <w:rPr>
                  <w:rFonts w:ascii="Cambria Math" w:hAnsi="Cambria Math"/>
                  <w:color w:val="000000"/>
                  <w:szCs w:val="24"/>
                </w:rPr>
                <m:t>=0.#</m:t>
              </m:r>
              <m:d>
                <m:dPr>
                  <m:ctrlPr>
                    <w:rPr>
                      <w:rFonts w:ascii="Cambria Math" w:hAnsi="Cambria Math"/>
                      <w:i/>
                      <w:iCs/>
                      <w:color w:val="000000"/>
                      <w:szCs w:val="24"/>
                    </w:rPr>
                  </m:ctrlPr>
                </m:dPr>
                <m:e>
                  <m:r>
                    <w:rPr>
                      <w:rFonts w:ascii="Cambria Math" w:hAnsi="Cambria Math"/>
                      <w:color w:val="000000"/>
                      <w:szCs w:val="24"/>
                    </w:rPr>
                    <m:t>26</m:t>
                  </m:r>
                </m:e>
              </m:d>
            </m:e>
          </m:eqArr>
        </m:oMath>
      </m:oMathPara>
    </w:p>
    <w:p w14:paraId="5C604AE6" w14:textId="05D596AB" w:rsidR="001A3FB3" w:rsidRPr="004A5F1A" w:rsidRDefault="009B71E2" w:rsidP="001A3FB3">
      <w:pPr>
        <w:jc w:val="both"/>
        <w:rPr>
          <w:szCs w:val="24"/>
        </w:rPr>
      </w:pPr>
      <w:r w:rsidRPr="004A5F1A">
        <w:rPr>
          <w:rFonts w:asciiTheme="majorBidi" w:hAnsiTheme="majorBidi" w:cstheme="majorBidi"/>
          <w:szCs w:val="24"/>
        </w:rPr>
        <w:t xml:space="preserve">Solving </w:t>
      </w:r>
      <w:r w:rsidR="00707005" w:rsidRPr="004A5F1A">
        <w:rPr>
          <w:rFonts w:asciiTheme="majorBidi" w:hAnsiTheme="majorBidi" w:cstheme="majorBidi"/>
          <w:szCs w:val="24"/>
        </w:rPr>
        <w:t xml:space="preserve">this </w:t>
      </w:r>
      <w:r w:rsidRPr="004A5F1A">
        <w:rPr>
          <w:rFonts w:asciiTheme="majorBidi" w:hAnsiTheme="majorBidi" w:cstheme="majorBidi"/>
          <w:szCs w:val="24"/>
        </w:rPr>
        <w:t xml:space="preserve">for </w:t>
      </w:r>
      <m:oMath>
        <m:r>
          <w:rPr>
            <w:rFonts w:ascii="Cambria Math" w:hAnsi="Cambria Math"/>
            <w:color w:val="000000"/>
            <w:szCs w:val="24"/>
          </w:rPr>
          <m:t>α</m:t>
        </m:r>
      </m:oMath>
      <w:r w:rsidRPr="004A5F1A">
        <w:rPr>
          <w:rFonts w:asciiTheme="majorBidi" w:hAnsiTheme="majorBidi" w:cstheme="majorBidi"/>
          <w:szCs w:val="24"/>
        </w:rPr>
        <w:t xml:space="preserve">: </w:t>
      </w:r>
    </w:p>
    <w:p w14:paraId="2F6B142E" w14:textId="046A1E24" w:rsidR="00A26318" w:rsidRPr="004A5F1A" w:rsidRDefault="004947A8" w:rsidP="00A26318">
      <w:pPr>
        <w:jc w:val="center"/>
        <w:rPr>
          <w:rFonts w:asciiTheme="majorBidi" w:hAnsiTheme="majorBidi" w:cstheme="majorBidi"/>
          <w:szCs w:val="24"/>
        </w:rPr>
      </w:pPr>
      <m:oMathPara>
        <m:oMath>
          <m:eqArr>
            <m:eqArrPr>
              <m:maxDist m:val="1"/>
              <m:ctrlPr>
                <w:rPr>
                  <w:rFonts w:ascii="Cambria Math" w:hAnsi="Cambria Math"/>
                  <w:i/>
                  <w:iCs/>
                  <w:color w:val="000000"/>
                  <w:szCs w:val="24"/>
                </w:rPr>
              </m:ctrlPr>
            </m:eqArrPr>
            <m:e>
              <m:r>
                <w:rPr>
                  <w:rFonts w:ascii="Cambria Math" w:hAnsi="Cambria Math"/>
                  <w:color w:val="000000"/>
                  <w:szCs w:val="24"/>
                </w:rPr>
                <m:t>α=</m:t>
              </m:r>
              <m:f>
                <m:fPr>
                  <m:ctrlPr>
                    <w:rPr>
                      <w:rFonts w:ascii="Cambria Math" w:hAnsi="Cambria Math"/>
                      <w:i/>
                      <w:iCs/>
                      <w:color w:val="000000"/>
                      <w:szCs w:val="24"/>
                    </w:rPr>
                  </m:ctrlPr>
                </m:fPr>
                <m:num>
                  <m:r>
                    <w:rPr>
                      <w:rFonts w:ascii="Cambria Math" w:hAnsi="Cambria Math"/>
                      <w:color w:val="000000"/>
                      <w:szCs w:val="24"/>
                    </w:rPr>
                    <m:t>m</m:t>
                  </m:r>
                  <m:sSubSup>
                    <m:sSubSupPr>
                      <m:ctrlPr>
                        <w:rPr>
                          <w:rFonts w:ascii="Cambria Math" w:hAnsi="Cambria Math"/>
                          <w:i/>
                          <w:iCs/>
                          <w:color w:val="000000"/>
                          <w:szCs w:val="24"/>
                        </w:rPr>
                      </m:ctrlPr>
                    </m:sSubSupPr>
                    <m:e>
                      <m:r>
                        <w:rPr>
                          <w:rFonts w:ascii="Cambria Math" w:hAnsi="Cambria Math"/>
                          <w:color w:val="000000"/>
                          <w:szCs w:val="24"/>
                        </w:rPr>
                        <m:t>ω</m:t>
                      </m:r>
                    </m:e>
                    <m:sub>
                      <m:r>
                        <w:rPr>
                          <w:rFonts w:ascii="Cambria Math" w:hAnsi="Cambria Math"/>
                          <w:color w:val="000000"/>
                          <w:szCs w:val="24"/>
                        </w:rPr>
                        <m:t>cr</m:t>
                      </m:r>
                    </m:sub>
                    <m:sup>
                      <m:r>
                        <w:rPr>
                          <w:rFonts w:ascii="Cambria Math" w:hAnsi="Cambria Math"/>
                          <w:color w:val="000000"/>
                          <w:szCs w:val="24"/>
                        </w:rPr>
                        <m:t>2</m:t>
                      </m:r>
                    </m:sup>
                  </m:sSubSup>
                  <m:r>
                    <w:rPr>
                      <w:rFonts w:ascii="Cambria Math" w:hAnsi="Cambria Math"/>
                      <w:color w:val="000000"/>
                      <w:szCs w:val="24"/>
                    </w:rPr>
                    <m:t>-Re</m:t>
                  </m:r>
                  <m:r>
                    <m:rPr>
                      <m:lit/>
                    </m:rPr>
                    <w:rPr>
                      <w:rFonts w:ascii="Cambria Math" w:hAnsi="Cambria Math"/>
                      <w:color w:val="000000"/>
                      <w:szCs w:val="24"/>
                    </w:rPr>
                    <m:t>{</m:t>
                  </m:r>
                  <m:r>
                    <w:rPr>
                      <w:rFonts w:ascii="Cambria Math" w:hAnsi="Cambria Math"/>
                      <w:color w:val="000000"/>
                      <w:szCs w:val="24"/>
                    </w:rPr>
                    <m:t>Y</m:t>
                  </m:r>
                  <m:d>
                    <m:dPr>
                      <m:ctrlPr>
                        <w:rPr>
                          <w:rFonts w:ascii="Cambria Math" w:hAnsi="Cambria Math"/>
                          <w:i/>
                          <w:iCs/>
                          <w:color w:val="000000"/>
                          <w:szCs w:val="24"/>
                        </w:rPr>
                      </m:ctrlPr>
                    </m:dPr>
                    <m:e>
                      <m:r>
                        <w:rPr>
                          <w:rFonts w:ascii="Cambria Math" w:hAnsi="Cambria Math"/>
                          <w:color w:val="000000"/>
                          <w:szCs w:val="24"/>
                        </w:rPr>
                        <m:t>j</m:t>
                      </m:r>
                      <m:sSub>
                        <m:sSubPr>
                          <m:ctrlPr>
                            <w:rPr>
                              <w:rFonts w:ascii="Cambria Math" w:hAnsi="Cambria Math"/>
                              <w:i/>
                              <w:iCs/>
                              <w:color w:val="000000"/>
                              <w:szCs w:val="24"/>
                            </w:rPr>
                          </m:ctrlPr>
                        </m:sSubPr>
                        <m:e>
                          <m:r>
                            <w:rPr>
                              <w:rFonts w:ascii="Cambria Math" w:hAnsi="Cambria Math"/>
                              <w:color w:val="000000"/>
                              <w:szCs w:val="24"/>
                            </w:rPr>
                            <m:t>ω</m:t>
                          </m:r>
                        </m:e>
                        <m:sub>
                          <m:r>
                            <w:rPr>
                              <w:rFonts w:ascii="Cambria Math" w:hAnsi="Cambria Math"/>
                              <w:color w:val="000000"/>
                              <w:szCs w:val="24"/>
                            </w:rPr>
                            <m:t>cr</m:t>
                          </m:r>
                        </m:sub>
                      </m:sSub>
                    </m:e>
                  </m:d>
                  <m:r>
                    <m:rPr>
                      <m:lit/>
                    </m:rPr>
                    <w:rPr>
                      <w:rFonts w:ascii="Cambria Math" w:hAnsi="Cambria Math"/>
                      <w:color w:val="000000"/>
                      <w:szCs w:val="24"/>
                    </w:rPr>
                    <m:t>}</m:t>
                  </m:r>
                </m:num>
                <m:den>
                  <m:r>
                    <w:rPr>
                      <w:rFonts w:ascii="Cambria Math" w:hAnsi="Cambria Math"/>
                      <w:color w:val="000000"/>
                      <w:szCs w:val="24"/>
                    </w:rPr>
                    <m:t>k</m:t>
                  </m:r>
                </m:den>
              </m:f>
              <m:r>
                <w:rPr>
                  <w:rFonts w:ascii="Cambria Math" w:hAnsi="Cambria Math"/>
                  <w:color w:val="000000"/>
                  <w:szCs w:val="24"/>
                </w:rPr>
                <m:t>#</m:t>
              </m:r>
              <m:d>
                <m:dPr>
                  <m:ctrlPr>
                    <w:rPr>
                      <w:rFonts w:ascii="Cambria Math" w:hAnsi="Cambria Math"/>
                      <w:i/>
                      <w:iCs/>
                      <w:color w:val="000000"/>
                      <w:szCs w:val="24"/>
                    </w:rPr>
                  </m:ctrlPr>
                </m:dPr>
                <m:e>
                  <m:r>
                    <w:rPr>
                      <w:rFonts w:ascii="Cambria Math" w:hAnsi="Cambria Math"/>
                      <w:color w:val="000000"/>
                      <w:szCs w:val="24"/>
                    </w:rPr>
                    <m:t>27</m:t>
                  </m:r>
                </m:e>
              </m:d>
            </m:e>
          </m:eqArr>
        </m:oMath>
      </m:oMathPara>
    </w:p>
    <w:p w14:paraId="651B119B" w14:textId="11C8781E" w:rsidR="006C01DA" w:rsidRDefault="006C01DA" w:rsidP="006C01DA">
      <w:pPr>
        <w:jc w:val="both"/>
        <w:rPr>
          <w:rFonts w:asciiTheme="majorBidi" w:hAnsiTheme="majorBidi" w:cstheme="majorBidi"/>
          <w:szCs w:val="24"/>
        </w:rPr>
      </w:pPr>
      <w:r w:rsidRPr="00E22211">
        <w:rPr>
          <w:rFonts w:asciiTheme="majorBidi" w:hAnsiTheme="majorBidi" w:cstheme="majorBidi"/>
          <w:szCs w:val="24"/>
        </w:rPr>
        <w:t xml:space="preserve">Note that a system is susceptible to degradation-induced instability only if </w:t>
      </w:r>
      <m:oMath>
        <m:sSub>
          <m:sSubPr>
            <m:ctrlPr>
              <w:rPr>
                <w:rFonts w:ascii="Cambria Math" w:hAnsi="Cambria Math" w:cstheme="majorBidi"/>
                <w:i/>
                <w:szCs w:val="24"/>
              </w:rPr>
            </m:ctrlPr>
          </m:sSubPr>
          <m:e>
            <m:r>
              <w:rPr>
                <w:rFonts w:ascii="Cambria Math" w:hAnsi="Cambria Math" w:cstheme="majorBidi"/>
                <w:szCs w:val="24"/>
              </w:rPr>
              <m:t>α</m:t>
            </m:r>
            <m:ctrlPr>
              <w:rPr>
                <w:rFonts w:ascii="Cambria Math" w:hAnsi="Cambria Math" w:cstheme="majorBidi"/>
                <w:szCs w:val="24"/>
              </w:rPr>
            </m:ctrlPr>
          </m:e>
          <m:sub>
            <m:r>
              <w:rPr>
                <w:rFonts w:ascii="Cambria Math" w:hAnsi="Cambria Math" w:cstheme="majorBidi"/>
                <w:szCs w:val="24"/>
              </w:rPr>
              <m:t>cr</m:t>
            </m:r>
          </m:sub>
        </m:sSub>
        <m:r>
          <m:rPr>
            <m:sty m:val="p"/>
          </m:rP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0,1</m:t>
            </m:r>
          </m:e>
        </m:d>
      </m:oMath>
      <w:r w:rsidRPr="00E22211">
        <w:rPr>
          <w:rFonts w:asciiTheme="majorBidi" w:hAnsiTheme="majorBidi" w:cstheme="majorBidi"/>
          <w:szCs w:val="24"/>
        </w:rPr>
        <w:t xml:space="preserve">. If all solutions for </w:t>
      </w:r>
      <m:oMath>
        <m:r>
          <w:rPr>
            <w:rFonts w:ascii="Cambria Math" w:hAnsi="Cambria Math" w:cstheme="majorBidi"/>
            <w:szCs w:val="24"/>
          </w:rPr>
          <m:t>α</m:t>
        </m:r>
      </m:oMath>
      <w:r w:rsidRPr="00E22211">
        <w:rPr>
          <w:rFonts w:asciiTheme="majorBidi" w:hAnsiTheme="majorBidi" w:cstheme="majorBidi"/>
          <w:szCs w:val="24"/>
        </w:rPr>
        <w:t xml:space="preserve"> fall below zero, the system can tolerate any physical</w:t>
      </w:r>
      <w:r>
        <w:rPr>
          <w:rFonts w:asciiTheme="majorBidi" w:hAnsiTheme="majorBidi" w:cstheme="majorBidi"/>
          <w:szCs w:val="24"/>
        </w:rPr>
        <w:t xml:space="preserve"> </w:t>
      </w:r>
      <w:r w:rsidRPr="00E22211">
        <w:rPr>
          <w:rFonts w:asciiTheme="majorBidi" w:hAnsiTheme="majorBidi" w:cstheme="majorBidi"/>
          <w:szCs w:val="24"/>
        </w:rPr>
        <w:t>level of specimen degradation without losing stability.</w:t>
      </w:r>
    </w:p>
    <w:p w14:paraId="1A1F73D1" w14:textId="3699B85C" w:rsidR="002D5110" w:rsidRPr="004A5F1A" w:rsidRDefault="00707005" w:rsidP="007E568C">
      <w:pPr>
        <w:jc w:val="both"/>
        <w:rPr>
          <w:rFonts w:asciiTheme="majorBidi" w:hAnsiTheme="majorBidi" w:cstheme="majorBidi"/>
          <w:szCs w:val="24"/>
        </w:rPr>
      </w:pPr>
      <w:r w:rsidRPr="004A5F1A">
        <w:rPr>
          <w:rFonts w:asciiTheme="majorBidi" w:hAnsiTheme="majorBidi" w:cstheme="majorBidi"/>
          <w:szCs w:val="24"/>
        </w:rPr>
        <w:t>The i</w:t>
      </w:r>
      <w:r w:rsidR="009B71E2" w:rsidRPr="004A5F1A">
        <w:rPr>
          <w:rFonts w:asciiTheme="majorBidi" w:hAnsiTheme="majorBidi" w:cstheme="majorBidi"/>
          <w:szCs w:val="24"/>
        </w:rPr>
        <w:t xml:space="preserve">maginary </w:t>
      </w:r>
      <w:r w:rsidR="00A53FF0" w:rsidRPr="004A5F1A">
        <w:rPr>
          <w:rFonts w:asciiTheme="majorBidi" w:hAnsiTheme="majorBidi" w:cstheme="majorBidi"/>
          <w:szCs w:val="24"/>
        </w:rPr>
        <w:t xml:space="preserve">component </w:t>
      </w:r>
      <w:r w:rsidR="009B71E2" w:rsidRPr="004A5F1A">
        <w:rPr>
          <w:rFonts w:asciiTheme="majorBidi" w:hAnsiTheme="majorBidi" w:cstheme="majorBidi"/>
          <w:szCs w:val="24"/>
        </w:rPr>
        <w:t>equation</w:t>
      </w:r>
      <w:r w:rsidRPr="004A5F1A">
        <w:rPr>
          <w:rFonts w:asciiTheme="majorBidi" w:hAnsiTheme="majorBidi" w:cstheme="majorBidi"/>
          <w:szCs w:val="24"/>
        </w:rPr>
        <w:t xml:space="preserve"> is</w:t>
      </w:r>
      <w:r w:rsidR="009B71E2" w:rsidRPr="004A5F1A">
        <w:rPr>
          <w:rFonts w:asciiTheme="majorBidi" w:hAnsiTheme="majorBidi" w:cstheme="majorBidi"/>
          <w:szCs w:val="24"/>
        </w:rPr>
        <w:t xml:space="preserve">: </w:t>
      </w:r>
    </w:p>
    <w:p w14:paraId="2BA2911A" w14:textId="0ABC62B0" w:rsidR="00240016" w:rsidRPr="004A5F1A" w:rsidRDefault="004947A8" w:rsidP="00240016">
      <w:pPr>
        <w:jc w:val="center"/>
        <w:rPr>
          <w:rFonts w:asciiTheme="majorBidi" w:hAnsiTheme="majorBidi" w:cstheme="majorBidi"/>
          <w:szCs w:val="24"/>
        </w:rPr>
      </w:pPr>
      <m:oMathPara>
        <m:oMath>
          <m:eqArr>
            <m:eqArrPr>
              <m:maxDist m:val="1"/>
              <m:ctrlPr>
                <w:rPr>
                  <w:rFonts w:ascii="Cambria Math" w:hAnsi="Cambria Math"/>
                  <w:i/>
                  <w:iCs/>
                  <w:color w:val="000000"/>
                  <w:szCs w:val="24"/>
                </w:rPr>
              </m:ctrlPr>
            </m:eqArrPr>
            <m:e>
              <m:r>
                <w:rPr>
                  <w:rFonts w:ascii="Cambria Math" w:hAnsi="Cambria Math"/>
                  <w:color w:val="000000"/>
                  <w:szCs w:val="24"/>
                </w:rPr>
                <m:t>2ζ</m:t>
              </m:r>
              <m:sSub>
                <m:sSubPr>
                  <m:ctrlPr>
                    <w:rPr>
                      <w:rFonts w:ascii="Cambria Math" w:hAnsi="Cambria Math"/>
                      <w:i/>
                      <w:iCs/>
                      <w:color w:val="000000"/>
                      <w:szCs w:val="24"/>
                    </w:rPr>
                  </m:ctrlPr>
                </m:sSubPr>
                <m:e>
                  <m:r>
                    <w:rPr>
                      <w:rFonts w:ascii="Cambria Math" w:hAnsi="Cambria Math"/>
                      <w:color w:val="000000"/>
                      <w:szCs w:val="24"/>
                    </w:rPr>
                    <m:t>ω</m:t>
                  </m:r>
                </m:e>
                <m:sub>
                  <m:r>
                    <w:rPr>
                      <w:rFonts w:ascii="Cambria Math" w:hAnsi="Cambria Math"/>
                      <w:color w:val="000000"/>
                      <w:szCs w:val="24"/>
                    </w:rPr>
                    <m:t>cr</m:t>
                  </m:r>
                </m:sub>
              </m:sSub>
              <m:r>
                <w:rPr>
                  <w:rFonts w:ascii="Cambria Math" w:hAnsi="Cambria Math"/>
                  <w:color w:val="000000"/>
                  <w:szCs w:val="24"/>
                </w:rPr>
                <m:t xml:space="preserve"> </m:t>
              </m:r>
              <m:rad>
                <m:radPr>
                  <m:degHide m:val="1"/>
                  <m:ctrlPr>
                    <w:rPr>
                      <w:rFonts w:ascii="Cambria Math" w:hAnsi="Cambria Math"/>
                      <w:i/>
                      <w:iCs/>
                      <w:color w:val="000000"/>
                      <w:szCs w:val="24"/>
                    </w:rPr>
                  </m:ctrlPr>
                </m:radPr>
                <m:deg/>
                <m:e>
                  <m:r>
                    <w:rPr>
                      <w:rFonts w:ascii="Cambria Math" w:hAnsi="Cambria Math"/>
                      <w:color w:val="000000"/>
                      <w:szCs w:val="24"/>
                    </w:rPr>
                    <m:t>mαk</m:t>
                  </m:r>
                </m:e>
              </m:rad>
              <m:r>
                <w:rPr>
                  <w:rFonts w:ascii="Cambria Math" w:hAnsi="Cambria Math"/>
                  <w:color w:val="000000"/>
                  <w:szCs w:val="24"/>
                </w:rPr>
                <m:t>+Im</m:t>
              </m:r>
              <m:r>
                <m:rPr>
                  <m:lit/>
                </m:rPr>
                <w:rPr>
                  <w:rFonts w:ascii="Cambria Math" w:hAnsi="Cambria Math"/>
                  <w:color w:val="000000"/>
                  <w:szCs w:val="24"/>
                </w:rPr>
                <m:t>{</m:t>
              </m:r>
              <m:r>
                <w:rPr>
                  <w:rFonts w:ascii="Cambria Math" w:hAnsi="Cambria Math"/>
                  <w:color w:val="000000"/>
                  <w:szCs w:val="24"/>
                </w:rPr>
                <m:t>Y</m:t>
              </m:r>
              <m:d>
                <m:dPr>
                  <m:ctrlPr>
                    <w:rPr>
                      <w:rFonts w:ascii="Cambria Math" w:hAnsi="Cambria Math"/>
                      <w:i/>
                      <w:iCs/>
                      <w:color w:val="000000"/>
                      <w:szCs w:val="24"/>
                    </w:rPr>
                  </m:ctrlPr>
                </m:dPr>
                <m:e>
                  <m:r>
                    <w:rPr>
                      <w:rFonts w:ascii="Cambria Math" w:hAnsi="Cambria Math"/>
                      <w:color w:val="000000"/>
                      <w:szCs w:val="24"/>
                    </w:rPr>
                    <m:t>j</m:t>
                  </m:r>
                  <m:sSub>
                    <m:sSubPr>
                      <m:ctrlPr>
                        <w:rPr>
                          <w:rFonts w:ascii="Cambria Math" w:hAnsi="Cambria Math"/>
                          <w:i/>
                          <w:iCs/>
                          <w:color w:val="000000"/>
                          <w:szCs w:val="24"/>
                        </w:rPr>
                      </m:ctrlPr>
                    </m:sSubPr>
                    <m:e>
                      <m:r>
                        <w:rPr>
                          <w:rFonts w:ascii="Cambria Math" w:hAnsi="Cambria Math"/>
                          <w:color w:val="000000"/>
                          <w:szCs w:val="24"/>
                        </w:rPr>
                        <m:t>ω</m:t>
                      </m:r>
                    </m:e>
                    <m:sub>
                      <m:r>
                        <w:rPr>
                          <w:rFonts w:ascii="Cambria Math" w:hAnsi="Cambria Math"/>
                          <w:color w:val="000000"/>
                          <w:szCs w:val="24"/>
                        </w:rPr>
                        <m:t>cr</m:t>
                      </m:r>
                    </m:sub>
                  </m:sSub>
                </m:e>
              </m:d>
              <m:r>
                <m:rPr>
                  <m:lit/>
                </m:rPr>
                <w:rPr>
                  <w:rFonts w:ascii="Cambria Math" w:hAnsi="Cambria Math"/>
                  <w:color w:val="000000"/>
                  <w:szCs w:val="24"/>
                </w:rPr>
                <m:t>}</m:t>
              </m:r>
              <m:r>
                <w:rPr>
                  <w:rFonts w:ascii="Cambria Math" w:hAnsi="Cambria Math"/>
                  <w:color w:val="000000"/>
                  <w:szCs w:val="24"/>
                </w:rPr>
                <m:t>=0.#</m:t>
              </m:r>
              <m:d>
                <m:dPr>
                  <m:ctrlPr>
                    <w:rPr>
                      <w:rFonts w:ascii="Cambria Math" w:hAnsi="Cambria Math"/>
                      <w:i/>
                      <w:iCs/>
                      <w:color w:val="000000"/>
                      <w:szCs w:val="24"/>
                    </w:rPr>
                  </m:ctrlPr>
                </m:dPr>
                <m:e>
                  <m:r>
                    <w:rPr>
                      <w:rFonts w:ascii="Cambria Math" w:hAnsi="Cambria Math"/>
                      <w:color w:val="000000"/>
                      <w:szCs w:val="24"/>
                    </w:rPr>
                    <m:t>28</m:t>
                  </m:r>
                </m:e>
              </m:d>
            </m:e>
          </m:eqArr>
        </m:oMath>
      </m:oMathPara>
    </w:p>
    <w:p w14:paraId="62D853F2" w14:textId="23526968" w:rsidR="001A3FB3" w:rsidRPr="004A5F1A" w:rsidRDefault="009B71E2" w:rsidP="001A3FB3">
      <w:pPr>
        <w:jc w:val="both"/>
        <w:rPr>
          <w:szCs w:val="24"/>
        </w:rPr>
      </w:pPr>
      <w:r w:rsidRPr="004A5F1A">
        <w:rPr>
          <w:rFonts w:asciiTheme="majorBidi" w:hAnsiTheme="majorBidi" w:cstheme="majorBidi"/>
          <w:szCs w:val="24"/>
        </w:rPr>
        <w:t xml:space="preserve">Squaring both sides and solving for </w:t>
      </w:r>
      <m:oMath>
        <m:r>
          <w:rPr>
            <w:rFonts w:ascii="Cambria Math" w:hAnsi="Cambria Math"/>
            <w:color w:val="000000"/>
            <w:szCs w:val="24"/>
          </w:rPr>
          <m:t>α</m:t>
        </m:r>
      </m:oMath>
      <w:hyperlink r:id="rId56" w:anchor="0"/>
      <w:r w:rsidRPr="004A5F1A">
        <w:rPr>
          <w:rFonts w:asciiTheme="majorBidi" w:hAnsiTheme="majorBidi" w:cstheme="majorBidi"/>
          <w:szCs w:val="24"/>
        </w:rPr>
        <w:t xml:space="preserve">: </w:t>
      </w:r>
    </w:p>
    <w:p w14:paraId="0D2ADDAB" w14:textId="7EEE94AA" w:rsidR="002D5110" w:rsidRPr="004A5F1A" w:rsidRDefault="004947A8" w:rsidP="00073A84">
      <w:pPr>
        <w:jc w:val="center"/>
        <w:rPr>
          <w:rFonts w:asciiTheme="majorBidi" w:hAnsiTheme="majorBidi" w:cstheme="majorBidi"/>
          <w:szCs w:val="24"/>
        </w:rPr>
      </w:pPr>
      <m:oMathPara>
        <m:oMath>
          <m:eqArr>
            <m:eqArrPr>
              <m:maxDist m:val="1"/>
              <m:ctrlPr>
                <w:rPr>
                  <w:rFonts w:ascii="Cambria Math" w:hAnsi="Cambria Math"/>
                  <w:i/>
                  <w:iCs/>
                  <w:color w:val="000000"/>
                  <w:szCs w:val="24"/>
                </w:rPr>
              </m:ctrlPr>
            </m:eqArrPr>
            <m:e>
              <m:r>
                <w:rPr>
                  <w:rFonts w:ascii="Cambria Math" w:hAnsi="Cambria Math"/>
                  <w:color w:val="000000"/>
                  <w:szCs w:val="24"/>
                </w:rPr>
                <m:t>α=</m:t>
              </m:r>
              <m:f>
                <m:fPr>
                  <m:ctrlPr>
                    <w:rPr>
                      <w:rFonts w:ascii="Cambria Math" w:hAnsi="Cambria Math"/>
                      <w:i/>
                      <w:iCs/>
                      <w:color w:val="000000"/>
                      <w:szCs w:val="24"/>
                    </w:rPr>
                  </m:ctrlPr>
                </m:fPr>
                <m:num>
                  <m:sSup>
                    <m:sSupPr>
                      <m:ctrlPr>
                        <w:rPr>
                          <w:rFonts w:ascii="Cambria Math" w:hAnsi="Cambria Math"/>
                          <w:i/>
                          <w:iCs/>
                          <w:color w:val="000000"/>
                          <w:szCs w:val="24"/>
                        </w:rPr>
                      </m:ctrlPr>
                    </m:sSupPr>
                    <m:e>
                      <m:d>
                        <m:dPr>
                          <m:ctrlPr>
                            <w:rPr>
                              <w:rFonts w:ascii="Cambria Math" w:hAnsi="Cambria Math"/>
                              <w:i/>
                              <w:iCs/>
                              <w:color w:val="000000"/>
                              <w:szCs w:val="24"/>
                            </w:rPr>
                          </m:ctrlPr>
                        </m:dPr>
                        <m:e>
                          <m:r>
                            <w:rPr>
                              <w:rFonts w:ascii="Cambria Math" w:hAnsi="Cambria Math"/>
                              <w:color w:val="000000"/>
                              <w:szCs w:val="24"/>
                            </w:rPr>
                            <m:t>Im</m:t>
                          </m:r>
                          <m:r>
                            <m:rPr>
                              <m:lit/>
                            </m:rPr>
                            <w:rPr>
                              <w:rFonts w:ascii="Cambria Math" w:hAnsi="Cambria Math"/>
                              <w:color w:val="000000"/>
                              <w:szCs w:val="24"/>
                            </w:rPr>
                            <m:t>{</m:t>
                          </m:r>
                          <m:r>
                            <w:rPr>
                              <w:rFonts w:ascii="Cambria Math" w:hAnsi="Cambria Math"/>
                              <w:color w:val="000000"/>
                              <w:szCs w:val="24"/>
                            </w:rPr>
                            <m:t>Y</m:t>
                          </m:r>
                          <m:d>
                            <m:dPr>
                              <m:ctrlPr>
                                <w:rPr>
                                  <w:rFonts w:ascii="Cambria Math" w:hAnsi="Cambria Math"/>
                                  <w:i/>
                                  <w:iCs/>
                                  <w:color w:val="000000"/>
                                  <w:szCs w:val="24"/>
                                </w:rPr>
                              </m:ctrlPr>
                            </m:dPr>
                            <m:e>
                              <m:r>
                                <w:rPr>
                                  <w:rFonts w:ascii="Cambria Math" w:hAnsi="Cambria Math"/>
                                  <w:color w:val="000000"/>
                                  <w:szCs w:val="24"/>
                                </w:rPr>
                                <m:t>j</m:t>
                              </m:r>
                              <m:sSub>
                                <m:sSubPr>
                                  <m:ctrlPr>
                                    <w:rPr>
                                      <w:rFonts w:ascii="Cambria Math" w:hAnsi="Cambria Math"/>
                                      <w:i/>
                                      <w:iCs/>
                                      <w:color w:val="000000"/>
                                      <w:szCs w:val="24"/>
                                    </w:rPr>
                                  </m:ctrlPr>
                                </m:sSubPr>
                                <m:e>
                                  <m:r>
                                    <w:rPr>
                                      <w:rFonts w:ascii="Cambria Math" w:hAnsi="Cambria Math"/>
                                      <w:color w:val="000000"/>
                                      <w:szCs w:val="24"/>
                                    </w:rPr>
                                    <m:t>ω</m:t>
                                  </m:r>
                                </m:e>
                                <m:sub>
                                  <m:r>
                                    <w:rPr>
                                      <w:rFonts w:ascii="Cambria Math" w:hAnsi="Cambria Math"/>
                                      <w:color w:val="000000"/>
                                      <w:szCs w:val="24"/>
                                    </w:rPr>
                                    <m:t>cr</m:t>
                                  </m:r>
                                </m:sub>
                              </m:sSub>
                            </m:e>
                          </m:d>
                          <m:r>
                            <m:rPr>
                              <m:lit/>
                            </m:rPr>
                            <w:rPr>
                              <w:rFonts w:ascii="Cambria Math" w:hAnsi="Cambria Math"/>
                              <w:color w:val="000000"/>
                              <w:szCs w:val="24"/>
                            </w:rPr>
                            <m:t>}</m:t>
                          </m:r>
                        </m:e>
                      </m:d>
                    </m:e>
                    <m:sup>
                      <m:r>
                        <w:rPr>
                          <w:rFonts w:ascii="Cambria Math" w:hAnsi="Cambria Math"/>
                          <w:color w:val="000000"/>
                          <w:szCs w:val="24"/>
                        </w:rPr>
                        <m:t>2</m:t>
                      </m:r>
                    </m:sup>
                  </m:sSup>
                </m:num>
                <m:den>
                  <m:r>
                    <w:rPr>
                      <w:rFonts w:ascii="Cambria Math" w:hAnsi="Cambria Math"/>
                      <w:color w:val="000000"/>
                      <w:szCs w:val="24"/>
                    </w:rPr>
                    <m:t>4</m:t>
                  </m:r>
                  <m:sSup>
                    <m:sSupPr>
                      <m:ctrlPr>
                        <w:rPr>
                          <w:rFonts w:ascii="Cambria Math" w:hAnsi="Cambria Math"/>
                          <w:i/>
                          <w:iCs/>
                          <w:color w:val="000000"/>
                          <w:szCs w:val="24"/>
                        </w:rPr>
                      </m:ctrlPr>
                    </m:sSupPr>
                    <m:e>
                      <m:r>
                        <w:rPr>
                          <w:rFonts w:ascii="Cambria Math" w:hAnsi="Cambria Math"/>
                          <w:color w:val="000000"/>
                          <w:szCs w:val="24"/>
                        </w:rPr>
                        <m:t>ζ</m:t>
                      </m:r>
                    </m:e>
                    <m:sup>
                      <m:r>
                        <w:rPr>
                          <w:rFonts w:ascii="Cambria Math" w:hAnsi="Cambria Math"/>
                          <w:color w:val="000000"/>
                          <w:szCs w:val="24"/>
                        </w:rPr>
                        <m:t>2</m:t>
                      </m:r>
                    </m:sup>
                  </m:sSup>
                  <m:sSubSup>
                    <m:sSubSupPr>
                      <m:ctrlPr>
                        <w:rPr>
                          <w:rFonts w:ascii="Cambria Math" w:hAnsi="Cambria Math"/>
                          <w:i/>
                          <w:iCs/>
                          <w:color w:val="000000"/>
                          <w:szCs w:val="24"/>
                        </w:rPr>
                      </m:ctrlPr>
                    </m:sSubSupPr>
                    <m:e>
                      <m:r>
                        <w:rPr>
                          <w:rFonts w:ascii="Cambria Math" w:hAnsi="Cambria Math"/>
                          <w:color w:val="000000"/>
                          <w:szCs w:val="24"/>
                        </w:rPr>
                        <m:t>ω</m:t>
                      </m:r>
                    </m:e>
                    <m:sub>
                      <m:r>
                        <w:rPr>
                          <w:rFonts w:ascii="Cambria Math" w:hAnsi="Cambria Math"/>
                          <w:color w:val="000000"/>
                          <w:szCs w:val="24"/>
                        </w:rPr>
                        <m:t>cr</m:t>
                      </m:r>
                    </m:sub>
                    <m:sup>
                      <m:r>
                        <w:rPr>
                          <w:rFonts w:ascii="Cambria Math" w:hAnsi="Cambria Math"/>
                          <w:color w:val="000000"/>
                          <w:szCs w:val="24"/>
                        </w:rPr>
                        <m:t>2</m:t>
                      </m:r>
                    </m:sup>
                  </m:sSubSup>
                  <m:r>
                    <w:rPr>
                      <w:rFonts w:ascii="Cambria Math" w:hAnsi="Cambria Math"/>
                      <w:color w:val="000000"/>
                      <w:szCs w:val="24"/>
                    </w:rPr>
                    <m:t>mk</m:t>
                  </m:r>
                </m:den>
              </m:f>
              <m:r>
                <w:rPr>
                  <w:rFonts w:ascii="Cambria Math" w:hAnsi="Cambria Math"/>
                  <w:color w:val="000000"/>
                  <w:szCs w:val="24"/>
                </w:rPr>
                <m:t>#</m:t>
              </m:r>
              <m:d>
                <m:dPr>
                  <m:ctrlPr>
                    <w:rPr>
                      <w:rFonts w:ascii="Cambria Math" w:hAnsi="Cambria Math"/>
                      <w:i/>
                      <w:iCs/>
                      <w:color w:val="000000"/>
                      <w:szCs w:val="24"/>
                    </w:rPr>
                  </m:ctrlPr>
                </m:dPr>
                <m:e>
                  <m:r>
                    <w:rPr>
                      <w:rFonts w:ascii="Cambria Math" w:hAnsi="Cambria Math"/>
                      <w:color w:val="000000"/>
                      <w:szCs w:val="24"/>
                    </w:rPr>
                    <m:t>29</m:t>
                  </m:r>
                </m:e>
              </m:d>
            </m:e>
          </m:eqArr>
        </m:oMath>
      </m:oMathPara>
    </w:p>
    <w:p w14:paraId="4A0F0E74" w14:textId="5DF9072C" w:rsidR="002D5110" w:rsidRPr="004A5F1A" w:rsidRDefault="0071437C">
      <w:pPr>
        <w:jc w:val="both"/>
        <w:rPr>
          <w:rFonts w:asciiTheme="majorBidi" w:hAnsiTheme="majorBidi" w:cstheme="majorBidi"/>
          <w:szCs w:val="24"/>
        </w:rPr>
      </w:pPr>
      <w:r w:rsidRPr="0071437C">
        <w:rPr>
          <w:rFonts w:asciiTheme="majorBidi" w:hAnsiTheme="majorBidi" w:cstheme="majorBidi"/>
          <w:szCs w:val="24"/>
        </w:rPr>
        <w:lastRenderedPageBreak/>
        <w:t xml:space="preserve">Note that a system is susceptible to degradation-induced instability only if </w:t>
      </w:r>
      <m:oMath>
        <m:sSub>
          <m:sSubPr>
            <m:ctrlPr>
              <w:rPr>
                <w:rFonts w:ascii="Cambria Math" w:hAnsi="Cambria Math" w:cstheme="majorBidi"/>
                <w:i/>
                <w:szCs w:val="24"/>
              </w:rPr>
            </m:ctrlPr>
          </m:sSubPr>
          <m:e>
            <m:r>
              <m:rPr>
                <m:sty m:val="p"/>
              </m:rPr>
              <w:rPr>
                <w:rFonts w:ascii="Cambria Math" w:hAnsi="Cambria Math" w:cstheme="majorBidi"/>
                <w:szCs w:val="24"/>
              </w:rPr>
              <m:t>α</m:t>
            </m:r>
            <m:ctrlPr>
              <w:rPr>
                <w:rFonts w:ascii="Cambria Math" w:hAnsi="Cambria Math" w:cstheme="majorBidi"/>
                <w:szCs w:val="24"/>
              </w:rPr>
            </m:ctrlPr>
          </m:e>
          <m:sub>
            <m:r>
              <w:rPr>
                <w:rFonts w:ascii="Cambria Math" w:hAnsi="Cambria Math" w:cstheme="majorBidi"/>
                <w:szCs w:val="24"/>
              </w:rPr>
              <m:t>cr</m:t>
            </m:r>
          </m:sub>
        </m:sSub>
        <m:r>
          <m:rPr>
            <m:sty m:val="p"/>
          </m:rP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0,1</m:t>
            </m:r>
          </m:e>
        </m:d>
      </m:oMath>
      <w:r w:rsidRPr="0071437C">
        <w:rPr>
          <w:rFonts w:asciiTheme="majorBidi" w:hAnsiTheme="majorBidi" w:cstheme="majorBidi"/>
          <w:szCs w:val="24"/>
        </w:rPr>
        <w:t xml:space="preserve">. If all solutions for </w:t>
      </w:r>
      <m:oMath>
        <m:r>
          <m:rPr>
            <m:sty m:val="p"/>
          </m:rPr>
          <w:rPr>
            <w:rFonts w:ascii="Cambria Math" w:hAnsi="Cambria Math" w:cstheme="majorBidi"/>
            <w:szCs w:val="24"/>
          </w:rPr>
          <m:t>α</m:t>
        </m:r>
      </m:oMath>
      <w:r w:rsidRPr="0071437C">
        <w:rPr>
          <w:rFonts w:asciiTheme="majorBidi" w:hAnsiTheme="majorBidi" w:cstheme="majorBidi"/>
          <w:szCs w:val="24"/>
        </w:rPr>
        <w:t xml:space="preserve"> fall below zero, the system can tolerate any physically realizable level of specimen degradation without losing stability.</w:t>
      </w:r>
      <w:r w:rsidR="009B71E2" w:rsidRPr="004A5F1A">
        <w:rPr>
          <w:rFonts w:asciiTheme="majorBidi" w:hAnsiTheme="majorBidi" w:cstheme="majorBidi"/>
          <w:szCs w:val="24"/>
        </w:rPr>
        <w:t xml:space="preserve"> By </w:t>
      </w:r>
      <w:bookmarkStart w:id="15" w:name="_Hlk220271668"/>
      <w:r w:rsidR="009B71E2" w:rsidRPr="004A5F1A">
        <w:rPr>
          <w:rFonts w:asciiTheme="majorBidi" w:hAnsiTheme="majorBidi" w:cstheme="majorBidi"/>
          <w:szCs w:val="24"/>
        </w:rPr>
        <w:t xml:space="preserve">equating the two expressions for </w:t>
      </w:r>
      <m:oMath>
        <m:r>
          <w:rPr>
            <w:rFonts w:ascii="Cambria Math" w:hAnsi="Cambria Math"/>
            <w:color w:val="000000"/>
            <w:szCs w:val="24"/>
          </w:rPr>
          <m:t>α</m:t>
        </m:r>
      </m:oMath>
      <w:bookmarkEnd w:id="15"/>
      <w:r w:rsidR="00D072FF">
        <w:fldChar w:fldCharType="begin"/>
      </w:r>
      <w:r w:rsidR="00D072FF">
        <w:instrText xml:space="preserve"> HYPERLINK "https://www.codecogs.com/eqnedit.php?latex=%5Calpha" \l "0" \h </w:instrText>
      </w:r>
      <w:r w:rsidR="00D072FF">
        <w:fldChar w:fldCharType="end"/>
      </w:r>
    </w:p>
    <w:p w14:paraId="2B82D164" w14:textId="00660D90" w:rsidR="00073A84" w:rsidRPr="004A5F1A" w:rsidRDefault="004947A8" w:rsidP="00073A84">
      <w:pPr>
        <w:jc w:val="center"/>
        <w:rPr>
          <w:rFonts w:asciiTheme="majorBidi" w:hAnsiTheme="majorBidi" w:cstheme="majorBidi"/>
          <w:szCs w:val="24"/>
        </w:rPr>
      </w:pPr>
      <m:oMathPara>
        <m:oMath>
          <m:eqArr>
            <m:eqArrPr>
              <m:maxDist m:val="1"/>
              <m:ctrlPr>
                <w:rPr>
                  <w:rFonts w:ascii="Cambria Math" w:hAnsi="Cambria Math" w:cstheme="majorBidi"/>
                  <w:i/>
                  <w:szCs w:val="24"/>
                </w:rPr>
              </m:ctrlPr>
            </m:eqArrPr>
            <m:e>
              <m:f>
                <m:fPr>
                  <m:ctrlPr>
                    <w:rPr>
                      <w:rFonts w:ascii="Cambria Math" w:hAnsi="Cambria Math" w:cstheme="majorBidi"/>
                      <w:i/>
                      <w:szCs w:val="24"/>
                    </w:rPr>
                  </m:ctrlPr>
                </m:fPr>
                <m:num>
                  <m:r>
                    <w:rPr>
                      <w:rFonts w:ascii="Cambria Math" w:hAnsi="Cambria Math" w:cstheme="majorBidi"/>
                      <w:szCs w:val="24"/>
                    </w:rPr>
                    <m:t>m</m:t>
                  </m:r>
                  <m:sSubSup>
                    <m:sSubSupPr>
                      <m:ctrlPr>
                        <w:rPr>
                          <w:rFonts w:ascii="Cambria Math" w:hAnsi="Cambria Math" w:cstheme="majorBidi"/>
                          <w:i/>
                          <w:szCs w:val="24"/>
                        </w:rPr>
                      </m:ctrlPr>
                    </m:sSubSupPr>
                    <m:e>
                      <m:r>
                        <w:rPr>
                          <w:rFonts w:ascii="Cambria Math" w:hAnsi="Cambria Math" w:cstheme="majorBidi"/>
                          <w:szCs w:val="24"/>
                        </w:rPr>
                        <m:t>ω</m:t>
                      </m:r>
                    </m:e>
                    <m:sub>
                      <m:r>
                        <w:rPr>
                          <w:rFonts w:ascii="Cambria Math" w:hAnsi="Cambria Math" w:cstheme="majorBidi"/>
                          <w:szCs w:val="24"/>
                        </w:rPr>
                        <m:t>cr</m:t>
                      </m:r>
                    </m:sub>
                    <m:sup>
                      <m:r>
                        <w:rPr>
                          <w:rFonts w:ascii="Cambria Math" w:hAnsi="Cambria Math" w:cstheme="majorBidi"/>
                          <w:szCs w:val="24"/>
                        </w:rPr>
                        <m:t>2</m:t>
                      </m:r>
                    </m:sup>
                  </m:sSubSup>
                  <m:r>
                    <w:rPr>
                      <w:rFonts w:ascii="Cambria Math" w:hAnsi="Cambria Math" w:cstheme="majorBidi"/>
                      <w:szCs w:val="24"/>
                    </w:rPr>
                    <m:t>- Re</m:t>
                  </m:r>
                  <m:r>
                    <m:rPr>
                      <m:lit/>
                    </m:rPr>
                    <w:rPr>
                      <w:rFonts w:ascii="Cambria Math" w:hAnsi="Cambria Math" w:cstheme="majorBidi"/>
                      <w:szCs w:val="24"/>
                    </w:rPr>
                    <m:t>{</m:t>
                  </m:r>
                  <m:r>
                    <w:rPr>
                      <w:rFonts w:ascii="Cambria Math" w:hAnsi="Cambria Math" w:cstheme="majorBidi"/>
                      <w:szCs w:val="24"/>
                    </w:rPr>
                    <m:t>Y</m:t>
                  </m:r>
                  <m:d>
                    <m:dPr>
                      <m:ctrlPr>
                        <w:rPr>
                          <w:rFonts w:ascii="Cambria Math" w:hAnsi="Cambria Math" w:cstheme="majorBidi"/>
                          <w:i/>
                          <w:szCs w:val="24"/>
                        </w:rPr>
                      </m:ctrlPr>
                    </m:dPr>
                    <m:e>
                      <m:r>
                        <w:rPr>
                          <w:rFonts w:ascii="Cambria Math" w:hAnsi="Cambria Math" w:cstheme="majorBidi"/>
                          <w:szCs w:val="24"/>
                        </w:rPr>
                        <m:t>j</m:t>
                      </m:r>
                      <m:sSub>
                        <m:sSubPr>
                          <m:ctrlPr>
                            <w:rPr>
                              <w:rFonts w:ascii="Cambria Math" w:hAnsi="Cambria Math" w:cstheme="majorBidi"/>
                              <w:i/>
                              <w:szCs w:val="24"/>
                            </w:rPr>
                          </m:ctrlPr>
                        </m:sSubPr>
                        <m:e>
                          <m:r>
                            <w:rPr>
                              <w:rFonts w:ascii="Cambria Math" w:hAnsi="Cambria Math" w:cstheme="majorBidi"/>
                              <w:szCs w:val="24"/>
                            </w:rPr>
                            <m:t>ω</m:t>
                          </m:r>
                        </m:e>
                        <m:sub>
                          <m:r>
                            <w:rPr>
                              <w:rFonts w:ascii="Cambria Math" w:hAnsi="Cambria Math" w:cstheme="majorBidi"/>
                              <w:szCs w:val="24"/>
                            </w:rPr>
                            <m:t>cr</m:t>
                          </m:r>
                        </m:sub>
                      </m:sSub>
                    </m:e>
                  </m:d>
                  <m:r>
                    <m:rPr>
                      <m:lit/>
                    </m:rPr>
                    <w:rPr>
                      <w:rFonts w:ascii="Cambria Math" w:hAnsi="Cambria Math" w:cstheme="majorBidi"/>
                      <w:szCs w:val="24"/>
                    </w:rPr>
                    <m:t>}</m:t>
                  </m:r>
                </m:num>
                <m:den>
                  <m:r>
                    <w:rPr>
                      <w:rFonts w:ascii="Cambria Math" w:hAnsi="Cambria Math" w:cstheme="majorBidi"/>
                      <w:szCs w:val="24"/>
                    </w:rPr>
                    <m:t>k</m:t>
                  </m:r>
                </m:den>
              </m:f>
              <m:r>
                <w:rPr>
                  <w:rFonts w:ascii="Cambria Math" w:hAnsi="Cambria Math" w:cstheme="majorBidi"/>
                  <w:szCs w:val="24"/>
                </w:rPr>
                <m:t>=</m:t>
              </m:r>
              <m:f>
                <m:fPr>
                  <m:ctrlPr>
                    <w:rPr>
                      <w:rFonts w:ascii="Cambria Math" w:hAnsi="Cambria Math" w:cstheme="majorBidi"/>
                      <w:i/>
                      <w:szCs w:val="24"/>
                    </w:rPr>
                  </m:ctrlPr>
                </m:fPr>
                <m:num>
                  <m:sSup>
                    <m:sSupPr>
                      <m:ctrlPr>
                        <w:rPr>
                          <w:rFonts w:ascii="Cambria Math" w:hAnsi="Cambria Math" w:cstheme="majorBidi"/>
                          <w:i/>
                          <w:szCs w:val="24"/>
                        </w:rPr>
                      </m:ctrlPr>
                    </m:sSupPr>
                    <m:e>
                      <m:d>
                        <m:dPr>
                          <m:ctrlPr>
                            <w:rPr>
                              <w:rFonts w:ascii="Cambria Math" w:hAnsi="Cambria Math" w:cstheme="majorBidi"/>
                              <w:i/>
                              <w:szCs w:val="24"/>
                            </w:rPr>
                          </m:ctrlPr>
                        </m:dPr>
                        <m:e>
                          <m:r>
                            <w:rPr>
                              <w:rFonts w:ascii="Cambria Math" w:hAnsi="Cambria Math" w:cstheme="majorBidi"/>
                              <w:szCs w:val="24"/>
                            </w:rPr>
                            <m:t>Im</m:t>
                          </m:r>
                          <m:r>
                            <m:rPr>
                              <m:lit/>
                            </m:rPr>
                            <w:rPr>
                              <w:rFonts w:ascii="Cambria Math" w:hAnsi="Cambria Math" w:cstheme="majorBidi"/>
                              <w:szCs w:val="24"/>
                            </w:rPr>
                            <m:t>{</m:t>
                          </m:r>
                          <m:r>
                            <w:rPr>
                              <w:rFonts w:ascii="Cambria Math" w:hAnsi="Cambria Math" w:cstheme="majorBidi"/>
                              <w:szCs w:val="24"/>
                            </w:rPr>
                            <m:t>Y</m:t>
                          </m:r>
                          <m:d>
                            <m:dPr>
                              <m:ctrlPr>
                                <w:rPr>
                                  <w:rFonts w:ascii="Cambria Math" w:hAnsi="Cambria Math" w:cstheme="majorBidi"/>
                                  <w:i/>
                                  <w:szCs w:val="24"/>
                                </w:rPr>
                              </m:ctrlPr>
                            </m:dPr>
                            <m:e>
                              <m:r>
                                <w:rPr>
                                  <w:rFonts w:ascii="Cambria Math" w:hAnsi="Cambria Math" w:cstheme="majorBidi"/>
                                  <w:szCs w:val="24"/>
                                </w:rPr>
                                <m:t>j</m:t>
                              </m:r>
                              <m:sSub>
                                <m:sSubPr>
                                  <m:ctrlPr>
                                    <w:rPr>
                                      <w:rFonts w:ascii="Cambria Math" w:hAnsi="Cambria Math" w:cstheme="majorBidi"/>
                                      <w:i/>
                                      <w:szCs w:val="24"/>
                                    </w:rPr>
                                  </m:ctrlPr>
                                </m:sSubPr>
                                <m:e>
                                  <m:r>
                                    <w:rPr>
                                      <w:rFonts w:ascii="Cambria Math" w:hAnsi="Cambria Math" w:cstheme="majorBidi"/>
                                      <w:szCs w:val="24"/>
                                    </w:rPr>
                                    <m:t>ω</m:t>
                                  </m:r>
                                </m:e>
                                <m:sub>
                                  <m:r>
                                    <w:rPr>
                                      <w:rFonts w:ascii="Cambria Math" w:hAnsi="Cambria Math" w:cstheme="majorBidi"/>
                                      <w:szCs w:val="24"/>
                                    </w:rPr>
                                    <m:t>cr</m:t>
                                  </m:r>
                                </m:sub>
                              </m:sSub>
                            </m:e>
                          </m:d>
                          <m:r>
                            <m:rPr>
                              <m:lit/>
                            </m:rPr>
                            <w:rPr>
                              <w:rFonts w:ascii="Cambria Math" w:hAnsi="Cambria Math" w:cstheme="majorBidi"/>
                              <w:szCs w:val="24"/>
                            </w:rPr>
                            <m:t>}</m:t>
                          </m:r>
                        </m:e>
                      </m:d>
                    </m:e>
                    <m:sup>
                      <m:r>
                        <w:rPr>
                          <w:rFonts w:ascii="Cambria Math" w:hAnsi="Cambria Math" w:cstheme="majorBidi"/>
                          <w:szCs w:val="24"/>
                        </w:rPr>
                        <m:t>2</m:t>
                      </m:r>
                    </m:sup>
                  </m:sSup>
                </m:num>
                <m:den>
                  <m:r>
                    <w:rPr>
                      <w:rFonts w:ascii="Cambria Math" w:hAnsi="Cambria Math" w:cstheme="majorBidi"/>
                      <w:szCs w:val="24"/>
                    </w:rPr>
                    <m:t>4</m:t>
                  </m:r>
                  <m:sSup>
                    <m:sSupPr>
                      <m:ctrlPr>
                        <w:rPr>
                          <w:rFonts w:ascii="Cambria Math" w:hAnsi="Cambria Math" w:cstheme="majorBidi"/>
                          <w:i/>
                          <w:szCs w:val="24"/>
                        </w:rPr>
                      </m:ctrlPr>
                    </m:sSupPr>
                    <m:e>
                      <m:r>
                        <w:rPr>
                          <w:rFonts w:ascii="Cambria Math" w:hAnsi="Cambria Math" w:cstheme="majorBidi"/>
                          <w:szCs w:val="24"/>
                        </w:rPr>
                        <m:t>ζ</m:t>
                      </m:r>
                    </m:e>
                    <m:sup>
                      <m:r>
                        <w:rPr>
                          <w:rFonts w:ascii="Cambria Math" w:hAnsi="Cambria Math" w:cstheme="majorBidi"/>
                          <w:szCs w:val="24"/>
                        </w:rPr>
                        <m:t>2</m:t>
                      </m:r>
                    </m:sup>
                  </m:sSup>
                  <m:r>
                    <w:rPr>
                      <w:rFonts w:ascii="Cambria Math" w:hAnsi="Cambria Math" w:cstheme="majorBidi"/>
                      <w:szCs w:val="24"/>
                    </w:rPr>
                    <m:t>mk</m:t>
                  </m:r>
                  <m:sSubSup>
                    <m:sSubSupPr>
                      <m:ctrlPr>
                        <w:rPr>
                          <w:rFonts w:ascii="Cambria Math" w:hAnsi="Cambria Math" w:cstheme="majorBidi"/>
                          <w:i/>
                          <w:szCs w:val="24"/>
                        </w:rPr>
                      </m:ctrlPr>
                    </m:sSubSupPr>
                    <m:e>
                      <m:r>
                        <w:rPr>
                          <w:rFonts w:ascii="Cambria Math" w:hAnsi="Cambria Math" w:cstheme="majorBidi"/>
                          <w:szCs w:val="24"/>
                        </w:rPr>
                        <m:t>ω</m:t>
                      </m:r>
                    </m:e>
                    <m:sub>
                      <m:r>
                        <w:rPr>
                          <w:rFonts w:ascii="Cambria Math" w:hAnsi="Cambria Math" w:cstheme="majorBidi"/>
                          <w:szCs w:val="24"/>
                        </w:rPr>
                        <m:t>cr</m:t>
                      </m:r>
                    </m:sub>
                    <m:sup>
                      <m:r>
                        <w:rPr>
                          <w:rFonts w:ascii="Cambria Math" w:hAnsi="Cambria Math" w:cstheme="majorBidi"/>
                          <w:szCs w:val="24"/>
                        </w:rPr>
                        <m:t>2</m:t>
                      </m:r>
                    </m:sup>
                  </m:sSubSup>
                </m:den>
              </m:f>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30</m:t>
                  </m:r>
                </m:e>
              </m:d>
            </m:e>
          </m:eqArr>
        </m:oMath>
      </m:oMathPara>
    </w:p>
    <w:p w14:paraId="3A5E0B4C" w14:textId="76DD86A1" w:rsidR="001A3FB3" w:rsidRPr="004A5F1A" w:rsidRDefault="009B71E2" w:rsidP="001A3FB3">
      <w:pPr>
        <w:jc w:val="both"/>
        <w:rPr>
          <w:szCs w:val="24"/>
        </w:rPr>
      </w:pPr>
      <w:r w:rsidRPr="004A5F1A">
        <w:rPr>
          <w:rFonts w:asciiTheme="majorBidi" w:hAnsiTheme="majorBidi" w:cstheme="majorBidi"/>
          <w:szCs w:val="24"/>
        </w:rPr>
        <w:t xml:space="preserve">Rearranging terms leads to the key equation: </w:t>
      </w:r>
    </w:p>
    <w:bookmarkStart w:id="16" w:name="_Hlk220271690"/>
    <w:p w14:paraId="73710F77" w14:textId="536B45CF" w:rsidR="00073A84" w:rsidRPr="004A5F1A" w:rsidRDefault="004947A8" w:rsidP="007A59FE">
      <w:pPr>
        <w:ind w:firstLine="360"/>
        <w:jc w:val="both"/>
        <w:rPr>
          <w:rFonts w:asciiTheme="majorBidi" w:hAnsiTheme="majorBidi" w:cstheme="majorBidi"/>
          <w:szCs w:val="24"/>
        </w:rPr>
      </w:pPr>
      <m:oMathPara>
        <m:oMath>
          <m:eqArr>
            <m:eqArrPr>
              <m:maxDist m:val="1"/>
              <m:ctrlPr>
                <w:rPr>
                  <w:rFonts w:ascii="Cambria Math" w:hAnsi="Cambria Math"/>
                  <w:i/>
                  <w:iCs/>
                  <w:color w:val="000000"/>
                  <w:szCs w:val="24"/>
                </w:rPr>
              </m:ctrlPr>
            </m:eqArrPr>
            <m:e>
              <m:r>
                <w:rPr>
                  <w:rFonts w:ascii="Cambria Math" w:hAnsi="Cambria Math"/>
                  <w:color w:val="000000"/>
                  <w:szCs w:val="24"/>
                </w:rPr>
                <m:t>4</m:t>
              </m:r>
              <m:sSup>
                <m:sSupPr>
                  <m:ctrlPr>
                    <w:rPr>
                      <w:rFonts w:ascii="Cambria Math" w:hAnsi="Cambria Math"/>
                      <w:i/>
                      <w:iCs/>
                      <w:color w:val="000000"/>
                      <w:szCs w:val="24"/>
                    </w:rPr>
                  </m:ctrlPr>
                </m:sSupPr>
                <m:e>
                  <m:r>
                    <w:rPr>
                      <w:rFonts w:ascii="Cambria Math" w:hAnsi="Cambria Math"/>
                      <w:color w:val="000000"/>
                      <w:szCs w:val="24"/>
                    </w:rPr>
                    <m:t>ζ</m:t>
                  </m:r>
                </m:e>
                <m:sup>
                  <m:r>
                    <w:rPr>
                      <w:rFonts w:ascii="Cambria Math" w:hAnsi="Cambria Math"/>
                      <w:color w:val="000000"/>
                      <w:szCs w:val="24"/>
                    </w:rPr>
                    <m:t>2</m:t>
                  </m:r>
                </m:sup>
              </m:sSup>
              <m:r>
                <w:rPr>
                  <w:rFonts w:ascii="Cambria Math" w:hAnsi="Cambria Math"/>
                  <w:color w:val="000000"/>
                  <w:szCs w:val="24"/>
                </w:rPr>
                <m:t>m</m:t>
              </m:r>
              <m:sSubSup>
                <m:sSubSupPr>
                  <m:ctrlPr>
                    <w:rPr>
                      <w:rFonts w:ascii="Cambria Math" w:hAnsi="Cambria Math"/>
                      <w:i/>
                      <w:iCs/>
                      <w:color w:val="000000"/>
                      <w:szCs w:val="24"/>
                    </w:rPr>
                  </m:ctrlPr>
                </m:sSubSupPr>
                <m:e>
                  <m:r>
                    <w:rPr>
                      <w:rFonts w:ascii="Cambria Math" w:hAnsi="Cambria Math"/>
                      <w:color w:val="000000"/>
                      <w:szCs w:val="24"/>
                    </w:rPr>
                    <m:t>ω</m:t>
                  </m:r>
                </m:e>
                <m:sub>
                  <m:r>
                    <w:rPr>
                      <w:rFonts w:ascii="Cambria Math" w:hAnsi="Cambria Math"/>
                      <w:color w:val="000000"/>
                      <w:szCs w:val="24"/>
                    </w:rPr>
                    <m:t>cr</m:t>
                  </m:r>
                </m:sub>
                <m:sup>
                  <m:r>
                    <w:rPr>
                      <w:rFonts w:ascii="Cambria Math" w:hAnsi="Cambria Math"/>
                      <w:color w:val="000000"/>
                      <w:szCs w:val="24"/>
                    </w:rPr>
                    <m:t>2</m:t>
                  </m:r>
                </m:sup>
              </m:sSubSup>
              <m:d>
                <m:dPr>
                  <m:ctrlPr>
                    <w:rPr>
                      <w:rFonts w:ascii="Cambria Math" w:hAnsi="Cambria Math"/>
                      <w:i/>
                      <w:iCs/>
                      <w:color w:val="000000"/>
                      <w:szCs w:val="24"/>
                    </w:rPr>
                  </m:ctrlPr>
                </m:dPr>
                <m:e>
                  <m:r>
                    <w:rPr>
                      <w:rFonts w:ascii="Cambria Math" w:hAnsi="Cambria Math"/>
                      <w:color w:val="000000"/>
                      <w:szCs w:val="24"/>
                    </w:rPr>
                    <m:t>m</m:t>
                  </m:r>
                  <m:sSubSup>
                    <m:sSubSupPr>
                      <m:ctrlPr>
                        <w:rPr>
                          <w:rFonts w:ascii="Cambria Math" w:hAnsi="Cambria Math"/>
                          <w:i/>
                          <w:iCs/>
                          <w:color w:val="000000"/>
                          <w:szCs w:val="24"/>
                        </w:rPr>
                      </m:ctrlPr>
                    </m:sSubSupPr>
                    <m:e>
                      <m:r>
                        <w:rPr>
                          <w:rFonts w:ascii="Cambria Math" w:hAnsi="Cambria Math"/>
                          <w:color w:val="000000"/>
                          <w:szCs w:val="24"/>
                        </w:rPr>
                        <m:t>ω</m:t>
                      </m:r>
                    </m:e>
                    <m:sub>
                      <m:r>
                        <w:rPr>
                          <w:rFonts w:ascii="Cambria Math" w:hAnsi="Cambria Math"/>
                          <w:color w:val="000000"/>
                          <w:szCs w:val="24"/>
                        </w:rPr>
                        <m:t>cr</m:t>
                      </m:r>
                    </m:sub>
                    <m:sup>
                      <m:r>
                        <w:rPr>
                          <w:rFonts w:ascii="Cambria Math" w:hAnsi="Cambria Math"/>
                          <w:color w:val="000000"/>
                          <w:szCs w:val="24"/>
                        </w:rPr>
                        <m:t>2</m:t>
                      </m:r>
                    </m:sup>
                  </m:sSubSup>
                  <m:r>
                    <w:rPr>
                      <w:rFonts w:ascii="Cambria Math" w:hAnsi="Cambria Math"/>
                      <w:color w:val="000000"/>
                      <w:szCs w:val="24"/>
                    </w:rPr>
                    <m:t>-Re</m:t>
                  </m:r>
                  <m:d>
                    <m:dPr>
                      <m:begChr m:val="{"/>
                      <m:endChr m:val="}"/>
                      <m:ctrlPr>
                        <w:rPr>
                          <w:rFonts w:ascii="Cambria Math" w:hAnsi="Cambria Math"/>
                          <w:i/>
                          <w:iCs/>
                          <w:color w:val="000000"/>
                          <w:szCs w:val="24"/>
                        </w:rPr>
                      </m:ctrlPr>
                    </m:dPr>
                    <m:e>
                      <m:r>
                        <w:rPr>
                          <w:rFonts w:ascii="Cambria Math" w:hAnsi="Cambria Math"/>
                          <w:color w:val="000000"/>
                          <w:szCs w:val="24"/>
                        </w:rPr>
                        <m:t>Y</m:t>
                      </m:r>
                      <m:d>
                        <m:dPr>
                          <m:ctrlPr>
                            <w:rPr>
                              <w:rFonts w:ascii="Cambria Math" w:hAnsi="Cambria Math"/>
                              <w:i/>
                              <w:iCs/>
                              <w:color w:val="000000"/>
                              <w:szCs w:val="24"/>
                            </w:rPr>
                          </m:ctrlPr>
                        </m:dPr>
                        <m:e>
                          <m:r>
                            <w:rPr>
                              <w:rFonts w:ascii="Cambria Math" w:hAnsi="Cambria Math"/>
                              <w:color w:val="000000"/>
                              <w:szCs w:val="24"/>
                            </w:rPr>
                            <m:t>j</m:t>
                          </m:r>
                          <m:sSub>
                            <m:sSubPr>
                              <m:ctrlPr>
                                <w:rPr>
                                  <w:rFonts w:ascii="Cambria Math" w:hAnsi="Cambria Math"/>
                                  <w:i/>
                                  <w:iCs/>
                                  <w:color w:val="000000"/>
                                  <w:szCs w:val="24"/>
                                </w:rPr>
                              </m:ctrlPr>
                            </m:sSubPr>
                            <m:e>
                              <m:r>
                                <w:rPr>
                                  <w:rFonts w:ascii="Cambria Math" w:hAnsi="Cambria Math"/>
                                  <w:color w:val="000000"/>
                                  <w:szCs w:val="24"/>
                                </w:rPr>
                                <m:t>ω</m:t>
                              </m:r>
                            </m:e>
                            <m:sub>
                              <m:r>
                                <w:rPr>
                                  <w:rFonts w:ascii="Cambria Math" w:hAnsi="Cambria Math"/>
                                  <w:color w:val="000000"/>
                                  <w:szCs w:val="24"/>
                                </w:rPr>
                                <m:t>cr</m:t>
                              </m:r>
                            </m:sub>
                          </m:sSub>
                        </m:e>
                      </m:d>
                    </m:e>
                  </m:d>
                </m:e>
              </m:d>
              <m:r>
                <w:rPr>
                  <w:rFonts w:ascii="Cambria Math" w:hAnsi="Cambria Math"/>
                  <w:color w:val="000000"/>
                  <w:szCs w:val="24"/>
                </w:rPr>
                <m:t>=</m:t>
              </m:r>
              <m:sSup>
                <m:sSupPr>
                  <m:ctrlPr>
                    <w:rPr>
                      <w:rFonts w:ascii="Cambria Math" w:hAnsi="Cambria Math"/>
                      <w:i/>
                      <w:iCs/>
                      <w:color w:val="000000"/>
                      <w:szCs w:val="24"/>
                    </w:rPr>
                  </m:ctrlPr>
                </m:sSupPr>
                <m:e>
                  <m:d>
                    <m:dPr>
                      <m:ctrlPr>
                        <w:rPr>
                          <w:rFonts w:ascii="Cambria Math" w:hAnsi="Cambria Math"/>
                          <w:i/>
                          <w:iCs/>
                          <w:color w:val="000000"/>
                          <w:szCs w:val="24"/>
                        </w:rPr>
                      </m:ctrlPr>
                    </m:dPr>
                    <m:e>
                      <m:r>
                        <w:rPr>
                          <w:rFonts w:ascii="Cambria Math" w:hAnsi="Cambria Math"/>
                          <w:color w:val="000000"/>
                          <w:szCs w:val="24"/>
                        </w:rPr>
                        <m:t>Im</m:t>
                      </m:r>
                      <m:d>
                        <m:dPr>
                          <m:endChr m:val="}"/>
                          <m:ctrlPr>
                            <w:rPr>
                              <w:rFonts w:ascii="Cambria Math" w:hAnsi="Cambria Math"/>
                              <w:i/>
                              <w:iCs/>
                              <w:color w:val="000000"/>
                              <w:szCs w:val="24"/>
                            </w:rPr>
                          </m:ctrlPr>
                        </m:dPr>
                        <m:e>
                          <m:r>
                            <w:rPr>
                              <w:rFonts w:ascii="Cambria Math" w:hAnsi="Cambria Math"/>
                              <w:color w:val="000000"/>
                              <w:szCs w:val="24"/>
                            </w:rPr>
                            <m:t>Y</m:t>
                          </m:r>
                          <m:d>
                            <m:dPr>
                              <m:ctrlPr>
                                <w:rPr>
                                  <w:rFonts w:ascii="Cambria Math" w:hAnsi="Cambria Math"/>
                                  <w:i/>
                                  <w:iCs/>
                                  <w:color w:val="000000"/>
                                  <w:szCs w:val="24"/>
                                </w:rPr>
                              </m:ctrlPr>
                            </m:dPr>
                            <m:e>
                              <m:r>
                                <w:rPr>
                                  <w:rFonts w:ascii="Cambria Math" w:hAnsi="Cambria Math"/>
                                  <w:color w:val="000000"/>
                                  <w:szCs w:val="24"/>
                                </w:rPr>
                                <m:t>j</m:t>
                              </m:r>
                              <m:sSub>
                                <m:sSubPr>
                                  <m:ctrlPr>
                                    <w:rPr>
                                      <w:rFonts w:ascii="Cambria Math" w:hAnsi="Cambria Math"/>
                                      <w:i/>
                                      <w:iCs/>
                                      <w:color w:val="000000"/>
                                      <w:szCs w:val="24"/>
                                    </w:rPr>
                                  </m:ctrlPr>
                                </m:sSubPr>
                                <m:e>
                                  <m:r>
                                    <w:rPr>
                                      <w:rFonts w:ascii="Cambria Math" w:hAnsi="Cambria Math"/>
                                      <w:color w:val="000000"/>
                                      <w:szCs w:val="24"/>
                                    </w:rPr>
                                    <m:t>ω</m:t>
                                  </m:r>
                                </m:e>
                                <m:sub>
                                  <m:r>
                                    <w:rPr>
                                      <w:rFonts w:ascii="Cambria Math" w:hAnsi="Cambria Math"/>
                                      <w:color w:val="000000"/>
                                      <w:szCs w:val="24"/>
                                    </w:rPr>
                                    <m:t>cr</m:t>
                                  </m:r>
                                </m:sub>
                              </m:sSub>
                            </m:e>
                          </m:d>
                        </m:e>
                      </m:d>
                    </m:e>
                  </m:d>
                </m:e>
                <m:sup>
                  <m:r>
                    <w:rPr>
                      <w:rFonts w:ascii="Cambria Math" w:hAnsi="Cambria Math"/>
                      <w:color w:val="000000"/>
                      <w:szCs w:val="24"/>
                    </w:rPr>
                    <m:t>2</m:t>
                  </m:r>
                </m:sup>
              </m:sSup>
              <m:r>
                <w:rPr>
                  <w:rFonts w:ascii="Cambria Math" w:hAnsi="Cambria Math"/>
                  <w:color w:val="000000"/>
                  <w:szCs w:val="24"/>
                </w:rPr>
                <m:t>#</m:t>
              </m:r>
              <m:d>
                <m:dPr>
                  <m:ctrlPr>
                    <w:rPr>
                      <w:rFonts w:ascii="Cambria Math" w:hAnsi="Cambria Math"/>
                      <w:i/>
                      <w:iCs/>
                      <w:color w:val="000000"/>
                      <w:szCs w:val="24"/>
                    </w:rPr>
                  </m:ctrlPr>
                </m:dPr>
                <m:e>
                  <m:r>
                    <w:rPr>
                      <w:rFonts w:ascii="Cambria Math" w:hAnsi="Cambria Math"/>
                      <w:color w:val="000000"/>
                      <w:szCs w:val="24"/>
                    </w:rPr>
                    <m:t>31</m:t>
                  </m:r>
                </m:e>
              </m:d>
            </m:e>
          </m:eqArr>
        </m:oMath>
      </m:oMathPara>
      <w:bookmarkEnd w:id="16"/>
    </w:p>
    <w:p w14:paraId="719C6293" w14:textId="060EF3AA" w:rsidR="002D5110" w:rsidRPr="004A5F1A" w:rsidRDefault="009B71E2" w:rsidP="00353E78">
      <w:pPr>
        <w:ind w:firstLine="360"/>
        <w:jc w:val="both"/>
        <w:rPr>
          <w:rFonts w:asciiTheme="majorBidi" w:hAnsiTheme="majorBidi" w:cstheme="majorBidi"/>
          <w:szCs w:val="24"/>
        </w:rPr>
      </w:pPr>
      <w:bookmarkStart w:id="17" w:name="_Hlk220271829"/>
      <w:r w:rsidRPr="004A5F1A">
        <w:rPr>
          <w:rFonts w:asciiTheme="majorBidi" w:hAnsiTheme="majorBidi" w:cstheme="majorBidi"/>
          <w:szCs w:val="24"/>
        </w:rPr>
        <w:t xml:space="preserve"> Although this equation contains complex-valued terms, it has</w:t>
      </w:r>
      <w:r w:rsidR="008D2E24" w:rsidRPr="004A5F1A">
        <w:rPr>
          <w:rFonts w:asciiTheme="majorBidi" w:hAnsiTheme="majorBidi" w:cstheme="majorBidi"/>
          <w:szCs w:val="24"/>
        </w:rPr>
        <w:t xml:space="preserve"> </w:t>
      </w:r>
      <w:r w:rsidRPr="004A5F1A">
        <w:rPr>
          <w:rFonts w:asciiTheme="majorBidi" w:hAnsiTheme="majorBidi" w:cstheme="majorBidi"/>
          <w:szCs w:val="24"/>
        </w:rPr>
        <w:t xml:space="preserve">only one real unknown, </w:t>
      </w:r>
      <m:oMath>
        <m:sSub>
          <m:sSubPr>
            <m:ctrlPr>
              <w:rPr>
                <w:rFonts w:ascii="Cambria Math" w:hAnsi="Cambria Math" w:cstheme="majorBidi"/>
                <w:i/>
                <w:szCs w:val="24"/>
              </w:rPr>
            </m:ctrlPr>
          </m:sSubPr>
          <m:e>
            <m:r>
              <m:rPr>
                <m:sty m:val="p"/>
              </m:rPr>
              <w:rPr>
                <w:rFonts w:ascii="Cambria Math" w:hAnsi="Cambria Math" w:cstheme="majorBidi"/>
                <w:szCs w:val="24"/>
              </w:rPr>
              <m:t>ω</m:t>
            </m:r>
            <m:ctrlPr>
              <w:rPr>
                <w:rFonts w:ascii="Cambria Math" w:hAnsi="Cambria Math" w:cstheme="majorBidi"/>
                <w:szCs w:val="24"/>
              </w:rPr>
            </m:ctrlPr>
          </m:e>
          <m:sub>
            <m:r>
              <w:rPr>
                <w:rFonts w:ascii="Cambria Math" w:hAnsi="Cambria Math" w:cstheme="majorBidi"/>
                <w:szCs w:val="24"/>
              </w:rPr>
              <m:t>cr</m:t>
            </m:r>
          </m:sub>
        </m:sSub>
      </m:oMath>
      <w:r w:rsidR="00FE0AE1" w:rsidRPr="004A5F1A">
        <w:rPr>
          <w:rFonts w:asciiTheme="majorBidi" w:hAnsiTheme="majorBidi" w:cstheme="majorBidi"/>
          <w:szCs w:val="24"/>
        </w:rPr>
        <w:t xml:space="preserve"> </w:t>
      </w:r>
      <w:r w:rsidRPr="004A5F1A">
        <w:rPr>
          <w:rFonts w:asciiTheme="majorBidi" w:hAnsiTheme="majorBidi" w:cstheme="majorBidi"/>
          <w:szCs w:val="24"/>
        </w:rPr>
        <w:t>This greatly simplifies the numerical solution process, as standard root-finding algorithms can be applied directly to identify all candidate critical frequencies. Moreover, the formulation is computationally more stable and less prone to convergence issues.</w:t>
      </w:r>
    </w:p>
    <w:bookmarkEnd w:id="17"/>
    <w:p w14:paraId="6B813D4D" w14:textId="4C2117C9" w:rsidR="002D5110" w:rsidRPr="00162AB7" w:rsidRDefault="009B71E2" w:rsidP="00353E78">
      <w:pPr>
        <w:pStyle w:val="Heading2"/>
        <w:rPr>
          <w:sz w:val="28"/>
          <w:szCs w:val="28"/>
        </w:rPr>
      </w:pPr>
      <w:r w:rsidRPr="00162AB7">
        <w:rPr>
          <w:bCs/>
        </w:rPr>
        <w:t>3.2</w:t>
      </w:r>
      <w:r w:rsidR="00DC0557" w:rsidRPr="00162AB7">
        <w:rPr>
          <w:bCs/>
        </w:rPr>
        <w:t>-</w:t>
      </w:r>
      <w:r w:rsidRPr="00162AB7">
        <w:rPr>
          <w:bCs/>
        </w:rPr>
        <w:t>Linking Structural Properties to RTHS Robustness</w:t>
      </w:r>
      <w:r w:rsidRPr="00162AB7">
        <w:rPr>
          <w:szCs w:val="28"/>
        </w:rPr>
        <w:t xml:space="preserve"> </w:t>
      </w:r>
    </w:p>
    <w:p w14:paraId="555C3D27" w14:textId="3F6601CD" w:rsidR="00B0602A" w:rsidRPr="004A5F1A" w:rsidRDefault="009B71E2" w:rsidP="00353E78">
      <w:pPr>
        <w:ind w:firstLine="360"/>
        <w:jc w:val="both"/>
        <w:rPr>
          <w:rFonts w:asciiTheme="majorBidi" w:hAnsiTheme="majorBidi" w:cstheme="majorBidi"/>
          <w:szCs w:val="24"/>
        </w:rPr>
      </w:pPr>
      <w:r w:rsidRPr="004A5F1A">
        <w:rPr>
          <w:rFonts w:asciiTheme="majorBidi" w:hAnsiTheme="majorBidi" w:cstheme="majorBidi"/>
          <w:szCs w:val="24"/>
        </w:rPr>
        <w:t xml:space="preserve">To investigate the relationship between the initial properties of a physical substructure and its damage tolerance, a parametric study </w:t>
      </w:r>
      <w:r w:rsidR="007968EC" w:rsidRPr="004A5F1A">
        <w:rPr>
          <w:rFonts w:asciiTheme="majorBidi" w:hAnsiTheme="majorBidi" w:cstheme="majorBidi"/>
          <w:szCs w:val="24"/>
        </w:rPr>
        <w:t xml:space="preserve">is </w:t>
      </w:r>
      <w:r w:rsidRPr="004A5F1A">
        <w:rPr>
          <w:rFonts w:asciiTheme="majorBidi" w:hAnsiTheme="majorBidi" w:cstheme="majorBidi"/>
          <w:szCs w:val="24"/>
        </w:rPr>
        <w:t xml:space="preserve">conducted on a family of structural specimens. These specimens </w:t>
      </w:r>
      <w:r w:rsidR="007968EC" w:rsidRPr="004A5F1A">
        <w:rPr>
          <w:rFonts w:asciiTheme="majorBidi" w:hAnsiTheme="majorBidi" w:cstheme="majorBidi"/>
          <w:szCs w:val="24"/>
        </w:rPr>
        <w:t xml:space="preserve">are </w:t>
      </w:r>
      <w:r w:rsidRPr="004A5F1A">
        <w:rPr>
          <w:rFonts w:asciiTheme="majorBidi" w:hAnsiTheme="majorBidi" w:cstheme="majorBidi"/>
          <w:szCs w:val="24"/>
        </w:rPr>
        <w:t xml:space="preserve">defined by varying </w:t>
      </w:r>
      <w:r w:rsidR="00F46A59" w:rsidRPr="004A5F1A">
        <w:rPr>
          <w:rFonts w:asciiTheme="majorBidi" w:hAnsiTheme="majorBidi" w:cstheme="majorBidi"/>
          <w:szCs w:val="24"/>
        </w:rPr>
        <w:t xml:space="preserve">the </w:t>
      </w:r>
      <w:r w:rsidRPr="004A5F1A">
        <w:rPr>
          <w:rFonts w:asciiTheme="majorBidi" w:hAnsiTheme="majorBidi" w:cstheme="majorBidi"/>
          <w:szCs w:val="24"/>
        </w:rPr>
        <w:t>mass (</w:t>
      </w:r>
      <m:oMath>
        <m:r>
          <w:rPr>
            <w:rFonts w:ascii="Cambria Math" w:hAnsi="Cambria Math" w:cstheme="majorBidi"/>
            <w:szCs w:val="24"/>
          </w:rPr>
          <m:t>m</m:t>
        </m:r>
      </m:oMath>
      <w:r w:rsidRPr="004A5F1A">
        <w:rPr>
          <w:rFonts w:asciiTheme="majorBidi" w:hAnsiTheme="majorBidi" w:cstheme="majorBidi"/>
          <w:szCs w:val="24"/>
        </w:rPr>
        <w:t>) and stiffness (</w:t>
      </w:r>
      <m:oMath>
        <m:r>
          <w:rPr>
            <w:rFonts w:ascii="Cambria Math" w:hAnsi="Cambria Math" w:cstheme="majorBidi"/>
            <w:szCs w:val="24"/>
          </w:rPr>
          <m:t>k</m:t>
        </m:r>
      </m:oMath>
      <w:r w:rsidRPr="004A5F1A">
        <w:rPr>
          <w:rFonts w:asciiTheme="majorBidi" w:hAnsiTheme="majorBidi" w:cstheme="majorBidi"/>
          <w:szCs w:val="24"/>
        </w:rPr>
        <w:t xml:space="preserve">) parameters, with each system’s robustness evaluated by solving for </w:t>
      </w:r>
      <w:hyperlink r:id="rId57" w:anchor="0">
        <m:oMath>
          <m:sSub>
            <m:sSubPr>
              <m:ctrlPr>
                <w:rPr>
                  <w:rFonts w:ascii="Cambria Math" w:hAnsi="Cambria Math" w:cstheme="majorBidi"/>
                  <w:i/>
                  <w:szCs w:val="24"/>
                </w:rPr>
              </m:ctrlPr>
            </m:sSubPr>
            <m:e>
              <m:r>
                <m:rPr>
                  <m:sty m:val="p"/>
                </m:rPr>
                <w:rPr>
                  <w:rFonts w:ascii="Cambria Math" w:hAnsi="Cambria Math" w:cstheme="majorBidi"/>
                  <w:szCs w:val="24"/>
                </w:rPr>
                <m:t>α</m:t>
              </m:r>
              <m:ctrlPr>
                <w:rPr>
                  <w:rFonts w:ascii="Cambria Math" w:hAnsi="Cambria Math" w:cstheme="majorBidi"/>
                  <w:szCs w:val="24"/>
                </w:rPr>
              </m:ctrlPr>
            </m:e>
            <m:sub>
              <m:r>
                <w:rPr>
                  <w:rFonts w:ascii="Cambria Math" w:hAnsi="Cambria Math" w:cstheme="majorBidi"/>
                  <w:szCs w:val="24"/>
                </w:rPr>
                <m:t>cr</m:t>
              </m:r>
            </m:sub>
          </m:sSub>
        </m:oMath>
      </w:hyperlink>
      <w:r w:rsidRPr="004A5F1A">
        <w:rPr>
          <w:rFonts w:asciiTheme="majorBidi" w:hAnsiTheme="majorBidi" w:cstheme="majorBidi"/>
          <w:szCs w:val="24"/>
        </w:rPr>
        <w:t xml:space="preserve"> leveraging Equations (31) and (29). To maintain consistent performance and stability margins, </w:t>
      </w:r>
      <w:r w:rsidR="00DC0557" w:rsidRPr="004A5F1A">
        <w:rPr>
          <w:rFonts w:asciiTheme="majorBidi" w:hAnsiTheme="majorBidi" w:cstheme="majorBidi"/>
          <w:szCs w:val="24"/>
        </w:rPr>
        <w:t>outer and inner</w:t>
      </w:r>
      <w:r w:rsidRPr="004A5F1A">
        <w:rPr>
          <w:rFonts w:asciiTheme="majorBidi" w:hAnsiTheme="majorBidi" w:cstheme="majorBidi"/>
          <w:szCs w:val="24"/>
        </w:rPr>
        <w:t xml:space="preserve"> controllers </w:t>
      </w:r>
      <w:r w:rsidR="007968EC" w:rsidRPr="004A5F1A">
        <w:rPr>
          <w:rFonts w:asciiTheme="majorBidi" w:hAnsiTheme="majorBidi" w:cstheme="majorBidi"/>
          <w:szCs w:val="24"/>
        </w:rPr>
        <w:t xml:space="preserve">are </w:t>
      </w:r>
      <w:r w:rsidR="0071437C" w:rsidRPr="00467206">
        <w:rPr>
          <w:rFonts w:asciiTheme="majorBidi" w:hAnsiTheme="majorBidi" w:cstheme="majorBidi"/>
          <w:szCs w:val="24"/>
        </w:rPr>
        <w:t>redesigned</w:t>
      </w:r>
      <w:r w:rsidR="0071437C">
        <w:rPr>
          <w:rFonts w:asciiTheme="majorBidi" w:hAnsiTheme="majorBidi" w:cstheme="majorBidi"/>
          <w:szCs w:val="24"/>
        </w:rPr>
        <w:t xml:space="preserve"> offline</w:t>
      </w:r>
      <w:r w:rsidR="0071437C" w:rsidRPr="00467206">
        <w:rPr>
          <w:rFonts w:asciiTheme="majorBidi" w:hAnsiTheme="majorBidi" w:cstheme="majorBidi"/>
          <w:szCs w:val="24"/>
        </w:rPr>
        <w:t xml:space="preserve"> to achieve a target crossover frequency and phase margin for each specimen configuration</w:t>
      </w:r>
      <w:r w:rsidRPr="004A5F1A">
        <w:rPr>
          <w:rFonts w:asciiTheme="majorBidi" w:hAnsiTheme="majorBidi" w:cstheme="majorBidi"/>
          <w:szCs w:val="24"/>
        </w:rPr>
        <w:t xml:space="preserve">. </w:t>
      </w:r>
    </w:p>
    <w:p w14:paraId="395855DF" w14:textId="6D198BE7" w:rsidR="00AD0325" w:rsidRPr="004A5F1A" w:rsidRDefault="00332C68" w:rsidP="00C86FF2">
      <w:pPr>
        <w:ind w:firstLine="360"/>
        <w:jc w:val="both"/>
        <w:rPr>
          <w:rFonts w:asciiTheme="majorBidi" w:hAnsiTheme="majorBidi" w:cstheme="majorBidi"/>
          <w:szCs w:val="24"/>
        </w:rPr>
      </w:pPr>
      <w:r w:rsidRPr="004A5F1A">
        <w:rPr>
          <w:rFonts w:asciiTheme="majorBidi" w:hAnsiTheme="majorBidi" w:cstheme="majorBidi"/>
          <w:szCs w:val="24"/>
        </w:rPr>
        <w:t xml:space="preserve">The relationship between the </w:t>
      </w:r>
      <w:r w:rsidR="00F5268E" w:rsidRPr="004A5F1A">
        <w:rPr>
          <w:rFonts w:asciiTheme="majorBidi" w:hAnsiTheme="majorBidi" w:cstheme="majorBidi"/>
          <w:szCs w:val="24"/>
        </w:rPr>
        <w:t>specimen</w:t>
      </w:r>
      <w:r w:rsidRPr="004A5F1A">
        <w:rPr>
          <w:rFonts w:asciiTheme="majorBidi" w:hAnsiTheme="majorBidi" w:cstheme="majorBidi"/>
          <w:szCs w:val="24"/>
        </w:rPr>
        <w:t xml:space="preserve"> parameters</w:t>
      </w:r>
      <w:r w:rsidR="00C36F1D" w:rsidRPr="004A5F1A">
        <w:rPr>
          <w:rFonts w:asciiTheme="majorBidi" w:hAnsiTheme="majorBidi" w:cstheme="majorBidi"/>
          <w:szCs w:val="24"/>
        </w:rPr>
        <w:t xml:space="preserve"> (mass </w:t>
      </w:r>
      <m:oMath>
        <m:r>
          <w:rPr>
            <w:rFonts w:ascii="Cambria Math" w:hAnsi="Cambria Math" w:cstheme="majorBidi"/>
            <w:szCs w:val="24"/>
          </w:rPr>
          <m:t>m</m:t>
        </m:r>
      </m:oMath>
      <w:r w:rsidR="00C36F1D" w:rsidRPr="004A5F1A">
        <w:rPr>
          <w:rFonts w:asciiTheme="majorBidi" w:hAnsiTheme="majorBidi" w:cstheme="majorBidi"/>
          <w:szCs w:val="24"/>
        </w:rPr>
        <w:t xml:space="preserve"> and initial stiffness </w:t>
      </w:r>
      <m:oMath>
        <m:sSub>
          <m:sSubPr>
            <m:ctrlPr>
              <w:rPr>
                <w:rFonts w:ascii="Cambria Math" w:hAnsi="Cambria Math" w:cstheme="majorBidi"/>
                <w:i/>
                <w:szCs w:val="24"/>
              </w:rPr>
            </m:ctrlPr>
          </m:sSubPr>
          <m:e>
            <m:r>
              <w:rPr>
                <w:rFonts w:ascii="Cambria Math" w:hAnsi="Cambria Math" w:cstheme="majorBidi"/>
                <w:szCs w:val="24"/>
              </w:rPr>
              <m:t>k</m:t>
            </m:r>
          </m:e>
          <m:sub>
            <m:r>
              <w:rPr>
                <w:rFonts w:ascii="Cambria Math" w:hAnsi="Cambria Math" w:cstheme="majorBidi"/>
                <w:szCs w:val="24"/>
              </w:rPr>
              <m:t>o</m:t>
            </m:r>
          </m:sub>
        </m:sSub>
      </m:oMath>
      <w:r w:rsidR="00C36F1D" w:rsidRPr="004A5F1A">
        <w:rPr>
          <w:rFonts w:asciiTheme="majorBidi" w:hAnsiTheme="majorBidi" w:cstheme="majorBidi"/>
          <w:szCs w:val="24"/>
        </w:rPr>
        <w:t>)</w:t>
      </w:r>
      <w:r w:rsidRPr="004A5F1A">
        <w:rPr>
          <w:rFonts w:asciiTheme="majorBidi" w:hAnsiTheme="majorBidi" w:cstheme="majorBidi"/>
          <w:szCs w:val="24"/>
        </w:rPr>
        <w:t xml:space="preserve"> and the critical degradation ratio, shown in Figure 5, </w:t>
      </w:r>
      <w:r w:rsidR="00F5268E" w:rsidRPr="004A5F1A">
        <w:rPr>
          <w:rFonts w:asciiTheme="majorBidi" w:hAnsiTheme="majorBidi" w:cstheme="majorBidi"/>
          <w:szCs w:val="24"/>
        </w:rPr>
        <w:t>shows that increasing the specimen mass and reducing the initial stiffness-to-mass ratio, which corresponds to a more flexible structure in its original undamaged state, leads to higher critical degradation ratios</w:t>
      </w:r>
      <w:r w:rsidRPr="004A5F1A">
        <w:rPr>
          <w:rFonts w:asciiTheme="majorBidi" w:hAnsiTheme="majorBidi" w:cstheme="majorBidi"/>
          <w:szCs w:val="24"/>
        </w:rPr>
        <w:t xml:space="preserve">. Since higher </w:t>
      </w:r>
      <w:hyperlink r:id="rId58" w:anchor="0">
        <m:oMath>
          <m:sSub>
            <m:sSubPr>
              <m:ctrlPr>
                <w:rPr>
                  <w:rFonts w:ascii="Cambria Math" w:hAnsi="Cambria Math" w:cstheme="majorBidi"/>
                  <w:i/>
                  <w:iCs/>
                  <w:szCs w:val="24"/>
                </w:rPr>
              </m:ctrlPr>
            </m:sSubPr>
            <m:e>
              <m:r>
                <w:rPr>
                  <w:rFonts w:ascii="Cambria Math" w:hAnsi="Cambria Math" w:cstheme="majorBidi"/>
                  <w:szCs w:val="24"/>
                </w:rPr>
                <m:t>α</m:t>
              </m:r>
            </m:e>
            <m:sub>
              <m:r>
                <w:rPr>
                  <w:rFonts w:ascii="Cambria Math" w:hAnsi="Cambria Math" w:cstheme="majorBidi"/>
                  <w:szCs w:val="24"/>
                </w:rPr>
                <m:t>cr</m:t>
              </m:r>
            </m:sub>
          </m:sSub>
        </m:oMath>
      </w:hyperlink>
      <w:r w:rsidRPr="004A5F1A">
        <w:rPr>
          <w:rFonts w:asciiTheme="majorBidi" w:hAnsiTheme="majorBidi" w:cstheme="majorBidi"/>
          <w:szCs w:val="24"/>
        </w:rPr>
        <w:t xml:space="preserve"> values indicate greater susceptibility to instability, the findings suggest that more flexible structures are more prone to loss of control stability and thus require more careful stability analysis</w:t>
      </w:r>
      <w:r w:rsidR="000258DB" w:rsidRPr="004A5F1A">
        <w:rPr>
          <w:rFonts w:asciiTheme="majorBidi" w:hAnsiTheme="majorBidi" w:cstheme="majorBidi"/>
          <w:szCs w:val="24"/>
        </w:rPr>
        <w:t xml:space="preserve">. Figure 5 also highlights two specific configurations: one marker corresponds to the benchmark </w:t>
      </w:r>
      <w:r w:rsidR="00F95EA6" w:rsidRPr="004A5F1A">
        <w:rPr>
          <w:rFonts w:asciiTheme="majorBidi" w:hAnsiTheme="majorBidi" w:cstheme="majorBidi"/>
          <w:szCs w:val="24"/>
        </w:rPr>
        <w:t>statement provided</w:t>
      </w:r>
      <w:r w:rsidR="000258DB" w:rsidRPr="004A5F1A">
        <w:rPr>
          <w:rFonts w:asciiTheme="majorBidi" w:hAnsiTheme="majorBidi" w:cstheme="majorBidi"/>
          <w:szCs w:val="24"/>
        </w:rPr>
        <w:t xml:space="preserve"> in</w:t>
      </w:r>
      <w:r w:rsidR="00DD39BC" w:rsidRPr="004A5F1A">
        <w:rPr>
          <w:rFonts w:asciiTheme="majorBidi" w:hAnsiTheme="majorBidi" w:cstheme="majorBidi"/>
          <w:szCs w:val="24"/>
        </w:rPr>
        <w:t xml:space="preserve"> </w:t>
      </w:r>
      <w:r w:rsidR="00DD39BC" w:rsidRPr="004A5F1A">
        <w:rPr>
          <w:rFonts w:asciiTheme="majorBidi" w:hAnsiTheme="majorBidi" w:cstheme="majorBidi"/>
          <w:szCs w:val="24"/>
        </w:rPr>
        <w:fldChar w:fldCharType="begin"/>
      </w:r>
      <w:r w:rsidR="00DD39BC" w:rsidRPr="004A5F1A">
        <w:rPr>
          <w:rFonts w:asciiTheme="majorBidi" w:hAnsiTheme="majorBidi" w:cstheme="majorBidi"/>
          <w:szCs w:val="24"/>
        </w:rPr>
        <w:instrText xml:space="preserve"> ADDIN ZOTERO_ITEM CSL_CITATION {"citationID":"RYLXPn32","properties":{"formattedCitation":"[10]","plainCitation":"[10]","noteIndex":0},"citationItems":[{"id":29,"uris":["http://zotero.org/users/17784911/items/HNUPT79M"],"itemData":{"id":29,"type":"article-journal","abstract":"This paper presents the problem definition and guidelines for a benchmark control problem in real-time hybrid simulation for a seismically excited building, to appear in a Special Issue of Mechanical Systems and Signal Processing. Benchmark problems have been especially useful in enabling a community of researchers to leap forward on a given topic, distill the lessons learned, and identify the capabilities and limitations of various approaches. The focus here is on the design of an effective transfer system displacement tracking controller which is a commonly used approach for ensuring that interface conditions between numerical and experimental substructures are satisfied. In this study, a laboratory model of a three-story steel frame is considered as the reference structure. Realistic numerical models are developed and provided to represent the numerical and experimental substructures and the transfer system, which is comprised of hydraulic actuation, sensing instrumentation, and control implementation hardware. Experimental components are identified and provided as Simulink models, which are executed in real-time using Simulink Desktop Real-Time capability to enable realistic virtual real-time hybrid simulation. The task of each participant of the Special Issue is to design, evaluate, and report on their proposed controller approaches using the numerical models and computational codes provided. Such approaches will be assessed for robustness and performance using the provided tools. This benchmark problem is expected to further the understanding of the relative merits, as well as provide a clear basis for evaluating the performance of various control approaches and algorithms for RTHS. To illustrate some of the design challenges, a sample control strategy employing a proportional-integral (PI) controller is included, in addition to the built-in control loop of the transfer system.","container-title":"Mechanical Systems and Signal Processing","DOI":"10.1016/j.ymssp.2019.106381","ISSN":"0888-3270","journalAbbreviation":"Mechanical Systems and Signal Processing","page":"106381","source":"ScienceDirect","title":"Benchmark control problem for real-time hybrid simulation","volume":"135","author":[{"family":"Silva","given":"Christian E."},{"family":"Gomez","given":"Daniel"},{"family":"Maghareh","given":"Amin"},{"family":"Dyke","given":"Shirley J."},{"family":"Spencer","given":"Billie F."}],"issued":{"date-parts":[["2020",1,1]]}}}],"schema":"https://github.com/citation-style-language/schema/raw/master/csl-citation.json"} </w:instrText>
      </w:r>
      <w:r w:rsidR="00DD39BC" w:rsidRPr="004A5F1A">
        <w:rPr>
          <w:rFonts w:asciiTheme="majorBidi" w:hAnsiTheme="majorBidi" w:cstheme="majorBidi"/>
          <w:szCs w:val="24"/>
        </w:rPr>
        <w:fldChar w:fldCharType="separate"/>
      </w:r>
      <w:r w:rsidR="00C86FF2" w:rsidRPr="00C86FF2">
        <w:rPr>
          <w:rFonts w:cs="Times New Roman"/>
        </w:rPr>
        <w:t>[10]</w:t>
      </w:r>
      <w:r w:rsidR="00DD39BC" w:rsidRPr="004A5F1A">
        <w:rPr>
          <w:rFonts w:asciiTheme="majorBidi" w:hAnsiTheme="majorBidi" w:cstheme="majorBidi"/>
          <w:szCs w:val="24"/>
        </w:rPr>
        <w:fldChar w:fldCharType="end"/>
      </w:r>
      <w:r w:rsidR="000258DB" w:rsidRPr="004A5F1A">
        <w:rPr>
          <w:rFonts w:asciiTheme="majorBidi" w:hAnsiTheme="majorBidi" w:cstheme="majorBidi"/>
          <w:szCs w:val="24"/>
        </w:rPr>
        <w:t>, and the other to a modified configuration used in the illustrative example presented later in this study. In the modified configuration, the specimen mass is increased by 30% relative to the benchmark, making the initially healthy structure more flexible and therefore more susceptible to instability.</w:t>
      </w:r>
    </w:p>
    <w:p w14:paraId="36C46C76" w14:textId="77777777" w:rsidR="00A45F6B" w:rsidRPr="005C47A2" w:rsidRDefault="00A45F6B" w:rsidP="00353E78">
      <w:pPr>
        <w:ind w:firstLine="360"/>
        <w:jc w:val="both"/>
        <w:rPr>
          <w:rFonts w:asciiTheme="majorBidi" w:hAnsiTheme="majorBidi" w:cstheme="majorBidi"/>
          <w:szCs w:val="24"/>
        </w:rPr>
      </w:pPr>
    </w:p>
    <w:p w14:paraId="13DEA6AC" w14:textId="19E67F3C" w:rsidR="002D5110" w:rsidRPr="00353E78" w:rsidRDefault="0064026B" w:rsidP="00353E78">
      <w:pPr>
        <w:bidi/>
        <w:jc w:val="right"/>
        <w:rPr>
          <w:sz w:val="28"/>
          <w:szCs w:val="28"/>
        </w:rPr>
      </w:pPr>
      <w:r>
        <w:rPr>
          <w:rFonts w:asciiTheme="majorBidi" w:hAnsiTheme="majorBidi" w:cstheme="majorBidi"/>
          <w:noProof/>
          <w:szCs w:val="24"/>
        </w:rPr>
        <w:lastRenderedPageBreak/>
        <w:drawing>
          <wp:inline distT="0" distB="0" distL="0" distR="0" wp14:anchorId="3AABEF9F" wp14:editId="02411A72">
            <wp:extent cx="5733415" cy="4254049"/>
            <wp:effectExtent l="0" t="0" r="635" b="0"/>
            <wp:docPr id="42" name="Picture 42" descr="C:\Users\Victus\Desktop\folder_working\a purdue\aa reasearch\aab paper1\writing\submit\Paper Submit 01\PNG\Figure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Victus\Desktop\folder_working\a purdue\aa reasearch\aab paper1\writing\submit\Paper Submit 01\PNG\Figure_05.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3415" cy="4254049"/>
                    </a:xfrm>
                    <a:prstGeom prst="rect">
                      <a:avLst/>
                    </a:prstGeom>
                    <a:noFill/>
                    <a:ln>
                      <a:noFill/>
                    </a:ln>
                  </pic:spPr>
                </pic:pic>
              </a:graphicData>
            </a:graphic>
          </wp:inline>
        </w:drawing>
      </w:r>
    </w:p>
    <w:p w14:paraId="33F8DA27" w14:textId="5DF961FA" w:rsidR="00514FCC" w:rsidRPr="005C47A2" w:rsidRDefault="009B71E2" w:rsidP="00707005">
      <w:pPr>
        <w:pStyle w:val="Caption1"/>
        <w:jc w:val="center"/>
        <w:rPr>
          <w:rFonts w:cs="Times New Roman"/>
          <w:lang w:val="en-US"/>
        </w:rPr>
      </w:pPr>
      <w:r w:rsidRPr="005C47A2">
        <w:rPr>
          <w:rFonts w:asciiTheme="majorBidi" w:hAnsiTheme="majorBidi" w:cstheme="majorBidi"/>
        </w:rPr>
        <w:t xml:space="preserve">Figure 5: </w:t>
      </w:r>
      <w:r w:rsidR="00514FCC" w:rsidRPr="005C47A2">
        <w:rPr>
          <w:rFonts w:asciiTheme="majorBidi" w:hAnsiTheme="majorBidi" w:cstheme="majorBidi"/>
        </w:rPr>
        <w:t xml:space="preserve">Heatmap of the critical degradation ratio, </w:t>
      </w:r>
      <m:oMath>
        <m:sSub>
          <m:sSubPr>
            <m:ctrlPr>
              <w:rPr>
                <w:rFonts w:ascii="Cambria Math" w:hAnsi="Cambria Math" w:cstheme="majorBidi"/>
                <w:i/>
              </w:rPr>
            </m:ctrlPr>
          </m:sSubPr>
          <m:e>
            <m:r>
              <m:rPr>
                <m:sty m:val="p"/>
              </m:rPr>
              <w:rPr>
                <w:rFonts w:ascii="Cambria Math" w:hAnsi="Cambria Math" w:cstheme="majorBidi"/>
              </w:rPr>
              <m:t>α</m:t>
            </m:r>
            <m:ctrlPr>
              <w:rPr>
                <w:rFonts w:ascii="Cambria Math" w:hAnsi="Cambria Math" w:cstheme="majorBidi"/>
              </w:rPr>
            </m:ctrlPr>
          </m:e>
          <m:sub>
            <m:r>
              <w:rPr>
                <w:rFonts w:ascii="Cambria Math" w:hAnsi="Cambria Math" w:cstheme="majorBidi"/>
              </w:rPr>
              <m:t>cr</m:t>
            </m:r>
          </m:sub>
        </m:sSub>
      </m:oMath>
      <w:r w:rsidR="00514FCC" w:rsidRPr="005C47A2">
        <w:rPr>
          <w:rFonts w:asciiTheme="majorBidi" w:hAnsiTheme="majorBidi" w:cstheme="majorBidi"/>
        </w:rPr>
        <w:t xml:space="preserve">, defined as the </w:t>
      </w:r>
      <w:r w:rsidR="00DB4FEB" w:rsidRPr="00DB4FEB">
        <w:rPr>
          <w:rFonts w:asciiTheme="majorBidi" w:hAnsiTheme="majorBidi" w:cstheme="majorBidi"/>
        </w:rPr>
        <w:t>residual stiffness fraction at which the outer controller loses stability</w:t>
      </w:r>
      <w:r w:rsidR="00514FCC" w:rsidRPr="005C47A2">
        <w:rPr>
          <w:rFonts w:asciiTheme="majorBidi" w:hAnsiTheme="majorBidi" w:cstheme="majorBidi"/>
        </w:rPr>
        <w:t xml:space="preserve">. </w:t>
      </w:r>
      <w:r w:rsidR="00514FCC" w:rsidRPr="005C47A2">
        <w:rPr>
          <w:rFonts w:asciiTheme="majorBidi" w:hAnsiTheme="majorBidi" w:cstheme="majorBidi"/>
          <w:lang w:val="en-US"/>
        </w:rPr>
        <w:t xml:space="preserve">A lower </w:t>
      </w:r>
      <m:oMath>
        <m:sSub>
          <m:sSubPr>
            <m:ctrlPr>
              <w:rPr>
                <w:rFonts w:ascii="Cambria Math" w:hAnsi="Cambria Math" w:cstheme="majorBidi"/>
                <w:i/>
                <w:lang w:val="en-US"/>
              </w:rPr>
            </m:ctrlPr>
          </m:sSubPr>
          <m:e>
            <m:r>
              <m:rPr>
                <m:sty m:val="p"/>
              </m:rPr>
              <w:rPr>
                <w:rFonts w:ascii="Cambria Math" w:hAnsi="Cambria Math" w:cstheme="majorBidi"/>
                <w:lang w:val="en-US"/>
              </w:rPr>
              <m:t>α</m:t>
            </m:r>
            <m:ctrlPr>
              <w:rPr>
                <w:rFonts w:ascii="Cambria Math" w:hAnsi="Cambria Math" w:cstheme="majorBidi"/>
                <w:lang w:val="en-US"/>
              </w:rPr>
            </m:ctrlPr>
          </m:e>
          <m:sub>
            <m:r>
              <w:rPr>
                <w:rFonts w:ascii="Cambria Math" w:hAnsi="Cambria Math" w:cstheme="majorBidi"/>
                <w:lang w:val="en-US"/>
              </w:rPr>
              <m:t>cr</m:t>
            </m:r>
          </m:sub>
        </m:sSub>
      </m:oMath>
      <w:r w:rsidR="00514FCC" w:rsidRPr="005C47A2">
        <w:rPr>
          <w:rFonts w:asciiTheme="majorBidi" w:hAnsiTheme="majorBidi" w:cstheme="majorBidi"/>
          <w:lang w:val="en-US"/>
        </w:rPr>
        <w:t xml:space="preserve"> reflects a system that is more robust to physical degradation. The parameter configurations for both the original and modified benchmark problems are indicated by markers</w:t>
      </w:r>
      <w:r w:rsidR="00514FCC" w:rsidRPr="005C47A2">
        <w:rPr>
          <w:rFonts w:cs="Times New Roman"/>
          <w:lang w:val="en-US"/>
        </w:rPr>
        <w:t>.</w:t>
      </w:r>
    </w:p>
    <w:p w14:paraId="020A1F58" w14:textId="29D3DD4D" w:rsidR="002D5110" w:rsidRPr="00162AB7" w:rsidRDefault="002D5110" w:rsidP="00FE0AE1">
      <w:pPr>
        <w:jc w:val="center"/>
        <w:rPr>
          <w:rFonts w:asciiTheme="majorBidi" w:hAnsiTheme="majorBidi" w:cstheme="majorBidi"/>
          <w:sz w:val="20"/>
          <w:szCs w:val="20"/>
        </w:rPr>
      </w:pPr>
      <w:bookmarkStart w:id="18" w:name="_3lugw2bv7g8k" w:colFirst="0" w:colLast="0"/>
      <w:bookmarkEnd w:id="18"/>
    </w:p>
    <w:p w14:paraId="59613581" w14:textId="042F071D" w:rsidR="002D5110" w:rsidRPr="00162AB7" w:rsidRDefault="00005962">
      <w:pPr>
        <w:pStyle w:val="Heading1"/>
        <w:keepNext w:val="0"/>
        <w:keepLines w:val="0"/>
        <w:spacing w:before="480"/>
        <w:rPr>
          <w:bCs/>
          <w:sz w:val="32"/>
          <w:szCs w:val="32"/>
        </w:rPr>
      </w:pPr>
      <w:bookmarkStart w:id="19" w:name="_kia7uxfnto0p" w:colFirst="0" w:colLast="0"/>
      <w:bookmarkEnd w:id="19"/>
      <w:r w:rsidRPr="00162AB7">
        <w:rPr>
          <w:bCs/>
          <w:szCs w:val="32"/>
        </w:rPr>
        <w:t>4-</w:t>
      </w:r>
      <w:r w:rsidR="00485A5C" w:rsidRPr="00162AB7">
        <w:rPr>
          <w:bCs/>
          <w:szCs w:val="32"/>
        </w:rPr>
        <w:t xml:space="preserve">Integration into an </w:t>
      </w:r>
      <w:r w:rsidR="009B71E2" w:rsidRPr="00162AB7">
        <w:rPr>
          <w:bCs/>
          <w:szCs w:val="32"/>
        </w:rPr>
        <w:t xml:space="preserve">RTHS Framework </w:t>
      </w:r>
    </w:p>
    <w:p w14:paraId="3AD52169" w14:textId="12ADC058" w:rsidR="002D5110" w:rsidRPr="004A5F1A" w:rsidRDefault="009B71E2" w:rsidP="00707005">
      <w:pPr>
        <w:spacing w:before="120"/>
        <w:ind w:firstLine="360"/>
        <w:jc w:val="both"/>
        <w:rPr>
          <w:rFonts w:asciiTheme="majorBidi" w:hAnsiTheme="majorBidi" w:cstheme="majorBidi"/>
          <w:szCs w:val="24"/>
        </w:rPr>
      </w:pPr>
      <w:bookmarkStart w:id="20" w:name="_Hlk220272689"/>
      <w:r w:rsidRPr="004A5F1A">
        <w:rPr>
          <w:rFonts w:asciiTheme="majorBidi" w:hAnsiTheme="majorBidi" w:cstheme="majorBidi"/>
          <w:szCs w:val="24"/>
        </w:rPr>
        <w:t>The preceding section presented a numerical method for quantifying system robustness specifically against structural degradation. This section expands upon that foundation to develop a stability indicator</w:t>
      </w:r>
      <w:r w:rsidR="00F23E85" w:rsidRPr="004A5F1A">
        <w:rPr>
          <w:rFonts w:asciiTheme="majorBidi" w:hAnsiTheme="majorBidi" w:cstheme="majorBidi"/>
          <w:szCs w:val="24"/>
        </w:rPr>
        <w:t xml:space="preserve"> that can be used during an experiment</w:t>
      </w:r>
      <w:r w:rsidRPr="004A5F1A">
        <w:rPr>
          <w:rFonts w:asciiTheme="majorBidi" w:hAnsiTheme="majorBidi" w:cstheme="majorBidi"/>
          <w:szCs w:val="24"/>
        </w:rPr>
        <w:t>. The goal is to develop a metric that not only offers a continuous, real-time assessment of the system</w:t>
      </w:r>
      <w:r w:rsidR="00B275FA" w:rsidRPr="004A5F1A">
        <w:rPr>
          <w:rFonts w:asciiTheme="majorBidi" w:hAnsiTheme="majorBidi" w:cstheme="majorBidi"/>
          <w:szCs w:val="24"/>
        </w:rPr>
        <w:t>’</w:t>
      </w:r>
      <w:r w:rsidRPr="004A5F1A">
        <w:rPr>
          <w:rFonts w:asciiTheme="majorBidi" w:hAnsiTheme="majorBidi" w:cstheme="majorBidi"/>
          <w:szCs w:val="24"/>
        </w:rPr>
        <w:t xml:space="preserve">s actual robustness but also accounts for a wider range of uncertainties that may arise during an experiment. </w:t>
      </w:r>
      <w:bookmarkEnd w:id="20"/>
    </w:p>
    <w:p w14:paraId="21CC5C5B" w14:textId="0F2441F3" w:rsidR="00B0602A" w:rsidRPr="004A5F1A" w:rsidRDefault="009B71E2" w:rsidP="00C86FF2">
      <w:pPr>
        <w:spacing w:before="120"/>
        <w:ind w:firstLine="360"/>
        <w:jc w:val="both"/>
        <w:rPr>
          <w:rFonts w:asciiTheme="majorBidi" w:hAnsiTheme="majorBidi" w:cstheme="majorBidi"/>
          <w:szCs w:val="24"/>
        </w:rPr>
      </w:pPr>
      <w:r w:rsidRPr="004A5F1A">
        <w:rPr>
          <w:rFonts w:asciiTheme="majorBidi" w:hAnsiTheme="majorBidi" w:cstheme="majorBidi"/>
          <w:szCs w:val="24"/>
        </w:rPr>
        <w:t xml:space="preserve">The foundational principles for quantifying stability in </w:t>
      </w:r>
      <w:r w:rsidR="00DB4FEB">
        <w:rPr>
          <w:rFonts w:asciiTheme="majorBidi" w:hAnsiTheme="majorBidi" w:cstheme="majorBidi"/>
          <w:szCs w:val="24"/>
        </w:rPr>
        <w:t xml:space="preserve">linear time-invariant </w:t>
      </w:r>
      <w:r w:rsidRPr="004A5F1A">
        <w:rPr>
          <w:rFonts w:asciiTheme="majorBidi" w:hAnsiTheme="majorBidi" w:cstheme="majorBidi"/>
          <w:szCs w:val="24"/>
        </w:rPr>
        <w:t>feedback systems were established in the 1930s and 1940s through the pioneering work of Harry Nyquist and Hendrik Bode</w:t>
      </w:r>
      <w:r w:rsidR="00DD39BC" w:rsidRPr="004A5F1A">
        <w:rPr>
          <w:rFonts w:asciiTheme="majorBidi" w:hAnsiTheme="majorBidi" w:cstheme="majorBidi"/>
          <w:szCs w:val="24"/>
        </w:rPr>
        <w:t xml:space="preserve"> </w:t>
      </w:r>
      <w:r w:rsidR="00DD39BC" w:rsidRPr="004A5F1A">
        <w:rPr>
          <w:rFonts w:asciiTheme="majorBidi" w:hAnsiTheme="majorBidi" w:cstheme="majorBidi"/>
          <w:szCs w:val="24"/>
        </w:rPr>
        <w:fldChar w:fldCharType="begin"/>
      </w:r>
      <w:r w:rsidR="00304EAC">
        <w:rPr>
          <w:rFonts w:asciiTheme="majorBidi" w:hAnsiTheme="majorBidi" w:cstheme="majorBidi"/>
          <w:szCs w:val="24"/>
        </w:rPr>
        <w:instrText xml:space="preserve"> ADDIN ZOTERO_ITEM CSL_CITATION {"citationID":"pEePHfPc","properties":{"formattedCitation":"[33], [34]","plainCitation":"[33], [34]","noteIndex":0},"citationItems":[{"id":80,"uris":["http://zotero.org/users/17784911/items/NHJTBN75"],"itemData":{"id":80,"type":"article-journal","abstract":"Regeneration or feed-back is of considerable importance in many applications of vacuum tubes. The most obvious example is that of vacuum tube oscillators, where the feed-back is carried beyond the singing point. Another application is the 21-circuit test of balance, in which the current due to the unbalance between two impedances is fed back, the gain being increased until singing occurs. Still other applications are cases where portions of the output current of amplifiers are fed back to the input either unintentionally or by design. For the purpose of investigating the stability of such devices they may be looked on as amplifiers whose output is connected to the input through a transducer. This paper deals with the theory of stability of such systems.","container-title":"Bell System Technical Journal","DOI":"10.1002/j.1538-7305.1932.tb02344.x","ISSN":"1538-7305","issue":"1","language":"en","license":"© 1932 The Bell System Technical Journal","note":"_eprint: https://onlinelibrary.wiley.com/doi/pdf/10.1002/j.1538-7305.1932.tb02344.x","page":"126-147","source":"Wiley Online Library","title":"Regeneration Theory","volume":"11","author":[{"family":"Nyquist","given":"H."}],"issued":{"date-parts":[["1932"]]}}},{"id":82,"uris":["http://zotero.org/users/17784911/items/AQZQ474P"],"itemData":{"id":82,"type":"book","publisher":"D. Van Nostrand Company, Inc.","title":"Network analysis and feedback amplifier design","author":[{"family":"Bode","given":"Hendrik W"}],"issued":{"date-parts":[["1945"]]}}}],"schema":"https://github.com/citation-style-language/schema/raw/master/csl-citation.json"} </w:instrText>
      </w:r>
      <w:r w:rsidR="00DD39BC" w:rsidRPr="004A5F1A">
        <w:rPr>
          <w:rFonts w:asciiTheme="majorBidi" w:hAnsiTheme="majorBidi" w:cstheme="majorBidi"/>
          <w:szCs w:val="24"/>
        </w:rPr>
        <w:fldChar w:fldCharType="separate"/>
      </w:r>
      <w:r w:rsidR="00C86FF2" w:rsidRPr="00C86FF2">
        <w:rPr>
          <w:rFonts w:cs="Times New Roman"/>
        </w:rPr>
        <w:t>[33], [34]</w:t>
      </w:r>
      <w:r w:rsidR="00DD39BC" w:rsidRPr="004A5F1A">
        <w:rPr>
          <w:rFonts w:asciiTheme="majorBidi" w:hAnsiTheme="majorBidi" w:cstheme="majorBidi"/>
          <w:szCs w:val="24"/>
        </w:rPr>
        <w:fldChar w:fldCharType="end"/>
      </w:r>
      <w:r w:rsidRPr="004A5F1A">
        <w:rPr>
          <w:rFonts w:asciiTheme="majorBidi" w:hAnsiTheme="majorBidi" w:cstheme="majorBidi"/>
          <w:szCs w:val="24"/>
        </w:rPr>
        <w:t>. Their approach was revolutionary as it introduced a graphical approach based on the frequency domain, allowing for stability assessment without calculating the system</w:t>
      </w:r>
      <w:r w:rsidR="00B275FA" w:rsidRPr="004A5F1A">
        <w:rPr>
          <w:rFonts w:asciiTheme="majorBidi" w:hAnsiTheme="majorBidi" w:cstheme="majorBidi"/>
          <w:szCs w:val="24"/>
        </w:rPr>
        <w:t>’</w:t>
      </w:r>
      <w:r w:rsidRPr="004A5F1A">
        <w:rPr>
          <w:rFonts w:asciiTheme="majorBidi" w:hAnsiTheme="majorBidi" w:cstheme="majorBidi"/>
          <w:szCs w:val="24"/>
        </w:rPr>
        <w:t xml:space="preserve">s poles. Using their now-famous Nyquist and Bode plots, they developed two </w:t>
      </w:r>
      <w:r w:rsidRPr="004A5F1A">
        <w:rPr>
          <w:rFonts w:asciiTheme="majorBidi" w:hAnsiTheme="majorBidi" w:cstheme="majorBidi"/>
          <w:szCs w:val="24"/>
        </w:rPr>
        <w:lastRenderedPageBreak/>
        <w:t>enduring and fundamental metrics for measuring system robustness: the Gain Margin (GM) and the Phase Margin (PM). These margins were determined by geometrically inspecting the plots, providing a</w:t>
      </w:r>
      <w:r w:rsidR="00BB7EEC">
        <w:rPr>
          <w:rFonts w:asciiTheme="majorBidi" w:hAnsiTheme="majorBidi" w:cstheme="majorBidi"/>
          <w:szCs w:val="24"/>
        </w:rPr>
        <w:t xml:space="preserve"> </w:t>
      </w:r>
      <w:r w:rsidRPr="004A5F1A">
        <w:rPr>
          <w:rFonts w:asciiTheme="majorBidi" w:hAnsiTheme="majorBidi" w:cstheme="majorBidi"/>
          <w:szCs w:val="24"/>
        </w:rPr>
        <w:t>practical way to assess system robustness.</w:t>
      </w:r>
    </w:p>
    <w:p w14:paraId="5916B0D5" w14:textId="135E67F4" w:rsidR="002D5110" w:rsidRPr="004A5F1A" w:rsidRDefault="009B71E2" w:rsidP="00C86FF2">
      <w:pPr>
        <w:spacing w:before="120"/>
        <w:ind w:firstLine="360"/>
        <w:jc w:val="both"/>
        <w:rPr>
          <w:rFonts w:asciiTheme="majorBidi" w:hAnsiTheme="majorBidi" w:cstheme="majorBidi"/>
          <w:szCs w:val="24"/>
        </w:rPr>
      </w:pPr>
      <w:r w:rsidRPr="004A5F1A">
        <w:rPr>
          <w:rFonts w:asciiTheme="majorBidi" w:hAnsiTheme="majorBidi" w:cstheme="majorBidi"/>
          <w:szCs w:val="24"/>
        </w:rPr>
        <w:t>The first of these metrics, GM, is defined as the factor by which the open-loop gain can be increased before the system reaches the point of instability. This value can be interpreted from either of the graphical methods: on a Bode plot, as demonstrated in Figure 6</w:t>
      </w:r>
      <w:r w:rsidR="00CE6A88" w:rsidRPr="004A5F1A">
        <w:rPr>
          <w:rFonts w:asciiTheme="majorBidi" w:hAnsiTheme="majorBidi" w:cstheme="majorBidi"/>
          <w:szCs w:val="24"/>
        </w:rPr>
        <w:t>(a)</w:t>
      </w:r>
      <w:r w:rsidRPr="004A5F1A">
        <w:rPr>
          <w:rFonts w:asciiTheme="majorBidi" w:hAnsiTheme="majorBidi" w:cstheme="majorBidi"/>
          <w:szCs w:val="24"/>
        </w:rPr>
        <w:t xml:space="preserve">, the GM is found by measuring the vertical distance between the 0 dB line and the magnitude curve at the frequency where the phase shift is equal to </w:t>
      </w:r>
      <w:hyperlink r:id="rId60" w:anchor="0">
        <m:oMath>
          <m:r>
            <w:rPr>
              <w:rFonts w:ascii="Cambria Math" w:hAnsi="Cambria Math"/>
              <w:szCs w:val="24"/>
            </w:rPr>
            <m:t>-180°</m:t>
          </m:r>
        </m:oMath>
      </w:hyperlink>
      <w:r w:rsidRPr="004A5F1A">
        <w:rPr>
          <w:rFonts w:asciiTheme="majorBidi" w:hAnsiTheme="majorBidi" w:cstheme="majorBidi"/>
          <w:szCs w:val="24"/>
        </w:rPr>
        <w:t xml:space="preserve">. On a Nyquist plot, it is the reciprocal of the magnitude where the curve intersects the negative real axis as shown in Figure </w:t>
      </w:r>
      <w:r w:rsidR="00CE6A88" w:rsidRPr="004A5F1A">
        <w:rPr>
          <w:rFonts w:asciiTheme="majorBidi" w:hAnsiTheme="majorBidi" w:cstheme="majorBidi"/>
          <w:szCs w:val="24"/>
        </w:rPr>
        <w:t>6(b)</w:t>
      </w:r>
      <w:r w:rsidRPr="004A5F1A">
        <w:rPr>
          <w:rFonts w:asciiTheme="majorBidi" w:hAnsiTheme="majorBidi" w:cstheme="majorBidi"/>
          <w:szCs w:val="24"/>
        </w:rPr>
        <w:t xml:space="preserve">. While there is no universal standard, a minimum GM of 6 decibels is often considered </w:t>
      </w:r>
      <w:r w:rsidR="00485A5C" w:rsidRPr="004A5F1A">
        <w:rPr>
          <w:rFonts w:asciiTheme="majorBidi" w:hAnsiTheme="majorBidi" w:cstheme="majorBidi"/>
          <w:szCs w:val="24"/>
        </w:rPr>
        <w:t xml:space="preserve">to be </w:t>
      </w:r>
      <w:r w:rsidRPr="004A5F1A">
        <w:rPr>
          <w:rFonts w:asciiTheme="majorBidi" w:hAnsiTheme="majorBidi" w:cstheme="majorBidi"/>
          <w:szCs w:val="24"/>
        </w:rPr>
        <w:t xml:space="preserve">sufficient for adequate robustness </w:t>
      </w:r>
      <w:r w:rsidR="00DD39BC" w:rsidRPr="004A5F1A">
        <w:rPr>
          <w:rFonts w:asciiTheme="majorBidi" w:hAnsiTheme="majorBidi" w:cstheme="majorBidi"/>
          <w:szCs w:val="24"/>
        </w:rPr>
        <w:t xml:space="preserve"> </w:t>
      </w:r>
      <w:r w:rsidR="00DD39BC" w:rsidRPr="004A5F1A">
        <w:rPr>
          <w:rFonts w:asciiTheme="majorBidi" w:hAnsiTheme="majorBidi" w:cstheme="majorBidi"/>
          <w:szCs w:val="24"/>
        </w:rPr>
        <w:fldChar w:fldCharType="begin"/>
      </w:r>
      <w:r w:rsidR="00304EAC">
        <w:rPr>
          <w:rFonts w:asciiTheme="majorBidi" w:hAnsiTheme="majorBidi" w:cstheme="majorBidi"/>
          <w:szCs w:val="24"/>
        </w:rPr>
        <w:instrText xml:space="preserve"> ADDIN ZOTERO_ITEM CSL_CITATION {"citationID":"8pJni0XL","properties":{"formattedCitation":"[35]","plainCitation":"[35]","noteIndex":0},"citationItems":[{"id":85,"uris":["http://zotero.org/users/17784911/items/QPG82IDT"],"itemData":{"id":85,"type":"book","publisher":"Addison-wesley Menlo Park","title":"Digital control of dynamic systems","volume":"3","author":[{"family":"Franklin","given":"Gene F"},{"family":"Powell","given":"J David"},{"family":"Workman","given":"Michael L"},{"literal":"others"}],"issued":{"date-parts":[["1998"]]}}}],"schema":"https://github.com/citation-style-language/schema/raw/master/csl-citation.json"} </w:instrText>
      </w:r>
      <w:r w:rsidR="00DD39BC" w:rsidRPr="004A5F1A">
        <w:rPr>
          <w:rFonts w:asciiTheme="majorBidi" w:hAnsiTheme="majorBidi" w:cstheme="majorBidi"/>
          <w:szCs w:val="24"/>
        </w:rPr>
        <w:fldChar w:fldCharType="separate"/>
      </w:r>
      <w:r w:rsidR="00C86FF2" w:rsidRPr="00C86FF2">
        <w:rPr>
          <w:rFonts w:cs="Times New Roman"/>
        </w:rPr>
        <w:t>[35]</w:t>
      </w:r>
      <w:r w:rsidR="00DD39BC" w:rsidRPr="004A5F1A">
        <w:rPr>
          <w:rFonts w:asciiTheme="majorBidi" w:hAnsiTheme="majorBidi" w:cstheme="majorBidi"/>
          <w:szCs w:val="24"/>
        </w:rPr>
        <w:fldChar w:fldCharType="end"/>
      </w:r>
      <w:r w:rsidRPr="004A5F1A">
        <w:rPr>
          <w:rFonts w:asciiTheme="majorBidi" w:hAnsiTheme="majorBidi" w:cstheme="majorBidi"/>
          <w:szCs w:val="24"/>
        </w:rPr>
        <w:t>.</w:t>
      </w:r>
    </w:p>
    <w:p w14:paraId="1408C03B" w14:textId="37F581C5" w:rsidR="003665C2" w:rsidRDefault="009B71E2" w:rsidP="008343C0">
      <w:pPr>
        <w:spacing w:before="120"/>
        <w:ind w:firstLine="360"/>
        <w:jc w:val="both"/>
        <w:rPr>
          <w:rFonts w:asciiTheme="majorBidi" w:hAnsiTheme="majorBidi" w:cstheme="majorBidi"/>
          <w:szCs w:val="24"/>
        </w:rPr>
      </w:pPr>
      <w:r w:rsidRPr="004A5F1A">
        <w:rPr>
          <w:rFonts w:asciiTheme="majorBidi" w:hAnsiTheme="majorBidi" w:cstheme="majorBidi"/>
          <w:szCs w:val="24"/>
        </w:rPr>
        <w:t>The other fundamental metric is the PM, defined as the amount of additional open-loop phase lag needed to destabilize the closed-loop system at its unity-gain frequency. As illustrated in Figure 6</w:t>
      </w:r>
      <w:r w:rsidR="00CC3B97" w:rsidRPr="004A5F1A">
        <w:rPr>
          <w:rFonts w:asciiTheme="majorBidi" w:hAnsiTheme="majorBidi" w:cstheme="majorBidi"/>
          <w:szCs w:val="24"/>
        </w:rPr>
        <w:t>(a)</w:t>
      </w:r>
      <w:r w:rsidRPr="004A5F1A">
        <w:rPr>
          <w:rFonts w:asciiTheme="majorBidi" w:hAnsiTheme="majorBidi" w:cstheme="majorBidi"/>
          <w:szCs w:val="24"/>
        </w:rPr>
        <w:t xml:space="preserve">, the PM on a Bode plot is the vertical distance between the phase curve and the </w:t>
      </w:r>
      <w:r w:rsidR="00DD39BC" w:rsidRPr="004A5F1A">
        <w:rPr>
          <w:rFonts w:asciiTheme="majorBidi" w:hAnsiTheme="majorBidi" w:cstheme="majorBidi"/>
          <w:szCs w:val="24"/>
        </w:rPr>
        <w:t xml:space="preserve"> </w:t>
      </w:r>
      <w:hyperlink r:id="rId61" w:anchor="0">
        <m:oMath>
          <m:r>
            <w:rPr>
              <w:rFonts w:ascii="Cambria Math" w:hAnsi="Cambria Math"/>
              <w:szCs w:val="24"/>
            </w:rPr>
            <m:t>-180°</m:t>
          </m:r>
        </m:oMath>
      </w:hyperlink>
      <w:hyperlink r:id="rId62" w:anchor="0"/>
      <w:r w:rsidRPr="004A5F1A">
        <w:rPr>
          <w:rFonts w:asciiTheme="majorBidi" w:hAnsiTheme="majorBidi" w:cstheme="majorBidi"/>
          <w:szCs w:val="24"/>
        </w:rPr>
        <w:t xml:space="preserve"> line at this gain crossover frequency. Equivalently, on a Nyquist plot, it is the angle between the negative real axis and the point where the contour intersects the unit circle, as depicted in Figure </w:t>
      </w:r>
      <w:r w:rsidR="00CC3B97" w:rsidRPr="004A5F1A">
        <w:rPr>
          <w:rFonts w:asciiTheme="majorBidi" w:hAnsiTheme="majorBidi" w:cstheme="majorBidi"/>
          <w:szCs w:val="24"/>
        </w:rPr>
        <w:t>6(b)</w:t>
      </w:r>
      <w:r w:rsidRPr="004A5F1A">
        <w:rPr>
          <w:rFonts w:asciiTheme="majorBidi" w:hAnsiTheme="majorBidi" w:cstheme="majorBidi"/>
          <w:szCs w:val="24"/>
        </w:rPr>
        <w:t>.</w:t>
      </w:r>
    </w:p>
    <w:p w14:paraId="608037FC" w14:textId="1D501BC8" w:rsidR="00173BC4" w:rsidRPr="004A5F1A" w:rsidRDefault="00173BC4" w:rsidP="0064026B">
      <w:pPr>
        <w:spacing w:before="120"/>
        <w:jc w:val="both"/>
        <w:rPr>
          <w:rFonts w:asciiTheme="majorBidi" w:hAnsiTheme="majorBidi" w:cstheme="majorBidi"/>
          <w:szCs w:val="24"/>
        </w:rPr>
      </w:pPr>
    </w:p>
    <w:p w14:paraId="0577755E" w14:textId="4C10BDAB" w:rsidR="0076609C" w:rsidRPr="00162AB7" w:rsidRDefault="00A30734" w:rsidP="00F23E85">
      <w:pPr>
        <w:spacing w:before="120"/>
        <w:jc w:val="both"/>
      </w:pPr>
      <w:r w:rsidRPr="00162AB7">
        <w:rPr>
          <w:noProof/>
        </w:rPr>
        <w:drawing>
          <wp:inline distT="0" distB="0" distL="0" distR="0" wp14:anchorId="64F0E371" wp14:editId="25C3FB7B">
            <wp:extent cx="5730240" cy="36576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0240" cy="3657600"/>
                    </a:xfrm>
                    <a:prstGeom prst="rect">
                      <a:avLst/>
                    </a:prstGeom>
                    <a:noFill/>
                    <a:ln>
                      <a:noFill/>
                    </a:ln>
                  </pic:spPr>
                </pic:pic>
              </a:graphicData>
            </a:graphic>
          </wp:inline>
        </w:drawing>
      </w:r>
      <w:r w:rsidR="004F3D62" w:rsidRPr="00162AB7" w:rsidDel="00F046CB">
        <w:t xml:space="preserve"> </w:t>
      </w:r>
    </w:p>
    <w:p w14:paraId="7929B65B" w14:textId="0B5DF6B1" w:rsidR="002D5110" w:rsidRPr="00162AB7" w:rsidRDefault="00D679DB" w:rsidP="008343C0">
      <w:pPr>
        <w:pStyle w:val="Caption1"/>
        <w:spacing w:before="240" w:after="240"/>
        <w:ind w:firstLine="140"/>
        <w:jc w:val="center"/>
      </w:pPr>
      <w:r w:rsidRPr="00162AB7">
        <w:rPr>
          <w:rFonts w:asciiTheme="majorBidi" w:hAnsiTheme="majorBidi" w:cstheme="majorBidi"/>
          <w:szCs w:val="20"/>
        </w:rPr>
        <w:lastRenderedPageBreak/>
        <w:t>Figure 6: (a) Bode plot of the illustrative example system, demonstrating the graphical determination of GM and PM at their respective crossover frequencies</w:t>
      </w:r>
      <w:r w:rsidR="000A16C3" w:rsidRPr="00162AB7">
        <w:rPr>
          <w:rFonts w:asciiTheme="majorBidi" w:hAnsiTheme="majorBidi" w:cstheme="majorBidi"/>
          <w:szCs w:val="20"/>
        </w:rPr>
        <w:t>,</w:t>
      </w:r>
      <w:r w:rsidRPr="00162AB7">
        <w:rPr>
          <w:rFonts w:asciiTheme="majorBidi" w:hAnsiTheme="majorBidi" w:cstheme="majorBidi"/>
          <w:szCs w:val="20"/>
        </w:rPr>
        <w:t xml:space="preserve"> (b) corresponding Nyquist plot, demonstrating the graphical determination of GM and PM relative to the critical point (−1, 0j).</w:t>
      </w:r>
    </w:p>
    <w:p w14:paraId="7C2B3FA7" w14:textId="61958D64" w:rsidR="002D5110" w:rsidRPr="004A5F1A" w:rsidRDefault="00EE2DA4" w:rsidP="003171FB">
      <w:pPr>
        <w:spacing w:before="120"/>
        <w:ind w:firstLine="360"/>
        <w:jc w:val="both"/>
        <w:rPr>
          <w:szCs w:val="24"/>
        </w:rPr>
      </w:pPr>
      <w:r w:rsidRPr="00EE2DA4">
        <w:rPr>
          <w:rFonts w:asciiTheme="majorBidi" w:hAnsiTheme="majorBidi" w:cstheme="majorBidi"/>
          <w:szCs w:val="24"/>
        </w:rPr>
        <w:t xml:space="preserve">Imposing a constant phase shift across the entire frequency spectrum yields a physically unrealizable system. In contrast, a time delay offers a more </w:t>
      </w:r>
      <w:r>
        <w:rPr>
          <w:rFonts w:asciiTheme="majorBidi" w:hAnsiTheme="majorBidi" w:cstheme="majorBidi"/>
          <w:szCs w:val="24"/>
        </w:rPr>
        <w:t>realistic</w:t>
      </w:r>
      <w:r w:rsidRPr="00EE2DA4">
        <w:rPr>
          <w:rFonts w:asciiTheme="majorBidi" w:hAnsiTheme="majorBidi" w:cstheme="majorBidi"/>
          <w:szCs w:val="24"/>
        </w:rPr>
        <w:t xml:space="preserve"> model by introducing a phase lag that increases with frequency.</w:t>
      </w:r>
      <w:r>
        <w:rPr>
          <w:rFonts w:asciiTheme="majorBidi" w:hAnsiTheme="majorBidi" w:cstheme="majorBidi"/>
          <w:szCs w:val="24"/>
        </w:rPr>
        <w:t xml:space="preserve"> </w:t>
      </w:r>
      <w:r w:rsidR="009B71E2" w:rsidRPr="004A5F1A">
        <w:rPr>
          <w:rFonts w:asciiTheme="majorBidi" w:hAnsiTheme="majorBidi" w:cstheme="majorBidi"/>
          <w:szCs w:val="24"/>
        </w:rPr>
        <w:t>This</w:t>
      </w:r>
      <w:r w:rsidR="00802EF9" w:rsidRPr="004A5F1A">
        <w:rPr>
          <w:rFonts w:asciiTheme="majorBidi" w:hAnsiTheme="majorBidi" w:cstheme="majorBidi"/>
          <w:szCs w:val="24"/>
        </w:rPr>
        <w:t xml:space="preserve"> approach</w:t>
      </w:r>
      <w:r w:rsidR="009B71E2" w:rsidRPr="004A5F1A">
        <w:rPr>
          <w:rFonts w:asciiTheme="majorBidi" w:hAnsiTheme="majorBidi" w:cstheme="majorBidi"/>
          <w:szCs w:val="24"/>
        </w:rPr>
        <w:t xml:space="preserve"> leads to another important </w:t>
      </w:r>
      <w:r w:rsidR="003665C2" w:rsidRPr="004A5F1A">
        <w:rPr>
          <w:rFonts w:asciiTheme="majorBidi" w:hAnsiTheme="majorBidi" w:cstheme="majorBidi"/>
          <w:szCs w:val="24"/>
        </w:rPr>
        <w:t>metric, the</w:t>
      </w:r>
      <w:r w:rsidR="009B71E2" w:rsidRPr="004A5F1A">
        <w:rPr>
          <w:rFonts w:asciiTheme="majorBidi" w:hAnsiTheme="majorBidi" w:cstheme="majorBidi"/>
          <w:szCs w:val="24"/>
        </w:rPr>
        <w:t xml:space="preserve"> Delay Margin (DM)</w:t>
      </w:r>
      <w:r w:rsidR="003665C2" w:rsidRPr="004A5F1A">
        <w:rPr>
          <w:rFonts w:asciiTheme="majorBidi" w:hAnsiTheme="majorBidi" w:cstheme="majorBidi"/>
          <w:szCs w:val="24"/>
        </w:rPr>
        <w:t xml:space="preserve">, </w:t>
      </w:r>
      <w:r w:rsidR="009B71E2" w:rsidRPr="004A5F1A">
        <w:rPr>
          <w:rFonts w:asciiTheme="majorBidi" w:hAnsiTheme="majorBidi" w:cstheme="majorBidi"/>
          <w:szCs w:val="24"/>
        </w:rPr>
        <w:t xml:space="preserve">which can be approximated from the </w:t>
      </w:r>
      <w:r w:rsidR="00802EF9" w:rsidRPr="004A5F1A">
        <w:rPr>
          <w:rFonts w:asciiTheme="majorBidi" w:hAnsiTheme="majorBidi" w:cstheme="majorBidi"/>
          <w:szCs w:val="24"/>
        </w:rPr>
        <w:t>PM</w:t>
      </w:r>
      <w:r w:rsidR="009B71E2" w:rsidRPr="004A5F1A">
        <w:rPr>
          <w:rFonts w:asciiTheme="majorBidi" w:hAnsiTheme="majorBidi" w:cstheme="majorBidi"/>
          <w:szCs w:val="24"/>
        </w:rPr>
        <w:t xml:space="preserve"> using the expression </w:t>
      </w:r>
      <w:hyperlink r:id="rId64" w:anchor="0">
        <m:oMath>
          <m:r>
            <m:rPr>
              <m:sty m:val="p"/>
            </m:rPr>
            <w:rPr>
              <w:rFonts w:ascii="Cambria Math" w:hAnsi="Cambria Math" w:cstheme="majorBidi"/>
              <w:szCs w:val="24"/>
            </w:rPr>
            <m:t>DM≈PM</m:t>
          </m:r>
          <m:r>
            <m:rPr>
              <m:lit/>
            </m:rPr>
            <w:rPr>
              <w:rFonts w:ascii="Cambria Math" w:hAnsi="Cambria Math" w:cstheme="majorBidi"/>
              <w:szCs w:val="24"/>
            </w:rPr>
            <m:t>/</m:t>
          </m:r>
          <m:sSub>
            <m:sSubPr>
              <m:ctrlPr>
                <w:rPr>
                  <w:rFonts w:ascii="Cambria Math" w:hAnsi="Cambria Math" w:cstheme="majorBidi"/>
                  <w:i/>
                  <w:iCs/>
                  <w:szCs w:val="24"/>
                </w:rPr>
              </m:ctrlPr>
            </m:sSubPr>
            <m:e>
              <m:r>
                <w:rPr>
                  <w:rFonts w:ascii="Cambria Math" w:hAnsi="Cambria Math" w:cstheme="majorBidi"/>
                  <w:szCs w:val="24"/>
                </w:rPr>
                <m:t>ω</m:t>
              </m:r>
            </m:e>
            <m:sub>
              <m:r>
                <w:rPr>
                  <w:rFonts w:ascii="Cambria Math" w:hAnsi="Cambria Math" w:cstheme="majorBidi"/>
                  <w:szCs w:val="24"/>
                </w:rPr>
                <m:t>gc</m:t>
              </m:r>
            </m:sub>
          </m:sSub>
        </m:oMath>
      </w:hyperlink>
      <w:r w:rsidR="004004FA" w:rsidRPr="004A5F1A">
        <w:rPr>
          <w:szCs w:val="24"/>
        </w:rPr>
        <w:t xml:space="preserve"> </w:t>
      </w:r>
      <w:r w:rsidR="004004FA" w:rsidRPr="004A5F1A">
        <w:rPr>
          <w:rFonts w:asciiTheme="majorBidi" w:hAnsiTheme="majorBidi" w:cstheme="majorBidi"/>
          <w:szCs w:val="24"/>
        </w:rPr>
        <w:fldChar w:fldCharType="begin"/>
      </w:r>
      <w:r w:rsidR="00304EAC">
        <w:rPr>
          <w:rFonts w:asciiTheme="majorBidi" w:hAnsiTheme="majorBidi" w:cstheme="majorBidi"/>
          <w:szCs w:val="24"/>
        </w:rPr>
        <w:instrText xml:space="preserve"> ADDIN ZOTERO_ITEM CSL_CITATION {"citationID":"pFCxWlmx","properties":{"formattedCitation":"[36]","plainCitation":"[36]","noteIndex":0},"citationItems":[{"id":86,"uris":["http://zotero.org/users/17784911/items/CAH9KYUD"],"itemData":{"id":86,"type":"article-journal","abstract":"This paper describes tuning procedures for dead-time compensating controller (DTC). Both stable and integrating processes are considered. Simple experiments are performed to obtain process models as well as bounds on the allowable bandwidth for stability. The DTCs used have few parameters with clear physical interpretation so that manual tuning is possible. Furthermore, it is shown how the DTCs can be made robust towards dead-time variations.","collection-title":"PID Control","container-title":"Control Engineering Practice","DOI":"10.1016/S0967-0661(01)00065-X","ISSN":"0967-0661","issue":"11","journalAbbreviation":"Control Engineering Practice","page":"1195-1208","source":"ScienceDirect","title":"Robust tuning procedures of dead-time compensating controllers","volume":"9","author":[{"family":"Ingimundarson","given":"Ari"},{"family":"Hägglund","given":"Tore"}],"issued":{"date-parts":[["2001",11,1]]}}}],"schema":"https://github.com/citation-style-language/schema/raw/master/csl-citation.json"} </w:instrText>
      </w:r>
      <w:r w:rsidR="004004FA" w:rsidRPr="004A5F1A">
        <w:rPr>
          <w:rFonts w:asciiTheme="majorBidi" w:hAnsiTheme="majorBidi" w:cstheme="majorBidi"/>
          <w:szCs w:val="24"/>
        </w:rPr>
        <w:fldChar w:fldCharType="separate"/>
      </w:r>
      <w:r w:rsidR="00C86FF2" w:rsidRPr="00C86FF2">
        <w:rPr>
          <w:rFonts w:cs="Times New Roman"/>
        </w:rPr>
        <w:t>[36]</w:t>
      </w:r>
      <w:r w:rsidR="004004FA" w:rsidRPr="004A5F1A">
        <w:rPr>
          <w:rFonts w:asciiTheme="majorBidi" w:hAnsiTheme="majorBidi" w:cstheme="majorBidi"/>
          <w:szCs w:val="24"/>
        </w:rPr>
        <w:fldChar w:fldCharType="end"/>
      </w:r>
      <w:r w:rsidR="009B71E2" w:rsidRPr="004A5F1A">
        <w:rPr>
          <w:rFonts w:asciiTheme="majorBidi" w:hAnsiTheme="majorBidi" w:cstheme="majorBidi"/>
          <w:szCs w:val="24"/>
        </w:rPr>
        <w:t xml:space="preserve">. Since many RTHS components are more likely to introduce delays rather than </w:t>
      </w:r>
      <w:r w:rsidR="00FF2D85" w:rsidRPr="004A5F1A">
        <w:rPr>
          <w:rFonts w:asciiTheme="majorBidi" w:hAnsiTheme="majorBidi" w:cstheme="majorBidi"/>
          <w:szCs w:val="24"/>
        </w:rPr>
        <w:t xml:space="preserve">amplify </w:t>
      </w:r>
      <w:r w:rsidR="009B71E2" w:rsidRPr="004A5F1A">
        <w:rPr>
          <w:rFonts w:asciiTheme="majorBidi" w:hAnsiTheme="majorBidi" w:cstheme="majorBidi"/>
          <w:szCs w:val="24"/>
        </w:rPr>
        <w:t>gains to the inner loop system, prior studies have often considered the DM as the most descriptive indicator of system robustness. To ensure robust performance and adequate system damping, a PM of 45 to 60 degrees is often considered a desirable design target</w:t>
      </w:r>
      <w:r w:rsidR="003171FB">
        <w:rPr>
          <w:rFonts w:asciiTheme="majorBidi" w:hAnsiTheme="majorBidi" w:cstheme="majorBidi"/>
          <w:szCs w:val="24"/>
        </w:rPr>
        <w:t xml:space="preserve"> </w:t>
      </w:r>
      <w:r w:rsidR="003171FB">
        <w:rPr>
          <w:rFonts w:asciiTheme="majorBidi" w:hAnsiTheme="majorBidi" w:cstheme="majorBidi"/>
          <w:szCs w:val="24"/>
        </w:rPr>
        <w:fldChar w:fldCharType="begin"/>
      </w:r>
      <w:r w:rsidR="003171FB">
        <w:rPr>
          <w:rFonts w:asciiTheme="majorBidi" w:hAnsiTheme="majorBidi" w:cstheme="majorBidi"/>
          <w:szCs w:val="24"/>
        </w:rPr>
        <w:instrText xml:space="preserve"> ADDIN ZOTERO_ITEM CSL_CITATION {"citationID":"meZLRa9W","properties":{"unsorted":false,"formattedCitation":"[37]","plainCitation":"[37]","noteIndex":0},"citationItems":[{"id":207,"uris":["http://zotero.org/users/17784911/items/UPIQCVUP"],"itemData":{"id":207,"type":"book","edition":"5","ISBN":"978-0-13-615673-4","publisher":"Prentice Hall","publisher-place":"Upper Saddle River, NJ","title":"Modern Control Engineering","author":[{"family":"Ogata","given":"Katsuhiko"}],"issued":{"date-parts":[["2010"]]}}}],"schema":"https://github.com/citation-style-language/schema/raw/master/csl-citation.json"} </w:instrText>
      </w:r>
      <w:r w:rsidR="003171FB">
        <w:rPr>
          <w:rFonts w:asciiTheme="majorBidi" w:hAnsiTheme="majorBidi" w:cstheme="majorBidi"/>
          <w:szCs w:val="24"/>
        </w:rPr>
        <w:fldChar w:fldCharType="separate"/>
      </w:r>
      <w:r w:rsidR="003171FB" w:rsidRPr="003171FB">
        <w:rPr>
          <w:rFonts w:cs="Times New Roman"/>
        </w:rPr>
        <w:t>[37]</w:t>
      </w:r>
      <w:r w:rsidR="003171FB">
        <w:rPr>
          <w:rFonts w:asciiTheme="majorBidi" w:hAnsiTheme="majorBidi" w:cstheme="majorBidi"/>
          <w:szCs w:val="24"/>
        </w:rPr>
        <w:fldChar w:fldCharType="end"/>
      </w:r>
      <w:r w:rsidR="009B71E2" w:rsidRPr="004A5F1A">
        <w:rPr>
          <w:rFonts w:asciiTheme="majorBidi" w:hAnsiTheme="majorBidi" w:cstheme="majorBidi"/>
          <w:szCs w:val="24"/>
        </w:rPr>
        <w:t>.</w:t>
      </w:r>
    </w:p>
    <w:p w14:paraId="2235DA70" w14:textId="232D81FD" w:rsidR="002D5110" w:rsidRPr="004A5F1A" w:rsidRDefault="009B71E2" w:rsidP="003171FB">
      <w:pPr>
        <w:spacing w:before="120"/>
        <w:ind w:firstLine="360"/>
        <w:jc w:val="both"/>
        <w:rPr>
          <w:rFonts w:asciiTheme="majorBidi" w:hAnsiTheme="majorBidi" w:cstheme="majorBidi"/>
          <w:szCs w:val="24"/>
        </w:rPr>
      </w:pPr>
      <w:r w:rsidRPr="004A5F1A">
        <w:rPr>
          <w:rFonts w:asciiTheme="majorBidi" w:hAnsiTheme="majorBidi" w:cstheme="majorBidi"/>
          <w:szCs w:val="24"/>
        </w:rPr>
        <w:t>One significant limitation of the GM and PM indicators is that they can create a false sense of security</w:t>
      </w:r>
      <w:r w:rsidR="00A348DC" w:rsidRPr="004A5F1A">
        <w:rPr>
          <w:rFonts w:asciiTheme="majorBidi" w:hAnsiTheme="majorBidi" w:cstheme="majorBidi"/>
          <w:szCs w:val="24"/>
        </w:rPr>
        <w:t xml:space="preserve"> </w:t>
      </w:r>
      <w:r w:rsidR="00A348DC" w:rsidRPr="004A5F1A">
        <w:rPr>
          <w:rFonts w:asciiTheme="majorBidi" w:hAnsiTheme="majorBidi" w:cstheme="majorBidi"/>
          <w:szCs w:val="24"/>
        </w:rPr>
        <w:fldChar w:fldCharType="begin"/>
      </w:r>
      <w:r w:rsidR="003171FB">
        <w:rPr>
          <w:rFonts w:asciiTheme="majorBidi" w:hAnsiTheme="majorBidi" w:cstheme="majorBidi"/>
          <w:szCs w:val="24"/>
        </w:rPr>
        <w:instrText xml:space="preserve"> ADDIN ZOTERO_ITEM CSL_CITATION {"citationID":"Rln6zjdH","properties":{"formattedCitation":"[39]","plainCitation":"[39]","noteIndex":0},"citationItems":[{"id":91,"uris":["http://zotero.org/users/17784911/items/I5GHSEW7"],"itemData":{"id":91,"type":"article-journal","abstract":"This article provides a tutorial introduction to disk margins. These are robust stability measures that account for simuitaneous gain and phase perturbations in a feedback system. The article first reviews the classical (gain only and phase -only) margins and their limitations. This motivates the use of disk margins, which are defined using a set of perturbations that has simuitaneous gain and phase variations. A necessary and sufficient condition is provided to compute the disk margin for a single -input, single -output feedback system. Frequency -dependent disk margins can also be computed, yielding additional insight. The article concludes with a discussion of stability margins for multiple -input, multiple output (MIMO) feedback systems. A typical approach is to assess robust stability \"loop -at -a -time,\" with a perturbation introduced into a single channel and all other channels held at their nominal values. MIMO disk margins provide a useful extension to consider simultaneous variations in multiple channels. This multiloop analysis can provide a more accurate robustness assessment as compared to the one -loop -at -a -time approach.","container-title":"IEEE Control Systems Magazine","DOI":"10.1109/MCS.2020.3005277","ISSN":"1941-000X","issue":"5","page":"78-95","source":"IEEE Xplore","title":"An Introduction to Disk Margins [Lecture Notes]","volume":"40","author":[{"family":"Seiler","given":"Peter"},{"family":"Packard","given":"Andrew"},{"family":"Gahinet","given":"Pascal"}],"issued":{"date-parts":[["2020",10]]}}}],"schema":"https://github.com/citation-style-language/schema/raw/master/csl-citation.json"} </w:instrText>
      </w:r>
      <w:r w:rsidR="00A348DC" w:rsidRPr="004A5F1A">
        <w:rPr>
          <w:rFonts w:asciiTheme="majorBidi" w:hAnsiTheme="majorBidi" w:cstheme="majorBidi"/>
          <w:szCs w:val="24"/>
        </w:rPr>
        <w:fldChar w:fldCharType="separate"/>
      </w:r>
      <w:r w:rsidR="003171FB" w:rsidRPr="003171FB">
        <w:rPr>
          <w:rFonts w:cs="Times New Roman"/>
        </w:rPr>
        <w:t>[39]</w:t>
      </w:r>
      <w:r w:rsidR="00A348DC" w:rsidRPr="004A5F1A">
        <w:rPr>
          <w:rFonts w:asciiTheme="majorBidi" w:hAnsiTheme="majorBidi" w:cstheme="majorBidi"/>
          <w:szCs w:val="24"/>
        </w:rPr>
        <w:fldChar w:fldCharType="end"/>
      </w:r>
      <w:r w:rsidRPr="004A5F1A">
        <w:rPr>
          <w:rFonts w:asciiTheme="majorBidi" w:hAnsiTheme="majorBidi" w:cstheme="majorBidi"/>
          <w:szCs w:val="24"/>
        </w:rPr>
        <w:t>. This</w:t>
      </w:r>
      <w:r w:rsidR="00802EF9" w:rsidRPr="004A5F1A">
        <w:rPr>
          <w:rFonts w:asciiTheme="majorBidi" w:hAnsiTheme="majorBidi" w:cstheme="majorBidi"/>
          <w:szCs w:val="24"/>
        </w:rPr>
        <w:t xml:space="preserve"> limitation</w:t>
      </w:r>
      <w:r w:rsidRPr="004A5F1A">
        <w:rPr>
          <w:rFonts w:asciiTheme="majorBidi" w:hAnsiTheme="majorBidi" w:cstheme="majorBidi"/>
          <w:szCs w:val="24"/>
        </w:rPr>
        <w:t xml:space="preserve"> is primarily present because they are fundamentally uncoupled indicators, evaluating robustness to either pure gain or pure phase variations, but not both simultaneously. Consequently, a system can display large, apparently safe gain and phase margins yet be vulnerable to instability from a small, combined gain-and-phase perturbation. </w:t>
      </w:r>
      <w:r w:rsidR="0059749A" w:rsidRPr="004A5F1A">
        <w:rPr>
          <w:rFonts w:asciiTheme="majorBidi" w:hAnsiTheme="majorBidi" w:cstheme="majorBidi"/>
          <w:szCs w:val="24"/>
        </w:rPr>
        <w:t>A concrete example of such a scenario is detailed in</w:t>
      </w:r>
      <w:r w:rsidR="00A348DC" w:rsidRPr="004A5F1A">
        <w:rPr>
          <w:rFonts w:asciiTheme="majorBidi" w:hAnsiTheme="majorBidi" w:cstheme="majorBidi"/>
          <w:szCs w:val="24"/>
        </w:rPr>
        <w:t xml:space="preserve"> </w:t>
      </w:r>
      <w:r w:rsidR="00A348DC" w:rsidRPr="004A5F1A">
        <w:rPr>
          <w:rFonts w:asciiTheme="majorBidi" w:hAnsiTheme="majorBidi" w:cstheme="majorBidi"/>
          <w:szCs w:val="24"/>
        </w:rPr>
        <w:fldChar w:fldCharType="begin"/>
      </w:r>
      <w:r w:rsidR="003171FB">
        <w:rPr>
          <w:rFonts w:asciiTheme="majorBidi" w:hAnsiTheme="majorBidi" w:cstheme="majorBidi"/>
          <w:szCs w:val="24"/>
        </w:rPr>
        <w:instrText xml:space="preserve"> ADDIN ZOTERO_ITEM CSL_CITATION {"citationID":"R3eZOHtg","properties":{"formattedCitation":"[39]","plainCitation":"[39]","noteIndex":0},"citationItems":[{"id":91,"uris":["http://zotero.org/users/17784911/items/I5GHSEW7"],"itemData":{"id":91,"type":"article-journal","abstract":"This article provides a tutorial introduction to disk margins. These are robust stability measures that account for simuitaneous gain and phase perturbations in a feedback system. The article first reviews the classical (gain only and phase -only) margins and their limitations. This motivates the use of disk margins, which are defined using a set of perturbations that has simuitaneous gain and phase variations. A necessary and sufficient condition is provided to compute the disk margin for a single -input, single -output feedback system. Frequency -dependent disk margins can also be computed, yielding additional insight. The article concludes with a discussion of stability margins for multiple -input, multiple output (MIMO) feedback systems. A typical approach is to assess robust stability \"loop -at -a -time,\" with a perturbation introduced into a single channel and all other channels held at their nominal values. MIMO disk margins provide a useful extension to consider simultaneous variations in multiple channels. This multiloop analysis can provide a more accurate robustness assessment as compared to the one -loop -at -a -time approach.","container-title":"IEEE Control Systems Magazine","DOI":"10.1109/MCS.2020.3005277","ISSN":"1941-000X","issue":"5","page":"78-95","source":"IEEE Xplore","title":"An Introduction to Disk Margins [Lecture Notes]","volume":"40","author":[{"family":"Seiler","given":"Peter"},{"family":"Packard","given":"Andrew"},{"family":"Gahinet","given":"Pascal"}],"issued":{"date-parts":[["2020",10]]}}}],"schema":"https://github.com/citation-style-language/schema/raw/master/csl-citation.json"} </w:instrText>
      </w:r>
      <w:r w:rsidR="00A348DC" w:rsidRPr="004A5F1A">
        <w:rPr>
          <w:rFonts w:asciiTheme="majorBidi" w:hAnsiTheme="majorBidi" w:cstheme="majorBidi"/>
          <w:szCs w:val="24"/>
        </w:rPr>
        <w:fldChar w:fldCharType="separate"/>
      </w:r>
      <w:r w:rsidR="003171FB" w:rsidRPr="003171FB">
        <w:rPr>
          <w:rFonts w:cs="Times New Roman"/>
        </w:rPr>
        <w:t>[39]</w:t>
      </w:r>
      <w:r w:rsidR="00A348DC" w:rsidRPr="004A5F1A">
        <w:rPr>
          <w:rFonts w:asciiTheme="majorBidi" w:hAnsiTheme="majorBidi" w:cstheme="majorBidi"/>
          <w:szCs w:val="24"/>
        </w:rPr>
        <w:fldChar w:fldCharType="end"/>
      </w:r>
      <w:r w:rsidR="0059749A" w:rsidRPr="004A5F1A">
        <w:rPr>
          <w:rFonts w:asciiTheme="majorBidi" w:hAnsiTheme="majorBidi" w:cstheme="majorBidi"/>
          <w:szCs w:val="24"/>
        </w:rPr>
        <w:t xml:space="preserve">. </w:t>
      </w:r>
      <w:r w:rsidRPr="004A5F1A">
        <w:rPr>
          <w:rFonts w:asciiTheme="majorBidi" w:hAnsiTheme="majorBidi" w:cstheme="majorBidi"/>
          <w:szCs w:val="24"/>
        </w:rPr>
        <w:t>This issue was less apparent when controllers were designed with graphical techniques</w:t>
      </w:r>
      <w:r w:rsidR="000A16C3" w:rsidRPr="004A5F1A">
        <w:rPr>
          <w:rFonts w:asciiTheme="majorBidi" w:hAnsiTheme="majorBidi" w:cstheme="majorBidi"/>
          <w:szCs w:val="24"/>
        </w:rPr>
        <w:t>,</w:t>
      </w:r>
      <w:r w:rsidRPr="004A5F1A">
        <w:rPr>
          <w:rFonts w:asciiTheme="majorBidi" w:hAnsiTheme="majorBidi" w:cstheme="majorBidi"/>
          <w:szCs w:val="24"/>
        </w:rPr>
        <w:t xml:space="preserve"> however, it has become a more pronounced concern with modern automated control design methods. Similarly, since a time delay added to a system can be modeled as a phase lag variable with the frequency, the DM fails to indicate potential low robustness against gain amplifications.</w:t>
      </w:r>
    </w:p>
    <w:p w14:paraId="0709BC67" w14:textId="50866E3B" w:rsidR="002D5110" w:rsidRPr="004A5F1A" w:rsidRDefault="009B71E2">
      <w:pPr>
        <w:spacing w:before="120"/>
        <w:ind w:firstLine="360"/>
        <w:jc w:val="both"/>
        <w:rPr>
          <w:rFonts w:asciiTheme="majorBidi" w:hAnsiTheme="majorBidi" w:cstheme="majorBidi"/>
          <w:szCs w:val="24"/>
        </w:rPr>
      </w:pPr>
      <w:r w:rsidRPr="004A5F1A">
        <w:rPr>
          <w:rFonts w:asciiTheme="majorBidi" w:hAnsiTheme="majorBidi" w:cstheme="majorBidi"/>
          <w:szCs w:val="24"/>
        </w:rPr>
        <w:t xml:space="preserve">To overcome the limitations of classical GM and PM indicators, the disk margin </w:t>
      </w:r>
      <w:r w:rsidR="00F4308D" w:rsidRPr="004A5F1A">
        <w:rPr>
          <w:rFonts w:asciiTheme="majorBidi" w:hAnsiTheme="majorBidi" w:cstheme="majorBidi"/>
          <w:szCs w:val="24"/>
        </w:rPr>
        <w:t xml:space="preserve">is </w:t>
      </w:r>
      <w:r w:rsidRPr="004A5F1A">
        <w:rPr>
          <w:rFonts w:asciiTheme="majorBidi" w:hAnsiTheme="majorBidi" w:cstheme="majorBidi"/>
          <w:szCs w:val="24"/>
        </w:rPr>
        <w:t>introduced to assess simultaneous gain and phase variations in a unified manner. This approach models uncertainty as a complex multiplicative perturbation and calculates the largest perturbation disk that preserves closed-loop stability. While a skew parameter can be used to adjust the relative weighting between gain and phase uncertainty, a symmetric disk (skew = 0) is frequently employed.</w:t>
      </w:r>
    </w:p>
    <w:p w14:paraId="1B8D7A5C" w14:textId="777D7542" w:rsidR="002D5110" w:rsidRPr="004A5F1A" w:rsidRDefault="009B71E2" w:rsidP="003171FB">
      <w:pPr>
        <w:spacing w:before="120"/>
        <w:ind w:firstLine="360"/>
        <w:jc w:val="both"/>
        <w:rPr>
          <w:rFonts w:asciiTheme="majorBidi" w:hAnsiTheme="majorBidi" w:cstheme="majorBidi"/>
          <w:szCs w:val="24"/>
        </w:rPr>
      </w:pPr>
      <w:r w:rsidRPr="004A5F1A">
        <w:rPr>
          <w:rFonts w:asciiTheme="majorBidi" w:hAnsiTheme="majorBidi" w:cstheme="majorBidi"/>
          <w:szCs w:val="24"/>
        </w:rPr>
        <w:t>The application of disk margin analysis to MIMO systems, while theoretically feasible, presents practical efficiency challenges, particularly in real-time applications.</w:t>
      </w:r>
      <w:r w:rsidR="00787E51" w:rsidRPr="00787E51">
        <w:rPr>
          <w:rFonts w:cs="Times New Roman"/>
        </w:rPr>
        <w:t xml:space="preserve"> </w:t>
      </w:r>
      <w:r w:rsidR="00787E51" w:rsidRPr="00F05F35">
        <w:rPr>
          <w:rFonts w:cs="Times New Roman"/>
        </w:rPr>
        <w:t>Seiler et al</w:t>
      </w:r>
      <w:r w:rsidR="00787E51">
        <w:rPr>
          <w:rFonts w:cs="Times New Roman"/>
        </w:rPr>
        <w:t>.</w:t>
      </w:r>
      <w:r w:rsidRPr="004A5F1A">
        <w:rPr>
          <w:rFonts w:asciiTheme="majorBidi" w:hAnsiTheme="majorBidi" w:cstheme="majorBidi"/>
          <w:szCs w:val="24"/>
        </w:rPr>
        <w:t xml:space="preserve"> </w:t>
      </w:r>
      <w:r w:rsidR="00D417CA" w:rsidRPr="004A5F1A">
        <w:rPr>
          <w:rFonts w:asciiTheme="majorBidi" w:hAnsiTheme="majorBidi" w:cstheme="majorBidi"/>
          <w:szCs w:val="24"/>
        </w:rPr>
        <w:fldChar w:fldCharType="begin"/>
      </w:r>
      <w:r w:rsidR="003171FB">
        <w:rPr>
          <w:rFonts w:asciiTheme="majorBidi" w:hAnsiTheme="majorBidi" w:cstheme="majorBidi"/>
          <w:szCs w:val="24"/>
        </w:rPr>
        <w:instrText xml:space="preserve"> ADDIN ZOTERO_ITEM CSL_CITATION {"citationID":"Aoj1qsFo","properties":{"formattedCitation":"[39]","plainCitation":"[39]","noteIndex":0},"citationItems":[{"id":91,"uris":["http://zotero.org/users/17784911/items/I5GHSEW7"],"itemData":{"id":91,"type":"article-journal","abstract":"This article provides a tutorial introduction to disk margins. These are robust stability measures that account for simuitaneous gain and phase perturbations in a feedback system. The article first reviews the classical (gain only and phase -only) margins and their limitations. This motivates the use of disk margins, which are defined using a set of perturbations that has simuitaneous gain and phase variations. A necessary and sufficient condition is provided to compute the disk margin for a single -input, single -output feedback system. Frequency -dependent disk margins can also be computed, yielding additional insight. The article concludes with a discussion of stability margins for multiple -input, multiple output (MIMO) feedback systems. A typical approach is to assess robust stability \"loop -at -a -time,\" with a perturbation introduced into a single channel and all other channels held at their nominal values. MIMO disk margins provide a useful extension to consider simultaneous variations in multiple channels. This multiloop analysis can provide a more accurate robustness assessment as compared to the one -loop -at -a -time approach.","container-title":"IEEE Control Systems Magazine","DOI":"10.1109/MCS.2020.3005277","ISSN":"1941-000X","issue":"5","page":"78-95","source":"IEEE Xplore","title":"An Introduction to Disk Margins [Lecture Notes]","volume":"40","author":[{"family":"Seiler","given":"Peter"},{"family":"Packard","given":"Andrew"},{"family":"Gahinet","given":"Pascal"}],"issued":{"date-parts":[["2020",10]]}}}],"schema":"https://github.com/citation-style-language/schema/raw/master/csl-citation.json"} </w:instrText>
      </w:r>
      <w:r w:rsidR="00D417CA" w:rsidRPr="004A5F1A">
        <w:rPr>
          <w:rFonts w:asciiTheme="majorBidi" w:hAnsiTheme="majorBidi" w:cstheme="majorBidi"/>
          <w:szCs w:val="24"/>
        </w:rPr>
        <w:fldChar w:fldCharType="separate"/>
      </w:r>
      <w:r w:rsidR="003171FB" w:rsidRPr="003171FB">
        <w:rPr>
          <w:rFonts w:cs="Times New Roman"/>
        </w:rPr>
        <w:t>[39]</w:t>
      </w:r>
      <w:r w:rsidR="00D417CA" w:rsidRPr="004A5F1A">
        <w:rPr>
          <w:rFonts w:asciiTheme="majorBidi" w:hAnsiTheme="majorBidi" w:cstheme="majorBidi"/>
          <w:szCs w:val="24"/>
        </w:rPr>
        <w:fldChar w:fldCharType="end"/>
      </w:r>
      <w:r w:rsidR="00686D51">
        <w:rPr>
          <w:rFonts w:asciiTheme="majorBidi" w:hAnsiTheme="majorBidi" w:cstheme="majorBidi"/>
          <w:szCs w:val="24"/>
        </w:rPr>
        <w:t xml:space="preserve"> discussed two methodologies</w:t>
      </w:r>
      <w:r w:rsidRPr="004A5F1A">
        <w:rPr>
          <w:rFonts w:asciiTheme="majorBidi" w:hAnsiTheme="majorBidi" w:cstheme="majorBidi"/>
          <w:szCs w:val="24"/>
        </w:rPr>
        <w:t>: loop-at-a-time analysis, which evaluates isolated channels, and multi-loop analysis, which models simultaneous perturbations. The former can be an overly optimistic assessment of system robustness</w:t>
      </w:r>
      <w:r w:rsidR="00CC282B" w:rsidRPr="004A5F1A">
        <w:rPr>
          <w:rFonts w:asciiTheme="majorBidi" w:hAnsiTheme="majorBidi" w:cstheme="majorBidi"/>
          <w:szCs w:val="24"/>
        </w:rPr>
        <w:t xml:space="preserve"> because it evaluates channels in isolation, so it may</w:t>
      </w:r>
      <w:r w:rsidRPr="004A5F1A">
        <w:rPr>
          <w:rFonts w:asciiTheme="majorBidi" w:hAnsiTheme="majorBidi" w:cstheme="majorBidi"/>
          <w:szCs w:val="24"/>
        </w:rPr>
        <w:t xml:space="preserve"> exhibit excellent single-loop margins yet be destabilized by small simultaneous perturbations </w:t>
      </w:r>
      <w:r w:rsidRPr="004A5F1A">
        <w:rPr>
          <w:rFonts w:asciiTheme="majorBidi" w:hAnsiTheme="majorBidi" w:cstheme="majorBidi"/>
          <w:szCs w:val="24"/>
        </w:rPr>
        <w:lastRenderedPageBreak/>
        <w:t>in multiple channels. On the other hand, multi-loop disk margins effectively address simultaneous perturbations</w:t>
      </w:r>
      <w:r w:rsidR="008A3402">
        <w:rPr>
          <w:rFonts w:asciiTheme="majorBidi" w:hAnsiTheme="majorBidi" w:cstheme="majorBidi"/>
          <w:szCs w:val="24"/>
        </w:rPr>
        <w:t>,</w:t>
      </w:r>
      <w:r w:rsidR="000F0B18">
        <w:rPr>
          <w:rFonts w:asciiTheme="majorBidi" w:hAnsiTheme="majorBidi" w:cstheme="majorBidi"/>
          <w:szCs w:val="24"/>
        </w:rPr>
        <w:t xml:space="preserve"> however,</w:t>
      </w:r>
      <w:r w:rsidR="008A3402">
        <w:rPr>
          <w:rFonts w:asciiTheme="majorBidi" w:hAnsiTheme="majorBidi" w:cstheme="majorBidi"/>
          <w:szCs w:val="24"/>
        </w:rPr>
        <w:t xml:space="preserve"> </w:t>
      </w:r>
      <w:r w:rsidR="008A3402" w:rsidRPr="008A3402">
        <w:rPr>
          <w:rFonts w:asciiTheme="majorBidi" w:hAnsiTheme="majorBidi" w:cstheme="majorBidi"/>
          <w:szCs w:val="24"/>
        </w:rPr>
        <w:t>their computation requires determining the smallest combination of independent gain and phase variations across all channels that can destabilize the closed loop. This involves solving an optimization problem at each frequency point in a dense sweep, a process that is iterative and computationally intensive, making it impractical for real-time applications.</w:t>
      </w:r>
    </w:p>
    <w:p w14:paraId="1D9BE514" w14:textId="13C3AAB9" w:rsidR="002D5110" w:rsidRPr="004A5F1A" w:rsidRDefault="009B71E2" w:rsidP="003171FB">
      <w:pPr>
        <w:spacing w:before="240" w:after="240"/>
        <w:ind w:firstLine="360"/>
        <w:jc w:val="both"/>
        <w:rPr>
          <w:rFonts w:asciiTheme="majorBidi" w:hAnsiTheme="majorBidi" w:cstheme="majorBidi"/>
          <w:szCs w:val="24"/>
        </w:rPr>
      </w:pPr>
      <w:r w:rsidRPr="004A5F1A">
        <w:rPr>
          <w:rFonts w:asciiTheme="majorBidi" w:hAnsiTheme="majorBidi" w:cstheme="majorBidi"/>
          <w:szCs w:val="24"/>
        </w:rPr>
        <w:t>A more unified assessment of a system</w:t>
      </w:r>
      <w:r w:rsidR="00B275FA" w:rsidRPr="004A5F1A">
        <w:rPr>
          <w:rFonts w:asciiTheme="majorBidi" w:hAnsiTheme="majorBidi" w:cstheme="majorBidi"/>
          <w:szCs w:val="24"/>
        </w:rPr>
        <w:t>’</w:t>
      </w:r>
      <w:r w:rsidRPr="004A5F1A">
        <w:rPr>
          <w:rFonts w:asciiTheme="majorBidi" w:hAnsiTheme="majorBidi" w:cstheme="majorBidi"/>
          <w:szCs w:val="24"/>
        </w:rPr>
        <w:t xml:space="preserve">s tolerance to simultaneous gain and phase variations </w:t>
      </w:r>
      <w:r w:rsidR="00F4308D" w:rsidRPr="004A5F1A">
        <w:rPr>
          <w:rFonts w:asciiTheme="majorBidi" w:hAnsiTheme="majorBidi" w:cstheme="majorBidi"/>
          <w:szCs w:val="24"/>
        </w:rPr>
        <w:t>has been</w:t>
      </w:r>
      <w:r w:rsidRPr="004A5F1A">
        <w:rPr>
          <w:rFonts w:asciiTheme="majorBidi" w:hAnsiTheme="majorBidi" w:cstheme="majorBidi"/>
          <w:szCs w:val="24"/>
        </w:rPr>
        <w:t xml:space="preserve"> developed within the framework of </w:t>
      </w:r>
      <w:hyperlink r:id="rId65" w:anchor="0">
        <m:oMath>
          <m:sSub>
            <m:sSubPr>
              <m:ctrlPr>
                <w:rPr>
                  <w:rFonts w:ascii="Cambria Math" w:hAnsi="Cambria Math" w:cstheme="majorBidi"/>
                  <w:i/>
                  <w:szCs w:val="24"/>
                </w:rPr>
              </m:ctrlPr>
            </m:sSubPr>
            <m:e>
              <m:r>
                <w:rPr>
                  <w:rFonts w:ascii="Cambria Math" w:hAnsi="Cambria Math" w:cstheme="majorBidi"/>
                  <w:szCs w:val="24"/>
                </w:rPr>
                <m:t>H</m:t>
              </m:r>
            </m:e>
            <m:sub>
              <m:r>
                <m:rPr>
                  <m:sty m:val="p"/>
                </m:rPr>
                <w:rPr>
                  <w:rFonts w:ascii="Cambria Math" w:hAnsi="Cambria Math" w:cstheme="majorBidi"/>
                  <w:szCs w:val="24"/>
                </w:rPr>
                <m:t>∞</m:t>
              </m:r>
            </m:sub>
          </m:sSub>
        </m:oMath>
      </w:hyperlink>
      <w:r w:rsidRPr="004A5F1A">
        <w:rPr>
          <w:rFonts w:asciiTheme="majorBidi" w:hAnsiTheme="majorBidi" w:cstheme="majorBidi"/>
          <w:szCs w:val="24"/>
        </w:rPr>
        <w:t xml:space="preserve">​ control theory. </w:t>
      </w:r>
      <w:bookmarkStart w:id="21" w:name="_Hlk220272956"/>
      <w:r w:rsidRPr="004A5F1A">
        <w:rPr>
          <w:rFonts w:asciiTheme="majorBidi" w:hAnsiTheme="majorBidi" w:cstheme="majorBidi"/>
          <w:szCs w:val="24"/>
        </w:rPr>
        <w:t>The normalized coprime factor (NCF) margin, also known in the literature as the generalized stability margin, quantifies the size of the smallest perturbation to both the plant and controller that will cause instability</w:t>
      </w:r>
      <w:r w:rsidR="00D417CA" w:rsidRPr="004A5F1A">
        <w:rPr>
          <w:rFonts w:asciiTheme="majorBidi" w:hAnsiTheme="majorBidi" w:cstheme="majorBidi"/>
          <w:szCs w:val="24"/>
        </w:rPr>
        <w:t xml:space="preserve"> </w:t>
      </w:r>
      <w:r w:rsidR="00D417CA" w:rsidRPr="004A5F1A">
        <w:rPr>
          <w:rFonts w:asciiTheme="majorBidi" w:hAnsiTheme="majorBidi" w:cstheme="majorBidi"/>
          <w:szCs w:val="24"/>
        </w:rPr>
        <w:fldChar w:fldCharType="begin"/>
      </w:r>
      <w:r w:rsidR="003171FB">
        <w:rPr>
          <w:rFonts w:asciiTheme="majorBidi" w:hAnsiTheme="majorBidi" w:cstheme="majorBidi"/>
          <w:szCs w:val="24"/>
        </w:rPr>
        <w:instrText xml:space="preserve"> ADDIN ZOTERO_ITEM CSL_CITATION {"citationID":"EF9emz4c","properties":{"formattedCitation":"[40]","plainCitation":"[40]","noteIndex":0},"citationItems":[{"id":95,"uris":["http://zotero.org/users/17784911/items/7Q2N2M9E"],"itemData":{"id":95,"type":"article-journal","abstract":"The problem of robustly stabilizing a family of linear systems is explicitly solved in the case where the family is characterized by H/sub infinity / bounded perturbations to the numerator and denominator of the normalized left coprime factorization of a nominal system. This problem can be reduced to a Nehari extension problem directly and gives an optimal stability margin. All controllers satisfying a suboptimal stability margin are characterized, and explicit state-space formulas are given.&lt;&gt;","container-title":"IEEE Transactions on Automatic Control","DOI":"10.1109/9.29424","ISSN":"1558-2523","issue":"8","page":"821-830","source":"IEEE Xplore","title":"Robust stabilization of normalized coprime factor plant descriptions with H/sub infinity /-bounded uncertainty","volume":"34","author":[{"family":"Glover","given":"K."},{"family":"McFarlane","given":"D."}],"issued":{"date-parts":[["1989",8]]}}}],"schema":"https://github.com/citation-style-language/schema/raw/master/csl-citation.json"} </w:instrText>
      </w:r>
      <w:r w:rsidR="00D417CA" w:rsidRPr="004A5F1A">
        <w:rPr>
          <w:rFonts w:asciiTheme="majorBidi" w:hAnsiTheme="majorBidi" w:cstheme="majorBidi"/>
          <w:szCs w:val="24"/>
        </w:rPr>
        <w:fldChar w:fldCharType="separate"/>
      </w:r>
      <w:r w:rsidR="003171FB" w:rsidRPr="003171FB">
        <w:rPr>
          <w:rFonts w:cs="Times New Roman"/>
        </w:rPr>
        <w:t>[40]</w:t>
      </w:r>
      <w:r w:rsidR="00D417CA" w:rsidRPr="004A5F1A">
        <w:rPr>
          <w:rFonts w:asciiTheme="majorBidi" w:hAnsiTheme="majorBidi" w:cstheme="majorBidi"/>
          <w:szCs w:val="24"/>
        </w:rPr>
        <w:fldChar w:fldCharType="end"/>
      </w:r>
      <w:r w:rsidRPr="004A5F1A">
        <w:rPr>
          <w:rFonts w:asciiTheme="majorBidi" w:hAnsiTheme="majorBidi" w:cstheme="majorBidi"/>
          <w:szCs w:val="24"/>
        </w:rPr>
        <w:t xml:space="preserve">. This metric offers a unified assessment </w:t>
      </w:r>
      <w:r w:rsidR="000B6E4E">
        <w:rPr>
          <w:rFonts w:asciiTheme="majorBidi" w:hAnsiTheme="majorBidi" w:cstheme="majorBidi"/>
          <w:szCs w:val="24"/>
        </w:rPr>
        <w:t>of</w:t>
      </w:r>
      <w:r w:rsidRPr="004A5F1A">
        <w:rPr>
          <w:rFonts w:asciiTheme="majorBidi" w:hAnsiTheme="majorBidi" w:cstheme="majorBidi"/>
          <w:szCs w:val="24"/>
        </w:rPr>
        <w:t xml:space="preserve"> the system’s tolerance to simultaneous gain and phase variations into a single measure.</w:t>
      </w:r>
    </w:p>
    <w:p w14:paraId="00AFF8F3" w14:textId="1E6F70F6" w:rsidR="002D5110" w:rsidRPr="004A5F1A" w:rsidRDefault="009B71E2" w:rsidP="003171FB">
      <w:pPr>
        <w:spacing w:before="240" w:after="240"/>
        <w:ind w:firstLine="360"/>
        <w:jc w:val="both"/>
        <w:rPr>
          <w:rFonts w:asciiTheme="majorBidi" w:hAnsiTheme="majorBidi" w:cstheme="majorBidi"/>
          <w:szCs w:val="24"/>
        </w:rPr>
      </w:pPr>
      <w:r w:rsidRPr="004A5F1A">
        <w:rPr>
          <w:rFonts w:asciiTheme="majorBidi" w:hAnsiTheme="majorBidi" w:cstheme="majorBidi"/>
          <w:szCs w:val="24"/>
        </w:rPr>
        <w:t>Let the plant of the transfer system be denoted as</w:t>
      </w:r>
      <w:r w:rsidR="0068494C" w:rsidRPr="004A5F1A">
        <w:rPr>
          <w:rFonts w:asciiTheme="majorBidi" w:hAnsiTheme="majorBidi" w:cstheme="majorBidi"/>
          <w:szCs w:val="24"/>
        </w:rPr>
        <w:t xml:space="preserve"> </w:t>
      </w:r>
      <m:oMath>
        <m:r>
          <w:rPr>
            <w:rFonts w:ascii="Cambria Math" w:hAnsi="Cambria Math" w:cstheme="majorBidi"/>
            <w:szCs w:val="24"/>
          </w:rPr>
          <m:t>T</m:t>
        </m:r>
        <m:d>
          <m:dPr>
            <m:ctrlPr>
              <w:rPr>
                <w:rFonts w:ascii="Cambria Math" w:hAnsi="Cambria Math" w:cstheme="majorBidi"/>
                <w:i/>
                <w:szCs w:val="24"/>
              </w:rPr>
            </m:ctrlPr>
          </m:dPr>
          <m:e>
            <m:r>
              <w:rPr>
                <w:rFonts w:ascii="Cambria Math" w:hAnsi="Cambria Math" w:cstheme="majorBidi"/>
                <w:szCs w:val="24"/>
              </w:rPr>
              <m:t>s,</m:t>
            </m:r>
            <m:r>
              <m:rPr>
                <m:sty m:val="p"/>
              </m:rPr>
              <w:rPr>
                <w:rFonts w:ascii="Cambria Math" w:hAnsi="Cambria Math" w:cstheme="majorBidi"/>
                <w:szCs w:val="24"/>
              </w:rPr>
              <m:t>α</m:t>
            </m:r>
          </m:e>
        </m:d>
      </m:oMath>
      <w:r w:rsidRPr="004A5F1A">
        <w:rPr>
          <w:rFonts w:asciiTheme="majorBidi" w:hAnsiTheme="majorBidi" w:cstheme="majorBidi"/>
          <w:szCs w:val="24"/>
        </w:rPr>
        <w:t xml:space="preserve"> </w:t>
      </w:r>
      <w:hyperlink r:id="rId66" w:anchor="0"/>
      <w:r w:rsidRPr="004A5F1A">
        <w:rPr>
          <w:rFonts w:asciiTheme="majorBidi" w:hAnsiTheme="majorBidi" w:cstheme="majorBidi"/>
          <w:szCs w:val="24"/>
        </w:rPr>
        <w:t xml:space="preserve"> and the </w:t>
      </w:r>
      <w:r w:rsidR="0068494C" w:rsidRPr="004A5F1A">
        <w:rPr>
          <w:rFonts w:asciiTheme="majorBidi" w:hAnsiTheme="majorBidi" w:cstheme="majorBidi"/>
          <w:szCs w:val="24"/>
        </w:rPr>
        <w:t>outer</w:t>
      </w:r>
      <w:r w:rsidRPr="004A5F1A">
        <w:rPr>
          <w:rFonts w:asciiTheme="majorBidi" w:hAnsiTheme="majorBidi" w:cstheme="majorBidi"/>
          <w:szCs w:val="24"/>
        </w:rPr>
        <w:t xml:space="preserve"> controller as</w:t>
      </w:r>
      <w:r w:rsidR="0068494C" w:rsidRPr="004A5F1A">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out</m:t>
            </m:r>
          </m:sub>
        </m:sSub>
        <m:d>
          <m:dPr>
            <m:ctrlPr>
              <w:rPr>
                <w:rFonts w:ascii="Cambria Math" w:hAnsi="Cambria Math" w:cstheme="majorBidi"/>
                <w:i/>
                <w:szCs w:val="24"/>
              </w:rPr>
            </m:ctrlPr>
          </m:dPr>
          <m:e>
            <m:r>
              <w:rPr>
                <w:rFonts w:ascii="Cambria Math" w:hAnsi="Cambria Math" w:cstheme="majorBidi"/>
                <w:szCs w:val="24"/>
              </w:rPr>
              <m:t>s</m:t>
            </m:r>
          </m:e>
        </m:d>
      </m:oMath>
      <w:hyperlink r:id="rId67" w:anchor="0"/>
      <w:r w:rsidRPr="004A5F1A">
        <w:rPr>
          <w:rFonts w:asciiTheme="majorBidi" w:hAnsiTheme="majorBidi" w:cstheme="majorBidi"/>
          <w:szCs w:val="24"/>
        </w:rPr>
        <w:t>. The NCF stability margin, denoted as</w:t>
      </w:r>
      <w:r w:rsidR="0068494C" w:rsidRPr="004A5F1A">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b</m:t>
            </m:r>
          </m:e>
          <m:sub>
            <m:r>
              <w:rPr>
                <w:rFonts w:ascii="Cambria Math" w:hAnsi="Cambria Math" w:cstheme="majorBidi"/>
                <w:szCs w:val="24"/>
              </w:rPr>
              <m:t>g</m:t>
            </m:r>
          </m:sub>
        </m:sSub>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out</m:t>
                </m:r>
              </m:sub>
            </m:sSub>
            <m:r>
              <w:rPr>
                <w:rFonts w:ascii="Cambria Math" w:hAnsi="Cambria Math" w:cstheme="majorBidi"/>
                <w:szCs w:val="24"/>
              </w:rPr>
              <m:t>,T</m:t>
            </m:r>
          </m:e>
        </m:d>
      </m:oMath>
      <w:hyperlink r:id="rId68" w:anchor="0"/>
      <w:r w:rsidRPr="004A5F1A">
        <w:rPr>
          <w:rFonts w:asciiTheme="majorBidi" w:hAnsiTheme="majorBidi" w:cstheme="majorBidi"/>
          <w:szCs w:val="24"/>
        </w:rPr>
        <w:t>, is formally defined as</w:t>
      </w:r>
      <w:r w:rsidR="00D417CA" w:rsidRPr="004A5F1A">
        <w:rPr>
          <w:rFonts w:asciiTheme="majorBidi" w:hAnsiTheme="majorBidi" w:cstheme="majorBidi"/>
          <w:szCs w:val="24"/>
        </w:rPr>
        <w:t xml:space="preserve"> </w:t>
      </w:r>
      <w:r w:rsidR="00D417CA" w:rsidRPr="004A5F1A">
        <w:rPr>
          <w:rFonts w:asciiTheme="majorBidi" w:hAnsiTheme="majorBidi" w:cstheme="majorBidi"/>
          <w:szCs w:val="24"/>
        </w:rPr>
        <w:fldChar w:fldCharType="begin"/>
      </w:r>
      <w:r w:rsidR="003171FB">
        <w:rPr>
          <w:rFonts w:asciiTheme="majorBidi" w:hAnsiTheme="majorBidi" w:cstheme="majorBidi"/>
          <w:szCs w:val="24"/>
        </w:rPr>
        <w:instrText xml:space="preserve"> ADDIN ZOTERO_ITEM CSL_CITATION {"citationID":"RQdyudDg","properties":{"formattedCitation":"[40]","plainCitation":"[40]","noteIndex":0},"citationItems":[{"id":95,"uris":["http://zotero.org/users/17784911/items/7Q2N2M9E"],"itemData":{"id":95,"type":"article-journal","abstract":"The problem of robustly stabilizing a family of linear systems is explicitly solved in the case where the family is characterized by H/sub infinity / bounded perturbations to the numerator and denominator of the normalized left coprime factorization of a nominal system. This problem can be reduced to a Nehari extension problem directly and gives an optimal stability margin. All controllers satisfying a suboptimal stability margin are characterized, and explicit state-space formulas are given.&lt;&gt;","container-title":"IEEE Transactions on Automatic Control","DOI":"10.1109/9.29424","ISSN":"1558-2523","issue":"8","page":"821-830","source":"IEEE Xplore","title":"Robust stabilization of normalized coprime factor plant descriptions with H/sub infinity /-bounded uncertainty","volume":"34","author":[{"family":"Glover","given":"K."},{"family":"McFarlane","given":"D."}],"issued":{"date-parts":[["1989",8]]}}}],"schema":"https://github.com/citation-style-language/schema/raw/master/csl-citation.json"} </w:instrText>
      </w:r>
      <w:r w:rsidR="00D417CA" w:rsidRPr="004A5F1A">
        <w:rPr>
          <w:rFonts w:asciiTheme="majorBidi" w:hAnsiTheme="majorBidi" w:cstheme="majorBidi"/>
          <w:szCs w:val="24"/>
        </w:rPr>
        <w:fldChar w:fldCharType="separate"/>
      </w:r>
      <w:r w:rsidR="003171FB" w:rsidRPr="003171FB">
        <w:rPr>
          <w:rFonts w:cs="Times New Roman"/>
        </w:rPr>
        <w:t>[40]</w:t>
      </w:r>
      <w:r w:rsidR="00D417CA" w:rsidRPr="004A5F1A">
        <w:rPr>
          <w:rFonts w:asciiTheme="majorBidi" w:hAnsiTheme="majorBidi" w:cstheme="majorBidi"/>
          <w:szCs w:val="24"/>
        </w:rPr>
        <w:fldChar w:fldCharType="end"/>
      </w:r>
      <w:r w:rsidRPr="004A5F1A">
        <w:rPr>
          <w:rFonts w:asciiTheme="majorBidi" w:hAnsiTheme="majorBidi" w:cstheme="majorBidi"/>
          <w:szCs w:val="24"/>
        </w:rPr>
        <w:t>:</w:t>
      </w:r>
    </w:p>
    <w:p w14:paraId="18797F7D" w14:textId="0FD513C0" w:rsidR="00205868" w:rsidRPr="004A5F1A" w:rsidRDefault="004947A8" w:rsidP="00054167">
      <w:pPr>
        <w:spacing w:before="120"/>
        <w:jc w:val="both"/>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i/>
                      <w:iCs/>
                      <w:szCs w:val="24"/>
                    </w:rPr>
                  </m:ctrlPr>
                </m:sSubPr>
                <m:e>
                  <m:r>
                    <w:rPr>
                      <w:rFonts w:ascii="Cambria Math" w:hAnsi="Cambria Math" w:cstheme="majorBidi"/>
                      <w:szCs w:val="24"/>
                    </w:rPr>
                    <m:t>b</m:t>
                  </m:r>
                </m:e>
                <m:sub>
                  <m:r>
                    <w:rPr>
                      <w:rFonts w:ascii="Cambria Math" w:hAnsi="Cambria Math" w:cstheme="majorBidi"/>
                      <w:szCs w:val="24"/>
                    </w:rPr>
                    <m:t>g</m:t>
                  </m:r>
                </m:sub>
              </m:sSub>
              <m:d>
                <m:dPr>
                  <m:ctrlPr>
                    <w:rPr>
                      <w:rFonts w:ascii="Cambria Math" w:hAnsi="Cambria Math" w:cstheme="majorBidi"/>
                      <w:szCs w:val="24"/>
                    </w:rPr>
                  </m:ctrlPr>
                </m:dPr>
                <m:e>
                  <m:sSub>
                    <m:sSubPr>
                      <m:ctrlPr>
                        <w:rPr>
                          <w:rFonts w:ascii="Cambria Math" w:hAnsi="Cambria Math" w:cstheme="majorBidi"/>
                          <w:szCs w:val="24"/>
                        </w:rPr>
                      </m:ctrlPr>
                    </m:sSubPr>
                    <m:e>
                      <m:r>
                        <w:rPr>
                          <w:rFonts w:ascii="Cambria Math" w:hAnsi="Cambria Math" w:cstheme="majorBidi"/>
                          <w:szCs w:val="24"/>
                        </w:rPr>
                        <m:t>C</m:t>
                      </m:r>
                    </m:e>
                    <m:sub>
                      <m:r>
                        <w:rPr>
                          <w:rFonts w:ascii="Cambria Math" w:hAnsi="Cambria Math" w:cstheme="majorBidi"/>
                          <w:szCs w:val="24"/>
                        </w:rPr>
                        <m:t>out</m:t>
                      </m:r>
                    </m:sub>
                  </m:sSub>
                  <m:r>
                    <w:rPr>
                      <w:rFonts w:ascii="Cambria Math" w:hAnsi="Cambria Math" w:cstheme="majorBidi"/>
                      <w:szCs w:val="24"/>
                    </w:rPr>
                    <m:t>,T</m:t>
                  </m:r>
                  <m:ctrlPr>
                    <w:rPr>
                      <w:rFonts w:ascii="Cambria Math" w:hAnsi="Cambria Math" w:cstheme="majorBidi"/>
                      <w:i/>
                      <w:szCs w:val="24"/>
                    </w:rPr>
                  </m:ctrlPr>
                </m:e>
              </m:d>
              <m:r>
                <w:rPr>
                  <w:rFonts w:ascii="Cambria Math" w:hAnsi="Cambria Math" w:cstheme="majorBidi"/>
                  <w:szCs w:val="24"/>
                </w:rPr>
                <m:t>=</m:t>
              </m:r>
              <m:sSubSup>
                <m:sSubSupPr>
                  <m:ctrlPr>
                    <w:rPr>
                      <w:rFonts w:ascii="Cambria Math" w:hAnsi="Cambria Math" w:cstheme="majorBidi"/>
                      <w:szCs w:val="24"/>
                    </w:rPr>
                  </m:ctrlPr>
                </m:sSubSupPr>
                <m:e>
                  <m:d>
                    <m:dPr>
                      <m:begChr m:val="‖"/>
                      <m:endChr m:val="‖"/>
                      <m:ctrlPr>
                        <w:rPr>
                          <w:rFonts w:ascii="Cambria Math" w:hAnsi="Cambria Math" w:cstheme="majorBidi"/>
                          <w:i/>
                          <w:szCs w:val="24"/>
                        </w:rPr>
                      </m:ctrlPr>
                    </m:dPr>
                    <m:e>
                      <m:d>
                        <m:dPr>
                          <m:begChr m:val="["/>
                          <m:endChr m:val="]"/>
                          <m:ctrlPr>
                            <w:rPr>
                              <w:rFonts w:ascii="Cambria Math" w:hAnsi="Cambria Math" w:cstheme="majorBidi"/>
                              <w:i/>
                              <w:szCs w:val="24"/>
                            </w:rPr>
                          </m:ctrlPr>
                        </m:dPr>
                        <m:e>
                          <m:eqArr>
                            <m:eqArrPr>
                              <m:ctrlPr>
                                <w:rPr>
                                  <w:rFonts w:ascii="Cambria Math" w:hAnsi="Cambria Math" w:cstheme="majorBidi"/>
                                  <w:szCs w:val="24"/>
                                </w:rPr>
                              </m:ctrlPr>
                            </m:eqArrPr>
                            <m:e>
                              <m:sSub>
                                <m:sSubPr>
                                  <m:ctrlPr>
                                    <w:rPr>
                                      <w:rFonts w:ascii="Cambria Math" w:hAnsi="Cambria Math" w:cstheme="majorBidi"/>
                                      <w:szCs w:val="24"/>
                                    </w:rPr>
                                  </m:ctrlPr>
                                </m:sSubPr>
                                <m:e>
                                  <m:r>
                                    <w:rPr>
                                      <w:rFonts w:ascii="Cambria Math" w:hAnsi="Cambria Math" w:cstheme="majorBidi"/>
                                      <w:szCs w:val="24"/>
                                    </w:rPr>
                                    <m:t>C</m:t>
                                  </m:r>
                                </m:e>
                                <m:sub>
                                  <m:r>
                                    <w:rPr>
                                      <w:rFonts w:ascii="Cambria Math" w:hAnsi="Cambria Math" w:cstheme="majorBidi"/>
                                      <w:szCs w:val="24"/>
                                    </w:rPr>
                                    <m:t>out</m:t>
                                  </m:r>
                                </m:sub>
                              </m:sSub>
                            </m:e>
                            <m:e>
                              <m:r>
                                <w:rPr>
                                  <w:rFonts w:ascii="Cambria Math" w:hAnsi="Cambria Math" w:cstheme="majorBidi"/>
                                  <w:szCs w:val="24"/>
                                </w:rPr>
                                <m:t>I</m:t>
                              </m:r>
                            </m:e>
                          </m:eqArr>
                        </m:e>
                      </m:d>
                      <m:sSup>
                        <m:sSupPr>
                          <m:ctrlPr>
                            <w:rPr>
                              <w:rFonts w:ascii="Cambria Math" w:hAnsi="Cambria Math" w:cstheme="majorBidi"/>
                              <w:szCs w:val="24"/>
                            </w:rPr>
                          </m:ctrlPr>
                        </m:sSupPr>
                        <m:e>
                          <m:d>
                            <m:dPr>
                              <m:ctrlPr>
                                <w:rPr>
                                  <w:rFonts w:ascii="Cambria Math" w:hAnsi="Cambria Math" w:cstheme="majorBidi"/>
                                  <w:i/>
                                  <w:szCs w:val="24"/>
                                </w:rPr>
                              </m:ctrlPr>
                            </m:dPr>
                            <m:e>
                              <m:r>
                                <w:rPr>
                                  <w:rFonts w:ascii="Cambria Math" w:hAnsi="Cambria Math" w:cstheme="majorBidi"/>
                                  <w:szCs w:val="24"/>
                                </w:rPr>
                                <m:t>I+T</m:t>
                              </m:r>
                              <m:sSub>
                                <m:sSubPr>
                                  <m:ctrlPr>
                                    <w:rPr>
                                      <w:rFonts w:ascii="Cambria Math" w:hAnsi="Cambria Math" w:cstheme="majorBidi"/>
                                      <w:szCs w:val="24"/>
                                    </w:rPr>
                                  </m:ctrlPr>
                                </m:sSubPr>
                                <m:e>
                                  <m:r>
                                    <w:rPr>
                                      <w:rFonts w:ascii="Cambria Math" w:hAnsi="Cambria Math" w:cstheme="majorBidi"/>
                                      <w:szCs w:val="24"/>
                                    </w:rPr>
                                    <m:t>C</m:t>
                                  </m:r>
                                </m:e>
                                <m:sub>
                                  <m:r>
                                    <w:rPr>
                                      <w:rFonts w:ascii="Cambria Math" w:hAnsi="Cambria Math" w:cstheme="majorBidi"/>
                                      <w:szCs w:val="24"/>
                                    </w:rPr>
                                    <m:t>out</m:t>
                                  </m:r>
                                </m:sub>
                              </m:sSub>
                            </m:e>
                          </m:d>
                        </m:e>
                        <m:sup>
                          <m:r>
                            <w:rPr>
                              <w:rFonts w:ascii="Cambria Math" w:hAnsi="Cambria Math" w:cstheme="majorBidi"/>
                              <w:szCs w:val="24"/>
                            </w:rPr>
                            <m:t>-1</m:t>
                          </m:r>
                        </m:sup>
                      </m:sSup>
                      <m:d>
                        <m:dPr>
                          <m:begChr m:val="["/>
                          <m:endChr m:val="]"/>
                          <m:ctrlPr>
                            <w:rPr>
                              <w:rFonts w:ascii="Cambria Math" w:hAnsi="Cambria Math" w:cstheme="majorBidi"/>
                              <w:i/>
                              <w:szCs w:val="24"/>
                            </w:rPr>
                          </m:ctrlPr>
                        </m:dPr>
                        <m:e>
                          <m:m>
                            <m:mPr>
                              <m:plcHide m:val="1"/>
                              <m:mcs>
                                <m:mc>
                                  <m:mcPr>
                                    <m:count m:val="2"/>
                                    <m:mcJc m:val="center"/>
                                  </m:mcPr>
                                </m:mc>
                              </m:mcs>
                              <m:ctrlPr>
                                <w:rPr>
                                  <w:rFonts w:ascii="Cambria Math" w:hAnsi="Cambria Math" w:cstheme="majorBidi"/>
                                  <w:szCs w:val="24"/>
                                </w:rPr>
                              </m:ctrlPr>
                            </m:mPr>
                            <m:mr>
                              <m:e>
                                <m:r>
                                  <w:rPr>
                                    <w:rFonts w:ascii="Cambria Math" w:hAnsi="Cambria Math" w:cstheme="majorBidi"/>
                                    <w:szCs w:val="24"/>
                                  </w:rPr>
                                  <m:t>I</m:t>
                                </m:r>
                              </m:e>
                              <m:e>
                                <m:r>
                                  <w:rPr>
                                    <w:rFonts w:ascii="Cambria Math" w:hAnsi="Cambria Math" w:cstheme="majorBidi"/>
                                    <w:szCs w:val="24"/>
                                  </w:rPr>
                                  <m:t>T</m:t>
                                </m:r>
                              </m:e>
                            </m:mr>
                          </m:m>
                        </m:e>
                      </m:d>
                    </m:e>
                  </m:d>
                </m:e>
                <m:sub>
                  <m:r>
                    <w:rPr>
                      <w:rFonts w:ascii="Cambria Math" w:hAnsi="Cambria Math" w:cstheme="majorBidi"/>
                      <w:szCs w:val="24"/>
                    </w:rPr>
                    <m:t>∞</m:t>
                  </m:r>
                </m:sub>
                <m:sup>
                  <m:r>
                    <w:rPr>
                      <w:rFonts w:ascii="Cambria Math" w:hAnsi="Cambria Math" w:cstheme="majorBidi"/>
                      <w:szCs w:val="24"/>
                    </w:rPr>
                    <m:t>-1</m:t>
                  </m:r>
                </m:sup>
              </m:sSubSup>
              <m:r>
                <w:rPr>
                  <w:rFonts w:ascii="Cambria Math" w:hAnsi="Cambria Math" w:cstheme="majorBidi"/>
                  <w:szCs w:val="24"/>
                </w:rPr>
                <m:t>#(32)</m:t>
              </m:r>
            </m:e>
          </m:eqArr>
        </m:oMath>
      </m:oMathPara>
    </w:p>
    <w:bookmarkEnd w:id="21"/>
    <w:p w14:paraId="067FD33D" w14:textId="5F3CD99C" w:rsidR="002D5110" w:rsidRPr="004A5F1A" w:rsidRDefault="009B71E2" w:rsidP="00054167">
      <w:pPr>
        <w:spacing w:before="120"/>
        <w:jc w:val="both"/>
        <w:rPr>
          <w:rFonts w:asciiTheme="majorBidi" w:hAnsiTheme="majorBidi" w:cstheme="majorBidi"/>
          <w:noProof/>
          <w:szCs w:val="24"/>
        </w:rPr>
      </w:pPr>
      <w:r w:rsidRPr="004A5F1A">
        <w:rPr>
          <w:rFonts w:asciiTheme="majorBidi" w:hAnsiTheme="majorBidi" w:cstheme="majorBidi"/>
          <w:szCs w:val="24"/>
        </w:rPr>
        <w:t xml:space="preserve">For SISO systems, this expression can be greatly simplified. Dropping the functional dependencies for simplicity, the matrix inside the norm, denoted as </w:t>
      </w:r>
      <w:r w:rsidRPr="004A5F1A">
        <w:rPr>
          <w:rFonts w:asciiTheme="majorBidi" w:hAnsiTheme="majorBidi" w:cstheme="majorBidi"/>
          <w:b/>
          <w:bCs/>
          <w:szCs w:val="24"/>
        </w:rPr>
        <w:t>H</w:t>
      </w:r>
      <w:r w:rsidRPr="004A5F1A">
        <w:rPr>
          <w:rFonts w:asciiTheme="majorBidi" w:hAnsiTheme="majorBidi" w:cstheme="majorBidi"/>
          <w:szCs w:val="24"/>
        </w:rPr>
        <w:t>, becomes:</w:t>
      </w:r>
      <w:hyperlink r:id="rId69" w:anchor="0"/>
    </w:p>
    <w:p w14:paraId="28128156" w14:textId="6B7557CF" w:rsidR="00205868" w:rsidRPr="004A5F1A" w:rsidRDefault="004947A8">
      <w:pPr>
        <w:spacing w:before="120"/>
        <w:jc w:val="both"/>
        <w:rPr>
          <w:rFonts w:asciiTheme="majorBidi" w:hAnsiTheme="majorBidi" w:cstheme="majorBidi"/>
          <w:szCs w:val="24"/>
        </w:rPr>
      </w:pPr>
      <m:oMathPara>
        <m:oMath>
          <m:eqArr>
            <m:eqArrPr>
              <m:maxDist m:val="1"/>
              <m:ctrlPr>
                <w:rPr>
                  <w:rFonts w:ascii="Cambria Math" w:hAnsi="Cambria Math" w:cstheme="majorBidi"/>
                  <w:i/>
                  <w:szCs w:val="24"/>
                </w:rPr>
              </m:ctrlPr>
            </m:eqArrPr>
            <m:e>
              <m:r>
                <m:rPr>
                  <m:sty m:val="b"/>
                </m:rPr>
                <w:rPr>
                  <w:rFonts w:ascii="Cambria Math" w:hAnsi="Cambria Math" w:cstheme="majorBidi"/>
                  <w:szCs w:val="24"/>
                </w:rPr>
                <m:t>H</m:t>
              </m:r>
              <m:r>
                <w:rPr>
                  <w:rFonts w:ascii="Cambria Math" w:hAnsi="Cambria Math" w:cstheme="majorBidi"/>
                  <w:szCs w:val="24"/>
                </w:rPr>
                <m:t>=</m:t>
              </m:r>
              <m:f>
                <m:fPr>
                  <m:ctrlPr>
                    <w:rPr>
                      <w:rFonts w:ascii="Cambria Math" w:hAnsi="Cambria Math" w:cstheme="majorBidi"/>
                      <w:i/>
                      <w:szCs w:val="24"/>
                    </w:rPr>
                  </m:ctrlPr>
                </m:fPr>
                <m:num>
                  <m:r>
                    <w:rPr>
                      <w:rFonts w:ascii="Cambria Math" w:hAnsi="Cambria Math" w:cstheme="majorBidi"/>
                      <w:szCs w:val="24"/>
                    </w:rPr>
                    <m:t>1</m:t>
                  </m:r>
                </m:num>
                <m:den>
                  <m:d>
                    <m:dPr>
                      <m:ctrlPr>
                        <w:rPr>
                          <w:rFonts w:ascii="Cambria Math" w:hAnsi="Cambria Math" w:cstheme="majorBidi"/>
                          <w:i/>
                          <w:szCs w:val="24"/>
                        </w:rPr>
                      </m:ctrlPr>
                    </m:dPr>
                    <m:e>
                      <m:r>
                        <w:rPr>
                          <w:rFonts w:ascii="Cambria Math" w:hAnsi="Cambria Math" w:cstheme="majorBidi"/>
                          <w:szCs w:val="24"/>
                        </w:rPr>
                        <m:t xml:space="preserve">1+T </m:t>
                      </m:r>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out</m:t>
                          </m:r>
                        </m:sub>
                      </m:sSub>
                    </m:e>
                  </m:d>
                </m:den>
              </m:f>
              <m:d>
                <m:dPr>
                  <m:begChr m:val="["/>
                  <m:endChr m:val="]"/>
                  <m:ctrlPr>
                    <w:rPr>
                      <w:rFonts w:ascii="Cambria Math" w:hAnsi="Cambria Math" w:cstheme="majorBidi"/>
                      <w:i/>
                      <w:szCs w:val="24"/>
                    </w:rPr>
                  </m:ctrlPr>
                </m:dPr>
                <m:e>
                  <m:m>
                    <m:mPr>
                      <m:mcs>
                        <m:mc>
                          <m:mcPr>
                            <m:count m:val="2"/>
                            <m:mcJc m:val="center"/>
                          </m:mcPr>
                        </m:mc>
                      </m:mcs>
                      <m:ctrlPr>
                        <w:rPr>
                          <w:rFonts w:ascii="Cambria Math" w:hAnsi="Cambria Math" w:cstheme="majorBidi"/>
                          <w:i/>
                          <w:szCs w:val="24"/>
                        </w:rPr>
                      </m:ctrlPr>
                    </m:mPr>
                    <m:mr>
                      <m:e>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out</m:t>
                            </m:r>
                          </m:sub>
                        </m:sSub>
                      </m:e>
                      <m:e>
                        <m:r>
                          <w:rPr>
                            <w:rFonts w:ascii="Cambria Math" w:hAnsi="Cambria Math" w:cstheme="majorBidi"/>
                            <w:szCs w:val="24"/>
                          </w:rPr>
                          <m:t xml:space="preserve"> T </m:t>
                        </m:r>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out</m:t>
                            </m:r>
                          </m:sub>
                        </m:sSub>
                      </m:e>
                    </m:mr>
                    <m:mr>
                      <m:e>
                        <m:r>
                          <w:rPr>
                            <w:rFonts w:ascii="Cambria Math" w:hAnsi="Cambria Math" w:cstheme="majorBidi"/>
                            <w:szCs w:val="24"/>
                          </w:rPr>
                          <m:t>1</m:t>
                        </m:r>
                      </m:e>
                      <m:e>
                        <m:r>
                          <w:rPr>
                            <w:rFonts w:ascii="Cambria Math" w:hAnsi="Cambria Math" w:cstheme="majorBidi"/>
                            <w:szCs w:val="24"/>
                          </w:rPr>
                          <m:t>T</m:t>
                        </m:r>
                      </m:e>
                    </m:mr>
                  </m:m>
                </m:e>
              </m:d>
              <m:r>
                <m:rPr>
                  <m:sty m:val="bi"/>
                </m:rPr>
                <w:rPr>
                  <w:rFonts w:ascii="Cambria Math" w:hAnsi="Cambria Math" w:cstheme="majorBidi"/>
                  <w:szCs w:val="24"/>
                </w:rPr>
                <m:t>#(</m:t>
              </m:r>
              <m:r>
                <w:rPr>
                  <w:rFonts w:ascii="Cambria Math" w:hAnsi="Cambria Math" w:cstheme="majorBidi"/>
                  <w:szCs w:val="24"/>
                </w:rPr>
                <m:t>33)</m:t>
              </m:r>
            </m:e>
          </m:eqArr>
        </m:oMath>
      </m:oMathPara>
    </w:p>
    <w:p w14:paraId="13FCFD97" w14:textId="74EAA934" w:rsidR="002D5110" w:rsidRPr="004A5F1A" w:rsidRDefault="009B71E2">
      <w:pPr>
        <w:spacing w:before="120"/>
        <w:jc w:val="both"/>
        <w:rPr>
          <w:rFonts w:asciiTheme="majorBidi" w:hAnsiTheme="majorBidi" w:cstheme="majorBidi"/>
          <w:szCs w:val="24"/>
        </w:rPr>
      </w:pPr>
      <w:r w:rsidRPr="004A5F1A">
        <w:rPr>
          <w:rFonts w:asciiTheme="majorBidi" w:hAnsiTheme="majorBidi" w:cstheme="majorBidi"/>
          <w:szCs w:val="24"/>
        </w:rPr>
        <w:t xml:space="preserve">The </w:t>
      </w:r>
      <w:hyperlink r:id="rId70" w:anchor="0">
        <m:oMath>
          <m:sSub>
            <m:sSubPr>
              <m:ctrlPr>
                <w:rPr>
                  <w:rFonts w:ascii="Cambria Math" w:hAnsi="Cambria Math" w:cstheme="majorBidi"/>
                  <w:i/>
                  <w:szCs w:val="24"/>
                </w:rPr>
              </m:ctrlPr>
            </m:sSubPr>
            <m:e>
              <m:r>
                <w:rPr>
                  <w:rFonts w:ascii="Cambria Math" w:hAnsi="Cambria Math" w:cstheme="majorBidi"/>
                  <w:szCs w:val="24"/>
                </w:rPr>
                <m:t>H</m:t>
              </m:r>
            </m:e>
            <m:sub>
              <m:r>
                <w:rPr>
                  <w:rFonts w:ascii="Cambria Math" w:hAnsi="Cambria Math" w:cstheme="majorBidi"/>
                  <w:szCs w:val="24"/>
                </w:rPr>
                <m:t>∞</m:t>
              </m:r>
            </m:sub>
          </m:sSub>
        </m:oMath>
      </w:hyperlink>
      <w:r w:rsidRPr="004A5F1A">
        <w:rPr>
          <w:rFonts w:asciiTheme="majorBidi" w:hAnsiTheme="majorBidi" w:cstheme="majorBidi"/>
          <w:szCs w:val="24"/>
        </w:rPr>
        <w:t>-norm is found by taking the supremum, over all frequencies</w:t>
      </w:r>
      <w:r w:rsidR="00E33CB2" w:rsidRPr="004A5F1A">
        <w:rPr>
          <w:rFonts w:asciiTheme="majorBidi" w:hAnsiTheme="majorBidi" w:cstheme="majorBidi"/>
          <w:szCs w:val="24"/>
        </w:rPr>
        <w:t xml:space="preserve"> </w:t>
      </w:r>
      <m:oMath>
        <m:r>
          <w:rPr>
            <w:rFonts w:ascii="Cambria Math" w:hAnsi="Cambria Math" w:cstheme="majorBidi"/>
            <w:szCs w:val="24"/>
          </w:rPr>
          <m:t>ω</m:t>
        </m:r>
      </m:oMath>
      <w:hyperlink r:id="rId71" w:anchor="0"/>
      <w:r w:rsidRPr="004A5F1A">
        <w:rPr>
          <w:rFonts w:asciiTheme="majorBidi" w:hAnsiTheme="majorBidi" w:cstheme="majorBidi"/>
          <w:szCs w:val="24"/>
        </w:rPr>
        <w:t>, of the maximum singular value (</w:t>
      </w:r>
      <m:oMath>
        <m:sSub>
          <m:sSubPr>
            <m:ctrlPr>
              <w:rPr>
                <w:rFonts w:ascii="Cambria Math" w:hAnsi="Cambria Math" w:cstheme="majorBidi"/>
                <w:i/>
                <w:szCs w:val="24"/>
              </w:rPr>
            </m:ctrlPr>
          </m:sSubPr>
          <m:e>
            <m:r>
              <w:rPr>
                <w:rFonts w:ascii="Cambria Math" w:hAnsi="Cambria Math" w:cstheme="majorBidi"/>
                <w:szCs w:val="24"/>
              </w:rPr>
              <m:t>σ</m:t>
            </m:r>
          </m:e>
          <m:sub>
            <m:r>
              <w:rPr>
                <w:rFonts w:ascii="Cambria Math" w:hAnsi="Cambria Math" w:cstheme="majorBidi"/>
                <w:szCs w:val="24"/>
              </w:rPr>
              <m:t>max</m:t>
            </m:r>
          </m:sub>
        </m:sSub>
      </m:oMath>
      <w:hyperlink r:id="rId72" w:anchor="0"/>
      <w:r w:rsidRPr="004A5F1A">
        <w:rPr>
          <w:rFonts w:asciiTheme="majorBidi" w:hAnsiTheme="majorBidi" w:cstheme="majorBidi"/>
          <w:szCs w:val="24"/>
        </w:rPr>
        <w:t xml:space="preserve">​) of </w:t>
      </w:r>
      <m:oMath>
        <m:r>
          <m:rPr>
            <m:sty m:val="b"/>
          </m:rPr>
          <w:rPr>
            <w:rFonts w:ascii="Cambria Math" w:hAnsi="Cambria Math" w:cstheme="majorBidi"/>
            <w:szCs w:val="24"/>
          </w:rPr>
          <m:t>H</m:t>
        </m:r>
        <m:r>
          <w:rPr>
            <w:rFonts w:ascii="Cambria Math" w:hAnsi="Cambria Math" w:cstheme="majorBidi"/>
            <w:szCs w:val="24"/>
          </w:rPr>
          <m:t>(jω)</m:t>
        </m:r>
      </m:oMath>
      <w:hyperlink r:id="rId73" w:anchor="0"/>
      <w:r w:rsidRPr="004A5F1A">
        <w:rPr>
          <w:rFonts w:asciiTheme="majorBidi" w:hAnsiTheme="majorBidi" w:cstheme="majorBidi"/>
          <w:szCs w:val="24"/>
        </w:rPr>
        <w:t>. The singular values are calculated from the eigenvalues of the matrix product</w:t>
      </w:r>
      <m:oMath>
        <m:r>
          <w:rPr>
            <w:rFonts w:ascii="Cambria Math" w:hAnsi="Cambria Math" w:cstheme="majorBidi"/>
            <w:szCs w:val="24"/>
          </w:rPr>
          <m:t xml:space="preserve"> </m:t>
        </m:r>
        <m:r>
          <m:rPr>
            <m:sty m:val="b"/>
          </m:rPr>
          <w:rPr>
            <w:rFonts w:ascii="Cambria Math" w:hAnsi="Cambria Math" w:cstheme="majorBidi"/>
            <w:szCs w:val="24"/>
          </w:rPr>
          <m:t>H</m:t>
        </m:r>
        <m:d>
          <m:dPr>
            <m:ctrlPr>
              <w:rPr>
                <w:rFonts w:ascii="Cambria Math" w:hAnsi="Cambria Math" w:cstheme="majorBidi"/>
                <w:i/>
                <w:szCs w:val="24"/>
              </w:rPr>
            </m:ctrlPr>
          </m:dPr>
          <m:e>
            <m:r>
              <w:rPr>
                <w:rFonts w:ascii="Cambria Math" w:hAnsi="Cambria Math" w:cstheme="majorBidi"/>
                <w:szCs w:val="24"/>
              </w:rPr>
              <m:t>jω</m:t>
            </m:r>
          </m:e>
        </m:d>
        <m:r>
          <m:rPr>
            <m:sty m:val="b"/>
          </m:rPr>
          <w:rPr>
            <w:rFonts w:ascii="Cambria Math" w:hAnsi="Cambria Math" w:cstheme="majorBidi"/>
            <w:szCs w:val="24"/>
          </w:rPr>
          <m:t>H</m:t>
        </m:r>
        <m:sSup>
          <m:sSupPr>
            <m:ctrlPr>
              <w:rPr>
                <w:rFonts w:ascii="Cambria Math" w:hAnsi="Cambria Math" w:cstheme="majorBidi"/>
                <w:i/>
                <w:szCs w:val="24"/>
              </w:rPr>
            </m:ctrlPr>
          </m:sSupPr>
          <m:e>
            <m:d>
              <m:dPr>
                <m:ctrlPr>
                  <w:rPr>
                    <w:rFonts w:ascii="Cambria Math" w:hAnsi="Cambria Math" w:cstheme="majorBidi"/>
                    <w:i/>
                    <w:szCs w:val="24"/>
                  </w:rPr>
                </m:ctrlPr>
              </m:dPr>
              <m:e>
                <m:r>
                  <w:rPr>
                    <w:rFonts w:ascii="Cambria Math" w:hAnsi="Cambria Math" w:cstheme="majorBidi"/>
                    <w:szCs w:val="24"/>
                  </w:rPr>
                  <m:t>jω</m:t>
                </m:r>
              </m:e>
            </m:d>
          </m:e>
          <m:sup>
            <m:r>
              <w:rPr>
                <w:rFonts w:ascii="Cambria Math" w:hAnsi="Cambria Math" w:cstheme="majorBidi"/>
                <w:szCs w:val="24"/>
              </w:rPr>
              <m:t>*</m:t>
            </m:r>
          </m:sup>
        </m:sSup>
      </m:oMath>
      <w:hyperlink r:id="rId74" w:anchor="0"/>
      <w:r w:rsidRPr="004A5F1A">
        <w:rPr>
          <w:rFonts w:asciiTheme="majorBidi" w:hAnsiTheme="majorBidi" w:cstheme="majorBidi"/>
          <w:szCs w:val="24"/>
        </w:rPr>
        <w:t>, where * denotes the complex conjugate transpose. This product is:</w:t>
      </w:r>
    </w:p>
    <w:p w14:paraId="005B5B6B" w14:textId="267F3353" w:rsidR="00AA6BD4" w:rsidRPr="004A5F1A" w:rsidRDefault="004947A8">
      <w:pPr>
        <w:spacing w:before="120"/>
        <w:jc w:val="both"/>
        <w:rPr>
          <w:rFonts w:asciiTheme="majorBidi" w:hAnsiTheme="majorBidi" w:cstheme="majorBidi"/>
          <w:szCs w:val="24"/>
        </w:rPr>
      </w:pPr>
      <m:oMathPara>
        <m:oMath>
          <m:eqArr>
            <m:eqArrPr>
              <m:maxDist m:val="1"/>
              <m:ctrlPr>
                <w:rPr>
                  <w:rFonts w:ascii="Cambria Math" w:hAnsi="Cambria Math" w:cstheme="majorBidi"/>
                  <w:i/>
                  <w:szCs w:val="24"/>
                </w:rPr>
              </m:ctrlPr>
            </m:eqArrPr>
            <m:e>
              <m:r>
                <m:rPr>
                  <m:sty m:val="b"/>
                </m:rPr>
                <w:rPr>
                  <w:rFonts w:ascii="Cambria Math" w:hAnsi="Cambria Math" w:cstheme="majorBidi"/>
                  <w:szCs w:val="24"/>
                </w:rPr>
                <m:t xml:space="preserve">H </m:t>
              </m:r>
              <m:sSup>
                <m:sSupPr>
                  <m:ctrlPr>
                    <w:rPr>
                      <w:rFonts w:ascii="Cambria Math" w:hAnsi="Cambria Math" w:cstheme="majorBidi"/>
                      <w:b/>
                      <w:bCs/>
                      <w:iCs/>
                      <w:szCs w:val="24"/>
                    </w:rPr>
                  </m:ctrlPr>
                </m:sSupPr>
                <m:e>
                  <m:r>
                    <m:rPr>
                      <m:sty m:val="b"/>
                    </m:rPr>
                    <w:rPr>
                      <w:rFonts w:ascii="Cambria Math" w:hAnsi="Cambria Math" w:cstheme="majorBidi"/>
                      <w:szCs w:val="24"/>
                    </w:rPr>
                    <m:t>H</m:t>
                  </m:r>
                </m:e>
                <m:sup>
                  <m:r>
                    <m:rPr>
                      <m:sty m:val="b"/>
                    </m:rPr>
                    <w:rPr>
                      <w:rFonts w:ascii="Cambria Math" w:hAnsi="Cambria Math" w:cstheme="majorBidi"/>
                      <w:szCs w:val="24"/>
                    </w:rPr>
                    <m:t>*</m:t>
                  </m:r>
                </m:sup>
              </m:sSup>
              <m:r>
                <w:rPr>
                  <w:rFonts w:ascii="Cambria Math" w:hAnsi="Cambria Math" w:cstheme="majorBidi"/>
                  <w:szCs w:val="24"/>
                </w:rPr>
                <m:t>=</m:t>
              </m:r>
              <m:f>
                <m:fPr>
                  <m:ctrlPr>
                    <w:rPr>
                      <w:rFonts w:ascii="Cambria Math" w:hAnsi="Cambria Math" w:cstheme="majorBidi"/>
                      <w:i/>
                      <w:szCs w:val="24"/>
                    </w:rPr>
                  </m:ctrlPr>
                </m:fPr>
                <m:num>
                  <m:r>
                    <w:rPr>
                      <w:rFonts w:ascii="Cambria Math" w:hAnsi="Cambria Math" w:cstheme="majorBidi"/>
                      <w:szCs w:val="24"/>
                    </w:rPr>
                    <m:t>1</m:t>
                  </m:r>
                </m:num>
                <m:den>
                  <m:sSup>
                    <m:sSupPr>
                      <m:ctrlPr>
                        <w:rPr>
                          <w:rFonts w:ascii="Cambria Math" w:hAnsi="Cambria Math" w:cstheme="majorBidi"/>
                          <w:i/>
                          <w:szCs w:val="24"/>
                        </w:rPr>
                      </m:ctrlPr>
                    </m:sSupPr>
                    <m:e>
                      <m:d>
                        <m:dPr>
                          <m:begChr m:val="|"/>
                          <m:endChr m:val="|"/>
                          <m:ctrlPr>
                            <w:rPr>
                              <w:rFonts w:ascii="Cambria Math" w:hAnsi="Cambria Math" w:cstheme="majorBidi"/>
                              <w:i/>
                              <w:szCs w:val="24"/>
                            </w:rPr>
                          </m:ctrlPr>
                        </m:dPr>
                        <m:e>
                          <m:r>
                            <w:rPr>
                              <w:rFonts w:ascii="Cambria Math" w:hAnsi="Cambria Math" w:cstheme="majorBidi"/>
                              <w:szCs w:val="24"/>
                            </w:rPr>
                            <m:t xml:space="preserve">1+T </m:t>
                          </m:r>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out</m:t>
                              </m:r>
                            </m:sub>
                          </m:sSub>
                        </m:e>
                      </m:d>
                    </m:e>
                    <m:sup>
                      <m:r>
                        <w:rPr>
                          <w:rFonts w:ascii="Cambria Math" w:hAnsi="Cambria Math" w:cstheme="majorBidi"/>
                          <w:szCs w:val="24"/>
                        </w:rPr>
                        <m:t>2</m:t>
                      </m:r>
                    </m:sup>
                  </m:sSup>
                </m:den>
              </m:f>
              <m:d>
                <m:dPr>
                  <m:begChr m:val="["/>
                  <m:endChr m:val="]"/>
                  <m:ctrlPr>
                    <w:rPr>
                      <w:rFonts w:ascii="Cambria Math" w:hAnsi="Cambria Math" w:cstheme="majorBidi"/>
                      <w:i/>
                      <w:szCs w:val="24"/>
                    </w:rPr>
                  </m:ctrlPr>
                </m:dPr>
                <m:e>
                  <m:m>
                    <m:mPr>
                      <m:mcs>
                        <m:mc>
                          <m:mcPr>
                            <m:count m:val="2"/>
                            <m:mcJc m:val="center"/>
                          </m:mcPr>
                        </m:mc>
                      </m:mcs>
                      <m:ctrlPr>
                        <w:rPr>
                          <w:rFonts w:ascii="Cambria Math" w:hAnsi="Cambria Math" w:cstheme="majorBidi"/>
                          <w:i/>
                          <w:szCs w:val="24"/>
                        </w:rPr>
                      </m:ctrlPr>
                    </m:mPr>
                    <m:mr>
                      <m:e>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out</m:t>
                            </m:r>
                          </m:sub>
                        </m:sSub>
                      </m:e>
                      <m:e>
                        <m:r>
                          <w:rPr>
                            <w:rFonts w:ascii="Cambria Math" w:hAnsi="Cambria Math" w:cstheme="majorBidi"/>
                            <w:szCs w:val="24"/>
                          </w:rPr>
                          <m:t xml:space="preserve"> T </m:t>
                        </m:r>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out</m:t>
                            </m:r>
                          </m:sub>
                        </m:sSub>
                      </m:e>
                    </m:mr>
                    <m:mr>
                      <m:e>
                        <m:r>
                          <w:rPr>
                            <w:rFonts w:ascii="Cambria Math" w:hAnsi="Cambria Math" w:cstheme="majorBidi"/>
                            <w:szCs w:val="24"/>
                          </w:rPr>
                          <m:t xml:space="preserve"> 1 </m:t>
                        </m:r>
                      </m:e>
                      <m:e>
                        <m:r>
                          <w:rPr>
                            <w:rFonts w:ascii="Cambria Math" w:hAnsi="Cambria Math" w:cstheme="majorBidi"/>
                            <w:szCs w:val="24"/>
                          </w:rPr>
                          <m:t xml:space="preserve"> T</m:t>
                        </m:r>
                      </m:e>
                    </m:mr>
                  </m:m>
                </m:e>
              </m:d>
              <m:d>
                <m:dPr>
                  <m:begChr m:val="["/>
                  <m:endChr m:val="]"/>
                  <m:ctrlPr>
                    <w:rPr>
                      <w:rFonts w:ascii="Cambria Math" w:hAnsi="Cambria Math" w:cstheme="majorBidi"/>
                      <w:i/>
                      <w:szCs w:val="24"/>
                    </w:rPr>
                  </m:ctrlPr>
                </m:dPr>
                <m:e>
                  <m:m>
                    <m:mPr>
                      <m:mcs>
                        <m:mc>
                          <m:mcPr>
                            <m:count m:val="2"/>
                            <m:mcJc m:val="center"/>
                          </m:mcPr>
                        </m:mc>
                      </m:mcs>
                      <m:ctrlPr>
                        <w:rPr>
                          <w:rFonts w:ascii="Cambria Math" w:hAnsi="Cambria Math" w:cstheme="majorBidi"/>
                          <w:i/>
                          <w:szCs w:val="24"/>
                        </w:rPr>
                      </m:ctrlPr>
                    </m:mPr>
                    <m:mr>
                      <m:e>
                        <m:sSubSup>
                          <m:sSubSupPr>
                            <m:ctrlPr>
                              <w:rPr>
                                <w:rFonts w:ascii="Cambria Math" w:hAnsi="Cambria Math" w:cstheme="majorBidi"/>
                                <w:i/>
                                <w:szCs w:val="24"/>
                              </w:rPr>
                            </m:ctrlPr>
                          </m:sSubSupPr>
                          <m:e>
                            <m:r>
                              <w:rPr>
                                <w:rFonts w:ascii="Cambria Math" w:hAnsi="Cambria Math" w:cstheme="majorBidi"/>
                                <w:szCs w:val="24"/>
                              </w:rPr>
                              <m:t>C</m:t>
                            </m:r>
                          </m:e>
                          <m:sub>
                            <m:r>
                              <w:rPr>
                                <w:rFonts w:ascii="Cambria Math" w:hAnsi="Cambria Math" w:cstheme="majorBidi"/>
                                <w:szCs w:val="24"/>
                              </w:rPr>
                              <m:t>out</m:t>
                            </m:r>
                          </m:sub>
                          <m:sup>
                            <m:r>
                              <w:rPr>
                                <w:rFonts w:ascii="Cambria Math" w:hAnsi="Cambria Math" w:cstheme="majorBidi"/>
                                <w:szCs w:val="24"/>
                              </w:rPr>
                              <m:t>*</m:t>
                            </m:r>
                          </m:sup>
                        </m:sSubSup>
                      </m:e>
                      <m:e>
                        <m:r>
                          <w:rPr>
                            <w:rFonts w:ascii="Cambria Math" w:hAnsi="Cambria Math" w:cstheme="majorBidi"/>
                            <w:szCs w:val="24"/>
                          </w:rPr>
                          <m:t xml:space="preserve"> 1 </m:t>
                        </m:r>
                      </m:e>
                    </m:mr>
                    <m:mr>
                      <m:e>
                        <m:r>
                          <w:rPr>
                            <w:rFonts w:ascii="Cambria Math" w:hAnsi="Cambria Math" w:cstheme="majorBidi"/>
                            <w:szCs w:val="24"/>
                          </w:rPr>
                          <m:t xml:space="preserve"> </m:t>
                        </m:r>
                        <m:sSup>
                          <m:sSupPr>
                            <m:ctrlPr>
                              <w:rPr>
                                <w:rFonts w:ascii="Cambria Math" w:hAnsi="Cambria Math" w:cstheme="majorBidi"/>
                                <w:i/>
                                <w:szCs w:val="24"/>
                              </w:rPr>
                            </m:ctrlPr>
                          </m:sSupPr>
                          <m:e>
                            <m:d>
                              <m:dPr>
                                <m:ctrlPr>
                                  <w:rPr>
                                    <w:rFonts w:ascii="Cambria Math" w:hAnsi="Cambria Math" w:cstheme="majorBidi"/>
                                    <w:i/>
                                    <w:szCs w:val="24"/>
                                  </w:rPr>
                                </m:ctrlPr>
                              </m:dPr>
                              <m:e>
                                <m:r>
                                  <w:rPr>
                                    <w:rFonts w:ascii="Cambria Math" w:hAnsi="Cambria Math" w:cstheme="majorBidi"/>
                                    <w:szCs w:val="24"/>
                                  </w:rPr>
                                  <m:t xml:space="preserve">T </m:t>
                                </m:r>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out</m:t>
                                    </m:r>
                                  </m:sub>
                                </m:sSub>
                              </m:e>
                            </m:d>
                          </m:e>
                          <m:sup>
                            <m:r>
                              <w:rPr>
                                <w:rFonts w:ascii="Cambria Math" w:hAnsi="Cambria Math" w:cstheme="majorBidi"/>
                                <w:szCs w:val="24"/>
                              </w:rPr>
                              <m:t>*</m:t>
                            </m:r>
                          </m:sup>
                        </m:sSup>
                      </m:e>
                      <m:e>
                        <m:r>
                          <w:rPr>
                            <w:rFonts w:ascii="Cambria Math" w:hAnsi="Cambria Math" w:cstheme="majorBidi"/>
                            <w:szCs w:val="24"/>
                          </w:rPr>
                          <m:t xml:space="preserve"> </m:t>
                        </m:r>
                        <m:sSup>
                          <m:sSupPr>
                            <m:ctrlPr>
                              <w:rPr>
                                <w:rFonts w:ascii="Cambria Math" w:hAnsi="Cambria Math" w:cstheme="majorBidi"/>
                                <w:i/>
                                <w:szCs w:val="24"/>
                              </w:rPr>
                            </m:ctrlPr>
                          </m:sSupPr>
                          <m:e>
                            <m:r>
                              <w:rPr>
                                <w:rFonts w:ascii="Cambria Math" w:hAnsi="Cambria Math" w:cstheme="majorBidi"/>
                                <w:szCs w:val="24"/>
                              </w:rPr>
                              <m:t>T</m:t>
                            </m:r>
                          </m:e>
                          <m:sup>
                            <m:r>
                              <w:rPr>
                                <w:rFonts w:ascii="Cambria Math" w:hAnsi="Cambria Math" w:cstheme="majorBidi"/>
                                <w:szCs w:val="24"/>
                              </w:rPr>
                              <m:t>*</m:t>
                            </m:r>
                          </m:sup>
                        </m:sSup>
                      </m:e>
                    </m:mr>
                  </m:m>
                </m:e>
              </m:d>
              <m:r>
                <w:rPr>
                  <w:rFonts w:ascii="Cambria Math" w:hAnsi="Cambria Math" w:cstheme="majorBidi"/>
                  <w:szCs w:val="24"/>
                </w:rPr>
                <m:t>=</m:t>
              </m:r>
              <m:f>
                <m:fPr>
                  <m:ctrlPr>
                    <w:rPr>
                      <w:rFonts w:ascii="Cambria Math" w:hAnsi="Cambria Math" w:cstheme="majorBidi"/>
                      <w:i/>
                      <w:szCs w:val="24"/>
                    </w:rPr>
                  </m:ctrlPr>
                </m:fPr>
                <m:num>
                  <m:r>
                    <w:rPr>
                      <w:rFonts w:ascii="Cambria Math" w:hAnsi="Cambria Math" w:cstheme="majorBidi"/>
                      <w:szCs w:val="24"/>
                    </w:rPr>
                    <m:t>1+</m:t>
                  </m:r>
                  <m:sSup>
                    <m:sSupPr>
                      <m:ctrlPr>
                        <w:rPr>
                          <w:rFonts w:ascii="Cambria Math" w:hAnsi="Cambria Math" w:cstheme="majorBidi"/>
                          <w:i/>
                          <w:szCs w:val="24"/>
                        </w:rPr>
                      </m:ctrlPr>
                    </m:sSupPr>
                    <m:e>
                      <m:d>
                        <m:dPr>
                          <m:begChr m:val="|"/>
                          <m:endChr m:val="|"/>
                          <m:ctrlPr>
                            <w:rPr>
                              <w:rFonts w:ascii="Cambria Math" w:hAnsi="Cambria Math" w:cstheme="majorBidi"/>
                              <w:i/>
                              <w:szCs w:val="24"/>
                            </w:rPr>
                          </m:ctrlPr>
                        </m:dPr>
                        <m:e>
                          <m:r>
                            <w:rPr>
                              <w:rFonts w:ascii="Cambria Math" w:hAnsi="Cambria Math" w:cstheme="majorBidi"/>
                              <w:szCs w:val="24"/>
                            </w:rPr>
                            <m:t>T</m:t>
                          </m:r>
                        </m:e>
                      </m:d>
                    </m:e>
                    <m:sup>
                      <m:r>
                        <w:rPr>
                          <w:rFonts w:ascii="Cambria Math" w:hAnsi="Cambria Math" w:cstheme="majorBidi"/>
                          <w:szCs w:val="24"/>
                        </w:rPr>
                        <m:t>2</m:t>
                      </m:r>
                    </m:sup>
                  </m:sSup>
                </m:num>
                <m:den>
                  <m:sSup>
                    <m:sSupPr>
                      <m:ctrlPr>
                        <w:rPr>
                          <w:rFonts w:ascii="Cambria Math" w:hAnsi="Cambria Math" w:cstheme="majorBidi"/>
                          <w:i/>
                          <w:szCs w:val="24"/>
                        </w:rPr>
                      </m:ctrlPr>
                    </m:sSupPr>
                    <m:e>
                      <m:d>
                        <m:dPr>
                          <m:begChr m:val="|"/>
                          <m:endChr m:val="|"/>
                          <m:ctrlPr>
                            <w:rPr>
                              <w:rFonts w:ascii="Cambria Math" w:hAnsi="Cambria Math" w:cstheme="majorBidi"/>
                              <w:i/>
                              <w:szCs w:val="24"/>
                            </w:rPr>
                          </m:ctrlPr>
                        </m:dPr>
                        <m:e>
                          <m:r>
                            <w:rPr>
                              <w:rFonts w:ascii="Cambria Math" w:hAnsi="Cambria Math" w:cstheme="majorBidi"/>
                              <w:szCs w:val="24"/>
                            </w:rPr>
                            <m:t xml:space="preserve">1+T </m:t>
                          </m:r>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out</m:t>
                              </m:r>
                            </m:sub>
                          </m:sSub>
                        </m:e>
                      </m:d>
                    </m:e>
                    <m:sup>
                      <m:r>
                        <w:rPr>
                          <w:rFonts w:ascii="Cambria Math" w:hAnsi="Cambria Math" w:cstheme="majorBidi"/>
                          <w:szCs w:val="24"/>
                        </w:rPr>
                        <m:t>2</m:t>
                      </m:r>
                    </m:sup>
                  </m:sSup>
                </m:den>
              </m:f>
              <m:d>
                <m:dPr>
                  <m:begChr m:val="["/>
                  <m:endChr m:val="]"/>
                  <m:ctrlPr>
                    <w:rPr>
                      <w:rFonts w:ascii="Cambria Math" w:hAnsi="Cambria Math" w:cstheme="majorBidi"/>
                      <w:i/>
                      <w:szCs w:val="24"/>
                    </w:rPr>
                  </m:ctrlPr>
                </m:dPr>
                <m:e>
                  <m:m>
                    <m:mPr>
                      <m:mcs>
                        <m:mc>
                          <m:mcPr>
                            <m:count m:val="2"/>
                            <m:mcJc m:val="center"/>
                          </m:mcPr>
                        </m:mc>
                      </m:mcs>
                      <m:ctrlPr>
                        <w:rPr>
                          <w:rFonts w:ascii="Cambria Math" w:hAnsi="Cambria Math" w:cstheme="majorBidi"/>
                          <w:i/>
                          <w:szCs w:val="24"/>
                        </w:rPr>
                      </m:ctrlPr>
                    </m:mPr>
                    <m:mr>
                      <m:e>
                        <m:sSup>
                          <m:sSupPr>
                            <m:ctrlPr>
                              <w:rPr>
                                <w:rFonts w:ascii="Cambria Math" w:hAnsi="Cambria Math" w:cstheme="majorBidi"/>
                                <w:i/>
                                <w:szCs w:val="24"/>
                              </w:rPr>
                            </m:ctrlPr>
                          </m:sSupPr>
                          <m:e>
                            <m:d>
                              <m:dPr>
                                <m:begChr m:val="|"/>
                                <m:endChr m:val="|"/>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out</m:t>
                                    </m:r>
                                  </m:sub>
                                </m:sSub>
                              </m:e>
                            </m:d>
                          </m:e>
                          <m:sup>
                            <m:r>
                              <w:rPr>
                                <w:rFonts w:ascii="Cambria Math" w:hAnsi="Cambria Math" w:cstheme="majorBidi"/>
                                <w:szCs w:val="24"/>
                              </w:rPr>
                              <m:t>2</m:t>
                            </m:r>
                          </m:sup>
                        </m:sSup>
                      </m:e>
                      <m:e>
                        <m:r>
                          <w:rPr>
                            <w:rFonts w:ascii="Cambria Math" w:hAnsi="Cambria Math" w:cstheme="majorBidi"/>
                            <w:szCs w:val="24"/>
                          </w:rPr>
                          <m:t xml:space="preserve"> </m:t>
                        </m:r>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out</m:t>
                            </m:r>
                          </m:sub>
                        </m:sSub>
                      </m:e>
                    </m:mr>
                    <m:mr>
                      <m:e>
                        <m:r>
                          <w:rPr>
                            <w:rFonts w:ascii="Cambria Math" w:hAnsi="Cambria Math" w:cstheme="majorBidi"/>
                            <w:szCs w:val="24"/>
                          </w:rPr>
                          <m:t xml:space="preserve"> </m:t>
                        </m:r>
                        <m:sSubSup>
                          <m:sSubSupPr>
                            <m:ctrlPr>
                              <w:rPr>
                                <w:rFonts w:ascii="Cambria Math" w:hAnsi="Cambria Math" w:cstheme="majorBidi"/>
                                <w:i/>
                                <w:szCs w:val="24"/>
                              </w:rPr>
                            </m:ctrlPr>
                          </m:sSubSupPr>
                          <m:e>
                            <m:r>
                              <w:rPr>
                                <w:rFonts w:ascii="Cambria Math" w:hAnsi="Cambria Math" w:cstheme="majorBidi"/>
                                <w:szCs w:val="24"/>
                              </w:rPr>
                              <m:t>C</m:t>
                            </m:r>
                          </m:e>
                          <m:sub>
                            <m:r>
                              <w:rPr>
                                <w:rFonts w:ascii="Cambria Math" w:hAnsi="Cambria Math" w:cstheme="majorBidi"/>
                                <w:szCs w:val="24"/>
                              </w:rPr>
                              <m:t>out</m:t>
                            </m:r>
                          </m:sub>
                          <m:sup>
                            <m:r>
                              <w:rPr>
                                <w:rFonts w:ascii="Cambria Math" w:hAnsi="Cambria Math" w:cstheme="majorBidi"/>
                                <w:szCs w:val="24"/>
                              </w:rPr>
                              <m:t>*</m:t>
                            </m:r>
                          </m:sup>
                        </m:sSubSup>
                      </m:e>
                      <m:e>
                        <m:r>
                          <w:rPr>
                            <w:rFonts w:ascii="Cambria Math" w:hAnsi="Cambria Math" w:cstheme="majorBidi"/>
                            <w:szCs w:val="24"/>
                          </w:rPr>
                          <m:t xml:space="preserve"> 1</m:t>
                        </m:r>
                      </m:e>
                    </m:mr>
                  </m:m>
                </m:e>
              </m:d>
              <m:r>
                <m:rPr>
                  <m:sty m:val="bi"/>
                </m:rPr>
                <w:rPr>
                  <w:rFonts w:ascii="Cambria Math" w:hAnsi="Cambria Math" w:cstheme="majorBidi"/>
                  <w:szCs w:val="24"/>
                </w:rPr>
                <m:t>#(</m:t>
              </m:r>
              <m:r>
                <w:rPr>
                  <w:rFonts w:ascii="Cambria Math" w:hAnsi="Cambria Math" w:cstheme="majorBidi"/>
                  <w:szCs w:val="24"/>
                </w:rPr>
                <m:t>34)</m:t>
              </m:r>
            </m:e>
          </m:eqArr>
        </m:oMath>
      </m:oMathPara>
    </w:p>
    <w:p w14:paraId="5E5C012F" w14:textId="6355B286" w:rsidR="002D5110" w:rsidRPr="004A5F1A" w:rsidRDefault="009B71E2">
      <w:pPr>
        <w:spacing w:before="120"/>
        <w:jc w:val="both"/>
        <w:rPr>
          <w:rFonts w:asciiTheme="majorBidi" w:hAnsiTheme="majorBidi" w:cstheme="majorBidi"/>
          <w:szCs w:val="24"/>
        </w:rPr>
      </w:pPr>
      <w:r w:rsidRPr="004A5F1A">
        <w:rPr>
          <w:rFonts w:asciiTheme="majorBidi" w:hAnsiTheme="majorBidi" w:cstheme="majorBidi"/>
          <w:szCs w:val="24"/>
        </w:rPr>
        <w:t>To obtain the singular values, the eigenvalues of the final matrix term</w:t>
      </w:r>
      <w:r w:rsidR="00A02956" w:rsidRPr="004A5F1A">
        <w:rPr>
          <w:rFonts w:asciiTheme="majorBidi" w:hAnsiTheme="majorBidi" w:cstheme="majorBidi"/>
          <w:szCs w:val="24"/>
        </w:rPr>
        <w:t xml:space="preserve"> </w:t>
      </w:r>
      <w:r w:rsidR="00992C34">
        <w:rPr>
          <w:rFonts w:asciiTheme="majorBidi" w:hAnsiTheme="majorBidi" w:cstheme="majorBidi"/>
          <w:szCs w:val="24"/>
        </w:rPr>
        <w:t>are</w:t>
      </w:r>
      <w:r w:rsidR="00A02956" w:rsidRPr="004A5F1A">
        <w:rPr>
          <w:rFonts w:asciiTheme="majorBidi" w:hAnsiTheme="majorBidi" w:cstheme="majorBidi"/>
          <w:szCs w:val="24"/>
        </w:rPr>
        <w:t xml:space="preserve"> calculated</w:t>
      </w:r>
      <w:r w:rsidRPr="004A5F1A">
        <w:rPr>
          <w:rFonts w:asciiTheme="majorBidi" w:hAnsiTheme="majorBidi" w:cstheme="majorBidi"/>
          <w:szCs w:val="24"/>
        </w:rPr>
        <w:t xml:space="preserve">. </w:t>
      </w:r>
      <w:r w:rsidR="00815BB5" w:rsidRPr="004A5F1A">
        <w:rPr>
          <w:rFonts w:asciiTheme="majorBidi" w:hAnsiTheme="majorBidi" w:cstheme="majorBidi"/>
          <w:szCs w:val="24"/>
        </w:rPr>
        <w:t>S</w:t>
      </w:r>
      <w:r w:rsidRPr="004A5F1A">
        <w:rPr>
          <w:rFonts w:asciiTheme="majorBidi" w:hAnsiTheme="majorBidi" w:cstheme="majorBidi"/>
          <w:szCs w:val="24"/>
        </w:rPr>
        <w:t xml:space="preserve">olving its characteristic equation, </w:t>
      </w:r>
    </w:p>
    <w:p w14:paraId="34E4A555" w14:textId="57FE9301" w:rsidR="00FE06CD" w:rsidRPr="004A5F1A" w:rsidRDefault="004947A8">
      <w:pPr>
        <w:spacing w:before="120"/>
        <w:jc w:val="both"/>
        <w:rPr>
          <w:rFonts w:asciiTheme="majorBidi" w:hAnsiTheme="majorBidi" w:cstheme="majorBidi"/>
          <w:szCs w:val="24"/>
        </w:rPr>
      </w:pPr>
      <m:oMathPara>
        <m:oMath>
          <m:eqArr>
            <m:eqArrPr>
              <m:maxDist m:val="1"/>
              <m:ctrlPr>
                <w:rPr>
                  <w:rFonts w:ascii="Cambria Math" w:hAnsi="Cambria Math" w:cstheme="majorBidi"/>
                  <w:i/>
                  <w:iCs/>
                  <w:szCs w:val="24"/>
                </w:rPr>
              </m:ctrlPr>
            </m:eqArrPr>
            <m:e>
              <m:d>
                <m:dPr>
                  <m:ctrlPr>
                    <w:rPr>
                      <w:rFonts w:ascii="Cambria Math" w:hAnsi="Cambria Math" w:cstheme="majorBidi"/>
                      <w:i/>
                      <w:iCs/>
                      <w:szCs w:val="24"/>
                    </w:rPr>
                  </m:ctrlPr>
                </m:dPr>
                <m:e>
                  <m:sSup>
                    <m:sSupPr>
                      <m:ctrlPr>
                        <w:rPr>
                          <w:rFonts w:ascii="Cambria Math" w:hAnsi="Cambria Math" w:cstheme="majorBidi"/>
                          <w:i/>
                          <w:iCs/>
                          <w:szCs w:val="24"/>
                        </w:rPr>
                      </m:ctrlPr>
                    </m:sSupPr>
                    <m:e>
                      <m:d>
                        <m:dPr>
                          <m:begChr m:val="|"/>
                          <m:endChr m:val="|"/>
                          <m:ctrlPr>
                            <w:rPr>
                              <w:rFonts w:ascii="Cambria Math" w:hAnsi="Cambria Math" w:cstheme="majorBidi"/>
                              <w:i/>
                              <w:iCs/>
                              <w:szCs w:val="24"/>
                            </w:rPr>
                          </m:ctrlPr>
                        </m:dPr>
                        <m:e>
                          <m:sSub>
                            <m:sSubPr>
                              <m:ctrlPr>
                                <w:rPr>
                                  <w:rFonts w:ascii="Cambria Math" w:hAnsi="Cambria Math" w:cstheme="majorBidi"/>
                                  <w:i/>
                                  <w:iCs/>
                                  <w:szCs w:val="24"/>
                                </w:rPr>
                              </m:ctrlPr>
                            </m:sSubPr>
                            <m:e>
                              <m:r>
                                <w:rPr>
                                  <w:rFonts w:ascii="Cambria Math" w:hAnsi="Cambria Math" w:cstheme="majorBidi"/>
                                  <w:szCs w:val="24"/>
                                </w:rPr>
                                <m:t>C</m:t>
                              </m:r>
                            </m:e>
                            <m:sub>
                              <m:r>
                                <w:rPr>
                                  <w:rFonts w:ascii="Cambria Math" w:hAnsi="Cambria Math" w:cstheme="majorBidi"/>
                                  <w:szCs w:val="24"/>
                                </w:rPr>
                                <m:t>out</m:t>
                              </m:r>
                            </m:sub>
                          </m:sSub>
                        </m:e>
                      </m:d>
                    </m:e>
                    <m:sup>
                      <m:r>
                        <w:rPr>
                          <w:rFonts w:ascii="Cambria Math" w:hAnsi="Cambria Math" w:cstheme="majorBidi"/>
                          <w:szCs w:val="24"/>
                        </w:rPr>
                        <m:t>2</m:t>
                      </m:r>
                    </m:sup>
                  </m:sSup>
                  <m:r>
                    <w:rPr>
                      <w:rFonts w:ascii="Cambria Math" w:hAnsi="Cambria Math" w:cstheme="majorBidi"/>
                      <w:szCs w:val="24"/>
                    </w:rPr>
                    <m:t>- λ</m:t>
                  </m:r>
                </m:e>
              </m:d>
              <m:d>
                <m:dPr>
                  <m:ctrlPr>
                    <w:rPr>
                      <w:rFonts w:ascii="Cambria Math" w:hAnsi="Cambria Math" w:cstheme="majorBidi"/>
                      <w:i/>
                      <w:iCs/>
                      <w:szCs w:val="24"/>
                    </w:rPr>
                  </m:ctrlPr>
                </m:dPr>
                <m:e>
                  <m:r>
                    <w:rPr>
                      <w:rFonts w:ascii="Cambria Math" w:hAnsi="Cambria Math" w:cstheme="majorBidi"/>
                      <w:szCs w:val="24"/>
                    </w:rPr>
                    <m:t>1 – λ</m:t>
                  </m:r>
                </m:e>
              </m:d>
              <m:r>
                <w:rPr>
                  <w:rFonts w:ascii="Cambria Math" w:hAnsi="Cambria Math" w:cstheme="majorBidi"/>
                  <w:szCs w:val="24"/>
                </w:rPr>
                <m:t xml:space="preserve">- </m:t>
              </m:r>
              <m:sSup>
                <m:sSupPr>
                  <m:ctrlPr>
                    <w:rPr>
                      <w:rFonts w:ascii="Cambria Math" w:hAnsi="Cambria Math" w:cstheme="majorBidi"/>
                      <w:i/>
                      <w:iCs/>
                      <w:szCs w:val="24"/>
                    </w:rPr>
                  </m:ctrlPr>
                </m:sSupPr>
                <m:e>
                  <m:d>
                    <m:dPr>
                      <m:begChr m:val="|"/>
                      <m:endChr m:val="|"/>
                      <m:ctrlPr>
                        <w:rPr>
                          <w:rFonts w:ascii="Cambria Math" w:hAnsi="Cambria Math" w:cstheme="majorBidi"/>
                          <w:i/>
                          <w:iCs/>
                          <w:szCs w:val="24"/>
                        </w:rPr>
                      </m:ctrlPr>
                    </m:dPr>
                    <m:e>
                      <m:sSub>
                        <m:sSubPr>
                          <m:ctrlPr>
                            <w:rPr>
                              <w:rFonts w:ascii="Cambria Math" w:hAnsi="Cambria Math" w:cstheme="majorBidi"/>
                              <w:i/>
                              <w:iCs/>
                              <w:szCs w:val="24"/>
                            </w:rPr>
                          </m:ctrlPr>
                        </m:sSubPr>
                        <m:e>
                          <m:r>
                            <w:rPr>
                              <w:rFonts w:ascii="Cambria Math" w:hAnsi="Cambria Math" w:cstheme="majorBidi"/>
                              <w:szCs w:val="24"/>
                            </w:rPr>
                            <m:t>C</m:t>
                          </m:r>
                        </m:e>
                        <m:sub>
                          <m:r>
                            <w:rPr>
                              <w:rFonts w:ascii="Cambria Math" w:hAnsi="Cambria Math" w:cstheme="majorBidi"/>
                              <w:szCs w:val="24"/>
                            </w:rPr>
                            <m:t>out</m:t>
                          </m:r>
                        </m:sub>
                      </m:sSub>
                    </m:e>
                  </m:d>
                </m:e>
                <m:sup>
                  <m:r>
                    <w:rPr>
                      <w:rFonts w:ascii="Cambria Math" w:hAnsi="Cambria Math" w:cstheme="majorBidi"/>
                      <w:szCs w:val="24"/>
                    </w:rPr>
                    <m:t>2</m:t>
                  </m:r>
                </m:sup>
              </m:sSup>
              <m:r>
                <w:rPr>
                  <w:rFonts w:ascii="Cambria Math" w:hAnsi="Cambria Math" w:cstheme="majorBidi"/>
                  <w:szCs w:val="24"/>
                </w:rPr>
                <m:t>= 0#(35)</m:t>
              </m:r>
            </m:e>
          </m:eqArr>
        </m:oMath>
      </m:oMathPara>
    </w:p>
    <w:p w14:paraId="3E2C8643" w14:textId="0D6CE17C" w:rsidR="002D5110" w:rsidRPr="004A5F1A" w:rsidRDefault="00815BB5" w:rsidP="005D028D">
      <w:pPr>
        <w:spacing w:before="120"/>
        <w:jc w:val="both"/>
        <w:rPr>
          <w:rFonts w:asciiTheme="majorBidi" w:hAnsiTheme="majorBidi" w:cstheme="majorBidi"/>
          <w:szCs w:val="24"/>
        </w:rPr>
      </w:pPr>
      <w:r w:rsidRPr="004A5F1A">
        <w:rPr>
          <w:rFonts w:asciiTheme="majorBidi" w:hAnsiTheme="majorBidi" w:cstheme="majorBidi"/>
          <w:szCs w:val="24"/>
        </w:rPr>
        <w:lastRenderedPageBreak/>
        <w:t xml:space="preserve">yields the </w:t>
      </w:r>
      <w:r w:rsidR="009B71E2" w:rsidRPr="004A5F1A">
        <w:rPr>
          <w:rFonts w:asciiTheme="majorBidi" w:hAnsiTheme="majorBidi" w:cstheme="majorBidi"/>
          <w:szCs w:val="24"/>
        </w:rPr>
        <w:t xml:space="preserve">eigenvalues </w:t>
      </w:r>
      <m:oMath>
        <m:sSub>
          <m:sSubPr>
            <m:ctrlPr>
              <w:rPr>
                <w:rFonts w:ascii="Cambria Math" w:hAnsi="Cambria Math" w:cstheme="majorBidi"/>
                <w:i/>
                <w:szCs w:val="24"/>
              </w:rPr>
            </m:ctrlPr>
          </m:sSubPr>
          <m:e>
            <m:r>
              <w:rPr>
                <w:rFonts w:ascii="Cambria Math" w:hAnsi="Cambria Math" w:cstheme="majorBidi"/>
                <w:szCs w:val="24"/>
              </w:rPr>
              <m:t>λ</m:t>
            </m:r>
          </m:e>
          <m:sub>
            <m:r>
              <w:rPr>
                <w:rFonts w:ascii="Cambria Math" w:hAnsi="Cambria Math" w:cstheme="majorBidi"/>
                <w:szCs w:val="24"/>
              </w:rPr>
              <m:t>1</m:t>
            </m:r>
          </m:sub>
        </m:sSub>
        <m:r>
          <w:rPr>
            <w:rFonts w:ascii="Cambria Math" w:hAnsi="Cambria Math" w:cstheme="majorBidi"/>
            <w:szCs w:val="24"/>
          </w:rPr>
          <m:t>=0</m:t>
        </m:r>
      </m:oMath>
      <w:hyperlink r:id="rId75" w:anchor="0"/>
      <w:r w:rsidR="009B71E2" w:rsidRPr="004A5F1A">
        <w:rPr>
          <w:rFonts w:asciiTheme="majorBidi" w:hAnsiTheme="majorBidi" w:cstheme="majorBidi"/>
          <w:szCs w:val="24"/>
        </w:rPr>
        <w:t xml:space="preserve"> and </w:t>
      </w:r>
      <w:hyperlink r:id="rId76" w:anchor="0"/>
      <m:oMath>
        <m:sSub>
          <m:sSubPr>
            <m:ctrlPr>
              <w:rPr>
                <w:rFonts w:ascii="Cambria Math" w:hAnsi="Cambria Math" w:cstheme="majorBidi"/>
                <w:i/>
                <w:noProof/>
                <w:szCs w:val="24"/>
              </w:rPr>
            </m:ctrlPr>
          </m:sSubPr>
          <m:e>
            <m:r>
              <w:rPr>
                <w:rFonts w:ascii="Cambria Math" w:hAnsi="Cambria Math" w:cstheme="majorBidi"/>
                <w:noProof/>
                <w:szCs w:val="24"/>
              </w:rPr>
              <m:t>λ</m:t>
            </m:r>
          </m:e>
          <m:sub>
            <m:r>
              <w:rPr>
                <w:rFonts w:ascii="Cambria Math" w:hAnsi="Cambria Math" w:cstheme="majorBidi"/>
                <w:noProof/>
                <w:szCs w:val="24"/>
              </w:rPr>
              <m:t>max</m:t>
            </m:r>
          </m:sub>
        </m:sSub>
        <m:r>
          <w:rPr>
            <w:rFonts w:ascii="Cambria Math" w:hAnsi="Cambria Math" w:cstheme="majorBidi"/>
            <w:noProof/>
            <w:szCs w:val="24"/>
          </w:rPr>
          <m:t>=1+</m:t>
        </m:r>
        <m:sSup>
          <m:sSupPr>
            <m:ctrlPr>
              <w:rPr>
                <w:rFonts w:ascii="Cambria Math" w:hAnsi="Cambria Math" w:cstheme="majorBidi"/>
                <w:i/>
                <w:noProof/>
                <w:szCs w:val="24"/>
              </w:rPr>
            </m:ctrlPr>
          </m:sSupPr>
          <m:e>
            <m:d>
              <m:dPr>
                <m:begChr m:val="|"/>
                <m:endChr m:val="|"/>
                <m:ctrlPr>
                  <w:rPr>
                    <w:rFonts w:ascii="Cambria Math" w:hAnsi="Cambria Math" w:cstheme="majorBidi"/>
                    <w:i/>
                    <w:noProof/>
                    <w:szCs w:val="24"/>
                  </w:rPr>
                </m:ctrlPr>
              </m:dPr>
              <m:e>
                <m:sSub>
                  <m:sSubPr>
                    <m:ctrlPr>
                      <w:rPr>
                        <w:rFonts w:ascii="Cambria Math" w:hAnsi="Cambria Math" w:cstheme="majorBidi"/>
                        <w:i/>
                        <w:noProof/>
                        <w:szCs w:val="24"/>
                      </w:rPr>
                    </m:ctrlPr>
                  </m:sSubPr>
                  <m:e>
                    <m:r>
                      <w:rPr>
                        <w:rFonts w:ascii="Cambria Math" w:hAnsi="Cambria Math" w:cstheme="majorBidi"/>
                        <w:noProof/>
                        <w:szCs w:val="24"/>
                      </w:rPr>
                      <m:t>C</m:t>
                    </m:r>
                  </m:e>
                  <m:sub>
                    <m:r>
                      <w:rPr>
                        <w:rFonts w:ascii="Cambria Math" w:hAnsi="Cambria Math" w:cstheme="majorBidi"/>
                        <w:noProof/>
                        <w:szCs w:val="24"/>
                      </w:rPr>
                      <m:t>out</m:t>
                    </m:r>
                  </m:sub>
                </m:sSub>
              </m:e>
            </m:d>
          </m:e>
          <m:sup>
            <m:r>
              <w:rPr>
                <w:rFonts w:ascii="Cambria Math" w:hAnsi="Cambria Math" w:cstheme="majorBidi"/>
                <w:noProof/>
                <w:szCs w:val="24"/>
              </w:rPr>
              <m:t>2</m:t>
            </m:r>
          </m:sup>
        </m:sSup>
      </m:oMath>
      <w:r w:rsidR="009B71E2" w:rsidRPr="004A5F1A">
        <w:rPr>
          <w:rFonts w:asciiTheme="majorBidi" w:hAnsiTheme="majorBidi" w:cstheme="majorBidi"/>
          <w:szCs w:val="24"/>
        </w:rPr>
        <w:t>. The maximum singular value squared of</w:t>
      </w:r>
      <w:r w:rsidR="00E33CB2" w:rsidRPr="004A5F1A">
        <w:rPr>
          <w:rFonts w:asciiTheme="majorBidi" w:hAnsiTheme="majorBidi" w:cstheme="majorBidi"/>
          <w:szCs w:val="24"/>
        </w:rPr>
        <w:t xml:space="preserve"> </w:t>
      </w:r>
      <m:oMath>
        <m:r>
          <m:rPr>
            <m:sty m:val="b"/>
          </m:rPr>
          <w:rPr>
            <w:rFonts w:ascii="Cambria Math" w:hAnsi="Cambria Math" w:cstheme="majorBidi"/>
            <w:szCs w:val="24"/>
          </w:rPr>
          <m:t>H</m:t>
        </m:r>
      </m:oMath>
      <w:r w:rsidR="009B71E2" w:rsidRPr="004A5F1A">
        <w:rPr>
          <w:rFonts w:asciiTheme="majorBidi" w:hAnsiTheme="majorBidi" w:cstheme="majorBidi"/>
          <w:szCs w:val="24"/>
        </w:rPr>
        <w:t xml:space="preserve"> </w:t>
      </w:r>
      <w:hyperlink r:id="rId77" w:anchor="0"/>
      <w:r w:rsidR="009B71E2" w:rsidRPr="004A5F1A">
        <w:rPr>
          <w:rFonts w:asciiTheme="majorBidi" w:hAnsiTheme="majorBidi" w:cstheme="majorBidi"/>
          <w:szCs w:val="24"/>
        </w:rPr>
        <w:t>is therefore:</w:t>
      </w:r>
      <w:hyperlink r:id="rId78" w:anchor="0"/>
    </w:p>
    <w:p w14:paraId="00421B71" w14:textId="67E36673" w:rsidR="00247BA6" w:rsidRPr="004A5F1A" w:rsidRDefault="004947A8">
      <w:pPr>
        <w:spacing w:before="120"/>
        <w:jc w:val="right"/>
        <w:rPr>
          <w:rFonts w:asciiTheme="majorBidi" w:hAnsiTheme="majorBidi" w:cstheme="majorBidi"/>
          <w:noProof/>
          <w:szCs w:val="24"/>
        </w:rPr>
      </w:pPr>
      <m:oMathPara>
        <m:oMath>
          <m:eqArr>
            <m:eqArrPr>
              <m:maxDist m:val="1"/>
              <m:ctrlPr>
                <w:rPr>
                  <w:rFonts w:ascii="Cambria Math" w:hAnsi="Cambria Math" w:cstheme="majorBidi"/>
                  <w:i/>
                  <w:noProof/>
                  <w:szCs w:val="24"/>
                </w:rPr>
              </m:ctrlPr>
            </m:eqArrPr>
            <m:e>
              <m:sSubSup>
                <m:sSubSupPr>
                  <m:ctrlPr>
                    <w:rPr>
                      <w:rFonts w:ascii="Cambria Math" w:hAnsi="Cambria Math" w:cstheme="majorBidi"/>
                      <w:i/>
                      <w:noProof/>
                      <w:szCs w:val="24"/>
                    </w:rPr>
                  </m:ctrlPr>
                </m:sSubSupPr>
                <m:e>
                  <m:r>
                    <w:rPr>
                      <w:rFonts w:ascii="Cambria Math" w:hAnsi="Cambria Math" w:cstheme="majorBidi"/>
                      <w:noProof/>
                      <w:szCs w:val="24"/>
                    </w:rPr>
                    <m:t>σ</m:t>
                  </m:r>
                </m:e>
                <m:sub>
                  <m:r>
                    <m:rPr>
                      <m:sty m:val="p"/>
                    </m:rPr>
                    <w:rPr>
                      <w:rFonts w:ascii="Cambria Math" w:hAnsi="Cambria Math" w:cstheme="majorBidi"/>
                      <w:noProof/>
                      <w:szCs w:val="24"/>
                    </w:rPr>
                    <m:t>max</m:t>
                  </m:r>
                </m:sub>
                <m:sup>
                  <m:r>
                    <w:rPr>
                      <w:rFonts w:ascii="Cambria Math" w:hAnsi="Cambria Math" w:cstheme="majorBidi"/>
                      <w:noProof/>
                      <w:szCs w:val="24"/>
                    </w:rPr>
                    <m:t>2</m:t>
                  </m:r>
                </m:sup>
              </m:sSubSup>
              <m:r>
                <w:rPr>
                  <w:rFonts w:ascii="Cambria Math" w:hAnsi="Cambria Math" w:cstheme="majorBidi"/>
                  <w:noProof/>
                  <w:szCs w:val="24"/>
                </w:rPr>
                <m:t>(</m:t>
              </m:r>
              <m:r>
                <m:rPr>
                  <m:sty m:val="b"/>
                </m:rPr>
                <w:rPr>
                  <w:rFonts w:ascii="Cambria Math" w:hAnsi="Cambria Math" w:cstheme="majorBidi"/>
                  <w:noProof/>
                  <w:szCs w:val="24"/>
                </w:rPr>
                <m:t>H</m:t>
              </m:r>
              <m:r>
                <w:rPr>
                  <w:rFonts w:ascii="Cambria Math" w:hAnsi="Cambria Math" w:cstheme="majorBidi"/>
                  <w:noProof/>
                  <w:szCs w:val="24"/>
                </w:rPr>
                <m:t>)=</m:t>
              </m:r>
              <m:f>
                <m:fPr>
                  <m:ctrlPr>
                    <w:rPr>
                      <w:rFonts w:ascii="Cambria Math" w:hAnsi="Cambria Math" w:cstheme="majorBidi"/>
                      <w:i/>
                      <w:noProof/>
                      <w:szCs w:val="24"/>
                    </w:rPr>
                  </m:ctrlPr>
                </m:fPr>
                <m:num>
                  <m:d>
                    <m:dPr>
                      <m:ctrlPr>
                        <w:rPr>
                          <w:rFonts w:ascii="Cambria Math" w:hAnsi="Cambria Math" w:cstheme="majorBidi"/>
                          <w:i/>
                          <w:noProof/>
                          <w:szCs w:val="24"/>
                        </w:rPr>
                      </m:ctrlPr>
                    </m:dPr>
                    <m:e>
                      <m:r>
                        <w:rPr>
                          <w:rFonts w:ascii="Cambria Math" w:hAnsi="Cambria Math" w:cstheme="majorBidi"/>
                          <w:noProof/>
                          <w:szCs w:val="24"/>
                        </w:rPr>
                        <m:t>1+</m:t>
                      </m:r>
                      <m:sSup>
                        <m:sSupPr>
                          <m:ctrlPr>
                            <w:rPr>
                              <w:rFonts w:ascii="Cambria Math" w:hAnsi="Cambria Math" w:cstheme="majorBidi"/>
                              <w:i/>
                              <w:noProof/>
                              <w:szCs w:val="24"/>
                            </w:rPr>
                          </m:ctrlPr>
                        </m:sSupPr>
                        <m:e>
                          <m:d>
                            <m:dPr>
                              <m:begChr m:val="|"/>
                              <m:endChr m:val="|"/>
                              <m:ctrlPr>
                                <w:rPr>
                                  <w:rFonts w:ascii="Cambria Math" w:hAnsi="Cambria Math" w:cstheme="majorBidi"/>
                                  <w:i/>
                                  <w:noProof/>
                                  <w:szCs w:val="24"/>
                                </w:rPr>
                              </m:ctrlPr>
                            </m:dPr>
                            <m:e>
                              <m:r>
                                <w:rPr>
                                  <w:rFonts w:ascii="Cambria Math" w:hAnsi="Cambria Math" w:cstheme="majorBidi"/>
                                  <w:noProof/>
                                  <w:szCs w:val="24"/>
                                </w:rPr>
                                <m:t>T</m:t>
                              </m:r>
                            </m:e>
                          </m:d>
                        </m:e>
                        <m:sup>
                          <m:r>
                            <w:rPr>
                              <w:rFonts w:ascii="Cambria Math" w:hAnsi="Cambria Math" w:cstheme="majorBidi"/>
                              <w:noProof/>
                              <w:szCs w:val="24"/>
                            </w:rPr>
                            <m:t>2</m:t>
                          </m:r>
                        </m:sup>
                      </m:sSup>
                    </m:e>
                  </m:d>
                  <m:d>
                    <m:dPr>
                      <m:ctrlPr>
                        <w:rPr>
                          <w:rFonts w:ascii="Cambria Math" w:hAnsi="Cambria Math" w:cstheme="majorBidi"/>
                          <w:i/>
                          <w:noProof/>
                          <w:szCs w:val="24"/>
                        </w:rPr>
                      </m:ctrlPr>
                    </m:dPr>
                    <m:e>
                      <m:r>
                        <w:rPr>
                          <w:rFonts w:ascii="Cambria Math" w:hAnsi="Cambria Math" w:cstheme="majorBidi"/>
                          <w:noProof/>
                          <w:szCs w:val="24"/>
                        </w:rPr>
                        <m:t>1+</m:t>
                      </m:r>
                      <m:sSup>
                        <m:sSupPr>
                          <m:ctrlPr>
                            <w:rPr>
                              <w:rFonts w:ascii="Cambria Math" w:hAnsi="Cambria Math" w:cstheme="majorBidi"/>
                              <w:i/>
                              <w:noProof/>
                              <w:szCs w:val="24"/>
                            </w:rPr>
                          </m:ctrlPr>
                        </m:sSupPr>
                        <m:e>
                          <m:d>
                            <m:dPr>
                              <m:begChr m:val="|"/>
                              <m:endChr m:val="|"/>
                              <m:ctrlPr>
                                <w:rPr>
                                  <w:rFonts w:ascii="Cambria Math" w:hAnsi="Cambria Math" w:cstheme="majorBidi"/>
                                  <w:i/>
                                  <w:noProof/>
                                  <w:szCs w:val="24"/>
                                </w:rPr>
                              </m:ctrlPr>
                            </m:dPr>
                            <m:e>
                              <m:sSub>
                                <m:sSubPr>
                                  <m:ctrlPr>
                                    <w:rPr>
                                      <w:rFonts w:ascii="Cambria Math" w:hAnsi="Cambria Math" w:cstheme="majorBidi"/>
                                      <w:i/>
                                      <w:noProof/>
                                      <w:szCs w:val="24"/>
                                    </w:rPr>
                                  </m:ctrlPr>
                                </m:sSubPr>
                                <m:e>
                                  <m:r>
                                    <w:rPr>
                                      <w:rFonts w:ascii="Cambria Math" w:hAnsi="Cambria Math" w:cstheme="majorBidi"/>
                                      <w:noProof/>
                                      <w:szCs w:val="24"/>
                                    </w:rPr>
                                    <m:t>C</m:t>
                                  </m:r>
                                </m:e>
                                <m:sub>
                                  <m:r>
                                    <w:rPr>
                                      <w:rFonts w:ascii="Cambria Math" w:hAnsi="Cambria Math" w:cstheme="majorBidi"/>
                                      <w:noProof/>
                                      <w:szCs w:val="24"/>
                                    </w:rPr>
                                    <m:t>out</m:t>
                                  </m:r>
                                </m:sub>
                              </m:sSub>
                            </m:e>
                          </m:d>
                        </m:e>
                        <m:sup>
                          <m:r>
                            <w:rPr>
                              <w:rFonts w:ascii="Cambria Math" w:hAnsi="Cambria Math" w:cstheme="majorBidi"/>
                              <w:noProof/>
                              <w:szCs w:val="24"/>
                            </w:rPr>
                            <m:t>2</m:t>
                          </m:r>
                        </m:sup>
                      </m:sSup>
                    </m:e>
                  </m:d>
                </m:num>
                <m:den>
                  <m:sSup>
                    <m:sSupPr>
                      <m:ctrlPr>
                        <w:rPr>
                          <w:rFonts w:ascii="Cambria Math" w:hAnsi="Cambria Math" w:cstheme="majorBidi"/>
                          <w:i/>
                          <w:noProof/>
                          <w:szCs w:val="24"/>
                        </w:rPr>
                      </m:ctrlPr>
                    </m:sSupPr>
                    <m:e>
                      <m:d>
                        <m:dPr>
                          <m:begChr m:val="|"/>
                          <m:endChr m:val="|"/>
                          <m:ctrlPr>
                            <w:rPr>
                              <w:rFonts w:ascii="Cambria Math" w:hAnsi="Cambria Math" w:cstheme="majorBidi"/>
                              <w:i/>
                              <w:noProof/>
                              <w:szCs w:val="24"/>
                            </w:rPr>
                          </m:ctrlPr>
                        </m:dPr>
                        <m:e>
                          <m:r>
                            <w:rPr>
                              <w:rFonts w:ascii="Cambria Math" w:hAnsi="Cambria Math" w:cstheme="majorBidi"/>
                              <w:noProof/>
                              <w:szCs w:val="24"/>
                            </w:rPr>
                            <m:t>1+T</m:t>
                          </m:r>
                          <m:sSub>
                            <m:sSubPr>
                              <m:ctrlPr>
                                <w:rPr>
                                  <w:rFonts w:ascii="Cambria Math" w:hAnsi="Cambria Math" w:cstheme="majorBidi"/>
                                  <w:i/>
                                  <w:noProof/>
                                  <w:szCs w:val="24"/>
                                </w:rPr>
                              </m:ctrlPr>
                            </m:sSubPr>
                            <m:e>
                              <m:r>
                                <w:rPr>
                                  <w:rFonts w:ascii="Cambria Math" w:hAnsi="Cambria Math" w:cstheme="majorBidi"/>
                                  <w:noProof/>
                                  <w:szCs w:val="24"/>
                                </w:rPr>
                                <m:t>C</m:t>
                              </m:r>
                            </m:e>
                            <m:sub>
                              <m:r>
                                <w:rPr>
                                  <w:rFonts w:ascii="Cambria Math" w:hAnsi="Cambria Math" w:cstheme="majorBidi"/>
                                  <w:noProof/>
                                  <w:szCs w:val="24"/>
                                </w:rPr>
                                <m:t>out</m:t>
                              </m:r>
                            </m:sub>
                          </m:sSub>
                        </m:e>
                      </m:d>
                    </m:e>
                    <m:sup>
                      <m:r>
                        <w:rPr>
                          <w:rFonts w:ascii="Cambria Math" w:hAnsi="Cambria Math" w:cstheme="majorBidi"/>
                          <w:noProof/>
                          <w:szCs w:val="24"/>
                        </w:rPr>
                        <m:t>2</m:t>
                      </m:r>
                    </m:sup>
                  </m:sSup>
                </m:den>
              </m:f>
              <m:r>
                <w:rPr>
                  <w:rFonts w:ascii="Cambria Math" w:hAnsi="Cambria Math" w:cstheme="majorBidi"/>
                  <w:noProof/>
                  <w:szCs w:val="24"/>
                </w:rPr>
                <m:t>#(36)</m:t>
              </m:r>
            </m:e>
          </m:eqArr>
        </m:oMath>
      </m:oMathPara>
    </w:p>
    <w:p w14:paraId="4D278DE8" w14:textId="6954427E" w:rsidR="002D5110" w:rsidRPr="004A5F1A" w:rsidRDefault="009B71E2">
      <w:pPr>
        <w:spacing w:before="120"/>
        <w:jc w:val="both"/>
        <w:rPr>
          <w:rFonts w:asciiTheme="majorBidi" w:hAnsiTheme="majorBidi" w:cstheme="majorBidi"/>
          <w:szCs w:val="24"/>
        </w:rPr>
      </w:pPr>
      <w:r w:rsidRPr="004A5F1A">
        <w:rPr>
          <w:rFonts w:asciiTheme="majorBidi" w:hAnsiTheme="majorBidi" w:cstheme="majorBidi"/>
          <w:szCs w:val="24"/>
        </w:rPr>
        <w:t xml:space="preserve">The stability margin </w:t>
      </w:r>
      <m:oMath>
        <m:sSub>
          <m:sSubPr>
            <m:ctrlPr>
              <w:rPr>
                <w:rFonts w:ascii="Cambria Math" w:hAnsi="Cambria Math" w:cstheme="majorBidi"/>
                <w:i/>
                <w:szCs w:val="24"/>
              </w:rPr>
            </m:ctrlPr>
          </m:sSubPr>
          <m:e>
            <m:r>
              <w:rPr>
                <w:rFonts w:ascii="Cambria Math" w:hAnsi="Cambria Math" w:cstheme="majorBidi"/>
                <w:szCs w:val="24"/>
              </w:rPr>
              <m:t>b</m:t>
            </m:r>
          </m:e>
          <m:sub>
            <m:r>
              <w:rPr>
                <w:rFonts w:ascii="Cambria Math" w:hAnsi="Cambria Math" w:cstheme="majorBidi"/>
                <w:szCs w:val="24"/>
              </w:rPr>
              <m:t>g</m:t>
            </m:r>
          </m:sub>
        </m:sSub>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out</m:t>
                </m:r>
              </m:sub>
            </m:sSub>
            <m:r>
              <w:rPr>
                <w:rFonts w:ascii="Cambria Math" w:hAnsi="Cambria Math" w:cstheme="majorBidi"/>
                <w:szCs w:val="24"/>
              </w:rPr>
              <m:t>,T</m:t>
            </m:r>
          </m:e>
        </m:d>
      </m:oMath>
      <w:hyperlink r:id="rId79" w:anchor="0"/>
      <w:r w:rsidRPr="004A5F1A">
        <w:rPr>
          <w:rFonts w:asciiTheme="majorBidi" w:hAnsiTheme="majorBidi" w:cstheme="majorBidi"/>
          <w:szCs w:val="24"/>
        </w:rPr>
        <w:t xml:space="preserve"> is the inverse of the </w:t>
      </w:r>
      <w:hyperlink r:id="rId80" w:anchor="0"/>
      <w:r w:rsidRPr="004A5F1A">
        <w:rPr>
          <w:rFonts w:asciiTheme="majorBidi" w:hAnsiTheme="majorBidi" w:cstheme="majorBidi"/>
          <w:szCs w:val="24"/>
        </w:rPr>
        <w:t>​</w:t>
      </w:r>
      <m:oMath>
        <m:sSub>
          <m:sSubPr>
            <m:ctrlPr>
              <w:rPr>
                <w:rFonts w:ascii="Cambria Math" w:hAnsi="Cambria Math" w:cstheme="majorBidi"/>
                <w:i/>
                <w:szCs w:val="24"/>
              </w:rPr>
            </m:ctrlPr>
          </m:sSubPr>
          <m:e>
            <m:r>
              <w:rPr>
                <w:rFonts w:ascii="Cambria Math" w:hAnsi="Cambria Math" w:cstheme="majorBidi"/>
                <w:szCs w:val="24"/>
              </w:rPr>
              <m:t>H</m:t>
            </m:r>
          </m:e>
          <m:sub>
            <m:r>
              <w:rPr>
                <w:rFonts w:ascii="Cambria Math" w:hAnsi="Cambria Math" w:cstheme="majorBidi"/>
                <w:szCs w:val="24"/>
              </w:rPr>
              <m:t>∞</m:t>
            </m:r>
          </m:sub>
        </m:sSub>
      </m:oMath>
      <w:r w:rsidRPr="004A5F1A">
        <w:rPr>
          <w:rFonts w:asciiTheme="majorBidi" w:hAnsiTheme="majorBidi" w:cstheme="majorBidi"/>
          <w:szCs w:val="24"/>
        </w:rPr>
        <w:t xml:space="preserve">-norm of </w:t>
      </w:r>
      <w:hyperlink r:id="rId81" w:anchor="0">
        <m:oMath>
          <m:r>
            <w:rPr>
              <w:rFonts w:ascii="Cambria Math" w:hAnsi="Cambria Math" w:cstheme="majorBidi"/>
              <w:szCs w:val="24"/>
            </w:rPr>
            <m:t>H</m:t>
          </m:r>
        </m:oMath>
      </w:hyperlink>
      <w:r w:rsidRPr="004A5F1A">
        <w:rPr>
          <w:rFonts w:asciiTheme="majorBidi" w:hAnsiTheme="majorBidi" w:cstheme="majorBidi"/>
          <w:szCs w:val="24"/>
        </w:rPr>
        <w:t>, which is equivalent to the infimum of the reciprocal of</w:t>
      </w:r>
      <w:r w:rsidR="001E0733" w:rsidRPr="004A5F1A">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σ</m:t>
            </m:r>
          </m:e>
          <m:sub>
            <m:r>
              <w:rPr>
                <w:rFonts w:ascii="Cambria Math" w:hAnsi="Cambria Math" w:cstheme="majorBidi"/>
                <w:szCs w:val="24"/>
              </w:rPr>
              <m:t>max</m:t>
            </m:r>
          </m:sub>
        </m:sSub>
        <m:r>
          <w:rPr>
            <w:rFonts w:ascii="Cambria Math" w:hAnsi="Cambria Math" w:cstheme="majorBidi"/>
            <w:szCs w:val="24"/>
          </w:rPr>
          <m:t>(H)</m:t>
        </m:r>
      </m:oMath>
      <w:r w:rsidRPr="004A5F1A">
        <w:rPr>
          <w:rFonts w:asciiTheme="majorBidi" w:hAnsiTheme="majorBidi" w:cstheme="majorBidi"/>
          <w:szCs w:val="24"/>
        </w:rPr>
        <w:t>. This leads to the final, simplified formula for the SISO NCF stability margin:</w:t>
      </w:r>
    </w:p>
    <w:p w14:paraId="4336715E" w14:textId="04AA253F" w:rsidR="003E7989" w:rsidRPr="004A5F1A" w:rsidRDefault="004947A8">
      <w:pPr>
        <w:spacing w:before="120"/>
        <w:jc w:val="both"/>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i/>
                      <w:szCs w:val="24"/>
                    </w:rPr>
                  </m:ctrlPr>
                </m:sSubPr>
                <m:e>
                  <m:r>
                    <w:rPr>
                      <w:rFonts w:ascii="Cambria Math" w:hAnsi="Cambria Math" w:cstheme="majorBidi"/>
                      <w:szCs w:val="24"/>
                    </w:rPr>
                    <m:t>b</m:t>
                  </m:r>
                </m:e>
                <m:sub>
                  <m:r>
                    <w:rPr>
                      <w:rFonts w:ascii="Cambria Math" w:hAnsi="Cambria Math" w:cstheme="majorBidi"/>
                      <w:szCs w:val="24"/>
                    </w:rPr>
                    <m:t>g</m:t>
                  </m:r>
                </m:sub>
              </m:sSub>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out</m:t>
                      </m:r>
                    </m:sub>
                  </m:sSub>
                  <m:r>
                    <w:rPr>
                      <w:rFonts w:ascii="Cambria Math" w:hAnsi="Cambria Math" w:cstheme="majorBidi"/>
                      <w:szCs w:val="24"/>
                    </w:rPr>
                    <m:t>, T</m:t>
                  </m:r>
                </m:e>
              </m:d>
              <m:r>
                <w:rPr>
                  <w:rFonts w:ascii="Cambria Math" w:hAnsi="Cambria Math" w:cstheme="majorBidi"/>
                  <w:szCs w:val="24"/>
                </w:rPr>
                <m:t>=</m:t>
              </m:r>
              <m:limLow>
                <m:limLowPr>
                  <m:ctrlPr>
                    <w:rPr>
                      <w:rFonts w:ascii="Cambria Math" w:hAnsi="Cambria Math" w:cstheme="majorBidi"/>
                      <w:i/>
                      <w:szCs w:val="24"/>
                    </w:rPr>
                  </m:ctrlPr>
                </m:limLowPr>
                <m:e>
                  <m:r>
                    <m:rPr>
                      <m:sty m:val="p"/>
                    </m:rPr>
                    <w:rPr>
                      <w:rFonts w:ascii="Cambria Math" w:hAnsi="Cambria Math" w:cstheme="majorBidi"/>
                      <w:szCs w:val="24"/>
                    </w:rPr>
                    <m:t>inf</m:t>
                  </m:r>
                </m:e>
                <m:lim>
                  <m:r>
                    <w:rPr>
                      <w:rFonts w:ascii="Cambria Math" w:hAnsi="Cambria Math" w:cstheme="majorBidi"/>
                      <w:szCs w:val="24"/>
                    </w:rPr>
                    <m:t>ω</m:t>
                  </m:r>
                  <m:ctrlPr>
                    <w:rPr>
                      <w:rFonts w:ascii="Cambria Math" w:hAnsi="Cambria Math" w:cstheme="majorBidi"/>
                      <w:szCs w:val="24"/>
                    </w:rPr>
                  </m:ctrlPr>
                </m:lim>
              </m:limLow>
              <m:f>
                <m:fPr>
                  <m:ctrlPr>
                    <w:rPr>
                      <w:rFonts w:ascii="Cambria Math" w:hAnsi="Cambria Math" w:cstheme="majorBidi"/>
                      <w:i/>
                      <w:szCs w:val="24"/>
                    </w:rPr>
                  </m:ctrlPr>
                </m:fPr>
                <m:num>
                  <m:d>
                    <m:dPr>
                      <m:ctrlPr>
                        <w:rPr>
                          <w:rFonts w:ascii="Cambria Math" w:hAnsi="Cambria Math" w:cstheme="majorBidi"/>
                          <w:i/>
                          <w:szCs w:val="24"/>
                        </w:rPr>
                      </m:ctrlPr>
                    </m:dPr>
                    <m:e>
                      <m:d>
                        <m:dPr>
                          <m:begChr m:val="|"/>
                          <m:endChr m:val="|"/>
                          <m:ctrlPr>
                            <w:rPr>
                              <w:rFonts w:ascii="Cambria Math" w:hAnsi="Cambria Math" w:cstheme="majorBidi"/>
                              <w:i/>
                              <w:szCs w:val="24"/>
                            </w:rPr>
                          </m:ctrlPr>
                        </m:dPr>
                        <m:e>
                          <m:r>
                            <w:rPr>
                              <w:rFonts w:ascii="Cambria Math" w:hAnsi="Cambria Math" w:cstheme="majorBidi"/>
                              <w:szCs w:val="24"/>
                            </w:rPr>
                            <m:t>1 + T</m:t>
                          </m:r>
                          <m:d>
                            <m:dPr>
                              <m:ctrlPr>
                                <w:rPr>
                                  <w:rFonts w:ascii="Cambria Math" w:hAnsi="Cambria Math" w:cstheme="majorBidi"/>
                                  <w:i/>
                                  <w:szCs w:val="24"/>
                                </w:rPr>
                              </m:ctrlPr>
                            </m:dPr>
                            <m:e>
                              <m:r>
                                <w:rPr>
                                  <w:rFonts w:ascii="Cambria Math" w:hAnsi="Cambria Math" w:cstheme="majorBidi"/>
                                  <w:szCs w:val="24"/>
                                </w:rPr>
                                <m:t>jω</m:t>
                              </m:r>
                            </m:e>
                          </m:d>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out</m:t>
                              </m:r>
                            </m:sub>
                          </m:sSub>
                          <m:d>
                            <m:dPr>
                              <m:ctrlPr>
                                <w:rPr>
                                  <w:rFonts w:ascii="Cambria Math" w:hAnsi="Cambria Math" w:cstheme="majorBidi"/>
                                  <w:i/>
                                  <w:szCs w:val="24"/>
                                </w:rPr>
                              </m:ctrlPr>
                            </m:dPr>
                            <m:e>
                              <m:r>
                                <w:rPr>
                                  <w:rFonts w:ascii="Cambria Math" w:hAnsi="Cambria Math" w:cstheme="majorBidi"/>
                                  <w:szCs w:val="24"/>
                                </w:rPr>
                                <m:t>jω</m:t>
                              </m:r>
                            </m:e>
                          </m:d>
                        </m:e>
                      </m:d>
                    </m:e>
                  </m:d>
                </m:num>
                <m:den>
                  <m:rad>
                    <m:radPr>
                      <m:degHide m:val="1"/>
                      <m:ctrlPr>
                        <w:rPr>
                          <w:rFonts w:ascii="Cambria Math" w:hAnsi="Cambria Math" w:cstheme="majorBidi"/>
                          <w:i/>
                          <w:szCs w:val="24"/>
                        </w:rPr>
                      </m:ctrlPr>
                    </m:radPr>
                    <m:deg/>
                    <m:e>
                      <m:r>
                        <w:rPr>
                          <w:rFonts w:ascii="Cambria Math" w:hAnsi="Cambria Math" w:cstheme="majorBidi"/>
                          <w:szCs w:val="24"/>
                        </w:rPr>
                        <m:t>1+</m:t>
                      </m:r>
                      <m:sSup>
                        <m:sSupPr>
                          <m:ctrlPr>
                            <w:rPr>
                              <w:rFonts w:ascii="Cambria Math" w:hAnsi="Cambria Math" w:cstheme="majorBidi"/>
                              <w:i/>
                              <w:szCs w:val="24"/>
                            </w:rPr>
                          </m:ctrlPr>
                        </m:sSupPr>
                        <m:e>
                          <m:d>
                            <m:dPr>
                              <m:begChr m:val="|"/>
                              <m:endChr m:val="|"/>
                              <m:ctrlPr>
                                <w:rPr>
                                  <w:rFonts w:ascii="Cambria Math" w:hAnsi="Cambria Math" w:cstheme="majorBidi"/>
                                  <w:i/>
                                  <w:szCs w:val="24"/>
                                </w:rPr>
                              </m:ctrlPr>
                            </m:dPr>
                            <m:e>
                              <m:r>
                                <w:rPr>
                                  <w:rFonts w:ascii="Cambria Math" w:hAnsi="Cambria Math" w:cstheme="majorBidi"/>
                                  <w:szCs w:val="24"/>
                                </w:rPr>
                                <m:t>T</m:t>
                              </m:r>
                              <m:d>
                                <m:dPr>
                                  <m:ctrlPr>
                                    <w:rPr>
                                      <w:rFonts w:ascii="Cambria Math" w:hAnsi="Cambria Math" w:cstheme="majorBidi"/>
                                      <w:i/>
                                      <w:szCs w:val="24"/>
                                    </w:rPr>
                                  </m:ctrlPr>
                                </m:dPr>
                                <m:e>
                                  <m:r>
                                    <w:rPr>
                                      <w:rFonts w:ascii="Cambria Math" w:hAnsi="Cambria Math" w:cstheme="majorBidi"/>
                                      <w:szCs w:val="24"/>
                                    </w:rPr>
                                    <m:t>jω</m:t>
                                  </m:r>
                                </m:e>
                              </m:d>
                            </m:e>
                          </m:d>
                        </m:e>
                        <m:sup>
                          <m:r>
                            <w:rPr>
                              <w:rFonts w:ascii="Cambria Math" w:hAnsi="Cambria Math" w:cstheme="majorBidi"/>
                              <w:szCs w:val="24"/>
                            </w:rPr>
                            <m:t>2</m:t>
                          </m:r>
                        </m:sup>
                      </m:sSup>
                    </m:e>
                  </m:rad>
                  <m:r>
                    <w:rPr>
                      <w:rFonts w:ascii="Cambria Math" w:hAnsi="Cambria Math" w:cstheme="majorBidi"/>
                      <w:szCs w:val="24"/>
                    </w:rPr>
                    <m:t xml:space="preserve"> </m:t>
                  </m:r>
                  <m:rad>
                    <m:radPr>
                      <m:degHide m:val="1"/>
                      <m:ctrlPr>
                        <w:rPr>
                          <w:rFonts w:ascii="Cambria Math" w:hAnsi="Cambria Math" w:cstheme="majorBidi"/>
                          <w:i/>
                          <w:szCs w:val="24"/>
                        </w:rPr>
                      </m:ctrlPr>
                    </m:radPr>
                    <m:deg/>
                    <m:e>
                      <m:r>
                        <w:rPr>
                          <w:rFonts w:ascii="Cambria Math" w:hAnsi="Cambria Math" w:cstheme="majorBidi"/>
                          <w:szCs w:val="24"/>
                        </w:rPr>
                        <m:t>1+</m:t>
                      </m:r>
                      <m:sSup>
                        <m:sSupPr>
                          <m:ctrlPr>
                            <w:rPr>
                              <w:rFonts w:ascii="Cambria Math" w:hAnsi="Cambria Math" w:cstheme="majorBidi"/>
                              <w:i/>
                              <w:szCs w:val="24"/>
                            </w:rPr>
                          </m:ctrlPr>
                        </m:sSupPr>
                        <m:e>
                          <m:d>
                            <m:dPr>
                              <m:begChr m:val="|"/>
                              <m:endChr m:val="|"/>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out</m:t>
                                  </m:r>
                                </m:sub>
                              </m:sSub>
                              <m:d>
                                <m:dPr>
                                  <m:ctrlPr>
                                    <w:rPr>
                                      <w:rFonts w:ascii="Cambria Math" w:hAnsi="Cambria Math" w:cstheme="majorBidi"/>
                                      <w:i/>
                                      <w:szCs w:val="24"/>
                                    </w:rPr>
                                  </m:ctrlPr>
                                </m:dPr>
                                <m:e>
                                  <m:r>
                                    <w:rPr>
                                      <w:rFonts w:ascii="Cambria Math" w:hAnsi="Cambria Math" w:cstheme="majorBidi"/>
                                      <w:szCs w:val="24"/>
                                    </w:rPr>
                                    <m:t>jω</m:t>
                                  </m:r>
                                </m:e>
                              </m:d>
                            </m:e>
                          </m:d>
                        </m:e>
                        <m:sup>
                          <m:r>
                            <w:rPr>
                              <w:rFonts w:ascii="Cambria Math" w:hAnsi="Cambria Math" w:cstheme="majorBidi"/>
                              <w:szCs w:val="24"/>
                            </w:rPr>
                            <m:t>2</m:t>
                          </m:r>
                        </m:sup>
                      </m:sSup>
                    </m:e>
                  </m:rad>
                </m:den>
              </m:f>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37</m:t>
                  </m:r>
                </m:e>
              </m:d>
            </m:e>
          </m:eqArr>
        </m:oMath>
      </m:oMathPara>
    </w:p>
    <w:p w14:paraId="0976B53A" w14:textId="49246ECB" w:rsidR="002D5110" w:rsidRPr="004A5F1A" w:rsidRDefault="004947A8" w:rsidP="00353E78">
      <w:pPr>
        <w:spacing w:before="120"/>
        <w:rPr>
          <w:rFonts w:asciiTheme="majorBidi" w:eastAsia="Courier New" w:hAnsiTheme="majorBidi" w:cstheme="majorBidi"/>
          <w:color w:val="1F1F1F"/>
          <w:szCs w:val="24"/>
          <w:shd w:val="clear" w:color="auto" w:fill="F0F4F9"/>
        </w:rPr>
      </w:pPr>
      <w:hyperlink r:id="rId82" w:anchor="0"/>
    </w:p>
    <w:p w14:paraId="2A132AF2" w14:textId="5AD65117" w:rsidR="002D5110" w:rsidRPr="004A5F1A" w:rsidRDefault="009B71E2">
      <w:pPr>
        <w:spacing w:before="120"/>
        <w:ind w:firstLine="360"/>
        <w:jc w:val="both"/>
        <w:rPr>
          <w:rFonts w:asciiTheme="majorBidi" w:eastAsia="Roboto" w:hAnsiTheme="majorBidi" w:cstheme="majorBidi"/>
          <w:color w:val="1F1F1F"/>
          <w:szCs w:val="24"/>
        </w:rPr>
      </w:pPr>
      <w:r w:rsidRPr="004A5F1A">
        <w:rPr>
          <w:rFonts w:asciiTheme="majorBidi" w:hAnsiTheme="majorBidi" w:cstheme="majorBidi"/>
          <w:color w:val="1F1F1F"/>
          <w:szCs w:val="24"/>
        </w:rPr>
        <w:t xml:space="preserve">This </w:t>
      </w:r>
      <w:r w:rsidR="00D8080E" w:rsidRPr="004A5F1A">
        <w:rPr>
          <w:rFonts w:asciiTheme="majorBidi" w:hAnsiTheme="majorBidi" w:cstheme="majorBidi"/>
          <w:color w:val="1F1F1F"/>
          <w:szCs w:val="24"/>
        </w:rPr>
        <w:t xml:space="preserve">expression </w:t>
      </w:r>
      <w:r w:rsidRPr="004A5F1A">
        <w:rPr>
          <w:rFonts w:asciiTheme="majorBidi" w:hAnsiTheme="majorBidi" w:cstheme="majorBidi"/>
          <w:color w:val="1F1F1F"/>
          <w:szCs w:val="24"/>
        </w:rPr>
        <w:t>is advantageous for online applications due to its computational efficiency. Since the singular value decomposition</w:t>
      </w:r>
      <w:r w:rsidR="00D8080E" w:rsidRPr="004A5F1A">
        <w:rPr>
          <w:rFonts w:asciiTheme="majorBidi" w:hAnsiTheme="majorBidi" w:cstheme="majorBidi"/>
          <w:color w:val="1F1F1F"/>
          <w:szCs w:val="24"/>
        </w:rPr>
        <w:t xml:space="preserve">, </w:t>
      </w:r>
      <w:r w:rsidRPr="004A5F1A">
        <w:rPr>
          <w:rFonts w:asciiTheme="majorBidi" w:hAnsiTheme="majorBidi" w:cstheme="majorBidi"/>
          <w:color w:val="1F1F1F"/>
          <w:szCs w:val="24"/>
        </w:rPr>
        <w:t>the primary computational bottleneck</w:t>
      </w:r>
      <w:r w:rsidR="00D8080E" w:rsidRPr="004A5F1A">
        <w:rPr>
          <w:rFonts w:asciiTheme="majorBidi" w:hAnsiTheme="majorBidi" w:cstheme="majorBidi"/>
          <w:color w:val="1F1F1F"/>
          <w:szCs w:val="24"/>
        </w:rPr>
        <w:t xml:space="preserve">, </w:t>
      </w:r>
      <w:r w:rsidR="006A6E91" w:rsidRPr="004A5F1A">
        <w:rPr>
          <w:rFonts w:asciiTheme="majorBidi" w:hAnsiTheme="majorBidi" w:cstheme="majorBidi"/>
          <w:color w:val="1F1F1F"/>
          <w:szCs w:val="24"/>
        </w:rPr>
        <w:t>is</w:t>
      </w:r>
      <w:r w:rsidRPr="004A5F1A">
        <w:rPr>
          <w:rFonts w:asciiTheme="majorBidi" w:hAnsiTheme="majorBidi" w:cstheme="majorBidi"/>
          <w:color w:val="1F1F1F"/>
          <w:szCs w:val="24"/>
        </w:rPr>
        <w:t xml:space="preserve"> resolved theoretically, the remaining online task is to simply evaluate the functions </w:t>
      </w:r>
      <m:oMath>
        <m:sSub>
          <m:sSubPr>
            <m:ctrlPr>
              <w:rPr>
                <w:rFonts w:ascii="Cambria Math" w:eastAsia="Roboto" w:hAnsi="Cambria Math" w:cstheme="majorBidi"/>
                <w:i/>
                <w:color w:val="1F1F1F"/>
                <w:szCs w:val="24"/>
              </w:rPr>
            </m:ctrlPr>
          </m:sSubPr>
          <m:e>
            <m:r>
              <w:rPr>
                <w:rFonts w:ascii="Cambria Math" w:eastAsia="Roboto" w:hAnsi="Cambria Math" w:cstheme="majorBidi"/>
                <w:color w:val="1F1F1F"/>
                <w:szCs w:val="24"/>
              </w:rPr>
              <m:t>C</m:t>
            </m:r>
          </m:e>
          <m:sub>
            <m:r>
              <w:rPr>
                <w:rFonts w:ascii="Cambria Math" w:eastAsia="Roboto" w:hAnsi="Cambria Math" w:cstheme="majorBidi"/>
                <w:color w:val="1F1F1F"/>
                <w:szCs w:val="24"/>
              </w:rPr>
              <m:t>out</m:t>
            </m:r>
          </m:sub>
        </m:sSub>
      </m:oMath>
      <w:r w:rsidRPr="004A5F1A">
        <w:rPr>
          <w:rFonts w:asciiTheme="majorBidi" w:hAnsiTheme="majorBidi" w:cstheme="majorBidi"/>
          <w:color w:val="1F1F1F"/>
          <w:szCs w:val="24"/>
        </w:rPr>
        <w:t xml:space="preserve"> </w:t>
      </w:r>
      <w:r w:rsidR="00771730" w:rsidRPr="004A5F1A">
        <w:rPr>
          <w:rFonts w:asciiTheme="majorBidi" w:hAnsiTheme="majorBidi" w:cstheme="majorBidi"/>
          <w:color w:val="1F1F1F"/>
          <w:szCs w:val="24"/>
        </w:rPr>
        <w:t xml:space="preserve">and </w:t>
      </w:r>
      <m:oMath>
        <m:r>
          <w:rPr>
            <w:rFonts w:ascii="Cambria Math" w:eastAsia="Roboto" w:hAnsi="Cambria Math" w:cstheme="majorBidi"/>
            <w:color w:val="1F1F1F"/>
            <w:szCs w:val="24"/>
          </w:rPr>
          <m:t>T</m:t>
        </m:r>
      </m:oMath>
      <w:r w:rsidR="00771730" w:rsidRPr="004A5F1A">
        <w:rPr>
          <w:rFonts w:asciiTheme="majorBidi" w:hAnsiTheme="majorBidi" w:cstheme="majorBidi"/>
          <w:color w:val="1F1F1F"/>
          <w:szCs w:val="24"/>
        </w:rPr>
        <w:t xml:space="preserve"> </w:t>
      </w:r>
      <w:r w:rsidRPr="004A5F1A">
        <w:rPr>
          <w:rFonts w:asciiTheme="majorBidi" w:hAnsiTheme="majorBidi" w:cstheme="majorBidi"/>
          <w:color w:val="1F1F1F"/>
          <w:szCs w:val="24"/>
        </w:rPr>
        <w:t xml:space="preserve">at the frequencies of interest and find the minimum value. During operation, the controller and actuator dynamics are assumed to be known and constant, shifting the problem to </w:t>
      </w:r>
      <w:r w:rsidR="00DF35C7" w:rsidRPr="004A5F1A">
        <w:rPr>
          <w:rFonts w:asciiTheme="majorBidi" w:hAnsiTheme="majorBidi" w:cstheme="majorBidi"/>
          <w:color w:val="1F1F1F"/>
          <w:szCs w:val="24"/>
        </w:rPr>
        <w:t xml:space="preserve">one of </w:t>
      </w:r>
      <w:r w:rsidRPr="004A5F1A">
        <w:rPr>
          <w:rFonts w:asciiTheme="majorBidi" w:hAnsiTheme="majorBidi" w:cstheme="majorBidi"/>
          <w:color w:val="1F1F1F"/>
          <w:szCs w:val="24"/>
        </w:rPr>
        <w:t xml:space="preserve">online identification of the physical substructure. Figure </w:t>
      </w:r>
      <w:r w:rsidR="00362C4D" w:rsidRPr="004A5F1A">
        <w:rPr>
          <w:rFonts w:asciiTheme="majorBidi" w:hAnsiTheme="majorBidi" w:cstheme="majorBidi"/>
          <w:color w:val="1F1F1F"/>
          <w:szCs w:val="24"/>
        </w:rPr>
        <w:t>7</w:t>
      </w:r>
      <w:r w:rsidR="00B5761F" w:rsidRPr="00B5761F">
        <w:rPr>
          <w:rFonts w:asciiTheme="majorBidi" w:hAnsiTheme="majorBidi" w:cstheme="majorBidi"/>
          <w:color w:val="1F1F1F"/>
          <w:szCs w:val="24"/>
        </w:rPr>
        <w:t>, which extends the comparison presented in Figure 4 to include the proposed NCF-based indicator,</w:t>
      </w:r>
      <w:r w:rsidRPr="004A5F1A">
        <w:rPr>
          <w:rFonts w:asciiTheme="majorBidi" w:hAnsiTheme="majorBidi" w:cstheme="majorBidi"/>
          <w:color w:val="1F1F1F"/>
          <w:szCs w:val="24"/>
        </w:rPr>
        <w:t xml:space="preserve"> </w:t>
      </w:r>
      <w:r w:rsidR="00F2430D" w:rsidRPr="00F2430D">
        <w:rPr>
          <w:rFonts w:asciiTheme="majorBidi" w:hAnsiTheme="majorBidi" w:cstheme="majorBidi"/>
          <w:color w:val="1F1F1F"/>
          <w:szCs w:val="24"/>
        </w:rPr>
        <w:t>the proposed margin captures the progression toward instability more consistently than the classical indicators</w:t>
      </w:r>
      <w:r w:rsidRPr="004A5F1A">
        <w:rPr>
          <w:rFonts w:asciiTheme="majorBidi" w:hAnsiTheme="majorBidi" w:cstheme="majorBidi"/>
          <w:color w:val="1F1F1F"/>
          <w:szCs w:val="24"/>
        </w:rPr>
        <w:t>.</w:t>
      </w:r>
    </w:p>
    <w:p w14:paraId="3C633FB9" w14:textId="2A0DAC27" w:rsidR="002D5110" w:rsidRPr="00162AB7" w:rsidRDefault="008B303A" w:rsidP="00353E78">
      <w:pPr>
        <w:spacing w:before="240" w:after="240"/>
      </w:pPr>
      <w:r w:rsidRPr="00162AB7">
        <w:t xml:space="preserve"> </w:t>
      </w:r>
      <w:r w:rsidR="00042421">
        <w:rPr>
          <w:noProof/>
        </w:rPr>
        <w:drawing>
          <wp:inline distT="0" distB="0" distL="0" distR="0" wp14:anchorId="349F511F" wp14:editId="75DC9359">
            <wp:extent cx="5740400" cy="3060700"/>
            <wp:effectExtent l="0" t="0" r="0" b="6350"/>
            <wp:docPr id="37" name="Picture 37" descr="C:\Users\Victus\Desktop\folder_working\a purdue\aa reasearch\aab paper1\writing\submit\Paper Submit 01\PNG\Figure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Victus\Desktop\folder_working\a purdue\aa reasearch\aab paper1\writing\submit\Paper Submit 01\PNG\Figure_07.p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40400" cy="3060700"/>
                    </a:xfrm>
                    <a:prstGeom prst="rect">
                      <a:avLst/>
                    </a:prstGeom>
                    <a:noFill/>
                    <a:ln>
                      <a:noFill/>
                    </a:ln>
                  </pic:spPr>
                </pic:pic>
              </a:graphicData>
            </a:graphic>
          </wp:inline>
        </w:drawing>
      </w:r>
    </w:p>
    <w:p w14:paraId="46906812" w14:textId="3F2C1710" w:rsidR="002D5110" w:rsidRPr="005C47A2" w:rsidRDefault="009B71E2">
      <w:pPr>
        <w:pStyle w:val="Caption1"/>
        <w:spacing w:before="240" w:after="240"/>
        <w:ind w:firstLine="140"/>
        <w:jc w:val="center"/>
        <w:rPr>
          <w:rFonts w:asciiTheme="majorBidi" w:eastAsia="Roboto" w:hAnsiTheme="majorBidi" w:cstheme="majorBidi"/>
          <w:color w:val="1F1F1F"/>
          <w:sz w:val="24"/>
          <w:szCs w:val="24"/>
        </w:rPr>
      </w:pPr>
      <w:r w:rsidRPr="00162AB7">
        <w:rPr>
          <w:rFonts w:asciiTheme="majorBidi" w:hAnsiTheme="majorBidi" w:cstheme="majorBidi"/>
          <w:szCs w:val="20"/>
        </w:rPr>
        <w:lastRenderedPageBreak/>
        <w:t xml:space="preserve"> Figure </w:t>
      </w:r>
      <w:r w:rsidR="00362C4D" w:rsidRPr="00162AB7">
        <w:rPr>
          <w:rFonts w:asciiTheme="majorBidi" w:hAnsiTheme="majorBidi" w:cstheme="majorBidi"/>
          <w:szCs w:val="20"/>
        </w:rPr>
        <w:t>7</w:t>
      </w:r>
      <w:r w:rsidRPr="00162AB7">
        <w:rPr>
          <w:rFonts w:asciiTheme="majorBidi" w:hAnsiTheme="majorBidi" w:cstheme="majorBidi"/>
          <w:szCs w:val="20"/>
        </w:rPr>
        <w:t>: Evolution of the proposed RTHS stability indicator compared to other indicators as a function of the physical substructure degradation factor</w:t>
      </w:r>
    </w:p>
    <w:p w14:paraId="2CF56430" w14:textId="047FEA94" w:rsidR="002D5110" w:rsidRPr="004A5F1A" w:rsidRDefault="009B71E2" w:rsidP="003171FB">
      <w:pPr>
        <w:spacing w:before="120"/>
        <w:ind w:firstLine="360"/>
        <w:jc w:val="both"/>
        <w:rPr>
          <w:rFonts w:asciiTheme="majorBidi" w:hAnsiTheme="majorBidi" w:cstheme="majorBidi"/>
          <w:szCs w:val="24"/>
        </w:rPr>
      </w:pPr>
      <w:r w:rsidRPr="004A5F1A">
        <w:rPr>
          <w:rFonts w:asciiTheme="majorBidi" w:hAnsiTheme="majorBidi" w:cstheme="majorBidi"/>
          <w:szCs w:val="24"/>
        </w:rPr>
        <w:t>Unlike classical stability margin</w:t>
      </w:r>
      <w:r w:rsidR="00C97BAF" w:rsidRPr="004A5F1A">
        <w:rPr>
          <w:rFonts w:asciiTheme="majorBidi" w:hAnsiTheme="majorBidi" w:cstheme="majorBidi"/>
          <w:szCs w:val="24"/>
        </w:rPr>
        <w:t>s</w:t>
      </w:r>
      <w:r w:rsidRPr="004A5F1A">
        <w:rPr>
          <w:rFonts w:asciiTheme="majorBidi" w:hAnsiTheme="majorBidi" w:cstheme="majorBidi"/>
          <w:szCs w:val="24"/>
        </w:rPr>
        <w:t xml:space="preserve"> and due to the way the NCF margin is defined, </w:t>
      </w:r>
      <w:r w:rsidR="0054541A">
        <w:rPr>
          <w:rFonts w:asciiTheme="majorBidi" w:hAnsiTheme="majorBidi" w:cstheme="majorBidi"/>
          <w:szCs w:val="24"/>
        </w:rPr>
        <w:t xml:space="preserve">the proposed stability indicator </w:t>
      </w:r>
      <w:r w:rsidRPr="004A5F1A">
        <w:rPr>
          <w:rFonts w:asciiTheme="majorBidi" w:hAnsiTheme="majorBidi" w:cstheme="majorBidi"/>
          <w:szCs w:val="24"/>
        </w:rPr>
        <w:t xml:space="preserve">is not only </w:t>
      </w:r>
      <w:r w:rsidR="001217EB" w:rsidRPr="004A5F1A">
        <w:rPr>
          <w:rFonts w:asciiTheme="majorBidi" w:hAnsiTheme="majorBidi" w:cstheme="majorBidi"/>
          <w:szCs w:val="24"/>
        </w:rPr>
        <w:t>dependent</w:t>
      </w:r>
      <w:r w:rsidRPr="004A5F1A">
        <w:rPr>
          <w:rFonts w:asciiTheme="majorBidi" w:hAnsiTheme="majorBidi" w:cstheme="majorBidi"/>
          <w:szCs w:val="24"/>
        </w:rPr>
        <w:t xml:space="preserve"> on the overall open</w:t>
      </w:r>
      <w:r w:rsidR="00C97BAF" w:rsidRPr="004A5F1A">
        <w:rPr>
          <w:rFonts w:asciiTheme="majorBidi" w:hAnsiTheme="majorBidi" w:cstheme="majorBidi"/>
          <w:szCs w:val="24"/>
        </w:rPr>
        <w:t>-</w:t>
      </w:r>
      <w:r w:rsidRPr="004A5F1A">
        <w:rPr>
          <w:rFonts w:asciiTheme="majorBidi" w:hAnsiTheme="majorBidi" w:cstheme="majorBidi"/>
          <w:szCs w:val="24"/>
        </w:rPr>
        <w:t>loop dynamics</w:t>
      </w:r>
      <w:r w:rsidR="007A2EE4" w:rsidRPr="004A5F1A">
        <w:rPr>
          <w:rFonts w:asciiTheme="majorBidi" w:hAnsiTheme="majorBidi" w:cstheme="majorBidi"/>
          <w:szCs w:val="24"/>
        </w:rPr>
        <w:t xml:space="preserve"> </w:t>
      </w:r>
      <m:oMath>
        <m:r>
          <w:rPr>
            <w:rFonts w:ascii="Cambria Math" w:hAnsi="Cambria Math" w:cstheme="majorBidi"/>
            <w:szCs w:val="24"/>
          </w:rPr>
          <m:t>L</m:t>
        </m:r>
      </m:oMath>
      <w:hyperlink r:id="rId84" w:anchor="0"/>
      <w:r w:rsidRPr="004A5F1A">
        <w:rPr>
          <w:rFonts w:asciiTheme="majorBidi" w:hAnsiTheme="majorBidi" w:cstheme="majorBidi"/>
          <w:szCs w:val="24"/>
        </w:rPr>
        <w:t>, but it is also affected by the way it is split to a controller</w:t>
      </w:r>
      <w:r w:rsidR="005E2021" w:rsidRPr="004A5F1A">
        <w:rPr>
          <w:rFonts w:asciiTheme="majorBidi" w:hAnsiTheme="majorBidi" w:cstheme="majorBidi"/>
          <w:szCs w:val="24"/>
        </w:rPr>
        <w:t>,</w:t>
      </w:r>
      <w:r w:rsidRPr="004A5F1A">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out</m:t>
            </m:r>
          </m:sub>
        </m:sSub>
      </m:oMath>
      <w:r w:rsidR="005E2021" w:rsidRPr="004A5F1A">
        <w:rPr>
          <w:rFonts w:asciiTheme="majorBidi" w:hAnsiTheme="majorBidi" w:cstheme="majorBidi"/>
          <w:szCs w:val="24"/>
        </w:rPr>
        <w:t xml:space="preserve">, </w:t>
      </w:r>
      <w:r w:rsidRPr="004A5F1A">
        <w:rPr>
          <w:rFonts w:asciiTheme="majorBidi" w:hAnsiTheme="majorBidi" w:cstheme="majorBidi"/>
          <w:szCs w:val="24"/>
        </w:rPr>
        <w:t>and a plant</w:t>
      </w:r>
      <w:r w:rsidR="005E2021" w:rsidRPr="004A5F1A">
        <w:rPr>
          <w:rFonts w:asciiTheme="majorBidi" w:hAnsiTheme="majorBidi" w:cstheme="majorBidi"/>
          <w:szCs w:val="24"/>
        </w:rPr>
        <w:t>,</w:t>
      </w:r>
      <w:r w:rsidRPr="004A5F1A">
        <w:rPr>
          <w:rFonts w:asciiTheme="majorBidi" w:hAnsiTheme="majorBidi" w:cstheme="majorBidi"/>
          <w:szCs w:val="24"/>
        </w:rPr>
        <w:t xml:space="preserve"> </w:t>
      </w:r>
      <m:oMath>
        <m:r>
          <w:rPr>
            <w:rFonts w:ascii="Cambria Math" w:hAnsi="Cambria Math" w:cstheme="majorBidi"/>
            <w:szCs w:val="24"/>
          </w:rPr>
          <m:t>T</m:t>
        </m:r>
      </m:oMath>
      <w:hyperlink r:id="rId85" w:anchor="0"/>
      <w:r w:rsidRPr="004A5F1A">
        <w:rPr>
          <w:rFonts w:asciiTheme="majorBidi" w:hAnsiTheme="majorBidi" w:cstheme="majorBidi"/>
          <w:szCs w:val="24"/>
        </w:rPr>
        <w:t xml:space="preserve">. </w:t>
      </w:r>
      <w:r w:rsidR="00B275FA" w:rsidRPr="004A5F1A">
        <w:rPr>
          <w:rFonts w:asciiTheme="majorBidi" w:hAnsiTheme="majorBidi" w:cstheme="majorBidi"/>
          <w:szCs w:val="24"/>
        </w:rPr>
        <w:t>Naturally, t</w:t>
      </w:r>
      <w:r w:rsidR="00C97BAF" w:rsidRPr="004A5F1A">
        <w:rPr>
          <w:rFonts w:asciiTheme="majorBidi" w:hAnsiTheme="majorBidi" w:cstheme="majorBidi"/>
          <w:szCs w:val="24"/>
        </w:rPr>
        <w:t xml:space="preserve">his dependency motivates the </w:t>
      </w:r>
      <w:r w:rsidRPr="004A5F1A">
        <w:rPr>
          <w:rFonts w:asciiTheme="majorBidi" w:hAnsiTheme="majorBidi" w:cstheme="majorBidi"/>
          <w:szCs w:val="24"/>
        </w:rPr>
        <w:t xml:space="preserve">development </w:t>
      </w:r>
      <w:r w:rsidR="00C97BAF" w:rsidRPr="004A5F1A">
        <w:rPr>
          <w:rFonts w:asciiTheme="majorBidi" w:hAnsiTheme="majorBidi" w:cstheme="majorBidi"/>
          <w:szCs w:val="24"/>
        </w:rPr>
        <w:t>of</w:t>
      </w:r>
      <w:r w:rsidRPr="004A5F1A">
        <w:rPr>
          <w:rFonts w:asciiTheme="majorBidi" w:hAnsiTheme="majorBidi" w:cstheme="majorBidi"/>
          <w:szCs w:val="24"/>
        </w:rPr>
        <w:t xml:space="preserve"> a normalized formula, </w:t>
      </w:r>
      <w:r w:rsidR="005E2021" w:rsidRPr="004A5F1A">
        <w:rPr>
          <w:rFonts w:asciiTheme="majorBidi" w:hAnsiTheme="majorBidi" w:cstheme="majorBidi"/>
          <w:szCs w:val="24"/>
        </w:rPr>
        <w:t xml:space="preserve">the </w:t>
      </w:r>
      <w:r w:rsidRPr="004A5F1A">
        <w:rPr>
          <w:rFonts w:asciiTheme="majorBidi" w:hAnsiTheme="majorBidi" w:cstheme="majorBidi"/>
          <w:szCs w:val="24"/>
        </w:rPr>
        <w:t xml:space="preserve">Scaled NCF margin, also known as </w:t>
      </w:r>
      <w:proofErr w:type="spellStart"/>
      <w:r w:rsidRPr="004A5F1A">
        <w:rPr>
          <w:rFonts w:asciiTheme="majorBidi" w:hAnsiTheme="majorBidi" w:cstheme="majorBidi"/>
          <w:szCs w:val="24"/>
        </w:rPr>
        <w:t>Vinnicombe</w:t>
      </w:r>
      <w:proofErr w:type="spellEnd"/>
      <w:r w:rsidRPr="004A5F1A">
        <w:rPr>
          <w:rFonts w:asciiTheme="majorBidi" w:hAnsiTheme="majorBidi" w:cstheme="majorBidi"/>
          <w:szCs w:val="24"/>
        </w:rPr>
        <w:t xml:space="preserve"> SISO expression</w:t>
      </w:r>
      <w:r w:rsidR="00B275FA" w:rsidRPr="004A5F1A">
        <w:rPr>
          <w:rFonts w:asciiTheme="majorBidi" w:hAnsiTheme="majorBidi" w:cstheme="majorBidi"/>
          <w:szCs w:val="24"/>
        </w:rPr>
        <w:t>.</w:t>
      </w:r>
      <w:r w:rsidR="001213D1" w:rsidRPr="004A5F1A">
        <w:rPr>
          <w:rFonts w:asciiTheme="majorBidi" w:hAnsiTheme="majorBidi" w:cstheme="majorBidi"/>
          <w:szCs w:val="24"/>
        </w:rPr>
        <w:t xml:space="preserve"> The scaled margin is</w:t>
      </w:r>
      <w:r w:rsidRPr="004A5F1A">
        <w:rPr>
          <w:rFonts w:asciiTheme="majorBidi" w:hAnsiTheme="majorBidi" w:cstheme="majorBidi"/>
          <w:szCs w:val="24"/>
        </w:rPr>
        <w:t xml:space="preserve"> defined as the maximum achievable generalized (NCF) margin over all constant input/output </w:t>
      </w:r>
      <w:proofErr w:type="spellStart"/>
      <w:r w:rsidRPr="004A5F1A">
        <w:rPr>
          <w:rFonts w:asciiTheme="majorBidi" w:hAnsiTheme="majorBidi" w:cstheme="majorBidi"/>
          <w:szCs w:val="24"/>
        </w:rPr>
        <w:t>rescalings</w:t>
      </w:r>
      <w:proofErr w:type="spellEnd"/>
      <w:r w:rsidRPr="004A5F1A">
        <w:rPr>
          <w:rFonts w:asciiTheme="majorBidi" w:hAnsiTheme="majorBidi" w:cstheme="majorBidi"/>
          <w:szCs w:val="24"/>
        </w:rPr>
        <w:t xml:space="preserve"> that preserve L</w:t>
      </w:r>
      <w:r w:rsidR="001213D1" w:rsidRPr="004A5F1A">
        <w:rPr>
          <w:rFonts w:asciiTheme="majorBidi" w:hAnsiTheme="majorBidi" w:cstheme="majorBidi"/>
          <w:szCs w:val="24"/>
        </w:rPr>
        <w:t xml:space="preserve"> and</w:t>
      </w:r>
      <w:r w:rsidRPr="004A5F1A">
        <w:rPr>
          <w:rFonts w:asciiTheme="majorBidi" w:hAnsiTheme="majorBidi" w:cstheme="majorBidi"/>
          <w:szCs w:val="24"/>
        </w:rPr>
        <w:t xml:space="preserve"> is given by</w:t>
      </w:r>
      <w:r w:rsidR="00EA790D" w:rsidRPr="004A5F1A">
        <w:rPr>
          <w:rFonts w:asciiTheme="majorBidi" w:hAnsiTheme="majorBidi" w:cstheme="majorBidi"/>
          <w:szCs w:val="24"/>
        </w:rPr>
        <w:t xml:space="preserve"> </w:t>
      </w:r>
      <w:r w:rsidR="00EA790D" w:rsidRPr="004A5F1A">
        <w:rPr>
          <w:rFonts w:asciiTheme="majorBidi" w:hAnsiTheme="majorBidi" w:cstheme="majorBidi"/>
          <w:szCs w:val="24"/>
        </w:rPr>
        <w:fldChar w:fldCharType="begin"/>
      </w:r>
      <w:r w:rsidR="003171FB">
        <w:rPr>
          <w:rFonts w:asciiTheme="majorBidi" w:hAnsiTheme="majorBidi" w:cstheme="majorBidi"/>
          <w:szCs w:val="24"/>
        </w:rPr>
        <w:instrText xml:space="preserve"> ADDIN ZOTERO_ITEM CSL_CITATION {"citationID":"j0bRum3h","properties":{"formattedCitation":"[41]","plainCitation":"[41]","noteIndex":0},"citationItems":[{"id":97,"uris":["http://zotero.org/users/17784911/items/IDS2A2HV"],"itemData":{"id":97,"type":"thesis","genre":"PhD Thesis","publisher":"University of Cambridge","title":"Measuring robustness of feedback systems","author":[{"family":"Vinnicombe","given":"Glenn"}],"issued":{"date-parts":[["1992"]]}}}],"schema":"https://github.com/citation-style-language/schema/raw/master/csl-citation.json"} </w:instrText>
      </w:r>
      <w:r w:rsidR="00EA790D" w:rsidRPr="004A5F1A">
        <w:rPr>
          <w:rFonts w:asciiTheme="majorBidi" w:hAnsiTheme="majorBidi" w:cstheme="majorBidi"/>
          <w:szCs w:val="24"/>
        </w:rPr>
        <w:fldChar w:fldCharType="separate"/>
      </w:r>
      <w:r w:rsidR="003171FB" w:rsidRPr="003171FB">
        <w:rPr>
          <w:rFonts w:cs="Times New Roman"/>
        </w:rPr>
        <w:t>[41]</w:t>
      </w:r>
      <w:r w:rsidR="00EA790D" w:rsidRPr="004A5F1A">
        <w:rPr>
          <w:rFonts w:asciiTheme="majorBidi" w:hAnsiTheme="majorBidi" w:cstheme="majorBidi"/>
          <w:szCs w:val="24"/>
        </w:rPr>
        <w:fldChar w:fldCharType="end"/>
      </w:r>
      <w:r w:rsidRPr="004A5F1A">
        <w:rPr>
          <w:rFonts w:asciiTheme="majorBidi" w:hAnsiTheme="majorBidi" w:cstheme="majorBidi"/>
          <w:szCs w:val="24"/>
        </w:rPr>
        <w:t>:</w:t>
      </w:r>
    </w:p>
    <w:p w14:paraId="4F67D841" w14:textId="6A6EF748" w:rsidR="00703C31" w:rsidRPr="004A5F1A" w:rsidRDefault="004947A8">
      <w:pPr>
        <w:spacing w:before="120"/>
        <w:ind w:firstLine="360"/>
        <w:jc w:val="both"/>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i/>
                      <w:szCs w:val="24"/>
                    </w:rPr>
                  </m:ctrlPr>
                </m:sSubPr>
                <m:e>
                  <m:r>
                    <w:rPr>
                      <w:rFonts w:ascii="Cambria Math" w:hAnsi="Cambria Math" w:cstheme="majorBidi"/>
                      <w:szCs w:val="24"/>
                    </w:rPr>
                    <m:t>b</m:t>
                  </m:r>
                </m:e>
                <m:sub>
                  <m:r>
                    <w:rPr>
                      <w:rFonts w:ascii="Cambria Math" w:hAnsi="Cambria Math" w:cstheme="majorBidi"/>
                      <w:szCs w:val="24"/>
                    </w:rPr>
                    <m:t>s</m:t>
                  </m:r>
                </m:sub>
              </m:sSub>
              <m:r>
                <w:rPr>
                  <w:rFonts w:ascii="Cambria Math" w:hAnsi="Cambria Math" w:cstheme="majorBidi"/>
                  <w:szCs w:val="24"/>
                </w:rPr>
                <m:t xml:space="preserve">(L)= </m:t>
              </m:r>
              <m:limLow>
                <m:limLowPr>
                  <m:ctrlPr>
                    <w:rPr>
                      <w:rFonts w:ascii="Cambria Math" w:hAnsi="Cambria Math" w:cstheme="majorBidi"/>
                      <w:i/>
                      <w:szCs w:val="24"/>
                    </w:rPr>
                  </m:ctrlPr>
                </m:limLowPr>
                <m:e>
                  <m:r>
                    <m:rPr>
                      <m:sty m:val="p"/>
                    </m:rPr>
                    <w:rPr>
                      <w:rFonts w:ascii="Cambria Math" w:hAnsi="Cambria Math" w:cstheme="majorBidi"/>
                      <w:szCs w:val="24"/>
                    </w:rPr>
                    <m:t>inf</m:t>
                  </m:r>
                </m:e>
                <m:lim>
                  <m:r>
                    <w:rPr>
                      <w:rFonts w:ascii="Cambria Math" w:hAnsi="Cambria Math" w:cstheme="majorBidi"/>
                      <w:szCs w:val="24"/>
                    </w:rPr>
                    <m:t>ω</m:t>
                  </m:r>
                  <m:ctrlPr>
                    <w:rPr>
                      <w:rFonts w:ascii="Cambria Math" w:hAnsi="Cambria Math" w:cstheme="majorBidi"/>
                      <w:szCs w:val="24"/>
                    </w:rPr>
                  </m:ctrlPr>
                </m:lim>
              </m:limLow>
              <m:f>
                <m:fPr>
                  <m:ctrlPr>
                    <w:rPr>
                      <w:rFonts w:ascii="Cambria Math" w:hAnsi="Cambria Math" w:cstheme="majorBidi"/>
                      <w:i/>
                      <w:szCs w:val="24"/>
                    </w:rPr>
                  </m:ctrlPr>
                </m:fPr>
                <m:num>
                  <m:d>
                    <m:dPr>
                      <m:begChr m:val="|"/>
                      <m:endChr m:val="|"/>
                      <m:ctrlPr>
                        <w:rPr>
                          <w:rFonts w:ascii="Cambria Math" w:hAnsi="Cambria Math" w:cstheme="majorBidi"/>
                          <w:i/>
                          <w:szCs w:val="24"/>
                        </w:rPr>
                      </m:ctrlPr>
                    </m:dPr>
                    <m:e>
                      <m:r>
                        <w:rPr>
                          <w:rFonts w:ascii="Cambria Math" w:hAnsi="Cambria Math" w:cstheme="majorBidi"/>
                          <w:szCs w:val="24"/>
                        </w:rPr>
                        <m:t>1+L</m:t>
                      </m:r>
                      <m:d>
                        <m:dPr>
                          <m:ctrlPr>
                            <w:rPr>
                              <w:rFonts w:ascii="Cambria Math" w:hAnsi="Cambria Math" w:cstheme="majorBidi"/>
                              <w:i/>
                              <w:szCs w:val="24"/>
                            </w:rPr>
                          </m:ctrlPr>
                        </m:dPr>
                        <m:e>
                          <m:r>
                            <w:rPr>
                              <w:rFonts w:ascii="Cambria Math" w:hAnsi="Cambria Math" w:cstheme="majorBidi"/>
                              <w:szCs w:val="24"/>
                            </w:rPr>
                            <m:t>jω</m:t>
                          </m:r>
                        </m:e>
                      </m:d>
                    </m:e>
                  </m:d>
                </m:num>
                <m:den>
                  <m:r>
                    <w:rPr>
                      <w:rFonts w:ascii="Cambria Math" w:hAnsi="Cambria Math" w:cstheme="majorBidi"/>
                      <w:szCs w:val="24"/>
                    </w:rPr>
                    <m:t>1+</m:t>
                  </m:r>
                  <m:d>
                    <m:dPr>
                      <m:begChr m:val="|"/>
                      <m:endChr m:val="|"/>
                      <m:ctrlPr>
                        <w:rPr>
                          <w:rFonts w:ascii="Cambria Math" w:hAnsi="Cambria Math" w:cstheme="majorBidi"/>
                          <w:i/>
                          <w:szCs w:val="24"/>
                        </w:rPr>
                      </m:ctrlPr>
                    </m:dPr>
                    <m:e>
                      <m:r>
                        <w:rPr>
                          <w:rFonts w:ascii="Cambria Math" w:hAnsi="Cambria Math" w:cstheme="majorBidi"/>
                          <w:szCs w:val="24"/>
                        </w:rPr>
                        <m:t>L</m:t>
                      </m:r>
                      <m:d>
                        <m:dPr>
                          <m:ctrlPr>
                            <w:rPr>
                              <w:rFonts w:ascii="Cambria Math" w:hAnsi="Cambria Math" w:cstheme="majorBidi"/>
                              <w:i/>
                              <w:szCs w:val="24"/>
                            </w:rPr>
                          </m:ctrlPr>
                        </m:dPr>
                        <m:e>
                          <m:r>
                            <w:rPr>
                              <w:rFonts w:ascii="Cambria Math" w:hAnsi="Cambria Math" w:cstheme="majorBidi"/>
                              <w:szCs w:val="24"/>
                            </w:rPr>
                            <m:t>jω</m:t>
                          </m:r>
                        </m:e>
                      </m:d>
                    </m:e>
                  </m:d>
                </m:den>
              </m:f>
              <m:r>
                <w:rPr>
                  <w:rFonts w:ascii="Cambria Math" w:hAnsi="Cambria Math" w:cstheme="majorBidi"/>
                  <w:szCs w:val="24"/>
                </w:rPr>
                <m:t xml:space="preserve"> #</m:t>
              </m:r>
              <m:d>
                <m:dPr>
                  <m:ctrlPr>
                    <w:rPr>
                      <w:rFonts w:ascii="Cambria Math" w:hAnsi="Cambria Math" w:cstheme="majorBidi"/>
                      <w:i/>
                      <w:szCs w:val="24"/>
                    </w:rPr>
                  </m:ctrlPr>
                </m:dPr>
                <m:e>
                  <m:r>
                    <w:rPr>
                      <w:rFonts w:ascii="Cambria Math" w:hAnsi="Cambria Math" w:cstheme="majorBidi"/>
                      <w:szCs w:val="24"/>
                    </w:rPr>
                    <m:t>38</m:t>
                  </m:r>
                </m:e>
              </m:d>
            </m:e>
          </m:eqArr>
        </m:oMath>
      </m:oMathPara>
    </w:p>
    <w:p w14:paraId="7F27B0F6" w14:textId="2C6592C6" w:rsidR="002D5110" w:rsidRPr="004A5F1A" w:rsidRDefault="004947A8" w:rsidP="00A45F6B">
      <w:pPr>
        <w:spacing w:before="120"/>
        <w:rPr>
          <w:rFonts w:asciiTheme="majorBidi" w:hAnsiTheme="majorBidi" w:cstheme="majorBidi"/>
          <w:szCs w:val="24"/>
        </w:rPr>
      </w:pPr>
      <w:hyperlink r:id="rId86" w:anchor="0"/>
    </w:p>
    <w:p w14:paraId="30BCC448" w14:textId="437979C0" w:rsidR="002D5110" w:rsidRPr="006605CB" w:rsidRDefault="009B71E2" w:rsidP="003171FB">
      <w:pPr>
        <w:spacing w:before="120"/>
        <w:ind w:firstLine="360"/>
        <w:jc w:val="both"/>
        <w:rPr>
          <w:rFonts w:asciiTheme="majorBidi" w:hAnsiTheme="majorBidi" w:cstheme="majorBidi"/>
          <w:szCs w:val="24"/>
          <w:lang w:val="en-US" w:bidi="ar-EG"/>
        </w:rPr>
      </w:pPr>
      <w:r w:rsidRPr="004A5F1A">
        <w:rPr>
          <w:rFonts w:asciiTheme="majorBidi" w:hAnsiTheme="majorBidi" w:cstheme="majorBidi"/>
          <w:szCs w:val="24"/>
        </w:rPr>
        <w:t>While a closed-form solution for the optimally scaled NCF margin (</w:t>
      </w:r>
      <w:hyperlink r:id="rId87" w:anchor="0">
        <m:oMath>
          <m:sSub>
            <m:sSubPr>
              <m:ctrlPr>
                <w:rPr>
                  <w:rFonts w:ascii="Cambria Math" w:hAnsi="Cambria Math" w:cstheme="majorBidi"/>
                  <w:i/>
                  <w:szCs w:val="24"/>
                </w:rPr>
              </m:ctrlPr>
            </m:sSubPr>
            <m:e>
              <m:r>
                <w:rPr>
                  <w:rFonts w:ascii="Cambria Math" w:hAnsi="Cambria Math" w:cstheme="majorBidi"/>
                  <w:szCs w:val="24"/>
                </w:rPr>
                <m:t>b</m:t>
              </m:r>
            </m:e>
            <m:sub>
              <m:r>
                <w:rPr>
                  <w:rFonts w:ascii="Cambria Math" w:hAnsi="Cambria Math" w:cstheme="majorBidi"/>
                  <w:szCs w:val="24"/>
                </w:rPr>
                <m:t>s</m:t>
              </m:r>
            </m:sub>
          </m:sSub>
        </m:oMath>
      </w:hyperlink>
      <w:r w:rsidRPr="004A5F1A">
        <w:rPr>
          <w:rFonts w:asciiTheme="majorBidi" w:hAnsiTheme="majorBidi" w:cstheme="majorBidi"/>
          <w:szCs w:val="24"/>
        </w:rPr>
        <w:t>​) does not exist for MIMO systems, an iterative method was developed by</w:t>
      </w:r>
      <w:r w:rsidR="00787E51">
        <w:rPr>
          <w:rFonts w:asciiTheme="majorBidi" w:hAnsiTheme="majorBidi" w:cstheme="majorBidi"/>
          <w:szCs w:val="24"/>
        </w:rPr>
        <w:t xml:space="preserve"> </w:t>
      </w:r>
      <w:r w:rsidR="00787E51" w:rsidRPr="00F05F35">
        <w:rPr>
          <w:rFonts w:cs="Times New Roman"/>
        </w:rPr>
        <w:t xml:space="preserve">Park &amp; </w:t>
      </w:r>
      <w:proofErr w:type="spellStart"/>
      <w:r w:rsidR="00787E51" w:rsidRPr="00F05F35">
        <w:rPr>
          <w:rFonts w:cs="Times New Roman"/>
        </w:rPr>
        <w:t>Bitmead</w:t>
      </w:r>
      <w:proofErr w:type="spellEnd"/>
      <w:r w:rsidR="00261F8B" w:rsidRPr="004A5F1A">
        <w:rPr>
          <w:rFonts w:asciiTheme="majorBidi" w:hAnsiTheme="majorBidi" w:cstheme="majorBidi"/>
          <w:szCs w:val="24"/>
        </w:rPr>
        <w:t xml:space="preserve"> </w:t>
      </w:r>
      <w:r w:rsidR="00EA790D" w:rsidRPr="004A5F1A">
        <w:rPr>
          <w:rFonts w:asciiTheme="majorBidi" w:hAnsiTheme="majorBidi" w:cstheme="majorBidi"/>
          <w:szCs w:val="24"/>
        </w:rPr>
        <w:fldChar w:fldCharType="begin"/>
      </w:r>
      <w:r w:rsidR="003171FB">
        <w:rPr>
          <w:rFonts w:asciiTheme="majorBidi" w:hAnsiTheme="majorBidi" w:cstheme="majorBidi"/>
          <w:szCs w:val="24"/>
        </w:rPr>
        <w:instrText xml:space="preserve"> ADDIN ZOTERO_ITEM CSL_CITATION {"citationID":"di83Fa4c","properties":{"formattedCitation":"[42]","plainCitation":"[42]","noteIndex":0},"citationItems":[{"id":98,"uris":["http://zotero.org/users/17784911/items/ANVKBGZU"],"itemData":{"id":98,"type":"paper-conference","abstract":"We consider methods for the computation of; maximal MIMO stability margins bpc, minimal V-gap metrics zetav, and the maximal difference between these two values, through the use of scaling and weighting functions. We propose simultaneous scaling selections that maximize the generalized stability margin and minimize the V-gap. The minimization of the V-gap by scaling involves a non-convex optimization. We modify the XY-centering algorithm to handle this non-convexity. This is done for applications in controller certification, where the experimentally tested performance of one controller is used to provide guarantees on other controllers' performance without the need for additional tests.","container-title":"2007 46th IEEE Conference on Decision and Control","DOI":"10.1109/CDC.2007.4434796","event-title":"2007 46th IEEE Conference on Decision and Control","ISSN":"0191-2216","page":"4409-4414","source":"IEEE Xplore","title":"Simultaneous scaling for MIMO controller certification","URL":"https://ieeexplore.ieee.org/abstract/document/4434796","author":[{"family":"Park","given":"Jisang"},{"family":"Bitmead","given":"Robert R."}],"accessed":{"date-parts":[["2025",9,28]]},"issued":{"date-parts":[["2007",12]]}}}],"schema":"https://github.com/citation-style-language/schema/raw/master/csl-citation.json"} </w:instrText>
      </w:r>
      <w:r w:rsidR="00EA790D" w:rsidRPr="004A5F1A">
        <w:rPr>
          <w:rFonts w:asciiTheme="majorBidi" w:hAnsiTheme="majorBidi" w:cstheme="majorBidi"/>
          <w:szCs w:val="24"/>
        </w:rPr>
        <w:fldChar w:fldCharType="separate"/>
      </w:r>
      <w:r w:rsidR="003171FB" w:rsidRPr="003171FB">
        <w:rPr>
          <w:rFonts w:cs="Times New Roman"/>
        </w:rPr>
        <w:t>[42]</w:t>
      </w:r>
      <w:r w:rsidR="00EA790D" w:rsidRPr="004A5F1A">
        <w:rPr>
          <w:rFonts w:asciiTheme="majorBidi" w:hAnsiTheme="majorBidi" w:cstheme="majorBidi"/>
          <w:szCs w:val="24"/>
        </w:rPr>
        <w:fldChar w:fldCharType="end"/>
      </w:r>
      <w:r w:rsidRPr="004A5F1A">
        <w:rPr>
          <w:rFonts w:asciiTheme="majorBidi" w:hAnsiTheme="majorBidi" w:cstheme="majorBidi"/>
          <w:szCs w:val="24"/>
        </w:rPr>
        <w:t>. Nevertheless, the generalized NCF margin (</w:t>
      </w:r>
      <m:oMath>
        <m:sSub>
          <m:sSubPr>
            <m:ctrlPr>
              <w:rPr>
                <w:rFonts w:ascii="Cambria Math" w:hAnsi="Cambria Math" w:cstheme="majorBidi"/>
                <w:i/>
                <w:szCs w:val="24"/>
              </w:rPr>
            </m:ctrlPr>
          </m:sSubPr>
          <m:e>
            <m:r>
              <w:rPr>
                <w:rFonts w:ascii="Cambria Math" w:hAnsi="Cambria Math" w:cstheme="majorBidi"/>
                <w:szCs w:val="24"/>
              </w:rPr>
              <m:t>b</m:t>
            </m:r>
          </m:e>
          <m:sub>
            <m:r>
              <w:rPr>
                <w:rFonts w:ascii="Cambria Math" w:hAnsi="Cambria Math" w:cstheme="majorBidi"/>
                <w:szCs w:val="24"/>
              </w:rPr>
              <m:t>g</m:t>
            </m:r>
          </m:sub>
        </m:sSub>
      </m:oMath>
      <w:hyperlink r:id="rId88" w:anchor="0"/>
      <w:r w:rsidRPr="004A5F1A">
        <w:rPr>
          <w:rFonts w:asciiTheme="majorBidi" w:hAnsiTheme="majorBidi" w:cstheme="majorBidi"/>
          <w:szCs w:val="24"/>
        </w:rPr>
        <w:t>​) can serve as a practical and conservative stability indicator, as it constitutes a lower bound on the scaled margin (</w:t>
      </w:r>
      <m:oMath>
        <m:sSub>
          <m:sSubPr>
            <m:ctrlPr>
              <w:rPr>
                <w:rFonts w:ascii="Cambria Math" w:hAnsi="Cambria Math" w:cstheme="majorBidi"/>
                <w:i/>
                <w:szCs w:val="24"/>
              </w:rPr>
            </m:ctrlPr>
          </m:sSubPr>
          <m:e>
            <m:r>
              <w:rPr>
                <w:rFonts w:ascii="Cambria Math" w:hAnsi="Cambria Math" w:cstheme="majorBidi"/>
                <w:szCs w:val="24"/>
              </w:rPr>
              <m:t>b</m:t>
            </m:r>
          </m:e>
          <m:sub>
            <m:r>
              <w:rPr>
                <w:rFonts w:ascii="Cambria Math" w:hAnsi="Cambria Math" w:cstheme="majorBidi"/>
                <w:szCs w:val="24"/>
              </w:rPr>
              <m:t>g</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b</m:t>
            </m:r>
          </m:e>
          <m:sub>
            <m:r>
              <w:rPr>
                <w:rFonts w:ascii="Cambria Math" w:hAnsi="Cambria Math" w:cstheme="majorBidi"/>
                <w:szCs w:val="24"/>
              </w:rPr>
              <m:t>s</m:t>
            </m:r>
          </m:sub>
        </m:sSub>
      </m:oMath>
      <w:hyperlink r:id="rId89" w:anchor="0"/>
      <w:r w:rsidRPr="004A5F1A">
        <w:rPr>
          <w:rFonts w:asciiTheme="majorBidi" w:hAnsiTheme="majorBidi" w:cstheme="majorBidi"/>
          <w:szCs w:val="24"/>
        </w:rPr>
        <w:t>​), a proof for SISO and MIMO systems can be found in</w:t>
      </w:r>
      <w:r w:rsidR="00EA790D" w:rsidRPr="004A5F1A">
        <w:rPr>
          <w:rFonts w:asciiTheme="majorBidi" w:hAnsiTheme="majorBidi" w:cstheme="majorBidi"/>
          <w:szCs w:val="24"/>
        </w:rPr>
        <w:t xml:space="preserve"> </w:t>
      </w:r>
      <w:r w:rsidR="00261F8B" w:rsidRPr="004A5F1A">
        <w:rPr>
          <w:rFonts w:asciiTheme="majorBidi" w:hAnsiTheme="majorBidi" w:cstheme="majorBidi"/>
          <w:szCs w:val="24"/>
        </w:rPr>
        <w:fldChar w:fldCharType="begin"/>
      </w:r>
      <w:r w:rsidR="003171FB">
        <w:rPr>
          <w:rFonts w:asciiTheme="majorBidi" w:hAnsiTheme="majorBidi" w:cstheme="majorBidi"/>
          <w:szCs w:val="24"/>
        </w:rPr>
        <w:instrText xml:space="preserve"> ADDIN ZOTERO_ITEM CSL_CITATION {"citationID":"ES7qZqCm","properties":{"formattedCitation":"[43]","plainCitation":"[43]","noteIndex":0},"citationItems":[{"id":101,"uris":["http://zotero.org/users/17784911/items/R7UP5EWY"],"itemData":{"id":101,"type":"paper-conference","abstract":"Excluding the open loop gain of a feedback system from a region about the origin of the Nichols chart yields a natural guarantee of robust stability which is commonly used in the analysis of flight control systems. This paper shows that a generalised form of M-circle, based upon a contour of constant |S| + |T|, is symmetrical on the Nichols chart and yields a stability margin consistent with the gain and phase margin requirements of the USAF. This new margin, motivated on purely classical grounds, is shown to be equal to the robust stability margin associated with the loopshaping design procedure of McFarlane and Glover. A corresponding interpretation is obtained for the multivariable case.","container-title":"Proceedings of the 44th IEEE Conference on Decision and Control","DOI":"10.1109/CDC.2005.1582506","event-title":"the 44th IEEE Conference on Decision and Control","ISSN":"0191-2216","page":"2308-2313","source":"IEEE Xplore","title":"Robust Stability in a Classical and Modern Context","URL":"https://ieeexplore.ieee.org/abstract/document/1582506","author":[{"family":"Halsey","given":"K.M."}],"accessed":{"date-parts":[["2025",9,28]]},"issued":{"date-parts":[["2005",12]]}}}],"schema":"https://github.com/citation-style-language/schema/raw/master/csl-citation.json"} </w:instrText>
      </w:r>
      <w:r w:rsidR="00261F8B" w:rsidRPr="004A5F1A">
        <w:rPr>
          <w:rFonts w:asciiTheme="majorBidi" w:hAnsiTheme="majorBidi" w:cstheme="majorBidi"/>
          <w:szCs w:val="24"/>
        </w:rPr>
        <w:fldChar w:fldCharType="separate"/>
      </w:r>
      <w:r w:rsidR="003171FB" w:rsidRPr="003171FB">
        <w:rPr>
          <w:rFonts w:cs="Times New Roman"/>
        </w:rPr>
        <w:t>[43]</w:t>
      </w:r>
      <w:r w:rsidR="00261F8B" w:rsidRPr="004A5F1A">
        <w:rPr>
          <w:rFonts w:asciiTheme="majorBidi" w:hAnsiTheme="majorBidi" w:cstheme="majorBidi"/>
          <w:szCs w:val="24"/>
        </w:rPr>
        <w:fldChar w:fldCharType="end"/>
      </w:r>
      <w:r w:rsidRPr="004A5F1A">
        <w:rPr>
          <w:rFonts w:asciiTheme="majorBidi" w:hAnsiTheme="majorBidi" w:cstheme="majorBidi"/>
          <w:szCs w:val="24"/>
        </w:rPr>
        <w:t xml:space="preserve">. Furthermore, ensuring a minimum value for </w:t>
      </w:r>
      <m:oMath>
        <m:sSub>
          <m:sSubPr>
            <m:ctrlPr>
              <w:rPr>
                <w:rFonts w:ascii="Cambria Math" w:hAnsi="Cambria Math" w:cstheme="majorBidi"/>
                <w:i/>
                <w:szCs w:val="24"/>
              </w:rPr>
            </m:ctrlPr>
          </m:sSubPr>
          <m:e>
            <m:r>
              <w:rPr>
                <w:rFonts w:ascii="Cambria Math" w:hAnsi="Cambria Math" w:cstheme="majorBidi"/>
                <w:szCs w:val="24"/>
              </w:rPr>
              <m:t>b</m:t>
            </m:r>
          </m:e>
          <m:sub>
            <m:r>
              <w:rPr>
                <w:rFonts w:ascii="Cambria Math" w:hAnsi="Cambria Math" w:cstheme="majorBidi"/>
                <w:szCs w:val="24"/>
              </w:rPr>
              <m:t>g</m:t>
            </m:r>
          </m:sub>
        </m:sSub>
      </m:oMath>
      <w:hyperlink r:id="rId90" w:anchor="0"/>
      <w:r w:rsidRPr="004A5F1A">
        <w:rPr>
          <w:rFonts w:asciiTheme="majorBidi" w:hAnsiTheme="majorBidi" w:cstheme="majorBidi"/>
          <w:szCs w:val="24"/>
        </w:rPr>
        <w:t>​ also guarantees that the system meets target Gain and Phase Margins (</w:t>
      </w:r>
      <m:oMath>
        <m:r>
          <w:rPr>
            <w:rFonts w:ascii="Cambria Math" w:hAnsi="Cambria Math" w:cstheme="majorBidi"/>
            <w:szCs w:val="24"/>
          </w:rPr>
          <m:t>GM</m:t>
        </m:r>
      </m:oMath>
      <w:r w:rsidR="00211251" w:rsidRPr="004A5F1A" w:rsidDel="00211251">
        <w:rPr>
          <w:rFonts w:asciiTheme="majorBidi" w:hAnsiTheme="majorBidi" w:cstheme="majorBidi"/>
          <w:szCs w:val="24"/>
        </w:rPr>
        <w:t xml:space="preserve"> </w:t>
      </w:r>
      <w:r w:rsidRPr="004A5F1A">
        <w:rPr>
          <w:rFonts w:asciiTheme="majorBidi" w:hAnsiTheme="majorBidi" w:cstheme="majorBidi"/>
          <w:szCs w:val="24"/>
        </w:rPr>
        <w:t xml:space="preserve">and </w:t>
      </w:r>
      <m:oMath>
        <m:r>
          <w:rPr>
            <w:rFonts w:ascii="Cambria Math" w:hAnsi="Cambria Math" w:cstheme="majorBidi"/>
            <w:szCs w:val="24"/>
          </w:rPr>
          <m:t>PM</m:t>
        </m:r>
      </m:oMath>
      <w:r w:rsidR="00211251">
        <w:rPr>
          <w:rFonts w:asciiTheme="majorBidi" w:hAnsiTheme="majorBidi" w:cstheme="majorBidi"/>
          <w:szCs w:val="24"/>
        </w:rPr>
        <w:t>, respectively</w:t>
      </w:r>
      <w:r w:rsidRPr="004A5F1A">
        <w:rPr>
          <w:rFonts w:asciiTheme="majorBidi" w:hAnsiTheme="majorBidi" w:cstheme="majorBidi"/>
          <w:szCs w:val="24"/>
        </w:rPr>
        <w:t>) as will be demonstrated. Therefore, monitoring the generalized NCF margin is a reliable method for ensuring sufficient system robustness against potential disruptions.</w:t>
      </w:r>
    </w:p>
    <w:p w14:paraId="54C2BBD2" w14:textId="167FF74E" w:rsidR="002D5110" w:rsidRPr="004A5F1A" w:rsidRDefault="009B71E2" w:rsidP="003171FB">
      <w:pPr>
        <w:spacing w:before="240" w:after="240"/>
        <w:ind w:firstLine="360"/>
        <w:jc w:val="both"/>
        <w:rPr>
          <w:rFonts w:asciiTheme="majorBidi" w:hAnsiTheme="majorBidi" w:cstheme="majorBidi"/>
          <w:szCs w:val="24"/>
        </w:rPr>
      </w:pPr>
      <w:r w:rsidRPr="004A5F1A">
        <w:rPr>
          <w:rFonts w:asciiTheme="majorBidi" w:hAnsiTheme="majorBidi" w:cstheme="majorBidi"/>
          <w:szCs w:val="24"/>
        </w:rPr>
        <w:t xml:space="preserve">The scaled NCF margin effectively bridges modern robustness analysis with classical stability metrics by providing guaranteed lower bounds on the </w:t>
      </w:r>
      <m:oMath>
        <m:r>
          <w:rPr>
            <w:rFonts w:ascii="Cambria Math" w:hAnsi="Cambria Math" w:cstheme="majorBidi"/>
            <w:szCs w:val="24"/>
          </w:rPr>
          <m:t>GM</m:t>
        </m:r>
      </m:oMath>
      <w:r w:rsidR="00211251" w:rsidRPr="004A5F1A" w:rsidDel="00211251">
        <w:rPr>
          <w:rFonts w:asciiTheme="majorBidi" w:hAnsiTheme="majorBidi" w:cstheme="majorBidi"/>
          <w:szCs w:val="24"/>
        </w:rPr>
        <w:t xml:space="preserve"> </w:t>
      </w:r>
      <w:r w:rsidR="00211251" w:rsidRPr="004A5F1A">
        <w:rPr>
          <w:rFonts w:asciiTheme="majorBidi" w:hAnsiTheme="majorBidi" w:cstheme="majorBidi"/>
          <w:szCs w:val="24"/>
        </w:rPr>
        <w:t xml:space="preserve">and </w:t>
      </w:r>
      <m:oMath>
        <m:r>
          <w:rPr>
            <w:rFonts w:ascii="Cambria Math" w:hAnsi="Cambria Math" w:cstheme="majorBidi"/>
            <w:szCs w:val="24"/>
          </w:rPr>
          <m:t>PM</m:t>
        </m:r>
      </m:oMath>
      <w:r w:rsidR="00211251" w:rsidRPr="004A5F1A" w:rsidDel="00211251">
        <w:rPr>
          <w:rFonts w:asciiTheme="majorBidi" w:hAnsiTheme="majorBidi" w:cstheme="majorBidi"/>
          <w:szCs w:val="24"/>
        </w:rPr>
        <w:t xml:space="preserve"> </w:t>
      </w:r>
      <w:r w:rsidRPr="004A5F1A">
        <w:rPr>
          <w:rFonts w:asciiTheme="majorBidi" w:hAnsiTheme="majorBidi" w:cstheme="majorBidi"/>
          <w:szCs w:val="24"/>
        </w:rPr>
        <w:t>by specifying one unified value. As rigorously proven in</w:t>
      </w:r>
      <w:r w:rsidR="00AA2F95" w:rsidRPr="004A5F1A">
        <w:rPr>
          <w:rFonts w:asciiTheme="majorBidi" w:hAnsiTheme="majorBidi" w:cstheme="majorBidi"/>
          <w:szCs w:val="24"/>
        </w:rPr>
        <w:t xml:space="preserve"> </w:t>
      </w:r>
      <w:r w:rsidR="00AA2F95" w:rsidRPr="004A5F1A">
        <w:rPr>
          <w:rFonts w:asciiTheme="majorBidi" w:hAnsiTheme="majorBidi" w:cstheme="majorBidi"/>
          <w:szCs w:val="24"/>
        </w:rPr>
        <w:fldChar w:fldCharType="begin"/>
      </w:r>
      <w:r w:rsidR="003171FB">
        <w:rPr>
          <w:rFonts w:asciiTheme="majorBidi" w:hAnsiTheme="majorBidi" w:cstheme="majorBidi"/>
          <w:szCs w:val="24"/>
        </w:rPr>
        <w:instrText xml:space="preserve"> ADDIN ZOTERO_ITEM CSL_CITATION {"citationID":"6ZVSiJQ4","properties":{"formattedCitation":"[44]","plainCitation":"[44]","noteIndex":0},"citationItems":[{"id":100,"uris":["http://zotero.org/users/17784911/items/7HDJQQX4"],"itemData":{"id":100,"type":"book","publisher":"Prentice hall Upper Saddle River, NJ","title":"Essentials of robust control","volume":"104","author":[{"family":"Zhou","given":"Kemin"},{"family":"Doyle","given":"John Comstock"}],"issued":{"date-parts":[["1998"]]}}}],"schema":"https://github.com/citation-style-language/schema/raw/master/csl-citation.json"} </w:instrText>
      </w:r>
      <w:r w:rsidR="00AA2F95" w:rsidRPr="004A5F1A">
        <w:rPr>
          <w:rFonts w:asciiTheme="majorBidi" w:hAnsiTheme="majorBidi" w:cstheme="majorBidi"/>
          <w:szCs w:val="24"/>
        </w:rPr>
        <w:fldChar w:fldCharType="separate"/>
      </w:r>
      <w:r w:rsidR="003171FB" w:rsidRPr="003171FB">
        <w:rPr>
          <w:rFonts w:cs="Times New Roman"/>
        </w:rPr>
        <w:t>[44]</w:t>
      </w:r>
      <w:r w:rsidR="00AA2F95" w:rsidRPr="004A5F1A">
        <w:rPr>
          <w:rFonts w:asciiTheme="majorBidi" w:hAnsiTheme="majorBidi" w:cstheme="majorBidi"/>
          <w:szCs w:val="24"/>
        </w:rPr>
        <w:fldChar w:fldCharType="end"/>
      </w:r>
      <w:r w:rsidRPr="004A5F1A">
        <w:rPr>
          <w:rFonts w:asciiTheme="majorBidi" w:hAnsiTheme="majorBidi" w:cstheme="majorBidi"/>
          <w:szCs w:val="24"/>
        </w:rPr>
        <w:t>, these relationships are defined by the inequalities:</w:t>
      </w:r>
    </w:p>
    <w:p w14:paraId="4DAC53EF" w14:textId="1EEC7275" w:rsidR="002D5110" w:rsidRPr="004A5F1A" w:rsidRDefault="004947A8" w:rsidP="00290114">
      <w:pPr>
        <w:spacing w:before="240" w:after="240"/>
        <w:ind w:firstLine="360"/>
        <w:jc w:val="both"/>
        <w:rPr>
          <w:rFonts w:asciiTheme="majorBidi" w:hAnsiTheme="majorBidi" w:cstheme="majorBidi"/>
          <w:szCs w:val="24"/>
        </w:rPr>
      </w:pPr>
      <m:oMathPara>
        <m:oMath>
          <m:eqArr>
            <m:eqArrPr>
              <m:maxDist m:val="1"/>
              <m:ctrlPr>
                <w:rPr>
                  <w:rFonts w:ascii="Cambria Math" w:hAnsi="Cambria Math" w:cstheme="majorBidi"/>
                  <w:i/>
                  <w:szCs w:val="24"/>
                </w:rPr>
              </m:ctrlPr>
            </m:eqArrPr>
            <m:e>
              <m:r>
                <w:rPr>
                  <w:rFonts w:ascii="Cambria Math" w:hAnsi="Cambria Math" w:cstheme="majorBidi"/>
                  <w:szCs w:val="24"/>
                </w:rPr>
                <m:t>GM ≥</m:t>
              </m:r>
              <m:f>
                <m:fPr>
                  <m:ctrlPr>
                    <w:rPr>
                      <w:rFonts w:ascii="Cambria Math" w:hAnsi="Cambria Math" w:cstheme="majorBidi"/>
                      <w:i/>
                      <w:szCs w:val="24"/>
                    </w:rPr>
                  </m:ctrlPr>
                </m:fPr>
                <m:num>
                  <m:r>
                    <w:rPr>
                      <w:rFonts w:ascii="Cambria Math" w:hAnsi="Cambria Math" w:cstheme="majorBidi"/>
                      <w:szCs w:val="24"/>
                    </w:rPr>
                    <m:t>1+</m:t>
                  </m:r>
                  <m:sSub>
                    <m:sSubPr>
                      <m:ctrlPr>
                        <w:rPr>
                          <w:rFonts w:ascii="Cambria Math" w:hAnsi="Cambria Math" w:cstheme="majorBidi"/>
                          <w:i/>
                          <w:szCs w:val="24"/>
                        </w:rPr>
                      </m:ctrlPr>
                    </m:sSubPr>
                    <m:e>
                      <m:r>
                        <w:rPr>
                          <w:rFonts w:ascii="Cambria Math" w:hAnsi="Cambria Math" w:cstheme="majorBidi"/>
                          <w:szCs w:val="24"/>
                        </w:rPr>
                        <m:t>b</m:t>
                      </m:r>
                    </m:e>
                    <m:sub>
                      <m:r>
                        <w:rPr>
                          <w:rFonts w:ascii="Cambria Math" w:hAnsi="Cambria Math" w:cstheme="majorBidi"/>
                          <w:szCs w:val="24"/>
                        </w:rPr>
                        <m:t>s</m:t>
                      </m:r>
                    </m:sub>
                  </m:sSub>
                </m:num>
                <m:den>
                  <m:r>
                    <w:rPr>
                      <w:rFonts w:ascii="Cambria Math" w:hAnsi="Cambria Math" w:cstheme="majorBidi"/>
                      <w:szCs w:val="24"/>
                    </w:rPr>
                    <m:t>1-</m:t>
                  </m:r>
                  <m:sSub>
                    <m:sSubPr>
                      <m:ctrlPr>
                        <w:rPr>
                          <w:rFonts w:ascii="Cambria Math" w:hAnsi="Cambria Math" w:cstheme="majorBidi"/>
                          <w:i/>
                          <w:szCs w:val="24"/>
                        </w:rPr>
                      </m:ctrlPr>
                    </m:sSubPr>
                    <m:e>
                      <m:r>
                        <w:rPr>
                          <w:rFonts w:ascii="Cambria Math" w:hAnsi="Cambria Math" w:cstheme="majorBidi"/>
                          <w:szCs w:val="24"/>
                        </w:rPr>
                        <m:t>b</m:t>
                      </m:r>
                    </m:e>
                    <m:sub>
                      <m:r>
                        <w:rPr>
                          <w:rFonts w:ascii="Cambria Math" w:hAnsi="Cambria Math" w:cstheme="majorBidi"/>
                          <w:szCs w:val="24"/>
                        </w:rPr>
                        <m:t>s</m:t>
                      </m:r>
                    </m:sub>
                  </m:sSub>
                </m:den>
              </m:f>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39</m:t>
                  </m:r>
                </m:e>
              </m:d>
            </m:e>
          </m:eqArr>
        </m:oMath>
      </m:oMathPara>
    </w:p>
    <w:p w14:paraId="671CE033" w14:textId="4412AEB4" w:rsidR="002D5110" w:rsidRPr="004A5F1A" w:rsidRDefault="004947A8" w:rsidP="00290114">
      <w:pPr>
        <w:spacing w:before="240" w:after="240"/>
        <w:ind w:firstLine="360"/>
        <w:jc w:val="both"/>
        <w:rPr>
          <w:rFonts w:asciiTheme="majorBidi" w:hAnsiTheme="majorBidi" w:cstheme="majorBidi"/>
          <w:szCs w:val="24"/>
        </w:rPr>
      </w:pPr>
      <m:oMathPara>
        <m:oMath>
          <m:eqArr>
            <m:eqArrPr>
              <m:maxDist m:val="1"/>
              <m:ctrlPr>
                <w:rPr>
                  <w:rFonts w:ascii="Cambria Math" w:hAnsi="Cambria Math" w:cstheme="majorBidi"/>
                  <w:i/>
                  <w:szCs w:val="24"/>
                </w:rPr>
              </m:ctrlPr>
            </m:eqArrPr>
            <m:e>
              <m:r>
                <w:rPr>
                  <w:rFonts w:ascii="Cambria Math" w:hAnsi="Cambria Math" w:cstheme="majorBidi"/>
                  <w:szCs w:val="24"/>
                </w:rPr>
                <m:t>PM≥2</m:t>
              </m:r>
              <m:func>
                <m:funcPr>
                  <m:ctrlPr>
                    <w:rPr>
                      <w:rFonts w:ascii="Cambria Math" w:hAnsi="Cambria Math" w:cstheme="majorBidi"/>
                      <w:i/>
                      <w:szCs w:val="24"/>
                    </w:rPr>
                  </m:ctrlPr>
                </m:funcPr>
                <m:fName>
                  <m:sSup>
                    <m:sSupPr>
                      <m:ctrlPr>
                        <w:rPr>
                          <w:rFonts w:ascii="Cambria Math" w:hAnsi="Cambria Math" w:cstheme="majorBidi"/>
                          <w:i/>
                          <w:szCs w:val="24"/>
                        </w:rPr>
                      </m:ctrlPr>
                    </m:sSupPr>
                    <m:e>
                      <m:r>
                        <m:rPr>
                          <m:sty m:val="p"/>
                        </m:rPr>
                        <w:rPr>
                          <w:rFonts w:ascii="Cambria Math" w:hAnsi="Cambria Math" w:cstheme="majorBidi"/>
                          <w:szCs w:val="24"/>
                        </w:rPr>
                        <m:t>sin</m:t>
                      </m:r>
                      <m:ctrlPr>
                        <w:rPr>
                          <w:rFonts w:ascii="Cambria Math" w:hAnsi="Cambria Math" w:cstheme="majorBidi"/>
                          <w:szCs w:val="24"/>
                        </w:rPr>
                      </m:ctrlPr>
                    </m:e>
                    <m:sup>
                      <m:r>
                        <w:rPr>
                          <w:rFonts w:ascii="Cambria Math" w:hAnsi="Cambria Math" w:cstheme="majorBidi"/>
                          <w:szCs w:val="24"/>
                        </w:rPr>
                        <m:t>-1</m:t>
                      </m:r>
                      <m:ctrlPr>
                        <w:rPr>
                          <w:rFonts w:ascii="Cambria Math" w:hAnsi="Cambria Math" w:cstheme="majorBidi"/>
                          <w:szCs w:val="24"/>
                        </w:rPr>
                      </m:ctrlPr>
                    </m:sup>
                  </m:sSup>
                </m:fName>
                <m:e>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b</m:t>
                          </m:r>
                        </m:e>
                        <m:sub>
                          <m:r>
                            <w:rPr>
                              <w:rFonts w:ascii="Cambria Math" w:hAnsi="Cambria Math" w:cstheme="majorBidi"/>
                              <w:szCs w:val="24"/>
                            </w:rPr>
                            <m:t>s</m:t>
                          </m:r>
                        </m:sub>
                      </m:sSub>
                    </m:e>
                  </m:d>
                </m:e>
              </m:func>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40</m:t>
                  </m:r>
                </m:e>
              </m:d>
            </m:e>
          </m:eqArr>
        </m:oMath>
      </m:oMathPara>
    </w:p>
    <w:p w14:paraId="6371EC23" w14:textId="1328DBD0" w:rsidR="002D5110" w:rsidRPr="004A5F1A" w:rsidRDefault="009B71E2" w:rsidP="004A5F1A">
      <w:pPr>
        <w:pStyle w:val="Caption1"/>
        <w:spacing w:line="360" w:lineRule="auto"/>
        <w:ind w:firstLine="180"/>
        <w:rPr>
          <w:rFonts w:asciiTheme="majorBidi" w:hAnsiTheme="majorBidi" w:cstheme="majorBidi"/>
          <w:sz w:val="24"/>
          <w:szCs w:val="24"/>
        </w:rPr>
      </w:pPr>
      <w:r w:rsidRPr="004A5F1A">
        <w:rPr>
          <w:rFonts w:asciiTheme="majorBidi" w:hAnsiTheme="majorBidi" w:cstheme="majorBidi"/>
          <w:sz w:val="24"/>
          <w:szCs w:val="24"/>
        </w:rPr>
        <w:t xml:space="preserve">Figure </w:t>
      </w:r>
      <w:r w:rsidR="00564C44" w:rsidRPr="004A5F1A">
        <w:rPr>
          <w:rFonts w:asciiTheme="majorBidi" w:hAnsiTheme="majorBidi" w:cstheme="majorBidi"/>
          <w:sz w:val="24"/>
          <w:szCs w:val="24"/>
        </w:rPr>
        <w:t>8</w:t>
      </w:r>
      <w:r w:rsidRPr="004A5F1A">
        <w:rPr>
          <w:rFonts w:asciiTheme="majorBidi" w:hAnsiTheme="majorBidi" w:cstheme="majorBidi"/>
          <w:sz w:val="24"/>
          <w:szCs w:val="24"/>
        </w:rPr>
        <w:t xml:space="preserve"> provides a direct mapping for selecting a target </w:t>
      </w:r>
      <m:oMath>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s</m:t>
            </m:r>
          </m:sub>
        </m:sSub>
      </m:oMath>
      <w:r w:rsidRPr="004A5F1A">
        <w:rPr>
          <w:rFonts w:asciiTheme="majorBidi" w:hAnsiTheme="majorBidi" w:cstheme="majorBidi"/>
          <w:sz w:val="24"/>
          <w:szCs w:val="24"/>
        </w:rPr>
        <w:t xml:space="preserve">​ that meets classical robustness requirements. For instance, a value of </w:t>
      </w:r>
      <w:hyperlink r:id="rId91" w:anchor="0"/>
      <w:r w:rsidRPr="004A5F1A">
        <w:rPr>
          <w:rFonts w:asciiTheme="majorBidi" w:hAnsiTheme="majorBidi" w:cstheme="majorBidi"/>
          <w:sz w:val="24"/>
          <w:szCs w:val="24"/>
        </w:rPr>
        <w:t xml:space="preserve"> </w:t>
      </w:r>
      <m:oMath>
        <m:r>
          <w:rPr>
            <w:rFonts w:ascii="Cambria Math" w:hAnsi="Cambria Math" w:cstheme="majorBidi"/>
            <w:sz w:val="24"/>
            <w:szCs w:val="24"/>
          </w:rPr>
          <m:t>b</m:t>
        </m:r>
        <m:sSub>
          <m:sSubPr>
            <m:ctrlPr>
              <w:rPr>
                <w:rFonts w:ascii="Cambria Math" w:hAnsi="Cambria Math" w:cstheme="majorBidi"/>
                <w:sz w:val="24"/>
                <w:szCs w:val="24"/>
              </w:rPr>
            </m:ctrlPr>
          </m:sSubPr>
          <m:e>
            <m:r>
              <m:rPr>
                <m:sty m:val="p"/>
              </m:rPr>
              <w:rPr>
                <w:rFonts w:ascii="Cambria Math" w:hAnsi="Cambria Math" w:cstheme="majorBidi"/>
                <w:sz w:val="24"/>
                <w:szCs w:val="24"/>
              </w:rPr>
              <w:softHyphen/>
            </m:r>
          </m:e>
          <m:sub>
            <m:r>
              <w:rPr>
                <w:rFonts w:ascii="Cambria Math" w:hAnsi="Cambria Math" w:cstheme="majorBidi"/>
                <w:sz w:val="24"/>
                <w:szCs w:val="24"/>
              </w:rPr>
              <m:t>g</m:t>
            </m:r>
          </m:sub>
        </m:sSub>
        <m:r>
          <m:rPr>
            <m:sty m:val="p"/>
          </m:rPr>
          <w:rPr>
            <w:rFonts w:ascii="Cambria Math" w:hAnsi="Cambria Math" w:cstheme="majorBidi"/>
            <w:sz w:val="24"/>
            <w:szCs w:val="24"/>
          </w:rPr>
          <m:t xml:space="preserve">=0.4 </m:t>
        </m:r>
      </m:oMath>
      <w:r w:rsidRPr="004A5F1A">
        <w:rPr>
          <w:rFonts w:asciiTheme="majorBidi" w:hAnsiTheme="majorBidi" w:cstheme="majorBidi"/>
          <w:sz w:val="24"/>
          <w:szCs w:val="24"/>
        </w:rPr>
        <w:t xml:space="preserve">is shown to guarantee the recommended values for both </w:t>
      </w:r>
      <m:oMath>
        <m:r>
          <w:rPr>
            <w:rFonts w:ascii="Cambria Math" w:hAnsi="Cambria Math" w:cstheme="majorBidi"/>
            <w:szCs w:val="24"/>
          </w:rPr>
          <m:t>GM</m:t>
        </m:r>
      </m:oMath>
      <w:r w:rsidR="00211251" w:rsidRPr="004A5F1A" w:rsidDel="00211251">
        <w:rPr>
          <w:rFonts w:asciiTheme="majorBidi" w:hAnsiTheme="majorBidi" w:cstheme="majorBidi"/>
          <w:szCs w:val="24"/>
        </w:rPr>
        <w:t xml:space="preserve"> </w:t>
      </w:r>
      <w:r w:rsidR="00211251" w:rsidRPr="004A5F1A">
        <w:rPr>
          <w:rFonts w:asciiTheme="majorBidi" w:hAnsiTheme="majorBidi" w:cstheme="majorBidi"/>
          <w:szCs w:val="24"/>
        </w:rPr>
        <w:t xml:space="preserve">and </w:t>
      </w:r>
      <m:oMath>
        <m:r>
          <w:rPr>
            <w:rFonts w:ascii="Cambria Math" w:hAnsi="Cambria Math" w:cstheme="majorBidi"/>
            <w:szCs w:val="24"/>
          </w:rPr>
          <m:t>PM</m:t>
        </m:r>
      </m:oMath>
      <w:r w:rsidRPr="004A5F1A">
        <w:rPr>
          <w:rFonts w:asciiTheme="majorBidi" w:hAnsiTheme="majorBidi" w:cstheme="majorBidi"/>
          <w:sz w:val="24"/>
          <w:szCs w:val="24"/>
        </w:rPr>
        <w:t>, making it a suitable design target.</w:t>
      </w:r>
    </w:p>
    <w:p w14:paraId="675A1612" w14:textId="2D5FF0B1" w:rsidR="002D5110" w:rsidRPr="00162AB7" w:rsidRDefault="005842BE">
      <w:pPr>
        <w:spacing w:before="120"/>
        <w:jc w:val="center"/>
      </w:pPr>
      <w:r>
        <w:rPr>
          <w:rFonts w:asciiTheme="majorBidi" w:hAnsiTheme="majorBidi" w:cstheme="majorBidi"/>
          <w:noProof/>
          <w:szCs w:val="24"/>
        </w:rPr>
        <w:lastRenderedPageBreak/>
        <w:drawing>
          <wp:inline distT="0" distB="0" distL="0" distR="0" wp14:anchorId="54A17457" wp14:editId="0D10BFFE">
            <wp:extent cx="5733415" cy="2815969"/>
            <wp:effectExtent l="0" t="0" r="635" b="3810"/>
            <wp:docPr id="36" name="Picture 36" descr="C:\Users\Victus\Desktop\folder_working\a purdue\aa reasearch\aab paper1\writing\submit\Paper Submit 01\PNG\Figure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Victus\Desktop\folder_working\a purdue\aa reasearch\aab paper1\writing\submit\Paper Submit 01\PNG\Figure_08.png"/>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33415" cy="2815969"/>
                    </a:xfrm>
                    <a:prstGeom prst="rect">
                      <a:avLst/>
                    </a:prstGeom>
                    <a:noFill/>
                    <a:ln>
                      <a:noFill/>
                    </a:ln>
                  </pic:spPr>
                </pic:pic>
              </a:graphicData>
            </a:graphic>
          </wp:inline>
        </w:drawing>
      </w:r>
    </w:p>
    <w:p w14:paraId="24E1E16F" w14:textId="6FDA6B8D" w:rsidR="002D5110" w:rsidRPr="005C47A2" w:rsidRDefault="009B71E2" w:rsidP="004A5F1A">
      <w:pPr>
        <w:pStyle w:val="Caption1"/>
        <w:jc w:val="center"/>
        <w:rPr>
          <w:rFonts w:asciiTheme="majorBidi" w:hAnsiTheme="majorBidi" w:cstheme="majorBidi"/>
          <w:sz w:val="24"/>
          <w:szCs w:val="24"/>
        </w:rPr>
      </w:pPr>
      <w:r w:rsidRPr="00162AB7">
        <w:rPr>
          <w:rFonts w:asciiTheme="majorBidi" w:hAnsiTheme="majorBidi" w:cstheme="majorBidi"/>
          <w:szCs w:val="20"/>
        </w:rPr>
        <w:t xml:space="preserve">Figure </w:t>
      </w:r>
      <w:r w:rsidR="00564C44" w:rsidRPr="00162AB7">
        <w:rPr>
          <w:rFonts w:asciiTheme="majorBidi" w:hAnsiTheme="majorBidi" w:cstheme="majorBidi"/>
          <w:szCs w:val="20"/>
        </w:rPr>
        <w:t>8</w:t>
      </w:r>
      <w:r w:rsidRPr="00162AB7">
        <w:rPr>
          <w:rFonts w:asciiTheme="majorBidi" w:hAnsiTheme="majorBidi" w:cstheme="majorBidi"/>
          <w:szCs w:val="20"/>
        </w:rPr>
        <w:t>: A visual representation of the guaranteed lower bounds on Gain Margin and Phase Margin as a function of the scaled NCF margin,</w:t>
      </w:r>
      <w:r w:rsidR="00F9363E" w:rsidRPr="00162AB7">
        <w:rPr>
          <w:rFonts w:asciiTheme="majorBidi" w:hAnsiTheme="majorBidi" w:cstheme="majorBidi"/>
          <w:szCs w:val="20"/>
        </w:rPr>
        <w:t xml:space="preserve"> </w:t>
      </w:r>
      <m:oMath>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s</m:t>
            </m:r>
          </m:sub>
        </m:sSub>
      </m:oMath>
    </w:p>
    <w:p w14:paraId="3A531AC1" w14:textId="030DD91C" w:rsidR="002D5110" w:rsidRPr="00162AB7" w:rsidRDefault="00005962">
      <w:pPr>
        <w:pStyle w:val="Heading1"/>
        <w:keepNext w:val="0"/>
        <w:keepLines w:val="0"/>
        <w:spacing w:before="480"/>
        <w:rPr>
          <w:bCs/>
          <w:sz w:val="32"/>
          <w:szCs w:val="32"/>
        </w:rPr>
      </w:pPr>
      <w:bookmarkStart w:id="22" w:name="_cuq5qpo3ocly" w:colFirst="0" w:colLast="0"/>
      <w:bookmarkEnd w:id="22"/>
      <w:r w:rsidRPr="00162AB7">
        <w:rPr>
          <w:bCs/>
          <w:szCs w:val="32"/>
        </w:rPr>
        <w:t>5-</w:t>
      </w:r>
      <w:r w:rsidR="009B71E2" w:rsidRPr="00162AB7">
        <w:rPr>
          <w:bCs/>
          <w:szCs w:val="32"/>
        </w:rPr>
        <w:t xml:space="preserve">Controller Switching </w:t>
      </w:r>
    </w:p>
    <w:p w14:paraId="390A51EF" w14:textId="3C172B1F" w:rsidR="002D5110" w:rsidRPr="004A5F1A" w:rsidRDefault="00AB495F" w:rsidP="001141A9">
      <w:pPr>
        <w:spacing w:before="240" w:after="240"/>
        <w:ind w:firstLine="360"/>
        <w:jc w:val="both"/>
        <w:rPr>
          <w:rFonts w:asciiTheme="majorBidi" w:hAnsiTheme="majorBidi" w:cstheme="majorBidi"/>
          <w:szCs w:val="24"/>
        </w:rPr>
      </w:pPr>
      <w:r w:rsidRPr="00AB495F">
        <w:rPr>
          <w:rFonts w:asciiTheme="majorBidi" w:hAnsiTheme="majorBidi" w:cstheme="majorBidi"/>
          <w:szCs w:val="24"/>
        </w:rPr>
        <w:t>Beyond monitoring stability, a key purpose for developing an online stability indicator is to improve the safety of RTHS experiments by enabling real-time protective actions, such as switching controllers when the current configuration approaches instability. By preventing catastrophic failures, this safety mechanism not only protects the specimen and testing equipment but also encourages the research community to explore more aggressive test configurations and novel control strategies, ultimately accelerating advances in the field. Therefore, this section analyzes the</w:t>
      </w:r>
      <w:r w:rsidR="005842BE">
        <w:rPr>
          <w:rFonts w:asciiTheme="majorBidi" w:hAnsiTheme="majorBidi" w:cstheme="majorBidi"/>
          <w:szCs w:val="24"/>
        </w:rPr>
        <w:tab/>
      </w:r>
      <w:r w:rsidRPr="00AB495F">
        <w:rPr>
          <w:rFonts w:asciiTheme="majorBidi" w:hAnsiTheme="majorBidi" w:cstheme="majorBidi"/>
          <w:szCs w:val="24"/>
        </w:rPr>
        <w:t xml:space="preserve"> stability of the system in preparation for and during such a controller transition, leveraging Lyapunov stability criteria to assess switching feasibility.</w:t>
      </w:r>
      <w:r w:rsidR="001C70B3">
        <w:rPr>
          <w:rFonts w:asciiTheme="majorBidi" w:hAnsiTheme="majorBidi" w:cstheme="majorBidi"/>
          <w:szCs w:val="24"/>
        </w:rPr>
        <w:t xml:space="preserve"> </w:t>
      </w:r>
      <w:r w:rsidR="009B71E2" w:rsidRPr="004A5F1A">
        <w:rPr>
          <w:rFonts w:asciiTheme="majorBidi" w:hAnsiTheme="majorBidi" w:cstheme="majorBidi"/>
          <w:szCs w:val="24"/>
        </w:rPr>
        <w:t xml:space="preserve">Consider a general linear time-invariant (LTI) system with input, </w:t>
      </w:r>
    </w:p>
    <w:p w14:paraId="77FD7CCC" w14:textId="2789100E" w:rsidR="00097BF1" w:rsidRPr="004947A8" w:rsidRDefault="004947A8">
      <w:pPr>
        <w:spacing w:before="240" w:after="240"/>
        <w:jc w:val="both"/>
        <w:rPr>
          <w:rFonts w:asciiTheme="majorBidi" w:hAnsiTheme="majorBidi" w:cstheme="majorBidi"/>
          <w:szCs w:val="24"/>
        </w:rPr>
      </w:pPr>
      <m:oMathPara>
        <m:oMath>
          <m:eqArr>
            <m:eqArrPr>
              <m:maxDist m:val="1"/>
              <m:ctrlPr>
                <w:rPr>
                  <w:rFonts w:ascii="Cambria Math" w:hAnsi="Cambria Math" w:cstheme="majorBidi"/>
                  <w:i/>
                  <w:szCs w:val="24"/>
                </w:rPr>
              </m:ctrlPr>
            </m:eqArrPr>
            <m:e>
              <m:acc>
                <m:accPr>
                  <m:chr m:val="̇"/>
                  <m:ctrlPr>
                    <w:rPr>
                      <w:rFonts w:ascii="Cambria Math" w:hAnsi="Cambria Math" w:cstheme="majorBidi"/>
                      <w:iCs/>
                      <w:szCs w:val="24"/>
                    </w:rPr>
                  </m:ctrlPr>
                </m:accPr>
                <m:e>
                  <m:r>
                    <m:rPr>
                      <m:sty m:val="p"/>
                    </m:rPr>
                    <w:rPr>
                      <w:rFonts w:ascii="Cambria Math" w:hAnsi="Cambria Math" w:cstheme="majorBidi"/>
                      <w:szCs w:val="24"/>
                    </w:rPr>
                    <m:t>x</m:t>
                  </m:r>
                </m:e>
              </m:acc>
              <m:d>
                <m:dPr>
                  <m:ctrlPr>
                    <w:rPr>
                      <w:rFonts w:ascii="Cambria Math" w:hAnsi="Cambria Math" w:cstheme="majorBidi"/>
                      <w:iCs/>
                      <w:szCs w:val="24"/>
                    </w:rPr>
                  </m:ctrlPr>
                </m:dPr>
                <m:e>
                  <m:r>
                    <m:rPr>
                      <m:sty m:val="p"/>
                    </m:rPr>
                    <w:rPr>
                      <w:rFonts w:ascii="Cambria Math" w:hAnsi="Cambria Math" w:cstheme="majorBidi"/>
                      <w:szCs w:val="24"/>
                    </w:rPr>
                    <m:t>t</m:t>
                  </m:r>
                </m:e>
              </m:d>
              <m:r>
                <m:rPr>
                  <m:sty m:val="p"/>
                </m:rPr>
                <w:rPr>
                  <w:rFonts w:ascii="Cambria Math" w:hAnsi="Cambria Math" w:cstheme="majorBidi"/>
                  <w:szCs w:val="24"/>
                </w:rPr>
                <m:t xml:space="preserve">= </m:t>
              </m:r>
              <m:r>
                <m:rPr>
                  <m:sty m:val="b"/>
                </m:rPr>
                <w:rPr>
                  <w:rFonts w:ascii="Cambria Math" w:hAnsi="Cambria Math" w:cstheme="majorBidi"/>
                  <w:szCs w:val="24"/>
                </w:rPr>
                <m:t>A</m:t>
              </m:r>
              <m:r>
                <m:rPr>
                  <m:sty m:val="p"/>
                </m:rPr>
                <w:rPr>
                  <w:rFonts w:ascii="Cambria Math" w:hAnsi="Cambria Math" w:cstheme="majorBidi"/>
                  <w:szCs w:val="24"/>
                </w:rPr>
                <m:t>x</m:t>
              </m:r>
              <m:d>
                <m:dPr>
                  <m:ctrlPr>
                    <w:rPr>
                      <w:rFonts w:ascii="Cambria Math" w:hAnsi="Cambria Math" w:cstheme="majorBidi"/>
                      <w:iCs/>
                      <w:szCs w:val="24"/>
                    </w:rPr>
                  </m:ctrlPr>
                </m:dPr>
                <m:e>
                  <m:r>
                    <m:rPr>
                      <m:sty m:val="p"/>
                    </m:rPr>
                    <w:rPr>
                      <w:rFonts w:ascii="Cambria Math" w:hAnsi="Cambria Math" w:cstheme="majorBidi"/>
                      <w:szCs w:val="24"/>
                    </w:rPr>
                    <m:t>t</m:t>
                  </m:r>
                </m:e>
              </m:d>
              <m:r>
                <w:rPr>
                  <w:rFonts w:ascii="Cambria Math" w:hAnsi="Cambria Math" w:cstheme="majorBidi"/>
                  <w:szCs w:val="24"/>
                </w:rPr>
                <m:t xml:space="preserve">+ </m:t>
              </m:r>
              <m:r>
                <m:rPr>
                  <m:sty m:val="b"/>
                </m:rPr>
                <w:rPr>
                  <w:rFonts w:ascii="Cambria Math" w:hAnsi="Cambria Math" w:cstheme="majorBidi"/>
                  <w:szCs w:val="24"/>
                </w:rPr>
                <m:t>B</m:t>
              </m:r>
              <m:r>
                <w:rPr>
                  <w:rFonts w:ascii="Cambria Math" w:hAnsi="Cambria Math" w:cstheme="majorBidi"/>
                  <w:szCs w:val="24"/>
                </w:rPr>
                <m:t>u</m:t>
              </m:r>
              <m:d>
                <m:dPr>
                  <m:ctrlPr>
                    <w:rPr>
                      <w:rFonts w:ascii="Cambria Math" w:hAnsi="Cambria Math" w:cstheme="majorBidi"/>
                      <w:i/>
                      <w:szCs w:val="24"/>
                    </w:rPr>
                  </m:ctrlPr>
                </m:dPr>
                <m:e>
                  <m:r>
                    <w:rPr>
                      <w:rFonts w:ascii="Cambria Math" w:hAnsi="Cambria Math" w:cstheme="majorBidi"/>
                      <w:szCs w:val="24"/>
                    </w:rPr>
                    <m:t>t</m:t>
                  </m:r>
                </m:e>
              </m:d>
              <m:r>
                <w:rPr>
                  <w:rFonts w:ascii="Cambria Math" w:hAnsi="Cambria Math" w:cstheme="majorBidi"/>
                  <w:szCs w:val="24"/>
                </w:rPr>
                <m:t xml:space="preserve"> #</m:t>
              </m:r>
              <m:d>
                <m:dPr>
                  <m:ctrlPr>
                    <w:rPr>
                      <w:rFonts w:ascii="Cambria Math" w:hAnsi="Cambria Math" w:cstheme="majorBidi"/>
                      <w:i/>
                      <w:szCs w:val="24"/>
                    </w:rPr>
                  </m:ctrlPr>
                </m:dPr>
                <m:e>
                  <m:r>
                    <w:rPr>
                      <w:rFonts w:ascii="Cambria Math" w:hAnsi="Cambria Math" w:cstheme="majorBidi"/>
                      <w:szCs w:val="24"/>
                    </w:rPr>
                    <m:t>41</m:t>
                  </m:r>
                </m:e>
              </m:d>
            </m:e>
          </m:eqArr>
        </m:oMath>
      </m:oMathPara>
    </w:p>
    <w:p w14:paraId="718D3DD4" w14:textId="188E63B5" w:rsidR="00732D51" w:rsidRPr="004A5F1A" w:rsidRDefault="004947A8" w:rsidP="004947A8">
      <w:pPr>
        <w:spacing w:before="240" w:after="240"/>
        <w:jc w:val="both"/>
        <w:rPr>
          <w:rFonts w:asciiTheme="majorBidi" w:hAnsiTheme="majorBidi" w:cstheme="majorBidi"/>
          <w:szCs w:val="24"/>
        </w:rPr>
      </w:pPr>
      <w:bookmarkStart w:id="23" w:name="_Hlk236586143"/>
      <w:r>
        <w:rPr>
          <w:rFonts w:asciiTheme="majorBidi" w:hAnsiTheme="majorBidi" w:cstheme="majorBidi"/>
          <w:color w:val="C00000"/>
          <w:szCs w:val="24"/>
        </w:rPr>
        <w:t xml:space="preserve">Note that, although here we are looking at a general state space system, equation 41 is representative of [point back to </w:t>
      </w:r>
      <w:proofErr w:type="spellStart"/>
      <w:r>
        <w:rPr>
          <w:rFonts w:asciiTheme="majorBidi" w:hAnsiTheme="majorBidi" w:cstheme="majorBidi"/>
          <w:color w:val="C00000"/>
          <w:szCs w:val="24"/>
        </w:rPr>
        <w:t>thee</w:t>
      </w:r>
      <w:proofErr w:type="spellEnd"/>
      <w:r>
        <w:rPr>
          <w:rFonts w:asciiTheme="majorBidi" w:hAnsiTheme="majorBidi" w:cstheme="majorBidi"/>
          <w:color w:val="C00000"/>
          <w:szCs w:val="24"/>
        </w:rPr>
        <w:t xml:space="preserve"> sy</w:t>
      </w:r>
      <w:bookmarkStart w:id="24" w:name="_GoBack"/>
      <w:bookmarkEnd w:id="24"/>
      <w:r>
        <w:rPr>
          <w:rFonts w:asciiTheme="majorBidi" w:hAnsiTheme="majorBidi" w:cstheme="majorBidi"/>
          <w:color w:val="C00000"/>
          <w:szCs w:val="24"/>
        </w:rPr>
        <w:t xml:space="preserve">stem] </w:t>
      </w:r>
      <w:bookmarkEnd w:id="23"/>
      <w:r w:rsidR="00690141" w:rsidRPr="004A5F1A">
        <w:rPr>
          <w:rFonts w:asciiTheme="majorBidi" w:hAnsiTheme="majorBidi" w:cstheme="majorBidi"/>
          <w:szCs w:val="24"/>
        </w:rPr>
        <w:t>Since stability is an internal system characteristic and independent of the input,</w:t>
      </w:r>
      <w:r w:rsidR="009B71E2" w:rsidRPr="004A5F1A">
        <w:rPr>
          <w:rFonts w:asciiTheme="majorBidi" w:hAnsiTheme="majorBidi" w:cstheme="majorBidi"/>
          <w:szCs w:val="24"/>
        </w:rPr>
        <w:t xml:space="preserve"> </w:t>
      </w:r>
      <w:r w:rsidR="00B466C5" w:rsidRPr="004A5F1A">
        <w:rPr>
          <w:rFonts w:asciiTheme="majorBidi" w:hAnsiTheme="majorBidi" w:cstheme="majorBidi"/>
          <w:szCs w:val="24"/>
        </w:rPr>
        <w:t>only</w:t>
      </w:r>
      <w:r w:rsidR="009B71E2" w:rsidRPr="004A5F1A">
        <w:rPr>
          <w:rFonts w:asciiTheme="majorBidi" w:hAnsiTheme="majorBidi" w:cstheme="majorBidi"/>
          <w:szCs w:val="24"/>
        </w:rPr>
        <w:t xml:space="preserve"> the </w:t>
      </w:r>
      <w:r w:rsidR="00690141" w:rsidRPr="004A5F1A">
        <w:rPr>
          <w:rFonts w:asciiTheme="majorBidi" w:hAnsiTheme="majorBidi" w:cstheme="majorBidi"/>
          <w:szCs w:val="24"/>
        </w:rPr>
        <w:t>unforced</w:t>
      </w:r>
      <w:r w:rsidR="00606D62">
        <w:rPr>
          <w:rFonts w:asciiTheme="majorBidi" w:hAnsiTheme="majorBidi" w:cstheme="majorBidi"/>
          <w:szCs w:val="24"/>
        </w:rPr>
        <w:t xml:space="preserve"> response</w:t>
      </w:r>
      <w:r w:rsidR="00B466C5" w:rsidRPr="004A5F1A">
        <w:rPr>
          <w:rFonts w:asciiTheme="majorBidi" w:hAnsiTheme="majorBidi" w:cstheme="majorBidi"/>
          <w:szCs w:val="24"/>
        </w:rPr>
        <w:t xml:space="preserve"> is considered</w:t>
      </w:r>
      <w:r w:rsidR="00690141" w:rsidRPr="004A5F1A">
        <w:rPr>
          <w:rFonts w:asciiTheme="majorBidi" w:hAnsiTheme="majorBidi" w:cstheme="majorBidi"/>
          <w:szCs w:val="24"/>
        </w:rPr>
        <w:t xml:space="preserve"> </w:t>
      </w:r>
      <w:r w:rsidR="009B71E2" w:rsidRPr="004A5F1A">
        <w:rPr>
          <w:rFonts w:asciiTheme="majorBidi" w:hAnsiTheme="majorBidi" w:cstheme="majorBidi"/>
          <w:szCs w:val="24"/>
        </w:rPr>
        <w:t>by setting the input to</w:t>
      </w:r>
      <w:r w:rsidR="00732D51" w:rsidRPr="004A5F1A">
        <w:rPr>
          <w:rFonts w:asciiTheme="majorBidi" w:hAnsiTheme="majorBidi" w:cstheme="majorBidi"/>
          <w:szCs w:val="24"/>
        </w:rPr>
        <w:t xml:space="preserve"> </w:t>
      </w:r>
      <w:r w:rsidR="009B71E2" w:rsidRPr="004A5F1A">
        <w:rPr>
          <w:rFonts w:asciiTheme="majorBidi" w:hAnsiTheme="majorBidi" w:cstheme="majorBidi"/>
          <w:szCs w:val="24"/>
        </w:rPr>
        <w:t>zero,</w:t>
      </w:r>
      <w:r w:rsidR="00732D51" w:rsidRPr="004A5F1A">
        <w:rPr>
          <w:rFonts w:asciiTheme="majorBidi" w:hAnsiTheme="majorBidi" w:cstheme="majorBidi"/>
          <w:szCs w:val="24"/>
        </w:rPr>
        <w:t xml:space="preserve"> </w:t>
      </w:r>
      <m:oMath>
        <m:r>
          <w:rPr>
            <w:rFonts w:ascii="Cambria Math" w:hAnsi="Cambria Math" w:cstheme="majorBidi"/>
            <w:szCs w:val="24"/>
          </w:rPr>
          <m:t>u</m:t>
        </m:r>
        <m:d>
          <m:dPr>
            <m:ctrlPr>
              <w:rPr>
                <w:rFonts w:ascii="Cambria Math" w:hAnsi="Cambria Math" w:cstheme="majorBidi"/>
                <w:i/>
                <w:szCs w:val="24"/>
              </w:rPr>
            </m:ctrlPr>
          </m:dPr>
          <m:e>
            <m:r>
              <w:rPr>
                <w:rFonts w:ascii="Cambria Math" w:hAnsi="Cambria Math" w:cstheme="majorBidi"/>
                <w:szCs w:val="24"/>
              </w:rPr>
              <m:t>t</m:t>
            </m:r>
          </m:e>
        </m:d>
        <m:r>
          <w:rPr>
            <w:rFonts w:ascii="Cambria Math" w:hAnsi="Cambria Math" w:cstheme="majorBidi"/>
            <w:szCs w:val="24"/>
          </w:rPr>
          <m:t>=0</m:t>
        </m:r>
      </m:oMath>
      <w:hyperlink r:id="rId93" w:anchor="0"/>
      <w:r w:rsidR="00732D51" w:rsidRPr="004A5F1A">
        <w:rPr>
          <w:rFonts w:asciiTheme="majorBidi" w:hAnsiTheme="majorBidi" w:cstheme="majorBidi"/>
          <w:noProof/>
          <w:szCs w:val="24"/>
        </w:rPr>
        <w:t>:</w:t>
      </w:r>
    </w:p>
    <w:p w14:paraId="4CA3F1A9" w14:textId="72AAF8A4" w:rsidR="002D5110" w:rsidRPr="004A5F1A" w:rsidRDefault="004947A8" w:rsidP="00732D51">
      <w:pPr>
        <w:spacing w:before="240" w:after="240"/>
        <w:jc w:val="both"/>
        <w:rPr>
          <w:rFonts w:asciiTheme="majorBidi" w:hAnsiTheme="majorBidi" w:cstheme="majorBidi"/>
          <w:szCs w:val="24"/>
        </w:rPr>
      </w:pPr>
      <m:oMathPara>
        <m:oMath>
          <m:eqArr>
            <m:eqArrPr>
              <m:maxDist m:val="1"/>
              <m:ctrlPr>
                <w:rPr>
                  <w:rFonts w:ascii="Cambria Math" w:hAnsi="Cambria Math" w:cstheme="majorBidi"/>
                  <w:i/>
                  <w:szCs w:val="24"/>
                </w:rPr>
              </m:ctrlPr>
            </m:eqArrPr>
            <m:e>
              <m:acc>
                <m:accPr>
                  <m:chr m:val="̇"/>
                  <m:ctrlPr>
                    <w:rPr>
                      <w:rFonts w:ascii="Cambria Math" w:hAnsi="Cambria Math" w:cstheme="majorBidi"/>
                      <w:iCs/>
                      <w:szCs w:val="24"/>
                    </w:rPr>
                  </m:ctrlPr>
                </m:accPr>
                <m:e>
                  <m:r>
                    <m:rPr>
                      <m:sty m:val="p"/>
                    </m:rPr>
                    <w:rPr>
                      <w:rFonts w:ascii="Cambria Math" w:hAnsi="Cambria Math" w:cstheme="majorBidi"/>
                      <w:szCs w:val="24"/>
                    </w:rPr>
                    <m:t>x</m:t>
                  </m:r>
                </m:e>
              </m:acc>
              <m:d>
                <m:dPr>
                  <m:ctrlPr>
                    <w:rPr>
                      <w:rFonts w:ascii="Cambria Math" w:hAnsi="Cambria Math" w:cstheme="majorBidi"/>
                      <w:iCs/>
                      <w:szCs w:val="24"/>
                    </w:rPr>
                  </m:ctrlPr>
                </m:dPr>
                <m:e>
                  <m:r>
                    <m:rPr>
                      <m:sty m:val="p"/>
                    </m:rPr>
                    <w:rPr>
                      <w:rFonts w:ascii="Cambria Math" w:hAnsi="Cambria Math" w:cstheme="majorBidi"/>
                      <w:szCs w:val="24"/>
                    </w:rPr>
                    <m:t>t</m:t>
                  </m:r>
                </m:e>
              </m:d>
              <m:r>
                <m:rPr>
                  <m:sty m:val="p"/>
                </m:rPr>
                <w:rPr>
                  <w:rFonts w:ascii="Cambria Math" w:hAnsi="Cambria Math" w:cstheme="majorBidi"/>
                  <w:szCs w:val="24"/>
                </w:rPr>
                <m:t xml:space="preserve">= </m:t>
              </m:r>
              <m:r>
                <m:rPr>
                  <m:sty m:val="b"/>
                </m:rPr>
                <w:rPr>
                  <w:rFonts w:ascii="Cambria Math" w:hAnsi="Cambria Math" w:cstheme="majorBidi"/>
                  <w:szCs w:val="24"/>
                </w:rPr>
                <m:t>A</m:t>
              </m:r>
              <m:r>
                <m:rPr>
                  <m:sty m:val="p"/>
                </m:rPr>
                <w:rPr>
                  <w:rFonts w:ascii="Cambria Math" w:hAnsi="Cambria Math" w:cstheme="majorBidi"/>
                  <w:szCs w:val="24"/>
                </w:rPr>
                <m:t>x</m:t>
              </m:r>
              <m:d>
                <m:dPr>
                  <m:ctrlPr>
                    <w:rPr>
                      <w:rFonts w:ascii="Cambria Math" w:hAnsi="Cambria Math" w:cstheme="majorBidi"/>
                      <w:iCs/>
                      <w:szCs w:val="24"/>
                    </w:rPr>
                  </m:ctrlPr>
                </m:dPr>
                <m:e>
                  <m:r>
                    <m:rPr>
                      <m:sty m:val="p"/>
                    </m:rPr>
                    <w:rPr>
                      <w:rFonts w:ascii="Cambria Math" w:hAnsi="Cambria Math" w:cstheme="majorBidi"/>
                      <w:szCs w:val="24"/>
                    </w:rPr>
                    <m:t>t</m:t>
                  </m:r>
                </m:e>
              </m:d>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42</m:t>
                  </m:r>
                </m:e>
              </m:d>
            </m:e>
          </m:eqArr>
        </m:oMath>
      </m:oMathPara>
    </w:p>
    <w:p w14:paraId="487ACCAA" w14:textId="60F0FB1B" w:rsidR="002D5110" w:rsidRPr="004A5F1A" w:rsidRDefault="009B71E2" w:rsidP="003171FB">
      <w:pPr>
        <w:spacing w:before="240" w:after="240"/>
        <w:jc w:val="both"/>
        <w:rPr>
          <w:rFonts w:asciiTheme="majorBidi" w:hAnsiTheme="majorBidi" w:cstheme="majorBidi"/>
          <w:szCs w:val="24"/>
        </w:rPr>
      </w:pPr>
      <w:r w:rsidRPr="004A5F1A">
        <w:rPr>
          <w:rFonts w:asciiTheme="majorBidi" w:hAnsiTheme="majorBidi" w:cstheme="majorBidi"/>
          <w:szCs w:val="24"/>
        </w:rPr>
        <w:t xml:space="preserve">Choose a quadratic Lyapunov candidate with a symmetric positive definite matrix </w:t>
      </w:r>
      <m:oMath>
        <m:r>
          <m:rPr>
            <m:sty m:val="b"/>
          </m:rPr>
          <w:rPr>
            <w:rFonts w:ascii="Cambria Math" w:hAnsi="Cambria Math" w:cstheme="majorBidi"/>
            <w:szCs w:val="24"/>
          </w:rPr>
          <m:t>P</m:t>
        </m:r>
      </m:oMath>
      <w:r w:rsidR="001C70B3">
        <w:rPr>
          <w:rFonts w:asciiTheme="majorBidi" w:hAnsiTheme="majorBidi" w:cstheme="majorBidi"/>
          <w:b/>
          <w:szCs w:val="24"/>
        </w:rPr>
        <w:t xml:space="preserve"> </w:t>
      </w:r>
      <w:r w:rsidR="001C70B3">
        <w:rPr>
          <w:rFonts w:asciiTheme="majorBidi" w:hAnsiTheme="majorBidi" w:cstheme="majorBidi"/>
          <w:b/>
          <w:szCs w:val="24"/>
        </w:rPr>
        <w:fldChar w:fldCharType="begin"/>
      </w:r>
      <w:r w:rsidR="003171FB">
        <w:rPr>
          <w:rFonts w:asciiTheme="majorBidi" w:hAnsiTheme="majorBidi" w:cstheme="majorBidi"/>
          <w:b/>
          <w:szCs w:val="24"/>
        </w:rPr>
        <w:instrText xml:space="preserve"> ADDIN ZOTERO_ITEM CSL_CITATION {"citationID":"fxsAITNc","properties":{"unsorted":false,"formattedCitation":"[45]","plainCitation":"[45]","noteIndex":0},"citationItems":[{"id":201,"uris":["http://zotero.org/users/17784911/items/5YVGNAEE"],"itemData":{"id":201,"type":"book","collection-title":"Systems &amp; Control: Foundations &amp; Applications","DOI":"10.1007/978-1-4612-0017-8","ISBN":"978-1-4612-6574-0","license":"http://www.springer.com/tdm","publisher":"Birkhäuser","publisher-place":"Boston, MA","source":"DOI.org (Crossref)","title":"Switching in Systems and Control","URL":"http://link.springer.com/10.1007/978-1-4612-0017-8","author":[{"family":"Liberzon","given":"Daniel"}],"collection-editor":[{"family":"Başar","given":"Tamer"}],"accessed":{"date-parts":[["2026",3,13]]},"issued":{"date-parts":[["2003"]]}}}],"schema":"https://github.com/citation-style-language/schema/raw/master/csl-citation.json"} </w:instrText>
      </w:r>
      <w:r w:rsidR="001C70B3">
        <w:rPr>
          <w:rFonts w:asciiTheme="majorBidi" w:hAnsiTheme="majorBidi" w:cstheme="majorBidi"/>
          <w:b/>
          <w:szCs w:val="24"/>
        </w:rPr>
        <w:fldChar w:fldCharType="separate"/>
      </w:r>
      <w:r w:rsidR="003171FB" w:rsidRPr="003171FB">
        <w:rPr>
          <w:rFonts w:cs="Times New Roman"/>
        </w:rPr>
        <w:t>[45]</w:t>
      </w:r>
      <w:r w:rsidR="001C70B3">
        <w:rPr>
          <w:rFonts w:asciiTheme="majorBidi" w:hAnsiTheme="majorBidi" w:cstheme="majorBidi"/>
          <w:b/>
          <w:szCs w:val="24"/>
        </w:rPr>
        <w:fldChar w:fldCharType="end"/>
      </w:r>
      <w:hyperlink r:id="rId94" w:anchor="0"/>
      <w:r w:rsidRPr="004A5F1A">
        <w:rPr>
          <w:rFonts w:asciiTheme="majorBidi" w:hAnsiTheme="majorBidi" w:cstheme="majorBidi"/>
          <w:szCs w:val="24"/>
        </w:rPr>
        <w:t>:</w:t>
      </w:r>
    </w:p>
    <w:p w14:paraId="2A0A81A8" w14:textId="518DB03D" w:rsidR="002D5110" w:rsidRPr="004A5F1A" w:rsidRDefault="004947A8" w:rsidP="00AB2BC4">
      <w:pPr>
        <w:spacing w:before="240" w:after="240"/>
        <w:jc w:val="both"/>
        <w:rPr>
          <w:rFonts w:asciiTheme="majorBidi" w:hAnsiTheme="majorBidi" w:cstheme="majorBidi"/>
          <w:szCs w:val="24"/>
        </w:rPr>
      </w:pPr>
      <m:oMath>
        <m:eqArr>
          <m:eqArrPr>
            <m:maxDist m:val="1"/>
            <m:ctrlPr>
              <w:rPr>
                <w:rFonts w:ascii="Cambria Math" w:hAnsi="Cambria Math" w:cstheme="majorBidi"/>
                <w:i/>
                <w:szCs w:val="24"/>
              </w:rPr>
            </m:ctrlPr>
          </m:eqArrPr>
          <m:e>
            <m:r>
              <w:rPr>
                <w:rFonts w:ascii="Cambria Math" w:hAnsi="Cambria Math" w:cstheme="majorBidi"/>
                <w:szCs w:val="24"/>
              </w:rPr>
              <m:t>V</m:t>
            </m:r>
            <m:d>
              <m:dPr>
                <m:ctrlPr>
                  <w:rPr>
                    <w:rFonts w:ascii="Cambria Math" w:hAnsi="Cambria Math" w:cstheme="majorBidi"/>
                    <w:i/>
                    <w:szCs w:val="24"/>
                  </w:rPr>
                </m:ctrlPr>
              </m:dPr>
              <m:e>
                <m:r>
                  <w:rPr>
                    <w:rFonts w:ascii="Cambria Math" w:hAnsi="Cambria Math" w:cstheme="majorBidi"/>
                    <w:szCs w:val="24"/>
                  </w:rPr>
                  <m:t>x</m:t>
                </m:r>
              </m:e>
            </m:d>
            <m:r>
              <w:rPr>
                <w:rFonts w:ascii="Cambria Math" w:hAnsi="Cambria Math" w:cstheme="majorBidi"/>
                <w:szCs w:val="24"/>
              </w:rPr>
              <m:t>=</m:t>
            </m:r>
            <m:r>
              <m:rPr>
                <m:sty m:val="p"/>
              </m:rPr>
              <w:rPr>
                <w:rFonts w:ascii="Cambria Math" w:hAnsi="Cambria Math" w:cstheme="majorBidi"/>
                <w:szCs w:val="24"/>
              </w:rPr>
              <m:t xml:space="preserve"> xᵀ </m:t>
            </m:r>
            <m:r>
              <m:rPr>
                <m:sty m:val="b"/>
              </m:rPr>
              <w:rPr>
                <w:rFonts w:ascii="Cambria Math" w:hAnsi="Cambria Math" w:cstheme="majorBidi"/>
                <w:szCs w:val="24"/>
              </w:rPr>
              <m:t>P</m:t>
            </m:r>
            <m:r>
              <m:rPr>
                <m:sty m:val="p"/>
              </m:rPr>
              <w:rPr>
                <w:rFonts w:ascii="Cambria Math" w:hAnsi="Cambria Math" w:cstheme="majorBidi"/>
                <w:szCs w:val="24"/>
              </w:rPr>
              <m:t>x</m:t>
            </m:r>
            <m:r>
              <w:rPr>
                <w:rFonts w:ascii="Cambria Math" w:hAnsi="Cambria Math" w:cstheme="majorBidi"/>
                <w:szCs w:val="24"/>
              </w:rPr>
              <m:t xml:space="preserve">,  </m:t>
            </m:r>
            <m:r>
              <m:rPr>
                <m:sty m:val="b"/>
              </m:rPr>
              <w:rPr>
                <w:rFonts w:ascii="Cambria Math" w:hAnsi="Cambria Math" w:cstheme="majorBidi"/>
                <w:szCs w:val="24"/>
              </w:rPr>
              <m:t>P</m:t>
            </m:r>
            <m:r>
              <w:rPr>
                <w:rFonts w:ascii="Cambria Math" w:hAnsi="Cambria Math" w:cstheme="majorBidi"/>
                <w:szCs w:val="24"/>
              </w:rPr>
              <m:t xml:space="preserve"> = </m:t>
            </m:r>
            <m:r>
              <m:rPr>
                <m:sty m:val="b"/>
              </m:rPr>
              <w:rPr>
                <w:rFonts w:ascii="Cambria Math" w:hAnsi="Cambria Math" w:cstheme="majorBidi"/>
                <w:szCs w:val="24"/>
              </w:rPr>
              <m:t>Pᵀ</m:t>
            </m:r>
            <m:r>
              <w:rPr>
                <w:rFonts w:ascii="Cambria Math" w:hAnsi="Cambria Math" w:cstheme="majorBidi"/>
                <w:szCs w:val="24"/>
              </w:rPr>
              <m:t xml:space="preserve"> ≻ 0#</m:t>
            </m:r>
            <m:d>
              <m:dPr>
                <m:ctrlPr>
                  <w:rPr>
                    <w:rFonts w:ascii="Cambria Math" w:hAnsi="Cambria Math" w:cstheme="majorBidi"/>
                    <w:i/>
                    <w:szCs w:val="24"/>
                  </w:rPr>
                </m:ctrlPr>
              </m:dPr>
              <m:e>
                <m:r>
                  <w:rPr>
                    <w:rFonts w:ascii="Cambria Math" w:hAnsi="Cambria Math" w:cstheme="majorBidi"/>
                    <w:szCs w:val="24"/>
                  </w:rPr>
                  <m:t>43</m:t>
                </m:r>
              </m:e>
            </m:d>
          </m:e>
        </m:eqArr>
      </m:oMath>
      <w:hyperlink r:id="rId95" w:anchor="0"/>
    </w:p>
    <w:p w14:paraId="701CD315" w14:textId="3D6726CB" w:rsidR="002D5110" w:rsidRPr="004A5F1A" w:rsidRDefault="007555AA">
      <w:pPr>
        <w:spacing w:before="240" w:after="240"/>
        <w:jc w:val="both"/>
        <w:rPr>
          <w:rFonts w:asciiTheme="majorBidi" w:hAnsiTheme="majorBidi" w:cstheme="majorBidi"/>
          <w:szCs w:val="24"/>
        </w:rPr>
      </w:pPr>
      <w:r w:rsidRPr="004A5F1A">
        <w:rPr>
          <w:rFonts w:asciiTheme="majorBidi" w:hAnsiTheme="majorBidi" w:cstheme="majorBidi"/>
          <w:szCs w:val="24"/>
        </w:rPr>
        <w:t>U</w:t>
      </w:r>
      <w:r w:rsidR="009B71E2" w:rsidRPr="004A5F1A">
        <w:rPr>
          <w:rFonts w:asciiTheme="majorBidi" w:hAnsiTheme="majorBidi" w:cstheme="majorBidi"/>
          <w:szCs w:val="24"/>
        </w:rPr>
        <w:t>sing the product rule, t</w:t>
      </w:r>
      <w:r w:rsidR="00A34832" w:rsidRPr="004A5F1A">
        <w:rPr>
          <w:rFonts w:asciiTheme="majorBidi" w:hAnsiTheme="majorBidi" w:cstheme="majorBidi"/>
          <w:szCs w:val="24"/>
        </w:rPr>
        <w:t>he</w:t>
      </w:r>
      <w:r w:rsidR="009B71E2" w:rsidRPr="004A5F1A">
        <w:rPr>
          <w:rFonts w:asciiTheme="majorBidi" w:hAnsiTheme="majorBidi" w:cstheme="majorBidi"/>
          <w:szCs w:val="24"/>
        </w:rPr>
        <w:t xml:space="preserve"> derivative is:</w:t>
      </w:r>
    </w:p>
    <w:p w14:paraId="1CDAD0A8" w14:textId="57847AFE" w:rsidR="002D5110" w:rsidRPr="004A5F1A" w:rsidRDefault="004947A8" w:rsidP="00BD5F12">
      <w:pPr>
        <w:spacing w:before="240" w:after="240"/>
        <w:jc w:val="both"/>
        <w:rPr>
          <w:rFonts w:asciiTheme="majorBidi" w:hAnsiTheme="majorBidi" w:cstheme="majorBidi"/>
          <w:szCs w:val="24"/>
        </w:rPr>
      </w:pPr>
      <m:oMathPara>
        <m:oMath>
          <m:eqArr>
            <m:eqArrPr>
              <m:maxDist m:val="1"/>
              <m:ctrlPr>
                <w:rPr>
                  <w:rFonts w:ascii="Cambria Math" w:hAnsi="Cambria Math" w:cstheme="majorBidi"/>
                  <w:i/>
                  <w:szCs w:val="24"/>
                </w:rPr>
              </m:ctrlPr>
            </m:eqArrPr>
            <m:e>
              <m:acc>
                <m:accPr>
                  <m:chr m:val="̇"/>
                  <m:ctrlPr>
                    <w:rPr>
                      <w:rFonts w:ascii="Cambria Math" w:hAnsi="Cambria Math" w:cstheme="majorBidi"/>
                      <w:i/>
                      <w:szCs w:val="24"/>
                    </w:rPr>
                  </m:ctrlPr>
                </m:accPr>
                <m:e>
                  <m:r>
                    <w:rPr>
                      <w:rFonts w:ascii="Cambria Math" w:hAnsi="Cambria Math" w:cstheme="majorBidi"/>
                      <w:szCs w:val="24"/>
                    </w:rPr>
                    <m:t>V</m:t>
                  </m:r>
                </m:e>
              </m:acc>
              <m:d>
                <m:dPr>
                  <m:ctrlPr>
                    <w:rPr>
                      <w:rFonts w:ascii="Cambria Math" w:hAnsi="Cambria Math" w:cstheme="majorBidi"/>
                      <w:i/>
                      <w:szCs w:val="24"/>
                    </w:rPr>
                  </m:ctrlPr>
                </m:dPr>
                <m:e>
                  <m:r>
                    <w:rPr>
                      <w:rFonts w:ascii="Cambria Math" w:hAnsi="Cambria Math" w:cstheme="majorBidi"/>
                      <w:szCs w:val="24"/>
                    </w:rPr>
                    <m:t>x</m:t>
                  </m:r>
                </m:e>
              </m:d>
              <m:r>
                <w:rPr>
                  <w:rFonts w:ascii="Cambria Math" w:hAnsi="Cambria Math" w:cstheme="majorBidi"/>
                  <w:szCs w:val="24"/>
                </w:rPr>
                <m:t xml:space="preserve">= </m:t>
              </m:r>
              <m:sSup>
                <m:sSupPr>
                  <m:ctrlPr>
                    <w:rPr>
                      <w:rFonts w:ascii="Cambria Math" w:hAnsi="Cambria Math" w:cstheme="majorBidi"/>
                      <w:iCs/>
                      <w:szCs w:val="24"/>
                    </w:rPr>
                  </m:ctrlPr>
                </m:sSupPr>
                <m:e>
                  <m:acc>
                    <m:accPr>
                      <m:chr m:val="̇"/>
                      <m:ctrlPr>
                        <w:rPr>
                          <w:rFonts w:ascii="Cambria Math" w:hAnsi="Cambria Math" w:cstheme="majorBidi"/>
                          <w:iCs/>
                          <w:szCs w:val="24"/>
                        </w:rPr>
                      </m:ctrlPr>
                    </m:accPr>
                    <m:e>
                      <m:r>
                        <m:rPr>
                          <m:sty m:val="p"/>
                        </m:rPr>
                        <w:rPr>
                          <w:rFonts w:ascii="Cambria Math" w:hAnsi="Cambria Math" w:cstheme="majorBidi"/>
                          <w:szCs w:val="24"/>
                        </w:rPr>
                        <m:t>x</m:t>
                      </m:r>
                    </m:e>
                  </m:acc>
                </m:e>
                <m:sup>
                  <m:r>
                    <m:rPr>
                      <m:sty m:val="p"/>
                    </m:rPr>
                    <w:rPr>
                      <w:rFonts w:ascii="Cambria Math" w:hAnsi="Cambria Math" w:cstheme="majorBidi"/>
                      <w:szCs w:val="24"/>
                    </w:rPr>
                    <m:t>T</m:t>
                  </m:r>
                </m:sup>
              </m:sSup>
              <m:r>
                <m:rPr>
                  <m:sty m:val="b"/>
                </m:rPr>
                <w:rPr>
                  <w:rFonts w:ascii="Cambria Math" w:hAnsi="Cambria Math" w:cstheme="majorBidi"/>
                  <w:szCs w:val="24"/>
                </w:rPr>
                <m:t>P</m:t>
              </m:r>
              <m:r>
                <m:rPr>
                  <m:sty m:val="p"/>
                </m:rPr>
                <w:rPr>
                  <w:rFonts w:ascii="Cambria Math" w:hAnsi="Cambria Math" w:cstheme="majorBidi"/>
                  <w:szCs w:val="24"/>
                </w:rPr>
                <m:t xml:space="preserve"> x + </m:t>
              </m:r>
              <m:sSup>
                <m:sSupPr>
                  <m:ctrlPr>
                    <w:rPr>
                      <w:rFonts w:ascii="Cambria Math" w:hAnsi="Cambria Math" w:cstheme="majorBidi"/>
                      <w:iCs/>
                      <w:szCs w:val="24"/>
                    </w:rPr>
                  </m:ctrlPr>
                </m:sSupPr>
                <m:e>
                  <m:r>
                    <m:rPr>
                      <m:sty m:val="p"/>
                    </m:rPr>
                    <w:rPr>
                      <w:rFonts w:ascii="Cambria Math" w:hAnsi="Cambria Math" w:cstheme="majorBidi"/>
                      <w:szCs w:val="24"/>
                    </w:rPr>
                    <m:t>x</m:t>
                  </m:r>
                </m:e>
                <m:sup>
                  <m:r>
                    <m:rPr>
                      <m:sty m:val="p"/>
                    </m:rPr>
                    <w:rPr>
                      <w:rFonts w:ascii="Cambria Math" w:hAnsi="Cambria Math" w:cstheme="majorBidi"/>
                      <w:szCs w:val="24"/>
                    </w:rPr>
                    <m:t>T</m:t>
                  </m:r>
                </m:sup>
              </m:sSup>
              <m:r>
                <m:rPr>
                  <m:sty m:val="b"/>
                </m:rPr>
                <w:rPr>
                  <w:rFonts w:ascii="Cambria Math" w:hAnsi="Cambria Math" w:cstheme="majorBidi"/>
                  <w:szCs w:val="24"/>
                </w:rPr>
                <m:t>P</m:t>
              </m:r>
              <m:r>
                <m:rPr>
                  <m:sty m:val="p"/>
                </m:rPr>
                <w:rPr>
                  <w:rFonts w:ascii="Cambria Math" w:hAnsi="Cambria Math" w:cstheme="majorBidi"/>
                  <w:szCs w:val="24"/>
                </w:rPr>
                <m:t xml:space="preserve"> </m:t>
              </m:r>
              <m:acc>
                <m:accPr>
                  <m:chr m:val="̇"/>
                  <m:ctrlPr>
                    <w:rPr>
                      <w:rFonts w:ascii="Cambria Math" w:hAnsi="Cambria Math" w:cstheme="majorBidi"/>
                      <w:iCs/>
                      <w:szCs w:val="24"/>
                    </w:rPr>
                  </m:ctrlPr>
                </m:accPr>
                <m:e>
                  <m:r>
                    <m:rPr>
                      <m:sty m:val="p"/>
                    </m:rPr>
                    <w:rPr>
                      <w:rFonts w:ascii="Cambria Math" w:hAnsi="Cambria Math" w:cstheme="majorBidi"/>
                      <w:szCs w:val="24"/>
                    </w:rPr>
                    <m:t xml:space="preserve">x </m:t>
                  </m:r>
                </m:e>
              </m:acc>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44</m:t>
                  </m:r>
                </m:e>
              </m:d>
            </m:e>
          </m:eqArr>
        </m:oMath>
      </m:oMathPara>
    </w:p>
    <w:p w14:paraId="11837275" w14:textId="414DADBF" w:rsidR="002D5110" w:rsidRPr="004A5F1A" w:rsidRDefault="009B71E2">
      <w:pPr>
        <w:spacing w:before="240" w:after="240"/>
        <w:jc w:val="both"/>
        <w:rPr>
          <w:rFonts w:asciiTheme="majorBidi" w:hAnsiTheme="majorBidi" w:cstheme="majorBidi"/>
          <w:szCs w:val="24"/>
        </w:rPr>
      </w:pPr>
      <w:r w:rsidRPr="004A5F1A">
        <w:rPr>
          <w:rFonts w:asciiTheme="majorBidi" w:hAnsiTheme="majorBidi" w:cstheme="majorBidi"/>
          <w:szCs w:val="24"/>
        </w:rPr>
        <w:t xml:space="preserve">Substituting </w:t>
      </w:r>
      <w:hyperlink r:id="rId96" w:anchor="0"/>
      <w:r w:rsidRPr="004A5F1A">
        <w:rPr>
          <w:rFonts w:asciiTheme="majorBidi" w:hAnsiTheme="majorBidi" w:cstheme="majorBidi"/>
          <w:szCs w:val="24"/>
        </w:rPr>
        <w:t xml:space="preserve"> </w:t>
      </w:r>
      <m:oMath>
        <m:acc>
          <m:accPr>
            <m:chr m:val="̇"/>
            <m:ctrlPr>
              <w:rPr>
                <w:rFonts w:ascii="Cambria Math" w:hAnsi="Cambria Math" w:cstheme="majorBidi"/>
                <w:i/>
                <w:szCs w:val="24"/>
              </w:rPr>
            </m:ctrlPr>
          </m:accPr>
          <m:e>
            <m:r>
              <w:rPr>
                <w:rFonts w:ascii="Cambria Math" w:hAnsi="Cambria Math" w:cstheme="majorBidi"/>
                <w:szCs w:val="24"/>
              </w:rPr>
              <m:t>x</m:t>
            </m:r>
          </m:e>
        </m:acc>
        <m:r>
          <w:rPr>
            <w:rFonts w:ascii="Cambria Math" w:hAnsi="Cambria Math" w:cstheme="majorBidi"/>
            <w:szCs w:val="24"/>
          </w:rPr>
          <m:t>=</m:t>
        </m:r>
        <m:r>
          <m:rPr>
            <m:sty m:val="b"/>
          </m:rPr>
          <w:rPr>
            <w:rFonts w:ascii="Cambria Math" w:hAnsi="Cambria Math" w:cstheme="majorBidi"/>
            <w:szCs w:val="24"/>
          </w:rPr>
          <m:t>A</m:t>
        </m:r>
        <m:r>
          <w:rPr>
            <w:rFonts w:ascii="Cambria Math" w:hAnsi="Cambria Math" w:cstheme="majorBidi"/>
            <w:szCs w:val="24"/>
          </w:rPr>
          <m:t>x</m:t>
        </m:r>
      </m:oMath>
      <w:r w:rsidR="00790D63" w:rsidRPr="004A5F1A">
        <w:rPr>
          <w:rFonts w:asciiTheme="majorBidi" w:hAnsiTheme="majorBidi" w:cstheme="majorBidi"/>
          <w:szCs w:val="24"/>
        </w:rPr>
        <w:t xml:space="preserve"> </w:t>
      </w:r>
      <w:r w:rsidRPr="004A5F1A">
        <w:rPr>
          <w:rFonts w:asciiTheme="majorBidi" w:hAnsiTheme="majorBidi" w:cstheme="majorBidi"/>
          <w:szCs w:val="24"/>
        </w:rPr>
        <w:t>yields:</w:t>
      </w:r>
    </w:p>
    <w:p w14:paraId="7ACAB988" w14:textId="766B02CC" w:rsidR="002D5110" w:rsidRPr="004A5F1A" w:rsidRDefault="004947A8" w:rsidP="003A555C">
      <w:pPr>
        <w:spacing w:before="240" w:after="240"/>
        <w:jc w:val="both"/>
        <w:rPr>
          <w:rFonts w:asciiTheme="majorBidi" w:hAnsiTheme="majorBidi" w:cstheme="majorBidi"/>
          <w:szCs w:val="24"/>
        </w:rPr>
      </w:pPr>
      <m:oMathPara>
        <m:oMath>
          <m:eqArr>
            <m:eqArrPr>
              <m:maxDist m:val="1"/>
              <m:ctrlPr>
                <w:rPr>
                  <w:rFonts w:ascii="Cambria Math" w:hAnsi="Cambria Math" w:cstheme="majorBidi"/>
                  <w:i/>
                  <w:szCs w:val="24"/>
                </w:rPr>
              </m:ctrlPr>
            </m:eqArrPr>
            <m:e>
              <m:acc>
                <m:accPr>
                  <m:chr m:val="̇"/>
                  <m:ctrlPr>
                    <w:rPr>
                      <w:rFonts w:ascii="Cambria Math" w:hAnsi="Cambria Math" w:cstheme="majorBidi"/>
                      <w:i/>
                      <w:szCs w:val="24"/>
                    </w:rPr>
                  </m:ctrlPr>
                </m:accPr>
                <m:e>
                  <m:r>
                    <w:rPr>
                      <w:rFonts w:ascii="Cambria Math" w:hAnsi="Cambria Math" w:cstheme="majorBidi"/>
                      <w:szCs w:val="24"/>
                    </w:rPr>
                    <m:t>V</m:t>
                  </m:r>
                </m:e>
              </m:acc>
              <m:d>
                <m:dPr>
                  <m:ctrlPr>
                    <w:rPr>
                      <w:rFonts w:ascii="Cambria Math" w:hAnsi="Cambria Math" w:cstheme="majorBidi"/>
                      <w:i/>
                      <w:szCs w:val="24"/>
                    </w:rPr>
                  </m:ctrlPr>
                </m:dPr>
                <m:e>
                  <m:r>
                    <w:rPr>
                      <w:rFonts w:ascii="Cambria Math" w:hAnsi="Cambria Math" w:cstheme="majorBidi"/>
                      <w:szCs w:val="24"/>
                    </w:rPr>
                    <m:t>x</m:t>
                  </m:r>
                </m:e>
              </m:d>
              <m:r>
                <w:rPr>
                  <w:rFonts w:ascii="Cambria Math" w:hAnsi="Cambria Math" w:cstheme="majorBidi"/>
                  <w:szCs w:val="24"/>
                </w:rPr>
                <m:t>=</m:t>
              </m:r>
              <m:r>
                <m:rPr>
                  <m:sty m:val="p"/>
                </m:rPr>
                <w:rPr>
                  <w:rFonts w:ascii="Cambria Math" w:hAnsi="Cambria Math" w:cstheme="majorBidi"/>
                  <w:szCs w:val="24"/>
                </w:rPr>
                <m:t>xᵀ</m:t>
              </m:r>
              <m:d>
                <m:dPr>
                  <m:ctrlPr>
                    <w:rPr>
                      <w:rFonts w:ascii="Cambria Math" w:hAnsi="Cambria Math" w:cstheme="majorBidi"/>
                      <w:iCs/>
                      <w:szCs w:val="24"/>
                    </w:rPr>
                  </m:ctrlPr>
                </m:dPr>
                <m:e>
                  <m:r>
                    <m:rPr>
                      <m:sty m:val="b"/>
                    </m:rPr>
                    <w:rPr>
                      <w:rFonts w:ascii="Cambria Math" w:hAnsi="Cambria Math" w:cstheme="majorBidi"/>
                      <w:szCs w:val="24"/>
                    </w:rPr>
                    <m:t>AᵀP</m:t>
                  </m:r>
                  <m:r>
                    <m:rPr>
                      <m:sty m:val="p"/>
                    </m:rPr>
                    <w:rPr>
                      <w:rFonts w:ascii="Cambria Math" w:hAnsi="Cambria Math" w:cstheme="majorBidi"/>
                      <w:szCs w:val="24"/>
                    </w:rPr>
                    <m:t>+</m:t>
                  </m:r>
                  <m:r>
                    <m:rPr>
                      <m:sty m:val="b"/>
                    </m:rPr>
                    <w:rPr>
                      <w:rFonts w:ascii="Cambria Math" w:hAnsi="Cambria Math" w:cstheme="majorBidi"/>
                      <w:szCs w:val="24"/>
                    </w:rPr>
                    <m:t>PA</m:t>
                  </m:r>
                </m:e>
              </m:d>
              <m:r>
                <m:rPr>
                  <m:sty m:val="p"/>
                </m:rPr>
                <w:rPr>
                  <w:rFonts w:ascii="Cambria Math" w:hAnsi="Cambria Math" w:cstheme="majorBidi"/>
                  <w:szCs w:val="24"/>
                </w:rPr>
                <m:t>x</m:t>
              </m:r>
              <m:r>
                <w:rPr>
                  <w:rFonts w:ascii="Cambria Math" w:hAnsi="Cambria Math" w:cstheme="majorBidi"/>
                  <w:szCs w:val="24"/>
                </w:rPr>
                <m:t xml:space="preserve"> #</m:t>
              </m:r>
              <m:d>
                <m:dPr>
                  <m:ctrlPr>
                    <w:rPr>
                      <w:rFonts w:ascii="Cambria Math" w:hAnsi="Cambria Math" w:cstheme="majorBidi"/>
                      <w:i/>
                      <w:szCs w:val="24"/>
                    </w:rPr>
                  </m:ctrlPr>
                </m:dPr>
                <m:e>
                  <m:r>
                    <w:rPr>
                      <w:rFonts w:ascii="Cambria Math" w:hAnsi="Cambria Math" w:cstheme="majorBidi"/>
                      <w:szCs w:val="24"/>
                    </w:rPr>
                    <m:t>45</m:t>
                  </m:r>
                </m:e>
              </m:d>
            </m:e>
          </m:eqArr>
        </m:oMath>
      </m:oMathPara>
    </w:p>
    <w:p w14:paraId="4E3C9E1A" w14:textId="2058CBA4" w:rsidR="002D5110" w:rsidRPr="004A5F1A" w:rsidRDefault="009B71E2">
      <w:pPr>
        <w:spacing w:before="240" w:after="240"/>
        <w:jc w:val="both"/>
        <w:rPr>
          <w:rFonts w:asciiTheme="majorBidi" w:hAnsiTheme="majorBidi" w:cstheme="majorBidi"/>
          <w:szCs w:val="24"/>
        </w:rPr>
      </w:pPr>
      <w:r w:rsidRPr="004A5F1A">
        <w:rPr>
          <w:rFonts w:asciiTheme="majorBidi" w:hAnsiTheme="majorBidi" w:cstheme="majorBidi"/>
          <w:szCs w:val="24"/>
        </w:rPr>
        <w:t>Thus, the Lyapunov condition is:</w:t>
      </w:r>
    </w:p>
    <w:p w14:paraId="068A237D" w14:textId="49748F62" w:rsidR="002D5110" w:rsidRPr="004A5F1A" w:rsidRDefault="004947A8" w:rsidP="003A555C">
      <w:pPr>
        <w:spacing w:before="240" w:after="240"/>
        <w:jc w:val="both"/>
        <w:rPr>
          <w:rFonts w:asciiTheme="majorBidi" w:hAnsiTheme="majorBidi" w:cstheme="majorBidi"/>
          <w:szCs w:val="24"/>
        </w:rPr>
      </w:pPr>
      <m:oMathPara>
        <m:oMath>
          <m:eqArr>
            <m:eqArrPr>
              <m:maxDist m:val="1"/>
              <m:ctrlPr>
                <w:rPr>
                  <w:rFonts w:ascii="Cambria Math" w:hAnsi="Cambria Math" w:cstheme="majorBidi"/>
                  <w:i/>
                  <w:szCs w:val="24"/>
                </w:rPr>
              </m:ctrlPr>
            </m:eqArrPr>
            <m:e>
              <m:r>
                <m:rPr>
                  <m:sty m:val="b"/>
                </m:rPr>
                <w:rPr>
                  <w:rFonts w:ascii="Cambria Math" w:hAnsi="Cambria Math" w:cstheme="majorBidi"/>
                  <w:szCs w:val="24"/>
                </w:rPr>
                <m:t>Aᵀ P</m:t>
              </m:r>
              <m:r>
                <w:rPr>
                  <w:rFonts w:ascii="Cambria Math" w:hAnsi="Cambria Math" w:cstheme="majorBidi"/>
                  <w:szCs w:val="24"/>
                </w:rPr>
                <m:t xml:space="preserve"> + </m:t>
              </m:r>
              <m:r>
                <m:rPr>
                  <m:sty m:val="b"/>
                </m:rPr>
                <w:rPr>
                  <w:rFonts w:ascii="Cambria Math" w:hAnsi="Cambria Math" w:cstheme="majorBidi"/>
                  <w:szCs w:val="24"/>
                </w:rPr>
                <m:t>PA</m:t>
              </m:r>
              <m:r>
                <w:rPr>
                  <w:rFonts w:ascii="Cambria Math" w:hAnsi="Cambria Math" w:cstheme="majorBidi"/>
                  <w:szCs w:val="24"/>
                </w:rPr>
                <m:t xml:space="preserve"> ≺ 0 #</m:t>
              </m:r>
              <m:d>
                <m:dPr>
                  <m:ctrlPr>
                    <w:rPr>
                      <w:rFonts w:ascii="Cambria Math" w:hAnsi="Cambria Math" w:cstheme="majorBidi"/>
                      <w:i/>
                      <w:szCs w:val="24"/>
                    </w:rPr>
                  </m:ctrlPr>
                </m:dPr>
                <m:e>
                  <m:r>
                    <w:rPr>
                      <w:rFonts w:ascii="Cambria Math" w:hAnsi="Cambria Math" w:cstheme="majorBidi"/>
                      <w:szCs w:val="24"/>
                    </w:rPr>
                    <m:t>46</m:t>
                  </m:r>
                </m:e>
              </m:d>
            </m:e>
          </m:eqArr>
        </m:oMath>
      </m:oMathPara>
    </w:p>
    <w:p w14:paraId="7C80364B" w14:textId="6BDEE598" w:rsidR="002D5110" w:rsidRPr="004A5F1A" w:rsidRDefault="00211251">
      <w:pPr>
        <w:spacing w:before="240" w:after="240"/>
        <w:jc w:val="both"/>
        <w:rPr>
          <w:rFonts w:asciiTheme="majorBidi" w:hAnsiTheme="majorBidi" w:cstheme="majorBidi"/>
          <w:szCs w:val="24"/>
        </w:rPr>
      </w:pPr>
      <w:r>
        <w:rPr>
          <w:rFonts w:asciiTheme="majorBidi" w:hAnsiTheme="majorBidi" w:cstheme="majorBidi"/>
          <w:szCs w:val="24"/>
        </w:rPr>
        <w:t>w</w:t>
      </w:r>
      <w:r w:rsidR="009B71E2" w:rsidRPr="004A5F1A">
        <w:rPr>
          <w:rFonts w:asciiTheme="majorBidi" w:hAnsiTheme="majorBidi" w:cstheme="majorBidi"/>
          <w:szCs w:val="24"/>
        </w:rPr>
        <w:t>ith</w:t>
      </w:r>
      <w:r w:rsidR="002D4684" w:rsidRPr="004A5F1A">
        <w:rPr>
          <w:rFonts w:asciiTheme="majorBidi" w:hAnsiTheme="majorBidi" w:cstheme="majorBidi"/>
          <w:szCs w:val="24"/>
        </w:rPr>
        <w:t xml:space="preserve"> </w:t>
      </w:r>
      <m:oMath>
        <m:r>
          <m:rPr>
            <m:sty m:val="b"/>
          </m:rPr>
          <w:rPr>
            <w:rFonts w:ascii="Cambria Math" w:hAnsi="Cambria Math" w:cstheme="majorBidi"/>
            <w:szCs w:val="24"/>
          </w:rPr>
          <m:t>A</m:t>
        </m:r>
      </m:oMath>
      <w:r w:rsidR="009B71E2" w:rsidRPr="004A5F1A">
        <w:rPr>
          <w:rFonts w:asciiTheme="majorBidi" w:hAnsiTheme="majorBidi" w:cstheme="majorBidi"/>
          <w:szCs w:val="24"/>
        </w:rPr>
        <w:t xml:space="preserve"> being the closed-loop system matrix, the system is asymptotically stable if a symmetric positive definite matrix </w:t>
      </w:r>
      <m:oMath>
        <m:r>
          <m:rPr>
            <m:sty m:val="b"/>
          </m:rPr>
          <w:rPr>
            <w:rFonts w:ascii="Cambria Math" w:hAnsi="Cambria Math" w:cstheme="majorBidi"/>
            <w:szCs w:val="24"/>
          </w:rPr>
          <m:t>P</m:t>
        </m:r>
      </m:oMath>
      <w:r w:rsidR="007555AA" w:rsidRPr="004A5F1A">
        <w:rPr>
          <w:rFonts w:asciiTheme="majorBidi" w:hAnsiTheme="majorBidi" w:cstheme="majorBidi"/>
          <w:noProof/>
          <w:szCs w:val="24"/>
        </w:rPr>
        <w:t xml:space="preserve"> </w:t>
      </w:r>
      <w:r w:rsidR="009B71E2" w:rsidRPr="004A5F1A">
        <w:rPr>
          <w:rFonts w:asciiTheme="majorBidi" w:hAnsiTheme="majorBidi" w:cstheme="majorBidi"/>
          <w:szCs w:val="24"/>
        </w:rPr>
        <w:t xml:space="preserve">exists that </w:t>
      </w:r>
      <w:r w:rsidR="007555AA" w:rsidRPr="004A5F1A">
        <w:rPr>
          <w:rFonts w:asciiTheme="majorBidi" w:hAnsiTheme="majorBidi" w:cstheme="majorBidi"/>
          <w:szCs w:val="24"/>
        </w:rPr>
        <w:t xml:space="preserve">satisfies </w:t>
      </w:r>
      <w:r w:rsidR="009B71E2" w:rsidRPr="004A5F1A">
        <w:rPr>
          <w:rFonts w:asciiTheme="majorBidi" w:hAnsiTheme="majorBidi" w:cstheme="majorBidi"/>
          <w:szCs w:val="24"/>
        </w:rPr>
        <w:t>this Lyapunov equation.</w:t>
      </w:r>
    </w:p>
    <w:p w14:paraId="63F039B9" w14:textId="7933190A" w:rsidR="002D5110" w:rsidRPr="004A5F1A" w:rsidRDefault="002D28CB">
      <w:pPr>
        <w:spacing w:before="240" w:after="240"/>
        <w:ind w:firstLine="360"/>
        <w:jc w:val="both"/>
        <w:rPr>
          <w:rFonts w:asciiTheme="majorBidi" w:hAnsiTheme="majorBidi" w:cstheme="majorBidi"/>
          <w:szCs w:val="24"/>
        </w:rPr>
      </w:pPr>
      <w:r w:rsidRPr="004A5F1A">
        <w:rPr>
          <w:rFonts w:asciiTheme="majorBidi" w:hAnsiTheme="majorBidi" w:cstheme="majorBidi"/>
          <w:szCs w:val="24"/>
        </w:rPr>
        <w:t xml:space="preserve">Because the controller transition occurs over a short </w:t>
      </w:r>
      <w:r w:rsidR="004D3306" w:rsidRPr="004A5F1A">
        <w:rPr>
          <w:rFonts w:asciiTheme="majorBidi" w:hAnsiTheme="majorBidi" w:cstheme="majorBidi"/>
          <w:szCs w:val="24"/>
        </w:rPr>
        <w:t xml:space="preserve">time </w:t>
      </w:r>
      <w:r w:rsidRPr="004A5F1A">
        <w:rPr>
          <w:rFonts w:asciiTheme="majorBidi" w:hAnsiTheme="majorBidi" w:cstheme="majorBidi"/>
          <w:szCs w:val="24"/>
        </w:rPr>
        <w:t xml:space="preserve">interval, the plant dynamics are assumed to be approximately constant </w:t>
      </w:r>
      <w:r w:rsidR="00AA48A0">
        <w:rPr>
          <w:rFonts w:asciiTheme="majorBidi" w:hAnsiTheme="majorBidi" w:cstheme="majorBidi"/>
          <w:szCs w:val="24"/>
        </w:rPr>
        <w:t>during the switch</w:t>
      </w:r>
      <w:r w:rsidR="007555AA" w:rsidRPr="004A5F1A">
        <w:rPr>
          <w:rFonts w:asciiTheme="majorBidi" w:hAnsiTheme="majorBidi" w:cstheme="majorBidi"/>
          <w:szCs w:val="24"/>
        </w:rPr>
        <w:t xml:space="preserve">. </w:t>
      </w:r>
      <w:r w:rsidR="009B3F0D" w:rsidRPr="009B3F0D">
        <w:rPr>
          <w:rFonts w:asciiTheme="majorBidi" w:hAnsiTheme="majorBidi" w:cstheme="majorBidi"/>
          <w:szCs w:val="24"/>
        </w:rPr>
        <w:t>The closed-loop system is then constructed from the state-space realizations of the plant and controller, denoted by subscripts</w:t>
      </w:r>
      <w:r w:rsidR="009B3F0D">
        <w:rPr>
          <w:rFonts w:asciiTheme="majorBidi" w:hAnsiTheme="majorBidi" w:cstheme="majorBidi"/>
          <w:szCs w:val="24"/>
        </w:rPr>
        <w:t xml:space="preserve"> </w:t>
      </w:r>
      <m:oMath>
        <m:r>
          <w:rPr>
            <w:rFonts w:ascii="Cambria Math" w:hAnsi="Cambria Math" w:cstheme="majorBidi"/>
            <w:szCs w:val="24"/>
          </w:rPr>
          <m:t>T</m:t>
        </m:r>
      </m:oMath>
      <w:r w:rsidR="009B3F0D" w:rsidRPr="009B3F0D">
        <w:rPr>
          <w:rFonts w:asciiTheme="majorBidi" w:hAnsiTheme="majorBidi" w:cstheme="majorBidi"/>
          <w:szCs w:val="24"/>
        </w:rPr>
        <w:t xml:space="preserve"> and </w:t>
      </w:r>
      <m:oMath>
        <m:r>
          <w:rPr>
            <w:rFonts w:ascii="Cambria Math" w:hAnsi="Cambria Math" w:cstheme="majorBidi"/>
            <w:szCs w:val="24"/>
          </w:rPr>
          <m:t>C</m:t>
        </m:r>
      </m:oMath>
      <w:r w:rsidR="009B3F0D" w:rsidRPr="009B3F0D">
        <w:rPr>
          <w:rFonts w:asciiTheme="majorBidi" w:hAnsiTheme="majorBidi" w:cstheme="majorBidi"/>
          <w:szCs w:val="24"/>
        </w:rPr>
        <w:t>, respectively. With no direct feedthrough in the physical plant</w:t>
      </w:r>
      <w:r w:rsidR="001141A9">
        <w:rPr>
          <w:rFonts w:asciiTheme="majorBidi" w:hAnsiTheme="majorBidi" w:cstheme="majorBidi"/>
          <w:szCs w:val="24"/>
        </w:rPr>
        <w:t xml:space="preserve">, </w:t>
      </w:r>
      <w:r w:rsidR="009B3F0D" w:rsidRPr="009B3F0D">
        <w:rPr>
          <w:rFonts w:asciiTheme="majorBidi" w:hAnsiTheme="majorBidi" w:cstheme="majorBidi"/>
          <w:szCs w:val="24"/>
        </w:rPr>
        <w:t xml:space="preserve">the plant </w:t>
      </w:r>
      <w:r w:rsidR="00A9118A">
        <w:rPr>
          <w:rFonts w:asciiTheme="majorBidi" w:hAnsiTheme="majorBidi" w:cstheme="majorBidi"/>
          <w:szCs w:val="24"/>
        </w:rPr>
        <w:t>state-space model is</w:t>
      </w:r>
      <w:r w:rsidR="009B3F0D" w:rsidRPr="009B3F0D">
        <w:rPr>
          <w:rFonts w:asciiTheme="majorBidi" w:hAnsiTheme="majorBidi" w:cstheme="majorBidi"/>
          <w:szCs w:val="24"/>
        </w:rPr>
        <w:t>:</w:t>
      </w:r>
    </w:p>
    <w:p w14:paraId="0A93D0D8" w14:textId="01E5C0AB" w:rsidR="003431E8" w:rsidRPr="004A5F1A" w:rsidRDefault="004947A8" w:rsidP="003431E8">
      <w:pPr>
        <w:spacing w:before="240" w:after="240"/>
        <w:ind w:firstLine="360"/>
        <w:jc w:val="both"/>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iCs/>
                      <w:szCs w:val="24"/>
                    </w:rPr>
                  </m:ctrlPr>
                </m:sSubPr>
                <m:e>
                  <m:acc>
                    <m:accPr>
                      <m:chr m:val="̇"/>
                      <m:ctrlPr>
                        <w:rPr>
                          <w:rFonts w:ascii="Cambria Math" w:hAnsi="Cambria Math" w:cstheme="majorBidi"/>
                          <w:iCs/>
                          <w:szCs w:val="24"/>
                        </w:rPr>
                      </m:ctrlPr>
                    </m:accPr>
                    <m:e>
                      <m:r>
                        <m:rPr>
                          <m:sty m:val="p"/>
                        </m:rPr>
                        <w:rPr>
                          <w:rFonts w:ascii="Cambria Math" w:hAnsi="Cambria Math" w:cstheme="majorBidi"/>
                          <w:szCs w:val="24"/>
                        </w:rPr>
                        <m:t>x</m:t>
                      </m:r>
                    </m:e>
                  </m:acc>
                </m:e>
                <m:sub>
                  <m:r>
                    <m:rPr>
                      <m:sty m:val="p"/>
                    </m:rPr>
                    <w:rPr>
                      <w:rFonts w:ascii="Cambria Math" w:hAnsi="Cambria Math" w:cstheme="majorBidi"/>
                      <w:szCs w:val="24"/>
                    </w:rPr>
                    <m:t>T</m:t>
                  </m:r>
                </m:sub>
              </m:sSub>
              <m:r>
                <m:rPr>
                  <m:sty m:val="p"/>
                </m:rPr>
                <w:rPr>
                  <w:rFonts w:ascii="Cambria Math" w:hAnsi="Cambria Math" w:cstheme="majorBidi"/>
                  <w:szCs w:val="24"/>
                </w:rPr>
                <m:t xml:space="preserve"> = </m:t>
              </m:r>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T</m:t>
                  </m:r>
                </m:sub>
              </m:sSub>
              <m:r>
                <m:rPr>
                  <m:sty m:val="p"/>
                </m:rPr>
                <w:rPr>
                  <w:rFonts w:ascii="Cambria Math" w:hAnsi="Cambria Math" w:cstheme="majorBidi"/>
                  <w:szCs w:val="24"/>
                </w:rPr>
                <m:t xml:space="preserve"> </m:t>
              </m:r>
              <m:sSub>
                <m:sSubPr>
                  <m:ctrlPr>
                    <w:rPr>
                      <w:rFonts w:ascii="Cambria Math" w:hAnsi="Cambria Math" w:cstheme="majorBidi"/>
                      <w:iCs/>
                      <w:szCs w:val="24"/>
                    </w:rPr>
                  </m:ctrlPr>
                </m:sSubPr>
                <m:e>
                  <m:r>
                    <m:rPr>
                      <m:sty m:val="p"/>
                    </m:rPr>
                    <w:rPr>
                      <w:rFonts w:ascii="Cambria Math" w:hAnsi="Cambria Math" w:cstheme="majorBidi"/>
                      <w:szCs w:val="24"/>
                    </w:rPr>
                    <m:t>x</m:t>
                  </m:r>
                </m:e>
                <m:sub>
                  <m:r>
                    <m:rPr>
                      <m:sty m:val="p"/>
                    </m:rPr>
                    <w:rPr>
                      <w:rFonts w:ascii="Cambria Math" w:hAnsi="Cambria Math" w:cstheme="majorBidi"/>
                      <w:szCs w:val="24"/>
                    </w:rPr>
                    <m:t>T</m:t>
                  </m:r>
                </m:sub>
              </m:sSub>
              <m:r>
                <m:rPr>
                  <m:sty m:val="p"/>
                </m:rPr>
                <w:rPr>
                  <w:rFonts w:ascii="Cambria Math" w:hAnsi="Cambria Math" w:cstheme="majorBidi"/>
                  <w:szCs w:val="24"/>
                </w:rPr>
                <m:t xml:space="preserve">+ </m:t>
              </m:r>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T</m:t>
                  </m:r>
                </m:sub>
              </m:sSub>
              <m:r>
                <m:rPr>
                  <m:sty m:val="b"/>
                </m:rPr>
                <w:rPr>
                  <w:rFonts w:ascii="Cambria Math" w:hAnsi="Cambria Math" w:cstheme="majorBidi"/>
                  <w:szCs w:val="24"/>
                </w:rPr>
                <m:t xml:space="preserve"> </m:t>
              </m:r>
              <m:sSub>
                <m:sSubPr>
                  <m:ctrlPr>
                    <w:rPr>
                      <w:rFonts w:ascii="Cambria Math" w:hAnsi="Cambria Math" w:cstheme="majorBidi"/>
                      <w:iCs/>
                      <w:szCs w:val="24"/>
                    </w:rPr>
                  </m:ctrlPr>
                </m:sSubPr>
                <m:e>
                  <m:r>
                    <m:rPr>
                      <m:sty m:val="p"/>
                    </m:rPr>
                    <w:rPr>
                      <w:rFonts w:ascii="Cambria Math" w:hAnsi="Cambria Math" w:cstheme="majorBidi"/>
                      <w:szCs w:val="24"/>
                    </w:rPr>
                    <m:t>y</m:t>
                  </m:r>
                </m:e>
                <m:sub>
                  <m:r>
                    <m:rPr>
                      <m:sty m:val="p"/>
                    </m:rPr>
                    <w:rPr>
                      <w:rFonts w:ascii="Cambria Math" w:hAnsi="Cambria Math" w:cstheme="majorBidi"/>
                      <w:szCs w:val="24"/>
                    </w:rPr>
                    <m:t>C</m:t>
                  </m:r>
                </m:sub>
              </m:sSub>
              <m:r>
                <m:rPr>
                  <m:sty m:val="p"/>
                </m:rPr>
                <w:rPr>
                  <w:rFonts w:ascii="Cambria Math" w:hAnsi="Cambria Math" w:cstheme="majorBidi"/>
                  <w:szCs w:val="24"/>
                </w:rPr>
                <m:t xml:space="preserve"> </m:t>
              </m:r>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47</m:t>
                  </m:r>
                </m:e>
              </m:d>
            </m:e>
          </m:eqArr>
        </m:oMath>
      </m:oMathPara>
    </w:p>
    <w:p w14:paraId="7CDE59F0" w14:textId="46863D64" w:rsidR="003431E8" w:rsidRPr="004A5F1A" w:rsidRDefault="004947A8" w:rsidP="003431E8">
      <w:pPr>
        <w:spacing w:before="240" w:after="240"/>
        <w:ind w:firstLine="360"/>
        <w:jc w:val="both"/>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T</m:t>
                  </m:r>
                </m:sub>
              </m:sSub>
              <m:r>
                <w:rPr>
                  <w:rFonts w:ascii="Cambria Math" w:hAnsi="Cambria Math" w:cstheme="majorBidi"/>
                  <w:szCs w:val="24"/>
                </w:rPr>
                <m:t xml:space="preserve"> = </m:t>
              </m:r>
              <m:sSub>
                <m:sSubPr>
                  <m:ctrlPr>
                    <w:rPr>
                      <w:rFonts w:ascii="Cambria Math" w:hAnsi="Cambria Math" w:cstheme="majorBidi"/>
                      <w:b/>
                      <w:b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T</m:t>
                  </m:r>
                </m:sub>
              </m:sSub>
              <m:r>
                <m:rPr>
                  <m:sty m:val="p"/>
                </m:rPr>
                <w:rPr>
                  <w:rFonts w:ascii="Cambria Math" w:hAnsi="Cambria Math" w:cstheme="majorBidi"/>
                  <w:szCs w:val="24"/>
                </w:rPr>
                <m:t xml:space="preserve"> </m:t>
              </m:r>
              <m:sSub>
                <m:sSubPr>
                  <m:ctrlPr>
                    <w:rPr>
                      <w:rFonts w:ascii="Cambria Math" w:hAnsi="Cambria Math" w:cstheme="majorBidi"/>
                      <w:szCs w:val="24"/>
                    </w:rPr>
                  </m:ctrlPr>
                </m:sSubPr>
                <m:e>
                  <m:r>
                    <m:rPr>
                      <m:sty m:val="p"/>
                    </m:rPr>
                    <w:rPr>
                      <w:rFonts w:ascii="Cambria Math" w:hAnsi="Cambria Math" w:cstheme="majorBidi"/>
                      <w:szCs w:val="24"/>
                    </w:rPr>
                    <m:t>x</m:t>
                  </m:r>
                </m:e>
                <m:sub>
                  <m:r>
                    <m:rPr>
                      <m:sty m:val="p"/>
                    </m:rPr>
                    <w:rPr>
                      <w:rFonts w:ascii="Cambria Math" w:hAnsi="Cambria Math" w:cstheme="majorBidi"/>
                      <w:szCs w:val="24"/>
                    </w:rPr>
                    <m:t>T</m:t>
                  </m:r>
                </m:sub>
              </m:sSub>
              <m:r>
                <m:rPr>
                  <m:sty m:val="p"/>
                </m:rPr>
                <w:rPr>
                  <w:rFonts w:ascii="Cambria Math" w:hAnsi="Cambria Math" w:cstheme="majorBidi"/>
                  <w:szCs w:val="24"/>
                </w:rPr>
                <m:t xml:space="preserve">  </m:t>
              </m:r>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48</m:t>
                  </m:r>
                </m:e>
              </m:d>
            </m:e>
          </m:eqArr>
        </m:oMath>
      </m:oMathPara>
    </w:p>
    <w:p w14:paraId="67738717" w14:textId="385496C9" w:rsidR="002D5110" w:rsidRPr="004A5F1A" w:rsidRDefault="009B71E2" w:rsidP="00863308">
      <w:pPr>
        <w:rPr>
          <w:rFonts w:asciiTheme="majorBidi" w:hAnsiTheme="majorBidi" w:cstheme="majorBidi"/>
          <w:szCs w:val="24"/>
        </w:rPr>
      </w:pPr>
      <w:r w:rsidRPr="004A5F1A">
        <w:rPr>
          <w:rFonts w:asciiTheme="majorBidi" w:hAnsiTheme="majorBidi" w:cstheme="majorBidi"/>
          <w:szCs w:val="24"/>
        </w:rPr>
        <w:t>where</w:t>
      </w:r>
      <w:r w:rsidR="002C525F" w:rsidRPr="004A5F1A">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A</m:t>
            </m:r>
          </m:e>
          <m:sub>
            <m:r>
              <w:rPr>
                <w:rFonts w:ascii="Cambria Math" w:hAnsi="Cambria Math" w:cstheme="majorBidi"/>
                <w:szCs w:val="24"/>
              </w:rPr>
              <m:t>T</m:t>
            </m:r>
          </m:sub>
        </m:sSub>
        <m:r>
          <w:rPr>
            <w:rFonts w:ascii="Cambria Math" w:hAnsi="Cambria Math" w:cstheme="majorBidi"/>
            <w:szCs w:val="24"/>
          </w:rPr>
          <m:t xml:space="preserve">, </m:t>
        </m:r>
        <m:sSub>
          <m:sSubPr>
            <m:ctrlPr>
              <w:rPr>
                <w:rFonts w:ascii="Cambria Math" w:hAnsi="Cambria Math" w:cstheme="majorBidi"/>
                <w:i/>
                <w:szCs w:val="24"/>
              </w:rPr>
            </m:ctrlPr>
          </m:sSubPr>
          <m:e>
            <m:r>
              <w:rPr>
                <w:rFonts w:ascii="Cambria Math" w:hAnsi="Cambria Math" w:cstheme="majorBidi"/>
                <w:szCs w:val="24"/>
              </w:rPr>
              <m:t>B</m:t>
            </m:r>
          </m:e>
          <m:sub>
            <m:r>
              <w:rPr>
                <w:rFonts w:ascii="Cambria Math" w:hAnsi="Cambria Math" w:cstheme="majorBidi"/>
                <w:szCs w:val="24"/>
              </w:rPr>
              <m:t>T</m:t>
            </m:r>
          </m:sub>
        </m:sSub>
        <m:r>
          <w:rPr>
            <w:rFonts w:ascii="Cambria Math" w:hAnsi="Cambria Math" w:cstheme="majorBidi"/>
            <w:szCs w:val="24"/>
          </w:rPr>
          <m:t>,</m:t>
        </m:r>
      </m:oMath>
      <w:r w:rsidRPr="004A5F1A">
        <w:rPr>
          <w:rFonts w:asciiTheme="majorBidi" w:hAnsiTheme="majorBidi" w:cstheme="majorBidi"/>
          <w:szCs w:val="24"/>
        </w:rPr>
        <w:t xml:space="preserve"> and</w:t>
      </w:r>
      <w:r w:rsidR="002C525F" w:rsidRPr="004A5F1A">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T</m:t>
            </m:r>
          </m:sub>
        </m:sSub>
      </m:oMath>
      <w:r w:rsidRPr="004A5F1A">
        <w:rPr>
          <w:rFonts w:asciiTheme="majorBidi" w:hAnsiTheme="majorBidi" w:cstheme="majorBidi"/>
          <w:szCs w:val="24"/>
        </w:rPr>
        <w:t xml:space="preserve"> </w:t>
      </w:r>
      <w:hyperlink r:id="rId97" w:anchor="0"/>
      <w:r w:rsidRPr="004A5F1A">
        <w:rPr>
          <w:rFonts w:asciiTheme="majorBidi" w:hAnsiTheme="majorBidi" w:cstheme="majorBidi"/>
          <w:szCs w:val="24"/>
        </w:rPr>
        <w:t>are the state space realization for the plant T</w:t>
      </w:r>
      <w:r w:rsidR="000F569C" w:rsidRPr="000F569C">
        <w:rPr>
          <w:rFonts w:asciiTheme="majorBidi" w:hAnsiTheme="majorBidi" w:cstheme="majorBidi"/>
          <w:szCs w:val="24"/>
        </w:rPr>
        <w:t xml:space="preserve">, </w:t>
      </w:r>
      <m:oMath>
        <m:sSub>
          <m:sSubPr>
            <m:ctrlPr>
              <w:rPr>
                <w:rFonts w:ascii="Cambria Math" w:hAnsi="Cambria Math" w:cstheme="majorBidi"/>
                <w:i/>
                <w:szCs w:val="24"/>
              </w:rPr>
            </m:ctrlPr>
          </m:sSubPr>
          <m:e>
            <m:r>
              <m:rPr>
                <m:sty m:val="p"/>
              </m:rPr>
              <w:rPr>
                <w:rFonts w:ascii="Cambria Math" w:hAnsi="Cambria Math" w:cstheme="majorBidi"/>
                <w:szCs w:val="24"/>
              </w:rPr>
              <m:t>x</m:t>
            </m:r>
          </m:e>
          <m:sub>
            <m:r>
              <w:rPr>
                <w:rFonts w:ascii="Cambria Math" w:hAnsi="Cambria Math" w:cstheme="majorBidi"/>
                <w:szCs w:val="24"/>
              </w:rPr>
              <m:t>T</m:t>
            </m:r>
          </m:sub>
        </m:sSub>
      </m:oMath>
      <w:r w:rsidR="000F569C" w:rsidRPr="000F569C">
        <w:rPr>
          <w:rFonts w:asciiTheme="majorBidi" w:hAnsiTheme="majorBidi" w:cstheme="majorBidi"/>
          <w:szCs w:val="24"/>
        </w:rPr>
        <w:t xml:space="preserve"> ​ is the plant state vector, </w:t>
      </w:r>
      <m:oMath>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C</m:t>
            </m:r>
          </m:sub>
        </m:sSub>
      </m:oMath>
      <w:r w:rsidR="000F569C">
        <w:rPr>
          <w:rFonts w:asciiTheme="majorBidi" w:hAnsiTheme="majorBidi" w:cstheme="majorBidi"/>
          <w:szCs w:val="24"/>
        </w:rPr>
        <w:t xml:space="preserve"> </w:t>
      </w:r>
      <w:r w:rsidR="000F569C" w:rsidRPr="000F569C">
        <w:rPr>
          <w:rFonts w:asciiTheme="majorBidi" w:hAnsiTheme="majorBidi" w:cstheme="majorBidi"/>
          <w:szCs w:val="24"/>
        </w:rPr>
        <w:t>is the contro</w:t>
      </w:r>
      <w:r w:rsidR="001F42D1">
        <w:rPr>
          <w:rFonts w:asciiTheme="majorBidi" w:hAnsiTheme="majorBidi" w:cstheme="majorBidi"/>
          <w:szCs w:val="24"/>
        </w:rPr>
        <w:t>l signal</w:t>
      </w:r>
      <w:r w:rsidR="000F569C" w:rsidRPr="000F569C">
        <w:rPr>
          <w:rFonts w:asciiTheme="majorBidi" w:hAnsiTheme="majorBidi" w:cstheme="majorBidi"/>
          <w:szCs w:val="24"/>
        </w:rPr>
        <w:t xml:space="preserve">, and </w:t>
      </w:r>
      <m:oMath>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T</m:t>
            </m:r>
          </m:sub>
        </m:sSub>
      </m:oMath>
      <w:r w:rsidR="000F569C">
        <w:rPr>
          <w:rFonts w:asciiTheme="majorBidi" w:hAnsiTheme="majorBidi" w:cstheme="majorBidi"/>
          <w:szCs w:val="24"/>
        </w:rPr>
        <w:t xml:space="preserve"> </w:t>
      </w:r>
      <w:r w:rsidR="000F569C" w:rsidRPr="000F569C">
        <w:rPr>
          <w:rFonts w:asciiTheme="majorBidi" w:hAnsiTheme="majorBidi" w:cstheme="majorBidi"/>
          <w:szCs w:val="24"/>
        </w:rPr>
        <w:t>is the plant output.</w:t>
      </w:r>
      <w:r w:rsidRPr="004A5F1A">
        <w:rPr>
          <w:rFonts w:asciiTheme="majorBidi" w:hAnsiTheme="majorBidi" w:cstheme="majorBidi"/>
          <w:szCs w:val="24"/>
        </w:rPr>
        <w:t xml:space="preserve"> Similarly, for the controller:</w:t>
      </w:r>
    </w:p>
    <w:p w14:paraId="427567A4" w14:textId="20296421" w:rsidR="00F9281C" w:rsidRPr="004A5F1A" w:rsidRDefault="004947A8">
      <w:pPr>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szCs w:val="24"/>
                    </w:rPr>
                  </m:ctrlPr>
                </m:sSubPr>
                <m:e>
                  <m:acc>
                    <m:accPr>
                      <m:chr m:val="̇"/>
                      <m:ctrlPr>
                        <w:rPr>
                          <w:rFonts w:ascii="Cambria Math" w:hAnsi="Cambria Math" w:cstheme="majorBidi"/>
                          <w:szCs w:val="24"/>
                        </w:rPr>
                      </m:ctrlPr>
                    </m:accPr>
                    <m:e>
                      <m:r>
                        <m:rPr>
                          <m:sty m:val="p"/>
                        </m:rPr>
                        <w:rPr>
                          <w:rFonts w:ascii="Cambria Math" w:hAnsi="Cambria Math" w:cstheme="majorBidi"/>
                          <w:szCs w:val="24"/>
                        </w:rPr>
                        <m:t>x</m:t>
                      </m:r>
                    </m:e>
                  </m:acc>
                </m:e>
                <m:sub>
                  <m:r>
                    <m:rPr>
                      <m:sty m:val="p"/>
                    </m:rPr>
                    <w:rPr>
                      <w:rFonts w:ascii="Cambria Math" w:hAnsi="Cambria Math" w:cstheme="majorBidi"/>
                      <w:szCs w:val="24"/>
                    </w:rPr>
                    <m:t>C</m:t>
                  </m:r>
                </m:sub>
              </m:sSub>
              <m:r>
                <m:rPr>
                  <m:sty m:val="p"/>
                </m:rPr>
                <w:rPr>
                  <w:rFonts w:ascii="Cambria Math" w:hAnsi="Cambria Math" w:cstheme="majorBidi"/>
                  <w:szCs w:val="24"/>
                </w:rPr>
                <m:t xml:space="preserve"> = </m:t>
              </m:r>
              <m:sSub>
                <m:sSubPr>
                  <m:ctrlPr>
                    <w:rPr>
                      <w:rFonts w:ascii="Cambria Math" w:hAnsi="Cambria Math" w:cstheme="majorBidi"/>
                      <w:b/>
                      <w:b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m:t>
                  </m:r>
                </m:sub>
              </m:sSub>
              <m:r>
                <m:rPr>
                  <m:sty m:val="p"/>
                </m:rPr>
                <w:rPr>
                  <w:rFonts w:ascii="Cambria Math" w:hAnsi="Cambria Math" w:cstheme="majorBidi"/>
                  <w:szCs w:val="24"/>
                </w:rPr>
                <m:t xml:space="preserve"> </m:t>
              </m:r>
              <m:sSub>
                <m:sSubPr>
                  <m:ctrlPr>
                    <w:rPr>
                      <w:rFonts w:ascii="Cambria Math" w:hAnsi="Cambria Math" w:cstheme="majorBidi"/>
                      <w:szCs w:val="24"/>
                    </w:rPr>
                  </m:ctrlPr>
                </m:sSubPr>
                <m:e>
                  <m:r>
                    <m:rPr>
                      <m:sty m:val="p"/>
                    </m:rPr>
                    <w:rPr>
                      <w:rFonts w:ascii="Cambria Math" w:hAnsi="Cambria Math" w:cstheme="majorBidi"/>
                      <w:szCs w:val="24"/>
                    </w:rPr>
                    <m:t>x</m:t>
                  </m:r>
                </m:e>
                <m:sub>
                  <m:r>
                    <m:rPr>
                      <m:sty m:val="p"/>
                    </m:rPr>
                    <w:rPr>
                      <w:rFonts w:ascii="Cambria Math" w:hAnsi="Cambria Math" w:cstheme="majorBidi"/>
                      <w:szCs w:val="24"/>
                    </w:rPr>
                    <m:t>C</m:t>
                  </m:r>
                </m:sub>
              </m:sSub>
              <m:r>
                <m:rPr>
                  <m:sty m:val="p"/>
                </m:rPr>
                <w:rPr>
                  <w:rFonts w:ascii="Cambria Math" w:hAnsi="Cambria Math" w:cstheme="majorBidi"/>
                  <w:szCs w:val="24"/>
                </w:rPr>
                <m:t xml:space="preserve">+ </m:t>
              </m:r>
              <m:sSub>
                <m:sSubPr>
                  <m:ctrlPr>
                    <w:rPr>
                      <w:rFonts w:ascii="Cambria Math" w:hAnsi="Cambria Math" w:cstheme="majorBidi"/>
                      <w:b/>
                      <w:b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C</m:t>
                  </m:r>
                </m:sub>
              </m:sSub>
              <m:r>
                <m:rPr>
                  <m:sty m:val="p"/>
                </m:rPr>
                <w:rPr>
                  <w:rFonts w:ascii="Cambria Math" w:hAnsi="Cambria Math" w:cstheme="majorBidi"/>
                  <w:szCs w:val="24"/>
                </w:rPr>
                <m:t xml:space="preserve"> </m:t>
              </m:r>
              <m:r>
                <w:rPr>
                  <w:rFonts w:ascii="Cambria Math" w:hAnsi="Cambria Math" w:cstheme="majorBidi"/>
                  <w:szCs w:val="24"/>
                </w:rPr>
                <m:t>e #</m:t>
              </m:r>
              <m:d>
                <m:dPr>
                  <m:ctrlPr>
                    <w:rPr>
                      <w:rFonts w:ascii="Cambria Math" w:hAnsi="Cambria Math" w:cstheme="majorBidi"/>
                      <w:i/>
                      <w:szCs w:val="24"/>
                    </w:rPr>
                  </m:ctrlPr>
                </m:dPr>
                <m:e>
                  <m:r>
                    <w:rPr>
                      <w:rFonts w:ascii="Cambria Math" w:hAnsi="Cambria Math" w:cstheme="majorBidi"/>
                      <w:szCs w:val="24"/>
                    </w:rPr>
                    <m:t>49</m:t>
                  </m:r>
                </m:e>
              </m:d>
            </m:e>
          </m:eqArr>
        </m:oMath>
      </m:oMathPara>
    </w:p>
    <w:p w14:paraId="1D48358E" w14:textId="6EF307EC" w:rsidR="002D5110" w:rsidRPr="004A5F1A" w:rsidRDefault="004947A8" w:rsidP="006D326E">
      <w:pPr>
        <w:spacing w:before="240" w:after="240"/>
        <w:jc w:val="right"/>
        <w:rPr>
          <w:rFonts w:asciiTheme="majorBidi" w:hAnsiTheme="majorBidi" w:cstheme="majorBidi"/>
          <w:szCs w:val="24"/>
        </w:rPr>
      </w:pPr>
      <m:oMath>
        <m:eqArr>
          <m:eqArrPr>
            <m:maxDist m:val="1"/>
            <m:ctrlPr>
              <w:rPr>
                <w:rFonts w:ascii="Cambria Math" w:hAnsi="Cambria Math" w:cstheme="majorBidi"/>
                <w:i/>
                <w:szCs w:val="24"/>
              </w:rPr>
            </m:ctrlPr>
          </m:eqArrPr>
          <m:e>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C</m:t>
                </m:r>
              </m:sub>
            </m:sSub>
            <m:r>
              <w:rPr>
                <w:rFonts w:ascii="Cambria Math" w:hAnsi="Cambria Math" w:cstheme="majorBidi"/>
                <w:szCs w:val="24"/>
              </w:rPr>
              <m:t xml:space="preserve"> = </m:t>
            </m:r>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C</m:t>
                </m:r>
              </m:sub>
            </m:sSub>
            <m:r>
              <w:rPr>
                <w:rFonts w:ascii="Cambria Math" w:hAnsi="Cambria Math" w:cstheme="majorBidi"/>
                <w:szCs w:val="24"/>
              </w:rPr>
              <m:t xml:space="preserve"> </m:t>
            </m:r>
            <m:sSub>
              <m:sSubPr>
                <m:ctrlPr>
                  <w:rPr>
                    <w:rFonts w:ascii="Cambria Math" w:hAnsi="Cambria Math" w:cstheme="majorBidi"/>
                    <w:i/>
                    <w:szCs w:val="24"/>
                  </w:rPr>
                </m:ctrlPr>
              </m:sSubPr>
              <m:e>
                <m:r>
                  <w:rPr>
                    <w:rFonts w:ascii="Cambria Math" w:hAnsi="Cambria Math" w:cstheme="majorBidi"/>
                    <w:szCs w:val="24"/>
                  </w:rPr>
                  <m:t>x</m:t>
                </m:r>
              </m:e>
              <m:sub>
                <m:r>
                  <w:rPr>
                    <w:rFonts w:ascii="Cambria Math" w:hAnsi="Cambria Math" w:cstheme="majorBidi"/>
                    <w:szCs w:val="24"/>
                  </w:rPr>
                  <m:t>C</m:t>
                </m:r>
              </m:sub>
            </m:sSub>
            <m:r>
              <w:rPr>
                <w:rFonts w:ascii="Cambria Math" w:hAnsi="Cambria Math" w:cstheme="majorBidi"/>
                <w:szCs w:val="24"/>
              </w:rPr>
              <m:t xml:space="preserve">+ </m:t>
            </m:r>
            <m:sSub>
              <m:sSubPr>
                <m:ctrlPr>
                  <w:rPr>
                    <w:rFonts w:ascii="Cambria Math" w:hAnsi="Cambria Math" w:cstheme="majorBidi"/>
                    <w:b/>
                    <w:bCs/>
                    <w:iCs/>
                    <w:szCs w:val="24"/>
                  </w:rPr>
                </m:ctrlPr>
              </m:sSubPr>
              <m:e>
                <m:r>
                  <m:rPr>
                    <m:sty m:val="b"/>
                  </m:rPr>
                  <w:rPr>
                    <w:rFonts w:ascii="Cambria Math" w:hAnsi="Cambria Math" w:cstheme="majorBidi"/>
                    <w:szCs w:val="24"/>
                  </w:rPr>
                  <m:t>D</m:t>
                </m:r>
              </m:e>
              <m:sub>
                <m:r>
                  <m:rPr>
                    <m:sty m:val="b"/>
                  </m:rPr>
                  <w:rPr>
                    <w:rFonts w:ascii="Cambria Math" w:hAnsi="Cambria Math" w:cstheme="majorBidi"/>
                    <w:szCs w:val="24"/>
                  </w:rPr>
                  <m:t>C</m:t>
                </m:r>
              </m:sub>
            </m:sSub>
            <m:r>
              <w:rPr>
                <w:rFonts w:ascii="Cambria Math" w:hAnsi="Cambria Math" w:cstheme="majorBidi"/>
                <w:szCs w:val="24"/>
              </w:rPr>
              <m:t xml:space="preserve"> e #</m:t>
            </m:r>
            <m:d>
              <m:dPr>
                <m:ctrlPr>
                  <w:rPr>
                    <w:rFonts w:ascii="Cambria Math" w:hAnsi="Cambria Math" w:cstheme="majorBidi"/>
                    <w:i/>
                    <w:szCs w:val="24"/>
                  </w:rPr>
                </m:ctrlPr>
              </m:dPr>
              <m:e>
                <m:r>
                  <w:rPr>
                    <w:rFonts w:ascii="Cambria Math" w:hAnsi="Cambria Math" w:cstheme="majorBidi"/>
                    <w:szCs w:val="24"/>
                  </w:rPr>
                  <m:t>50</m:t>
                </m:r>
              </m:e>
            </m:d>
          </m:e>
        </m:eqArr>
      </m:oMath>
      <w:hyperlink r:id="rId98" w:anchor="0"/>
      <w:hyperlink r:id="rId99" w:anchor="0"/>
    </w:p>
    <w:p w14:paraId="763B5815" w14:textId="01716A02" w:rsidR="002D5110" w:rsidRPr="004A5F1A" w:rsidRDefault="009B71E2" w:rsidP="00863308">
      <w:pPr>
        <w:rPr>
          <w:rFonts w:asciiTheme="majorBidi" w:hAnsiTheme="majorBidi" w:cstheme="majorBidi"/>
          <w:szCs w:val="24"/>
        </w:rPr>
      </w:pPr>
      <w:r w:rsidRPr="004A5F1A">
        <w:rPr>
          <w:rFonts w:asciiTheme="majorBidi" w:hAnsiTheme="majorBidi" w:cstheme="majorBidi"/>
          <w:szCs w:val="24"/>
        </w:rPr>
        <w:t xml:space="preserve">where </w:t>
      </w:r>
      <m:oMath>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m:t>
            </m:r>
          </m:sub>
        </m:sSub>
        <m:r>
          <m:rPr>
            <m:sty m:val="b"/>
          </m:rPr>
          <w:rPr>
            <w:rFonts w:ascii="Cambria Math" w:hAnsi="Cambria Math" w:cstheme="majorBidi"/>
            <w:szCs w:val="24"/>
          </w:rPr>
          <m:t xml:space="preserve">, </m:t>
        </m:r>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C</m:t>
            </m:r>
          </m:sub>
        </m:sSub>
        <m:r>
          <m:rPr>
            <m:sty m:val="b"/>
          </m:rPr>
          <w:rPr>
            <w:rFonts w:ascii="Cambria Math" w:hAnsi="Cambria Math" w:cstheme="majorBidi"/>
            <w:szCs w:val="24"/>
          </w:rPr>
          <m:t xml:space="preserve">, </m:t>
        </m:r>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C</m:t>
            </m:r>
          </m:sub>
        </m:sSub>
        <m:r>
          <w:rPr>
            <w:rFonts w:ascii="Cambria Math" w:hAnsi="Cambria Math" w:cstheme="majorBidi"/>
            <w:szCs w:val="24"/>
          </w:rPr>
          <m:t xml:space="preserve">, </m:t>
        </m:r>
      </m:oMath>
      <w:r w:rsidRPr="004A5F1A">
        <w:rPr>
          <w:rFonts w:asciiTheme="majorBidi" w:hAnsiTheme="majorBidi" w:cstheme="majorBidi"/>
          <w:szCs w:val="24"/>
        </w:rPr>
        <w:t>and</w:t>
      </w:r>
      <w:r w:rsidR="006D326E" w:rsidRPr="004A5F1A">
        <w:rPr>
          <w:rFonts w:asciiTheme="majorBidi" w:hAnsiTheme="majorBidi" w:cstheme="majorBidi"/>
          <w:szCs w:val="24"/>
        </w:rPr>
        <w:t xml:space="preserve"> </w:t>
      </w:r>
      <m:oMath>
        <m:sSub>
          <m:sSubPr>
            <m:ctrlPr>
              <w:rPr>
                <w:rFonts w:ascii="Cambria Math" w:hAnsi="Cambria Math" w:cstheme="majorBidi"/>
                <w:b/>
                <w:bCs/>
                <w:iCs/>
                <w:szCs w:val="24"/>
              </w:rPr>
            </m:ctrlPr>
          </m:sSubPr>
          <m:e>
            <m:r>
              <m:rPr>
                <m:sty m:val="b"/>
              </m:rPr>
              <w:rPr>
                <w:rFonts w:ascii="Cambria Math" w:hAnsi="Cambria Math" w:cstheme="majorBidi"/>
                <w:szCs w:val="24"/>
              </w:rPr>
              <m:t>D</m:t>
            </m:r>
          </m:e>
          <m:sub>
            <m:r>
              <m:rPr>
                <m:sty m:val="b"/>
              </m:rPr>
              <w:rPr>
                <w:rFonts w:ascii="Cambria Math" w:hAnsi="Cambria Math" w:cstheme="majorBidi"/>
                <w:szCs w:val="24"/>
              </w:rPr>
              <m:t>C</m:t>
            </m:r>
          </m:sub>
        </m:sSub>
      </m:oMath>
      <w:r w:rsidRPr="004A5F1A">
        <w:rPr>
          <w:rFonts w:asciiTheme="majorBidi" w:hAnsiTheme="majorBidi" w:cstheme="majorBidi"/>
          <w:szCs w:val="24"/>
        </w:rPr>
        <w:t xml:space="preserve"> are the state space realization for the </w:t>
      </w:r>
      <w:r w:rsidR="007C0800">
        <w:rPr>
          <w:rFonts w:asciiTheme="majorBidi" w:hAnsiTheme="majorBidi" w:cstheme="majorBidi"/>
          <w:szCs w:val="24"/>
        </w:rPr>
        <w:t>controller</w:t>
      </w:r>
      <w:r w:rsidR="001F42D1">
        <w:rPr>
          <w:rFonts w:asciiTheme="majorBidi" w:hAnsiTheme="majorBidi" w:cstheme="majorBidi"/>
          <w:szCs w:val="24"/>
        </w:rPr>
        <w:t>,</w:t>
      </w:r>
      <w:r w:rsidR="001F42D1" w:rsidRPr="001F42D1">
        <w:rPr>
          <w:rFonts w:asciiTheme="majorBidi" w:hAnsiTheme="majorBidi" w:cstheme="majorBidi"/>
          <w:szCs w:val="24"/>
        </w:rPr>
        <w:t xml:space="preserve"> </w:t>
      </w:r>
      <m:oMath>
        <m:sSub>
          <m:sSubPr>
            <m:ctrlPr>
              <w:rPr>
                <w:rFonts w:ascii="Cambria Math" w:hAnsi="Cambria Math" w:cstheme="majorBidi"/>
                <w:i/>
                <w:szCs w:val="24"/>
              </w:rPr>
            </m:ctrlPr>
          </m:sSubPr>
          <m:e>
            <m:r>
              <m:rPr>
                <m:sty m:val="p"/>
              </m:rPr>
              <w:rPr>
                <w:rFonts w:ascii="Cambria Math" w:hAnsi="Cambria Math" w:cstheme="majorBidi"/>
                <w:szCs w:val="24"/>
              </w:rPr>
              <m:t>x</m:t>
            </m:r>
          </m:e>
          <m:sub>
            <m:r>
              <w:rPr>
                <w:rFonts w:ascii="Cambria Math" w:hAnsi="Cambria Math" w:cstheme="majorBidi"/>
                <w:szCs w:val="24"/>
              </w:rPr>
              <m:t>C</m:t>
            </m:r>
          </m:sub>
        </m:sSub>
      </m:oMath>
      <w:r w:rsidR="001F42D1">
        <w:rPr>
          <w:rFonts w:asciiTheme="majorBidi" w:hAnsiTheme="majorBidi" w:cstheme="majorBidi"/>
          <w:szCs w:val="24"/>
        </w:rPr>
        <w:t xml:space="preserve"> </w:t>
      </w:r>
      <w:r w:rsidR="001F42D1" w:rsidRPr="001F42D1">
        <w:rPr>
          <w:rFonts w:asciiTheme="majorBidi" w:hAnsiTheme="majorBidi" w:cstheme="majorBidi"/>
          <w:szCs w:val="24"/>
        </w:rPr>
        <w:t xml:space="preserve">is the controller state vector, and </w:t>
      </w:r>
      <m:oMath>
        <m:r>
          <w:rPr>
            <w:rFonts w:ascii="Cambria Math" w:hAnsi="Cambria Math" w:cstheme="majorBidi"/>
            <w:szCs w:val="24"/>
          </w:rPr>
          <m:t>e=r-</m:t>
        </m:r>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T</m:t>
            </m:r>
          </m:sub>
        </m:sSub>
      </m:oMath>
      <w:r w:rsidR="001F42D1" w:rsidRPr="001F42D1">
        <w:rPr>
          <w:rFonts w:asciiTheme="majorBidi" w:hAnsiTheme="majorBidi" w:cstheme="majorBidi"/>
          <w:szCs w:val="24"/>
        </w:rPr>
        <w:t xml:space="preserve"> is the error signal, with </w:t>
      </w:r>
      <m:oMath>
        <m:r>
          <w:rPr>
            <w:rFonts w:ascii="Cambria Math" w:hAnsi="Cambria Math" w:cstheme="majorBidi"/>
            <w:szCs w:val="24"/>
          </w:rPr>
          <m:t>r</m:t>
        </m:r>
      </m:oMath>
      <w:r w:rsidR="001F42D1" w:rsidRPr="001F42D1">
        <w:rPr>
          <w:rFonts w:asciiTheme="majorBidi" w:hAnsiTheme="majorBidi" w:cstheme="majorBidi"/>
          <w:szCs w:val="24"/>
        </w:rPr>
        <w:t xml:space="preserve"> denoting the reference input. For stability analysis, the equation can be simplified by setting the reference signal to zero </w:t>
      </w:r>
      <w:r w:rsidR="001F42D1">
        <w:rPr>
          <w:rFonts w:asciiTheme="majorBidi" w:hAnsiTheme="majorBidi" w:cstheme="majorBidi"/>
          <w:szCs w:val="24"/>
        </w:rPr>
        <w:t>(</w:t>
      </w:r>
      <w:r w:rsidR="001F42D1" w:rsidRPr="001F42D1">
        <w:rPr>
          <w:rFonts w:asciiTheme="majorBidi" w:hAnsiTheme="majorBidi" w:cstheme="majorBidi"/>
          <w:szCs w:val="24"/>
        </w:rPr>
        <w:t>r=0)</w:t>
      </w:r>
      <w:r w:rsidR="00670C41">
        <w:rPr>
          <w:rFonts w:asciiTheme="majorBidi" w:hAnsiTheme="majorBidi" w:cstheme="majorBidi"/>
          <w:szCs w:val="24"/>
        </w:rPr>
        <w:t xml:space="preserve">, </w:t>
      </w:r>
      <w:r w:rsidR="00670C41" w:rsidRPr="00670C41">
        <w:rPr>
          <w:rFonts w:asciiTheme="majorBidi" w:hAnsiTheme="majorBidi" w:cstheme="majorBidi"/>
          <w:szCs w:val="24"/>
        </w:rPr>
        <w:t xml:space="preserve">which gives </w:t>
      </w:r>
      <m:oMath>
        <m:r>
          <w:rPr>
            <w:rFonts w:ascii="Cambria Math" w:hAnsi="Cambria Math" w:cstheme="majorBidi"/>
            <w:szCs w:val="24"/>
          </w:rPr>
          <m:t>e=r-</m:t>
        </m:r>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T</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T</m:t>
            </m:r>
          </m:sub>
        </m:sSub>
      </m:oMath>
      <w:r w:rsidR="00670C41" w:rsidRPr="00670C41">
        <w:rPr>
          <w:rFonts w:asciiTheme="majorBidi" w:hAnsiTheme="majorBidi" w:cstheme="majorBidi"/>
          <w:szCs w:val="24"/>
        </w:rPr>
        <w:t>. Substituting the plant output from Equation (48):</w:t>
      </w:r>
    </w:p>
    <w:p w14:paraId="207D388C" w14:textId="66C5AB57" w:rsidR="002D5110" w:rsidRPr="004A5F1A" w:rsidRDefault="004947A8" w:rsidP="002923E5">
      <w:pPr>
        <w:spacing w:before="240" w:after="240"/>
        <w:jc w:val="both"/>
        <w:rPr>
          <w:rFonts w:asciiTheme="majorBidi" w:hAnsiTheme="majorBidi" w:cstheme="majorBidi"/>
          <w:szCs w:val="24"/>
        </w:rPr>
      </w:pPr>
      <m:oMath>
        <m:eqArr>
          <m:eqArrPr>
            <m:maxDist m:val="1"/>
            <m:ctrlPr>
              <w:rPr>
                <w:rFonts w:ascii="Cambria Math" w:hAnsi="Cambria Math" w:cstheme="majorBidi"/>
                <w:i/>
                <w:szCs w:val="24"/>
              </w:rPr>
            </m:ctrlPr>
          </m:eqArrPr>
          <m:e>
            <m:r>
              <w:rPr>
                <w:rFonts w:ascii="Cambria Math" w:hAnsi="Cambria Math" w:cstheme="majorBidi"/>
                <w:szCs w:val="24"/>
              </w:rPr>
              <m:t xml:space="preserve">  e = - </m:t>
            </m:r>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T</m:t>
                </m:r>
              </m:sub>
            </m:sSub>
            <m:r>
              <m:rPr>
                <m:sty m:val="p"/>
              </m:rPr>
              <w:rPr>
                <w:rFonts w:ascii="Cambria Math" w:hAnsi="Cambria Math" w:cstheme="majorBidi"/>
                <w:szCs w:val="24"/>
              </w:rPr>
              <m:t xml:space="preserve"> </m:t>
            </m:r>
            <m:sSub>
              <m:sSubPr>
                <m:ctrlPr>
                  <w:rPr>
                    <w:rFonts w:ascii="Cambria Math" w:hAnsi="Cambria Math" w:cstheme="majorBidi"/>
                    <w:iCs/>
                    <w:szCs w:val="24"/>
                  </w:rPr>
                </m:ctrlPr>
              </m:sSubPr>
              <m:e>
                <m:r>
                  <m:rPr>
                    <m:sty m:val="p"/>
                  </m:rPr>
                  <w:rPr>
                    <w:rFonts w:ascii="Cambria Math" w:hAnsi="Cambria Math" w:cstheme="majorBidi"/>
                    <w:szCs w:val="24"/>
                  </w:rPr>
                  <m:t>x</m:t>
                </m:r>
              </m:e>
              <m:sub>
                <m:r>
                  <m:rPr>
                    <m:sty m:val="p"/>
                  </m:rPr>
                  <w:rPr>
                    <w:rFonts w:ascii="Cambria Math" w:hAnsi="Cambria Math" w:cstheme="majorBidi"/>
                    <w:szCs w:val="24"/>
                  </w:rPr>
                  <m:t>T</m:t>
                </m:r>
              </m:sub>
            </m:sSub>
            <m:r>
              <m:rPr>
                <m:sty m:val="p"/>
              </m:rPr>
              <w:rPr>
                <w:rFonts w:ascii="Cambria Math" w:hAnsi="Cambria Math" w:cstheme="majorBidi"/>
                <w:szCs w:val="24"/>
              </w:rPr>
              <m:t xml:space="preserve"> </m:t>
            </m:r>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51</m:t>
                </m:r>
              </m:e>
            </m:d>
          </m:e>
        </m:eqArr>
      </m:oMath>
      <w:hyperlink r:id="rId100" w:anchor="0"/>
    </w:p>
    <w:p w14:paraId="7EEF13BE" w14:textId="484B0FEE" w:rsidR="002D5110" w:rsidRPr="004A5F1A" w:rsidRDefault="00BC3DC0">
      <w:pPr>
        <w:spacing w:before="240" w:after="240"/>
        <w:jc w:val="both"/>
        <w:rPr>
          <w:rFonts w:asciiTheme="majorBidi" w:hAnsiTheme="majorBidi" w:cstheme="majorBidi"/>
          <w:szCs w:val="24"/>
        </w:rPr>
      </w:pPr>
      <w:r w:rsidRPr="004A5F1A">
        <w:rPr>
          <w:rFonts w:asciiTheme="majorBidi" w:hAnsiTheme="majorBidi" w:cstheme="majorBidi"/>
          <w:szCs w:val="24"/>
        </w:rPr>
        <w:lastRenderedPageBreak/>
        <w:t>S</w:t>
      </w:r>
      <w:r w:rsidR="009B71E2" w:rsidRPr="004A5F1A">
        <w:rPr>
          <w:rFonts w:asciiTheme="majorBidi" w:hAnsiTheme="majorBidi" w:cstheme="majorBidi"/>
          <w:szCs w:val="24"/>
        </w:rPr>
        <w:t>ubstituting</w:t>
      </w:r>
      <w:r w:rsidR="004F042C" w:rsidRPr="004A5F1A">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y</m:t>
            </m:r>
          </m:e>
          <m:sub>
            <m:r>
              <w:rPr>
                <w:rFonts w:ascii="Cambria Math" w:hAnsi="Cambria Math" w:cstheme="majorBidi"/>
                <w:szCs w:val="24"/>
              </w:rPr>
              <m:t>c</m:t>
            </m:r>
          </m:sub>
        </m:sSub>
      </m:oMath>
      <w:r w:rsidR="009B71E2" w:rsidRPr="004A5F1A">
        <w:rPr>
          <w:rFonts w:asciiTheme="majorBidi" w:hAnsiTheme="majorBidi" w:cstheme="majorBidi"/>
          <w:szCs w:val="24"/>
        </w:rPr>
        <w:t xml:space="preserve"> </w:t>
      </w:r>
      <w:hyperlink r:id="rId101" w:anchor="0"/>
      <w:r w:rsidR="009B71E2" w:rsidRPr="004A5F1A">
        <w:rPr>
          <w:rFonts w:asciiTheme="majorBidi" w:hAnsiTheme="majorBidi" w:cstheme="majorBidi"/>
          <w:szCs w:val="24"/>
        </w:rPr>
        <w:t>and</w:t>
      </w:r>
      <w:r w:rsidR="004F042C" w:rsidRPr="004A5F1A">
        <w:rPr>
          <w:rFonts w:asciiTheme="majorBidi" w:hAnsiTheme="majorBidi" w:cstheme="majorBidi"/>
          <w:szCs w:val="24"/>
        </w:rPr>
        <w:t xml:space="preserve"> </w:t>
      </w:r>
      <m:oMath>
        <m:r>
          <w:rPr>
            <w:rFonts w:ascii="Cambria Math" w:hAnsi="Cambria Math" w:cstheme="majorBidi"/>
            <w:szCs w:val="24"/>
          </w:rPr>
          <m:t>e</m:t>
        </m:r>
      </m:oMath>
      <w:r w:rsidR="009B71E2" w:rsidRPr="004A5F1A">
        <w:rPr>
          <w:rFonts w:asciiTheme="majorBidi" w:hAnsiTheme="majorBidi" w:cstheme="majorBidi"/>
          <w:szCs w:val="24"/>
        </w:rPr>
        <w:t xml:space="preserve"> </w:t>
      </w:r>
      <w:hyperlink r:id="rId102" w:anchor="0"/>
      <w:r w:rsidR="009B71E2" w:rsidRPr="004A5F1A">
        <w:rPr>
          <w:rFonts w:asciiTheme="majorBidi" w:hAnsiTheme="majorBidi" w:cstheme="majorBidi"/>
          <w:szCs w:val="24"/>
        </w:rPr>
        <w:t>in</w:t>
      </w:r>
      <w:r w:rsidRPr="004A5F1A">
        <w:rPr>
          <w:rFonts w:asciiTheme="majorBidi" w:hAnsiTheme="majorBidi" w:cstheme="majorBidi"/>
          <w:szCs w:val="24"/>
        </w:rPr>
        <w:t>to</w:t>
      </w:r>
      <w:r w:rsidR="009B71E2" w:rsidRPr="004A5F1A">
        <w:rPr>
          <w:rFonts w:asciiTheme="majorBidi" w:hAnsiTheme="majorBidi" w:cstheme="majorBidi"/>
          <w:szCs w:val="24"/>
        </w:rPr>
        <w:t xml:space="preserve"> Equation</w:t>
      </w:r>
      <w:r w:rsidRPr="004A5F1A">
        <w:rPr>
          <w:rFonts w:asciiTheme="majorBidi" w:hAnsiTheme="majorBidi" w:cstheme="majorBidi"/>
          <w:szCs w:val="24"/>
        </w:rPr>
        <w:t>s</w:t>
      </w:r>
      <w:r w:rsidR="009B71E2" w:rsidRPr="004A5F1A">
        <w:rPr>
          <w:rFonts w:asciiTheme="majorBidi" w:hAnsiTheme="majorBidi" w:cstheme="majorBidi"/>
          <w:szCs w:val="24"/>
        </w:rPr>
        <w:t xml:space="preserve"> 47 and </w:t>
      </w:r>
      <w:r w:rsidR="00CD1B7E">
        <w:rPr>
          <w:rFonts w:asciiTheme="majorBidi" w:hAnsiTheme="majorBidi" w:cstheme="majorBidi"/>
          <w:szCs w:val="24"/>
        </w:rPr>
        <w:t>49</w:t>
      </w:r>
      <w:r w:rsidRPr="004A5F1A">
        <w:rPr>
          <w:rFonts w:asciiTheme="majorBidi" w:hAnsiTheme="majorBidi" w:cstheme="majorBidi"/>
          <w:szCs w:val="24"/>
        </w:rPr>
        <w:t xml:space="preserve"> yields</w:t>
      </w:r>
      <w:r w:rsidR="009B71E2" w:rsidRPr="004A5F1A">
        <w:rPr>
          <w:rFonts w:asciiTheme="majorBidi" w:hAnsiTheme="majorBidi" w:cstheme="majorBidi"/>
          <w:szCs w:val="24"/>
        </w:rPr>
        <w:t>:</w:t>
      </w:r>
    </w:p>
    <w:p w14:paraId="3B8F8E11" w14:textId="02AF09D0" w:rsidR="002923E5" w:rsidRPr="004A5F1A" w:rsidRDefault="004947A8" w:rsidP="002923E5">
      <w:pPr>
        <w:spacing w:before="240" w:after="240"/>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iCs/>
                      <w:szCs w:val="24"/>
                    </w:rPr>
                  </m:ctrlPr>
                </m:sSubPr>
                <m:e>
                  <m:acc>
                    <m:accPr>
                      <m:chr m:val="̇"/>
                      <m:ctrlPr>
                        <w:rPr>
                          <w:rFonts w:ascii="Cambria Math" w:hAnsi="Cambria Math" w:cstheme="majorBidi"/>
                          <w:iCs/>
                          <w:szCs w:val="24"/>
                        </w:rPr>
                      </m:ctrlPr>
                    </m:accPr>
                    <m:e>
                      <m:r>
                        <m:rPr>
                          <m:sty m:val="p"/>
                        </m:rPr>
                        <w:rPr>
                          <w:rFonts w:ascii="Cambria Math" w:hAnsi="Cambria Math" w:cstheme="majorBidi"/>
                          <w:szCs w:val="24"/>
                        </w:rPr>
                        <m:t>x</m:t>
                      </m:r>
                    </m:e>
                  </m:acc>
                </m:e>
                <m:sub>
                  <m:r>
                    <m:rPr>
                      <m:sty m:val="p"/>
                    </m:rPr>
                    <w:rPr>
                      <w:rFonts w:ascii="Cambria Math" w:hAnsi="Cambria Math" w:cstheme="majorBidi"/>
                      <w:szCs w:val="24"/>
                    </w:rPr>
                    <m:t>T</m:t>
                  </m:r>
                </m:sub>
              </m:sSub>
              <m:r>
                <m:rPr>
                  <m:sty m:val="p"/>
                </m:rPr>
                <w:rPr>
                  <w:rFonts w:ascii="Cambria Math" w:hAnsi="Cambria Math" w:cstheme="majorBidi"/>
                  <w:szCs w:val="24"/>
                </w:rPr>
                <m:t xml:space="preserve">= </m:t>
              </m:r>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T</m:t>
                  </m:r>
                </m:sub>
              </m:sSub>
              <m:sSub>
                <m:sSubPr>
                  <m:ctrlPr>
                    <w:rPr>
                      <w:rFonts w:ascii="Cambria Math" w:hAnsi="Cambria Math" w:cstheme="majorBidi"/>
                      <w:iCs/>
                      <w:szCs w:val="24"/>
                    </w:rPr>
                  </m:ctrlPr>
                </m:sSubPr>
                <m:e>
                  <m:r>
                    <m:rPr>
                      <m:sty m:val="p"/>
                    </m:rPr>
                    <w:rPr>
                      <w:rFonts w:ascii="Cambria Math" w:hAnsi="Cambria Math" w:cstheme="majorBidi"/>
                      <w:szCs w:val="24"/>
                    </w:rPr>
                    <m:t>x</m:t>
                  </m:r>
                </m:e>
                <m:sub>
                  <m:r>
                    <m:rPr>
                      <m:sty m:val="p"/>
                    </m:rPr>
                    <w:rPr>
                      <w:rFonts w:ascii="Cambria Math" w:hAnsi="Cambria Math" w:cstheme="majorBidi"/>
                      <w:szCs w:val="24"/>
                    </w:rPr>
                    <m:t>T</m:t>
                  </m:r>
                </m:sub>
              </m:sSub>
              <m:r>
                <m:rPr>
                  <m:sty m:val="p"/>
                </m:rPr>
                <w:rPr>
                  <w:rFonts w:ascii="Cambria Math" w:hAnsi="Cambria Math" w:cstheme="majorBidi"/>
                  <w:szCs w:val="24"/>
                </w:rPr>
                <m:t xml:space="preserve">+ </m:t>
              </m:r>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T</m:t>
                  </m:r>
                </m:sub>
              </m:sSub>
              <m:d>
                <m:dPr>
                  <m:ctrlPr>
                    <w:rPr>
                      <w:rFonts w:ascii="Cambria Math" w:hAnsi="Cambria Math" w:cstheme="majorBidi"/>
                      <w:iCs/>
                      <w:szCs w:val="24"/>
                    </w:rPr>
                  </m:ctrlPr>
                </m:dPr>
                <m:e>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C</m:t>
                      </m:r>
                    </m:sub>
                  </m:sSub>
                  <m:sSub>
                    <m:sSubPr>
                      <m:ctrlPr>
                        <w:rPr>
                          <w:rFonts w:ascii="Cambria Math" w:hAnsi="Cambria Math" w:cstheme="majorBidi"/>
                          <w:iCs/>
                          <w:szCs w:val="24"/>
                        </w:rPr>
                      </m:ctrlPr>
                    </m:sSubPr>
                    <m:e>
                      <m:r>
                        <m:rPr>
                          <m:sty m:val="p"/>
                        </m:rPr>
                        <w:rPr>
                          <w:rFonts w:ascii="Cambria Math" w:hAnsi="Cambria Math" w:cstheme="majorBidi"/>
                          <w:szCs w:val="24"/>
                        </w:rPr>
                        <m:t>x</m:t>
                      </m:r>
                    </m:e>
                    <m:sub>
                      <m:r>
                        <m:rPr>
                          <m:sty m:val="p"/>
                        </m:rPr>
                        <w:rPr>
                          <w:rFonts w:ascii="Cambria Math" w:hAnsi="Cambria Math" w:cstheme="majorBidi"/>
                          <w:szCs w:val="24"/>
                        </w:rPr>
                        <m:t>C</m:t>
                      </m:r>
                    </m:sub>
                  </m:sSub>
                  <m:r>
                    <m:rPr>
                      <m:sty m:val="p"/>
                    </m:rPr>
                    <w:rPr>
                      <w:rFonts w:ascii="Cambria Math" w:hAnsi="Cambria Math" w:cstheme="majorBidi"/>
                      <w:szCs w:val="24"/>
                    </w:rPr>
                    <m:t xml:space="preserve">+ </m:t>
                  </m:r>
                  <m:sSub>
                    <m:sSubPr>
                      <m:ctrlPr>
                        <w:rPr>
                          <w:rFonts w:ascii="Cambria Math" w:hAnsi="Cambria Math" w:cstheme="majorBidi"/>
                          <w:b/>
                          <w:bCs/>
                          <w:iCs/>
                          <w:szCs w:val="24"/>
                        </w:rPr>
                      </m:ctrlPr>
                    </m:sSubPr>
                    <m:e>
                      <m:r>
                        <m:rPr>
                          <m:sty m:val="b"/>
                        </m:rPr>
                        <w:rPr>
                          <w:rFonts w:ascii="Cambria Math" w:hAnsi="Cambria Math" w:cstheme="majorBidi"/>
                          <w:szCs w:val="24"/>
                        </w:rPr>
                        <m:t>D</m:t>
                      </m:r>
                    </m:e>
                    <m:sub>
                      <m:r>
                        <m:rPr>
                          <m:sty m:val="b"/>
                        </m:rPr>
                        <w:rPr>
                          <w:rFonts w:ascii="Cambria Math" w:hAnsi="Cambria Math" w:cstheme="majorBidi"/>
                          <w:szCs w:val="24"/>
                        </w:rPr>
                        <m:t>C</m:t>
                      </m:r>
                    </m:sub>
                  </m:sSub>
                  <m:r>
                    <m:rPr>
                      <m:sty m:val="p"/>
                    </m:rPr>
                    <w:rPr>
                      <w:rFonts w:ascii="Cambria Math" w:hAnsi="Cambria Math" w:cstheme="majorBidi"/>
                      <w:szCs w:val="24"/>
                    </w:rPr>
                    <m:t>e</m:t>
                  </m:r>
                </m:e>
              </m:d>
              <m:r>
                <m:rPr>
                  <m:sty m:val="p"/>
                </m:rPr>
                <w:rPr>
                  <w:rFonts w:ascii="Cambria Math" w:hAnsi="Cambria Math" w:cstheme="majorBidi"/>
                  <w:szCs w:val="24"/>
                </w:rPr>
                <m:t xml:space="preserve">= </m:t>
              </m:r>
              <m:d>
                <m:dPr>
                  <m:ctrlPr>
                    <w:rPr>
                      <w:rFonts w:ascii="Cambria Math" w:hAnsi="Cambria Math" w:cstheme="majorBidi"/>
                      <w:iCs/>
                      <w:szCs w:val="24"/>
                    </w:rPr>
                  </m:ctrlPr>
                </m:dPr>
                <m:e>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T</m:t>
                      </m:r>
                    </m:sub>
                  </m:sSub>
                  <m:r>
                    <m:rPr>
                      <m:sty m:val="p"/>
                    </m:rPr>
                    <w:rPr>
                      <w:rFonts w:ascii="Cambria Math" w:hAnsi="Cambria Math" w:cstheme="majorBidi"/>
                      <w:szCs w:val="24"/>
                    </w:rPr>
                    <m:t xml:space="preserve">- </m:t>
                  </m:r>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T</m:t>
                      </m:r>
                    </m:sub>
                  </m:sSub>
                  <m:sSub>
                    <m:sSubPr>
                      <m:ctrlPr>
                        <w:rPr>
                          <w:rFonts w:ascii="Cambria Math" w:hAnsi="Cambria Math" w:cstheme="majorBidi"/>
                          <w:b/>
                          <w:bCs/>
                          <w:iCs/>
                          <w:szCs w:val="24"/>
                        </w:rPr>
                      </m:ctrlPr>
                    </m:sSubPr>
                    <m:e>
                      <m:r>
                        <m:rPr>
                          <m:sty m:val="b"/>
                        </m:rPr>
                        <w:rPr>
                          <w:rFonts w:ascii="Cambria Math" w:hAnsi="Cambria Math" w:cstheme="majorBidi"/>
                          <w:szCs w:val="24"/>
                        </w:rPr>
                        <m:t>D</m:t>
                      </m:r>
                    </m:e>
                    <m:sub>
                      <m:r>
                        <m:rPr>
                          <m:sty m:val="b"/>
                        </m:rPr>
                        <w:rPr>
                          <w:rFonts w:ascii="Cambria Math" w:hAnsi="Cambria Math" w:cstheme="majorBidi"/>
                          <w:szCs w:val="24"/>
                        </w:rPr>
                        <m:t>C</m:t>
                      </m:r>
                    </m:sub>
                  </m:sSub>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T</m:t>
                      </m:r>
                    </m:sub>
                  </m:sSub>
                </m:e>
              </m:d>
              <m:sSub>
                <m:sSubPr>
                  <m:ctrlPr>
                    <w:rPr>
                      <w:rFonts w:ascii="Cambria Math" w:hAnsi="Cambria Math" w:cstheme="majorBidi"/>
                      <w:iCs/>
                      <w:szCs w:val="24"/>
                    </w:rPr>
                  </m:ctrlPr>
                </m:sSubPr>
                <m:e>
                  <m:r>
                    <m:rPr>
                      <m:sty m:val="p"/>
                    </m:rPr>
                    <w:rPr>
                      <w:rFonts w:ascii="Cambria Math" w:hAnsi="Cambria Math" w:cstheme="majorBidi"/>
                      <w:szCs w:val="24"/>
                    </w:rPr>
                    <m:t>x</m:t>
                  </m:r>
                </m:e>
                <m:sub>
                  <m:r>
                    <m:rPr>
                      <m:sty m:val="p"/>
                    </m:rPr>
                    <w:rPr>
                      <w:rFonts w:ascii="Cambria Math" w:hAnsi="Cambria Math" w:cstheme="majorBidi"/>
                      <w:szCs w:val="24"/>
                    </w:rPr>
                    <m:t>T</m:t>
                  </m:r>
                </m:sub>
              </m:sSub>
              <m:r>
                <m:rPr>
                  <m:sty m:val="p"/>
                </m:rPr>
                <w:rPr>
                  <w:rFonts w:ascii="Cambria Math" w:hAnsi="Cambria Math" w:cstheme="majorBidi"/>
                  <w:szCs w:val="24"/>
                </w:rPr>
                <m:t xml:space="preserve">+ </m:t>
              </m:r>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T</m:t>
                  </m:r>
                </m:sub>
              </m:sSub>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C</m:t>
                  </m:r>
                </m:sub>
              </m:sSub>
              <m:sSub>
                <m:sSubPr>
                  <m:ctrlPr>
                    <w:rPr>
                      <w:rFonts w:ascii="Cambria Math" w:hAnsi="Cambria Math" w:cstheme="majorBidi"/>
                      <w:iCs/>
                      <w:szCs w:val="24"/>
                    </w:rPr>
                  </m:ctrlPr>
                </m:sSubPr>
                <m:e>
                  <m:r>
                    <m:rPr>
                      <m:sty m:val="p"/>
                    </m:rPr>
                    <w:rPr>
                      <w:rFonts w:ascii="Cambria Math" w:hAnsi="Cambria Math" w:cstheme="majorBidi"/>
                      <w:szCs w:val="24"/>
                    </w:rPr>
                    <m:t>x</m:t>
                  </m:r>
                </m:e>
                <m:sub>
                  <m:r>
                    <m:rPr>
                      <m:sty m:val="p"/>
                    </m:rPr>
                    <w:rPr>
                      <w:rFonts w:ascii="Cambria Math" w:hAnsi="Cambria Math" w:cstheme="majorBidi"/>
                      <w:szCs w:val="24"/>
                    </w:rPr>
                    <m:t>C</m:t>
                  </m:r>
                </m:sub>
              </m:sSub>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52</m:t>
                  </m:r>
                </m:e>
              </m:d>
            </m:e>
          </m:eqArr>
        </m:oMath>
      </m:oMathPara>
    </w:p>
    <w:p w14:paraId="5BCD3E45" w14:textId="101816B4" w:rsidR="002923E5" w:rsidRPr="004A5F1A" w:rsidRDefault="004947A8" w:rsidP="002923E5">
      <w:pPr>
        <w:spacing w:before="240" w:after="240"/>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iCs/>
                      <w:szCs w:val="24"/>
                    </w:rPr>
                  </m:ctrlPr>
                </m:sSubPr>
                <m:e>
                  <m:acc>
                    <m:accPr>
                      <m:chr m:val="̇"/>
                      <m:ctrlPr>
                        <w:rPr>
                          <w:rFonts w:ascii="Cambria Math" w:hAnsi="Cambria Math" w:cstheme="majorBidi"/>
                          <w:iCs/>
                          <w:szCs w:val="24"/>
                        </w:rPr>
                      </m:ctrlPr>
                    </m:accPr>
                    <m:e>
                      <m:r>
                        <m:rPr>
                          <m:sty m:val="p"/>
                        </m:rPr>
                        <w:rPr>
                          <w:rFonts w:ascii="Cambria Math" w:hAnsi="Cambria Math" w:cstheme="majorBidi"/>
                          <w:szCs w:val="24"/>
                        </w:rPr>
                        <m:t>x</m:t>
                      </m:r>
                    </m:e>
                  </m:acc>
                </m:e>
                <m:sub>
                  <m:r>
                    <m:rPr>
                      <m:sty m:val="p"/>
                    </m:rPr>
                    <w:rPr>
                      <w:rFonts w:ascii="Cambria Math" w:hAnsi="Cambria Math" w:cstheme="majorBidi"/>
                      <w:szCs w:val="24"/>
                    </w:rPr>
                    <m:t>C</m:t>
                  </m:r>
                </m:sub>
              </m:sSub>
              <m:r>
                <m:rPr>
                  <m:sty m:val="p"/>
                </m:rPr>
                <w:rPr>
                  <w:rFonts w:ascii="Cambria Math" w:hAnsi="Cambria Math" w:cstheme="majorBidi"/>
                  <w:szCs w:val="24"/>
                </w:rPr>
                <m:t xml:space="preserve">= </m:t>
              </m:r>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m:t>
                  </m:r>
                </m:sub>
              </m:sSub>
              <m:sSub>
                <m:sSubPr>
                  <m:ctrlPr>
                    <w:rPr>
                      <w:rFonts w:ascii="Cambria Math" w:hAnsi="Cambria Math" w:cstheme="majorBidi"/>
                      <w:iCs/>
                      <w:szCs w:val="24"/>
                    </w:rPr>
                  </m:ctrlPr>
                </m:sSubPr>
                <m:e>
                  <m:r>
                    <m:rPr>
                      <m:sty m:val="p"/>
                    </m:rPr>
                    <w:rPr>
                      <w:rFonts w:ascii="Cambria Math" w:hAnsi="Cambria Math" w:cstheme="majorBidi"/>
                      <w:szCs w:val="24"/>
                    </w:rPr>
                    <m:t>x</m:t>
                  </m:r>
                </m:e>
                <m:sub>
                  <m:r>
                    <m:rPr>
                      <m:sty m:val="p"/>
                    </m:rPr>
                    <w:rPr>
                      <w:rFonts w:ascii="Cambria Math" w:hAnsi="Cambria Math" w:cstheme="majorBidi"/>
                      <w:szCs w:val="24"/>
                    </w:rPr>
                    <m:t>C</m:t>
                  </m:r>
                </m:sub>
              </m:sSub>
              <m:r>
                <m:rPr>
                  <m:sty m:val="p"/>
                </m:rPr>
                <w:rPr>
                  <w:rFonts w:ascii="Cambria Math" w:hAnsi="Cambria Math" w:cstheme="majorBidi"/>
                  <w:szCs w:val="24"/>
                </w:rPr>
                <m:t xml:space="preserve">+ </m:t>
              </m:r>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C</m:t>
                  </m:r>
                </m:sub>
              </m:sSub>
              <m:r>
                <m:rPr>
                  <m:sty m:val="p"/>
                </m:rPr>
                <w:rPr>
                  <w:rFonts w:ascii="Cambria Math" w:hAnsi="Cambria Math" w:cstheme="majorBidi"/>
                  <w:szCs w:val="24"/>
                </w:rPr>
                <m:t>e = -</m:t>
              </m:r>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C</m:t>
                  </m:r>
                </m:sub>
              </m:sSub>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T</m:t>
                  </m:r>
                </m:sub>
              </m:sSub>
              <m:sSub>
                <m:sSubPr>
                  <m:ctrlPr>
                    <w:rPr>
                      <w:rFonts w:ascii="Cambria Math" w:hAnsi="Cambria Math" w:cstheme="majorBidi"/>
                      <w:iCs/>
                      <w:szCs w:val="24"/>
                    </w:rPr>
                  </m:ctrlPr>
                </m:sSubPr>
                <m:e>
                  <m:r>
                    <m:rPr>
                      <m:sty m:val="p"/>
                    </m:rPr>
                    <w:rPr>
                      <w:rFonts w:ascii="Cambria Math" w:hAnsi="Cambria Math" w:cstheme="majorBidi"/>
                      <w:szCs w:val="24"/>
                    </w:rPr>
                    <m:t>x</m:t>
                  </m:r>
                </m:e>
                <m:sub>
                  <m:r>
                    <m:rPr>
                      <m:sty m:val="p"/>
                    </m:rPr>
                    <w:rPr>
                      <w:rFonts w:ascii="Cambria Math" w:hAnsi="Cambria Math" w:cstheme="majorBidi"/>
                      <w:szCs w:val="24"/>
                    </w:rPr>
                    <m:t>T</m:t>
                  </m:r>
                </m:sub>
              </m:sSub>
              <m:r>
                <m:rPr>
                  <m:sty m:val="p"/>
                </m:rPr>
                <w:rPr>
                  <w:rFonts w:ascii="Cambria Math" w:hAnsi="Cambria Math" w:cstheme="majorBidi"/>
                  <w:szCs w:val="24"/>
                </w:rPr>
                <m:t xml:space="preserve">+ </m:t>
              </m:r>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m:t>
                  </m:r>
                </m:sub>
              </m:sSub>
              <m:sSub>
                <m:sSubPr>
                  <m:ctrlPr>
                    <w:rPr>
                      <w:rFonts w:ascii="Cambria Math" w:hAnsi="Cambria Math" w:cstheme="majorBidi"/>
                      <w:iCs/>
                      <w:szCs w:val="24"/>
                    </w:rPr>
                  </m:ctrlPr>
                </m:sSubPr>
                <m:e>
                  <m:r>
                    <m:rPr>
                      <m:sty m:val="p"/>
                    </m:rPr>
                    <w:rPr>
                      <w:rFonts w:ascii="Cambria Math" w:hAnsi="Cambria Math" w:cstheme="majorBidi"/>
                      <w:szCs w:val="24"/>
                    </w:rPr>
                    <m:t>x</m:t>
                  </m:r>
                </m:e>
                <m:sub>
                  <m:r>
                    <m:rPr>
                      <m:sty m:val="p"/>
                    </m:rPr>
                    <w:rPr>
                      <w:rFonts w:ascii="Cambria Math" w:hAnsi="Cambria Math" w:cstheme="majorBidi"/>
                      <w:szCs w:val="24"/>
                    </w:rPr>
                    <m:t>C</m:t>
                  </m:r>
                </m:sub>
              </m:sSub>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53</m:t>
                  </m:r>
                </m:e>
              </m:d>
            </m:e>
          </m:eqArr>
        </m:oMath>
      </m:oMathPara>
    </w:p>
    <w:p w14:paraId="1D0C7F73" w14:textId="15B19FF5" w:rsidR="002D5110" w:rsidRPr="004A5F1A" w:rsidRDefault="00BC3DC0">
      <w:pPr>
        <w:spacing w:before="240" w:after="240"/>
        <w:jc w:val="both"/>
        <w:rPr>
          <w:rFonts w:asciiTheme="majorBidi" w:hAnsiTheme="majorBidi" w:cstheme="majorBidi"/>
          <w:szCs w:val="24"/>
        </w:rPr>
      </w:pPr>
      <w:r w:rsidRPr="004A5F1A">
        <w:rPr>
          <w:rFonts w:asciiTheme="majorBidi" w:hAnsiTheme="majorBidi" w:cstheme="majorBidi"/>
          <w:szCs w:val="24"/>
        </w:rPr>
        <w:t>S</w:t>
      </w:r>
      <w:r w:rsidR="009B71E2" w:rsidRPr="004A5F1A">
        <w:rPr>
          <w:rFonts w:asciiTheme="majorBidi" w:hAnsiTheme="majorBidi" w:cstheme="majorBidi"/>
          <w:szCs w:val="24"/>
        </w:rPr>
        <w:t>tacking the plant and controller states into a single state vector</w:t>
      </w:r>
      <w:r w:rsidRPr="004A5F1A">
        <w:rPr>
          <w:rFonts w:asciiTheme="majorBidi" w:hAnsiTheme="majorBidi" w:cstheme="majorBidi"/>
          <w:szCs w:val="24"/>
        </w:rPr>
        <w:t xml:space="preserve"> </w:t>
      </w:r>
      <w:proofErr w:type="gramStart"/>
      <w:r w:rsidRPr="004A5F1A">
        <w:rPr>
          <w:rFonts w:asciiTheme="majorBidi" w:hAnsiTheme="majorBidi" w:cstheme="majorBidi"/>
          <w:szCs w:val="24"/>
        </w:rPr>
        <w:t>yields</w:t>
      </w:r>
      <w:proofErr w:type="gramEnd"/>
    </w:p>
    <w:p w14:paraId="48B01E2C" w14:textId="072BBC55" w:rsidR="00DB0F55" w:rsidRPr="004A5F1A" w:rsidRDefault="004947A8">
      <w:pPr>
        <w:spacing w:before="240" w:after="240"/>
        <w:jc w:val="both"/>
        <w:rPr>
          <w:rFonts w:asciiTheme="majorBidi" w:hAnsiTheme="majorBidi" w:cstheme="majorBidi"/>
          <w:szCs w:val="24"/>
        </w:rPr>
      </w:pPr>
      <m:oMathPara>
        <m:oMath>
          <m:eqArr>
            <m:eqArrPr>
              <m:maxDist m:val="1"/>
              <m:ctrlPr>
                <w:rPr>
                  <w:rFonts w:ascii="Cambria Math" w:hAnsi="Cambria Math" w:cstheme="majorBidi"/>
                  <w:i/>
                  <w:szCs w:val="24"/>
                </w:rPr>
              </m:ctrlPr>
            </m:eqArrPr>
            <m:e>
              <m:d>
                <m:dPr>
                  <m:begChr m:val="["/>
                  <m:endChr m:val="]"/>
                  <m:ctrlPr>
                    <w:rPr>
                      <w:rFonts w:ascii="Cambria Math" w:hAnsi="Cambria Math" w:cstheme="majorBidi"/>
                      <w:i/>
                      <w:szCs w:val="24"/>
                    </w:rPr>
                  </m:ctrlPr>
                </m:dPr>
                <m:e>
                  <m:m>
                    <m:mPr>
                      <m:mcs>
                        <m:mc>
                          <m:mcPr>
                            <m:count m:val="1"/>
                            <m:mcJc m:val="center"/>
                          </m:mcPr>
                        </m:mc>
                      </m:mcs>
                      <m:ctrlPr>
                        <w:rPr>
                          <w:rFonts w:ascii="Cambria Math" w:hAnsi="Cambria Math" w:cstheme="majorBidi"/>
                          <w:i/>
                          <w:szCs w:val="24"/>
                        </w:rPr>
                      </m:ctrlPr>
                    </m:mPr>
                    <m:mr>
                      <m:e>
                        <m:sSub>
                          <m:sSubPr>
                            <m:ctrlPr>
                              <w:rPr>
                                <w:rFonts w:ascii="Cambria Math" w:hAnsi="Cambria Math" w:cstheme="majorBidi"/>
                                <w:iCs/>
                                <w:szCs w:val="24"/>
                              </w:rPr>
                            </m:ctrlPr>
                          </m:sSubPr>
                          <m:e>
                            <m:acc>
                              <m:accPr>
                                <m:chr m:val="̇"/>
                                <m:ctrlPr>
                                  <w:rPr>
                                    <w:rFonts w:ascii="Cambria Math" w:hAnsi="Cambria Math" w:cstheme="majorBidi"/>
                                    <w:iCs/>
                                    <w:szCs w:val="24"/>
                                  </w:rPr>
                                </m:ctrlPr>
                              </m:accPr>
                              <m:e>
                                <m:r>
                                  <m:rPr>
                                    <m:sty m:val="p"/>
                                  </m:rPr>
                                  <w:rPr>
                                    <w:rFonts w:ascii="Cambria Math" w:hAnsi="Cambria Math" w:cstheme="majorBidi"/>
                                    <w:szCs w:val="24"/>
                                  </w:rPr>
                                  <m:t>x</m:t>
                                </m:r>
                              </m:e>
                            </m:acc>
                          </m:e>
                          <m:sub>
                            <m:r>
                              <m:rPr>
                                <m:sty m:val="p"/>
                              </m:rPr>
                              <w:rPr>
                                <w:rFonts w:ascii="Cambria Math" w:hAnsi="Cambria Math" w:cstheme="majorBidi"/>
                                <w:szCs w:val="24"/>
                              </w:rPr>
                              <m:t>T</m:t>
                            </m:r>
                          </m:sub>
                        </m:sSub>
                      </m:e>
                    </m:mr>
                    <m:mr>
                      <m:e>
                        <m:sSub>
                          <m:sSubPr>
                            <m:ctrlPr>
                              <w:rPr>
                                <w:rFonts w:ascii="Cambria Math" w:hAnsi="Cambria Math" w:cstheme="majorBidi"/>
                                <w:iCs/>
                                <w:szCs w:val="24"/>
                              </w:rPr>
                            </m:ctrlPr>
                          </m:sSubPr>
                          <m:e>
                            <m:acc>
                              <m:accPr>
                                <m:chr m:val="̇"/>
                                <m:ctrlPr>
                                  <w:rPr>
                                    <w:rFonts w:ascii="Cambria Math" w:hAnsi="Cambria Math" w:cstheme="majorBidi"/>
                                    <w:iCs/>
                                    <w:szCs w:val="24"/>
                                  </w:rPr>
                                </m:ctrlPr>
                              </m:accPr>
                              <m:e>
                                <m:r>
                                  <m:rPr>
                                    <m:sty m:val="p"/>
                                  </m:rPr>
                                  <w:rPr>
                                    <w:rFonts w:ascii="Cambria Math" w:hAnsi="Cambria Math" w:cstheme="majorBidi"/>
                                    <w:szCs w:val="24"/>
                                  </w:rPr>
                                  <m:t>x</m:t>
                                </m:r>
                              </m:e>
                            </m:acc>
                          </m:e>
                          <m:sub>
                            <m:r>
                              <m:rPr>
                                <m:sty m:val="p"/>
                              </m:rPr>
                              <w:rPr>
                                <w:rFonts w:ascii="Cambria Math" w:hAnsi="Cambria Math" w:cstheme="majorBidi"/>
                                <w:szCs w:val="24"/>
                              </w:rPr>
                              <m:t>C</m:t>
                            </m:r>
                          </m:sub>
                        </m:sSub>
                      </m:e>
                    </m:mr>
                  </m:m>
                </m:e>
              </m:d>
              <m:r>
                <w:rPr>
                  <w:rFonts w:ascii="Cambria Math" w:hAnsi="Cambria Math" w:cstheme="majorBidi"/>
                  <w:szCs w:val="24"/>
                </w:rPr>
                <m:t xml:space="preserve">= </m:t>
              </m:r>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cl</m:t>
                  </m:r>
                </m:sub>
              </m:sSub>
              <m:d>
                <m:dPr>
                  <m:begChr m:val="["/>
                  <m:endChr m:val="]"/>
                  <m:ctrlPr>
                    <w:rPr>
                      <w:rFonts w:ascii="Cambria Math" w:hAnsi="Cambria Math" w:cstheme="majorBidi"/>
                      <w:iCs/>
                      <w:szCs w:val="24"/>
                    </w:rPr>
                  </m:ctrlPr>
                </m:dPr>
                <m:e>
                  <m:m>
                    <m:mPr>
                      <m:mcs>
                        <m:mc>
                          <m:mcPr>
                            <m:count m:val="1"/>
                            <m:mcJc m:val="center"/>
                          </m:mcPr>
                        </m:mc>
                      </m:mcs>
                      <m:ctrlPr>
                        <w:rPr>
                          <w:rFonts w:ascii="Cambria Math" w:hAnsi="Cambria Math" w:cstheme="majorBidi"/>
                          <w:iCs/>
                          <w:szCs w:val="24"/>
                        </w:rPr>
                      </m:ctrlPr>
                    </m:mPr>
                    <m:mr>
                      <m:e>
                        <m:sSub>
                          <m:sSubPr>
                            <m:ctrlPr>
                              <w:rPr>
                                <w:rFonts w:ascii="Cambria Math" w:hAnsi="Cambria Math" w:cstheme="majorBidi"/>
                                <w:iCs/>
                                <w:szCs w:val="24"/>
                              </w:rPr>
                            </m:ctrlPr>
                          </m:sSubPr>
                          <m:e>
                            <m:r>
                              <m:rPr>
                                <m:sty m:val="p"/>
                              </m:rPr>
                              <w:rPr>
                                <w:rFonts w:ascii="Cambria Math" w:hAnsi="Cambria Math" w:cstheme="majorBidi"/>
                                <w:szCs w:val="24"/>
                              </w:rPr>
                              <m:t>x</m:t>
                            </m:r>
                          </m:e>
                          <m:sub>
                            <m:r>
                              <m:rPr>
                                <m:sty m:val="p"/>
                              </m:rPr>
                              <w:rPr>
                                <w:rFonts w:ascii="Cambria Math" w:hAnsi="Cambria Math" w:cstheme="majorBidi"/>
                                <w:szCs w:val="24"/>
                              </w:rPr>
                              <m:t>T</m:t>
                            </m:r>
                          </m:sub>
                        </m:sSub>
                      </m:e>
                    </m:mr>
                    <m:mr>
                      <m:e>
                        <m:sSub>
                          <m:sSubPr>
                            <m:ctrlPr>
                              <w:rPr>
                                <w:rFonts w:ascii="Cambria Math" w:hAnsi="Cambria Math" w:cstheme="majorBidi"/>
                                <w:iCs/>
                                <w:szCs w:val="24"/>
                              </w:rPr>
                            </m:ctrlPr>
                          </m:sSubPr>
                          <m:e>
                            <m:r>
                              <m:rPr>
                                <m:sty m:val="p"/>
                              </m:rPr>
                              <w:rPr>
                                <w:rFonts w:ascii="Cambria Math" w:hAnsi="Cambria Math" w:cstheme="majorBidi"/>
                                <w:szCs w:val="24"/>
                              </w:rPr>
                              <m:t>x</m:t>
                            </m:r>
                          </m:e>
                          <m:sub>
                            <m:r>
                              <m:rPr>
                                <m:sty m:val="p"/>
                              </m:rPr>
                              <w:rPr>
                                <w:rFonts w:ascii="Cambria Math" w:hAnsi="Cambria Math" w:cstheme="majorBidi"/>
                                <w:szCs w:val="24"/>
                              </w:rPr>
                              <m:t>C</m:t>
                            </m:r>
                          </m:sub>
                        </m:sSub>
                      </m:e>
                    </m:mr>
                  </m:m>
                </m:e>
              </m:d>
              <m:r>
                <w:rPr>
                  <w:rFonts w:ascii="Cambria Math" w:hAnsi="Cambria Math" w:cstheme="majorBidi"/>
                  <w:szCs w:val="24"/>
                </w:rPr>
                <m:t xml:space="preserve"> #</m:t>
              </m:r>
              <m:d>
                <m:dPr>
                  <m:ctrlPr>
                    <w:rPr>
                      <w:rFonts w:ascii="Cambria Math" w:hAnsi="Cambria Math" w:cstheme="majorBidi"/>
                      <w:i/>
                      <w:szCs w:val="24"/>
                    </w:rPr>
                  </m:ctrlPr>
                </m:dPr>
                <m:e>
                  <m:r>
                    <w:rPr>
                      <w:rFonts w:ascii="Cambria Math" w:hAnsi="Cambria Math" w:cstheme="majorBidi"/>
                      <w:szCs w:val="24"/>
                    </w:rPr>
                    <m:t>54</m:t>
                  </m:r>
                </m:e>
              </m:d>
            </m:e>
          </m:eqArr>
        </m:oMath>
      </m:oMathPara>
    </w:p>
    <w:p w14:paraId="308D1314" w14:textId="4B4360FD" w:rsidR="002D5110" w:rsidRPr="004A5F1A" w:rsidRDefault="009B71E2">
      <w:pPr>
        <w:spacing w:before="240" w:after="240"/>
        <w:jc w:val="both"/>
        <w:rPr>
          <w:rFonts w:asciiTheme="majorBidi" w:hAnsiTheme="majorBidi" w:cstheme="majorBidi"/>
          <w:szCs w:val="24"/>
        </w:rPr>
      </w:pPr>
      <w:r w:rsidRPr="004A5F1A">
        <w:rPr>
          <w:rFonts w:asciiTheme="majorBidi" w:hAnsiTheme="majorBidi" w:cstheme="majorBidi"/>
          <w:szCs w:val="24"/>
        </w:rPr>
        <w:t>The closed-loop state-space realization is given by:</w:t>
      </w:r>
    </w:p>
    <w:p w14:paraId="2F21B9AA" w14:textId="33E4B131" w:rsidR="002D5110" w:rsidRPr="004A5F1A" w:rsidRDefault="004947A8" w:rsidP="003E1F4A">
      <w:pPr>
        <w:spacing w:before="240" w:after="240"/>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cl</m:t>
                  </m:r>
                </m:sub>
              </m:sSub>
              <m:r>
                <m:rPr>
                  <m:sty m:val="b"/>
                </m:rPr>
                <w:rPr>
                  <w:rFonts w:ascii="Cambria Math" w:hAnsi="Cambria Math" w:cstheme="majorBidi"/>
                  <w:szCs w:val="24"/>
                </w:rPr>
                <m:t xml:space="preserve">= </m:t>
              </m:r>
              <m:d>
                <m:dPr>
                  <m:begChr m:val="["/>
                  <m:endChr m:val="]"/>
                  <m:ctrlPr>
                    <w:rPr>
                      <w:rFonts w:ascii="Cambria Math" w:hAnsi="Cambria Math" w:cstheme="majorBidi"/>
                      <w:b/>
                      <w:bCs/>
                      <w:iCs/>
                      <w:szCs w:val="24"/>
                    </w:rPr>
                  </m:ctrlPr>
                </m:dPr>
                <m:e>
                  <m:m>
                    <m:mPr>
                      <m:mcs>
                        <m:mc>
                          <m:mcPr>
                            <m:count m:val="2"/>
                            <m:mcJc m:val="center"/>
                          </m:mcPr>
                        </m:mc>
                      </m:mcs>
                      <m:ctrlPr>
                        <w:rPr>
                          <w:rFonts w:ascii="Cambria Math" w:hAnsi="Cambria Math" w:cstheme="majorBidi"/>
                          <w:b/>
                          <w:bCs/>
                          <w:iCs/>
                          <w:szCs w:val="24"/>
                        </w:rPr>
                      </m:ctrlPr>
                    </m:mPr>
                    <m:mr>
                      <m:e>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T</m:t>
                            </m:r>
                          </m:sub>
                        </m:sSub>
                        <m:r>
                          <m:rPr>
                            <m:sty m:val="b"/>
                          </m:rPr>
                          <w:rPr>
                            <w:rFonts w:ascii="Cambria Math" w:hAnsi="Cambria Math" w:cstheme="majorBidi"/>
                            <w:szCs w:val="24"/>
                          </w:rPr>
                          <m:t>-</m:t>
                        </m:r>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T</m:t>
                            </m:r>
                          </m:sub>
                        </m:sSub>
                        <m:sSub>
                          <m:sSubPr>
                            <m:ctrlPr>
                              <w:rPr>
                                <w:rFonts w:ascii="Cambria Math" w:hAnsi="Cambria Math" w:cstheme="majorBidi"/>
                                <w:b/>
                                <w:bCs/>
                                <w:iCs/>
                                <w:szCs w:val="24"/>
                              </w:rPr>
                            </m:ctrlPr>
                          </m:sSubPr>
                          <m:e>
                            <m:r>
                              <m:rPr>
                                <m:sty m:val="b"/>
                              </m:rPr>
                              <w:rPr>
                                <w:rFonts w:ascii="Cambria Math" w:hAnsi="Cambria Math" w:cstheme="majorBidi"/>
                                <w:szCs w:val="24"/>
                              </w:rPr>
                              <m:t>D</m:t>
                            </m:r>
                          </m:e>
                          <m:sub>
                            <m:r>
                              <m:rPr>
                                <m:sty m:val="b"/>
                              </m:rPr>
                              <w:rPr>
                                <w:rFonts w:ascii="Cambria Math" w:hAnsi="Cambria Math" w:cstheme="majorBidi"/>
                                <w:szCs w:val="24"/>
                              </w:rPr>
                              <m:t>C</m:t>
                            </m:r>
                          </m:sub>
                        </m:sSub>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T</m:t>
                            </m:r>
                          </m:sub>
                        </m:sSub>
                      </m:e>
                      <m:e>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T</m:t>
                            </m:r>
                          </m:sub>
                        </m:sSub>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C</m:t>
                            </m:r>
                          </m:sub>
                        </m:sSub>
                      </m:e>
                    </m:mr>
                    <m:mr>
                      <m:e>
                        <m:r>
                          <m:rPr>
                            <m:sty m:val="b"/>
                          </m:rPr>
                          <w:rPr>
                            <w:rFonts w:ascii="Cambria Math" w:hAnsi="Cambria Math" w:cstheme="majorBidi"/>
                            <w:szCs w:val="24"/>
                          </w:rPr>
                          <m:t xml:space="preserve">- </m:t>
                        </m:r>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C</m:t>
                            </m:r>
                          </m:sub>
                        </m:sSub>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T</m:t>
                            </m:r>
                          </m:sub>
                        </m:sSub>
                      </m:e>
                      <m:e>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m:t>
                            </m:r>
                          </m:sub>
                        </m:sSub>
                      </m:e>
                    </m:mr>
                  </m:m>
                </m:e>
              </m:d>
              <m:r>
                <m:rPr>
                  <m:sty m:val="b"/>
                </m:rPr>
                <w:rPr>
                  <w:rFonts w:ascii="Cambria Math" w:hAnsi="Cambria Math" w:cstheme="majorBidi"/>
                  <w:szCs w:val="24"/>
                </w:rPr>
                <m:t>#</m:t>
              </m:r>
              <m:d>
                <m:dPr>
                  <m:ctrlPr>
                    <w:rPr>
                      <w:rFonts w:ascii="Cambria Math" w:hAnsi="Cambria Math" w:cstheme="majorBidi"/>
                      <w:iCs/>
                      <w:szCs w:val="24"/>
                    </w:rPr>
                  </m:ctrlPr>
                </m:dPr>
                <m:e>
                  <m:r>
                    <m:rPr>
                      <m:sty m:val="p"/>
                    </m:rPr>
                    <w:rPr>
                      <w:rFonts w:ascii="Cambria Math" w:hAnsi="Cambria Math" w:cstheme="majorBidi"/>
                      <w:szCs w:val="24"/>
                    </w:rPr>
                    <m:t>55</m:t>
                  </m:r>
                </m:e>
              </m:d>
            </m:e>
          </m:eqArr>
        </m:oMath>
      </m:oMathPara>
    </w:p>
    <w:p w14:paraId="3BDC689A" w14:textId="2E435C2A" w:rsidR="002D5110" w:rsidRPr="004A5F1A" w:rsidRDefault="00BC3DC0">
      <w:pPr>
        <w:spacing w:before="240" w:after="240"/>
        <w:jc w:val="both"/>
        <w:rPr>
          <w:rFonts w:asciiTheme="majorBidi" w:hAnsiTheme="majorBidi" w:cstheme="majorBidi"/>
          <w:szCs w:val="24"/>
        </w:rPr>
      </w:pPr>
      <w:r w:rsidRPr="004A5F1A">
        <w:rPr>
          <w:rFonts w:asciiTheme="majorBidi" w:hAnsiTheme="majorBidi" w:cstheme="majorBidi"/>
          <w:szCs w:val="24"/>
        </w:rPr>
        <w:t>Now c</w:t>
      </w:r>
      <w:r w:rsidR="009B71E2" w:rsidRPr="004A5F1A">
        <w:rPr>
          <w:rFonts w:asciiTheme="majorBidi" w:hAnsiTheme="majorBidi" w:cstheme="majorBidi"/>
          <w:szCs w:val="24"/>
        </w:rPr>
        <w:t>onsider a combined controller</w:t>
      </w:r>
      <w:r w:rsidR="00F049CA" w:rsidRPr="004A5F1A">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comb</m:t>
            </m:r>
          </m:sub>
        </m:sSub>
      </m:oMath>
      <w:r w:rsidR="009B71E2" w:rsidRPr="004A5F1A">
        <w:rPr>
          <w:rFonts w:asciiTheme="majorBidi" w:hAnsiTheme="majorBidi" w:cstheme="majorBidi"/>
          <w:szCs w:val="24"/>
        </w:rPr>
        <w:t xml:space="preserve"> </w:t>
      </w:r>
      <w:hyperlink r:id="rId103" w:anchor="0"/>
      <w:r w:rsidR="009B71E2" w:rsidRPr="004A5F1A">
        <w:rPr>
          <w:rFonts w:asciiTheme="majorBidi" w:hAnsiTheme="majorBidi" w:cstheme="majorBidi"/>
          <w:szCs w:val="24"/>
        </w:rPr>
        <w:t xml:space="preserve"> consisting of a convex combination of two controllers</w:t>
      </w:r>
      <w:r w:rsidR="00F049CA" w:rsidRPr="004A5F1A">
        <w:rPr>
          <w:rFonts w:asciiTheme="majorBidi" w:hAnsiTheme="majorBidi" w:cstheme="majorBidi"/>
          <w:szCs w:val="24"/>
        </w:rPr>
        <w:t xml:space="preserve"> </w:t>
      </w:r>
      <m:oMath>
        <m:r>
          <w:rPr>
            <w:rFonts w:ascii="Cambria Math" w:hAnsi="Cambria Math" w:cstheme="majorBidi"/>
            <w:szCs w:val="24"/>
          </w:rPr>
          <m:t>C1</m:t>
        </m:r>
      </m:oMath>
      <w:r w:rsidR="009B71E2" w:rsidRPr="004A5F1A">
        <w:rPr>
          <w:rFonts w:asciiTheme="majorBidi" w:hAnsiTheme="majorBidi" w:cstheme="majorBidi"/>
          <w:szCs w:val="24"/>
        </w:rPr>
        <w:t xml:space="preserve"> </w:t>
      </w:r>
      <w:hyperlink r:id="rId104" w:anchor="0"/>
      <w:r w:rsidR="009B71E2" w:rsidRPr="004A5F1A">
        <w:rPr>
          <w:rFonts w:asciiTheme="majorBidi" w:hAnsiTheme="majorBidi" w:cstheme="majorBidi"/>
          <w:szCs w:val="24"/>
        </w:rPr>
        <w:t xml:space="preserve"> and</w:t>
      </w:r>
      <w:r w:rsidR="00F049CA" w:rsidRPr="004A5F1A">
        <w:rPr>
          <w:rFonts w:asciiTheme="majorBidi" w:hAnsiTheme="majorBidi" w:cstheme="majorBidi"/>
          <w:szCs w:val="24"/>
        </w:rPr>
        <w:t xml:space="preserve"> </w:t>
      </w:r>
      <m:oMath>
        <m:r>
          <w:rPr>
            <w:rFonts w:ascii="Cambria Math" w:hAnsi="Cambria Math" w:cstheme="majorBidi"/>
            <w:szCs w:val="24"/>
          </w:rPr>
          <m:t>C2</m:t>
        </m:r>
      </m:oMath>
      <w:hyperlink r:id="rId105" w:anchor="0"/>
      <w:r w:rsidR="009B71E2" w:rsidRPr="004A5F1A">
        <w:rPr>
          <w:rFonts w:asciiTheme="majorBidi" w:hAnsiTheme="majorBidi" w:cstheme="majorBidi"/>
          <w:szCs w:val="24"/>
        </w:rPr>
        <w:t>:</w:t>
      </w:r>
    </w:p>
    <w:p w14:paraId="0A7D10ED" w14:textId="4160B499" w:rsidR="00FC2569" w:rsidRPr="004A5F1A" w:rsidRDefault="004947A8">
      <w:pPr>
        <w:spacing w:before="240" w:after="240"/>
        <w:jc w:val="both"/>
        <w:rPr>
          <w:rFonts w:asciiTheme="majorBidi" w:hAnsiTheme="majorBidi" w:cstheme="majorBidi"/>
          <w:b/>
          <w:bCs/>
          <w:szCs w:val="24"/>
        </w:rPr>
      </w:pPr>
      <m:oMathPara>
        <m:oMath>
          <m:eqArr>
            <m:eqArrPr>
              <m:maxDist m:val="1"/>
              <m:ctrlPr>
                <w:rPr>
                  <w:rFonts w:ascii="Cambria Math" w:hAnsi="Cambria Math" w:cstheme="majorBidi"/>
                  <w:b/>
                  <w:bCs/>
                  <w:i/>
                  <w:szCs w:val="24"/>
                </w:rPr>
              </m:ctrlPr>
            </m:eqArrPr>
            <m:e>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comb</m:t>
                  </m:r>
                </m:sub>
              </m:sSub>
              <m:r>
                <w:rPr>
                  <w:rFonts w:ascii="Cambria Math" w:hAnsi="Cambria Math" w:cstheme="majorBidi"/>
                  <w:szCs w:val="24"/>
                </w:rPr>
                <m:t xml:space="preserve">= γ </m:t>
              </m:r>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C1</m:t>
                  </m:r>
                </m:sub>
              </m:sSub>
              <m:r>
                <w:rPr>
                  <w:rFonts w:ascii="Cambria Math" w:hAnsi="Cambria Math" w:cstheme="majorBidi"/>
                  <w:szCs w:val="24"/>
                </w:rPr>
                <m:t xml:space="preserve">+ </m:t>
              </m:r>
              <m:d>
                <m:dPr>
                  <m:ctrlPr>
                    <w:rPr>
                      <w:rFonts w:ascii="Cambria Math" w:hAnsi="Cambria Math" w:cstheme="majorBidi"/>
                      <w:i/>
                      <w:szCs w:val="24"/>
                    </w:rPr>
                  </m:ctrlPr>
                </m:dPr>
                <m:e>
                  <m:r>
                    <w:rPr>
                      <w:rFonts w:ascii="Cambria Math" w:hAnsi="Cambria Math" w:cstheme="majorBidi"/>
                      <w:szCs w:val="24"/>
                    </w:rPr>
                    <m:t>1-γ</m:t>
                  </m:r>
                </m:e>
              </m:d>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C2</m:t>
                  </m:r>
                </m:sub>
              </m:sSub>
              <m:r>
                <m:rPr>
                  <m:sty m:val="bi"/>
                </m:rP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56</m:t>
                  </m:r>
                </m:e>
              </m:d>
            </m:e>
          </m:eqArr>
        </m:oMath>
      </m:oMathPara>
    </w:p>
    <w:p w14:paraId="4ACD84F6" w14:textId="35FD26ED" w:rsidR="00FC2569" w:rsidRPr="004A5F1A" w:rsidRDefault="004947A8">
      <w:pPr>
        <w:spacing w:before="240" w:after="240"/>
        <w:jc w:val="both"/>
        <w:rPr>
          <w:rFonts w:asciiTheme="majorBidi" w:hAnsiTheme="majorBidi" w:cstheme="majorBidi"/>
          <w:b/>
          <w:bCs/>
          <w:szCs w:val="24"/>
        </w:rPr>
      </w:pPr>
      <m:oMathPara>
        <m:oMath>
          <m:eqArr>
            <m:eqArrPr>
              <m:maxDist m:val="1"/>
              <m:ctrlPr>
                <w:rPr>
                  <w:rFonts w:ascii="Cambria Math" w:hAnsi="Cambria Math" w:cstheme="majorBidi"/>
                  <w:b/>
                  <w:bCs/>
                  <w:i/>
                  <w:szCs w:val="24"/>
                </w:rPr>
              </m:ctrlPr>
            </m:eqArrPr>
            <m:e>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comb</m:t>
                  </m:r>
                </m:sub>
              </m:sSub>
              <m:r>
                <w:rPr>
                  <w:rFonts w:ascii="Cambria Math" w:hAnsi="Cambria Math" w:cstheme="majorBidi"/>
                  <w:szCs w:val="24"/>
                </w:rPr>
                <m:t xml:space="preserve">= γ </m:t>
              </m:r>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C1</m:t>
                  </m:r>
                </m:sub>
              </m:sSub>
              <m:r>
                <w:rPr>
                  <w:rFonts w:ascii="Cambria Math" w:hAnsi="Cambria Math" w:cstheme="majorBidi"/>
                  <w:szCs w:val="24"/>
                </w:rPr>
                <m:t xml:space="preserve">+ </m:t>
              </m:r>
              <m:d>
                <m:dPr>
                  <m:ctrlPr>
                    <w:rPr>
                      <w:rFonts w:ascii="Cambria Math" w:hAnsi="Cambria Math" w:cstheme="majorBidi"/>
                      <w:i/>
                      <w:szCs w:val="24"/>
                    </w:rPr>
                  </m:ctrlPr>
                </m:dPr>
                <m:e>
                  <m:r>
                    <w:rPr>
                      <w:rFonts w:ascii="Cambria Math" w:hAnsi="Cambria Math" w:cstheme="majorBidi"/>
                      <w:szCs w:val="24"/>
                    </w:rPr>
                    <m:t>1-γ</m:t>
                  </m:r>
                </m:e>
              </m:d>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C2</m:t>
                  </m:r>
                </m:sub>
              </m:sSub>
              <m:r>
                <m:rPr>
                  <m:sty m:val="bi"/>
                </m:rP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57</m:t>
                  </m:r>
                </m:e>
              </m:d>
            </m:e>
          </m:eqArr>
        </m:oMath>
      </m:oMathPara>
    </w:p>
    <w:p w14:paraId="14C8E1DA" w14:textId="4BCB27AA" w:rsidR="00FC2569" w:rsidRPr="004A5F1A" w:rsidRDefault="004947A8">
      <w:pPr>
        <w:spacing w:before="240" w:after="240"/>
        <w:jc w:val="both"/>
        <w:rPr>
          <w:rFonts w:asciiTheme="majorBidi" w:hAnsiTheme="majorBidi" w:cstheme="majorBidi"/>
          <w:b/>
          <w:bCs/>
          <w:szCs w:val="24"/>
        </w:rPr>
      </w:pPr>
      <m:oMathPara>
        <m:oMath>
          <m:eqArr>
            <m:eqArrPr>
              <m:maxDist m:val="1"/>
              <m:ctrlPr>
                <w:rPr>
                  <w:rFonts w:ascii="Cambria Math" w:hAnsi="Cambria Math" w:cstheme="majorBidi"/>
                  <w:b/>
                  <w:bCs/>
                  <w:i/>
                  <w:szCs w:val="24"/>
                </w:rPr>
              </m:ctrlPr>
            </m:eqArrPr>
            <m:e>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comb</m:t>
                  </m:r>
                </m:sub>
              </m:sSub>
              <m:r>
                <w:rPr>
                  <w:rFonts w:ascii="Cambria Math" w:hAnsi="Cambria Math" w:cstheme="majorBidi"/>
                  <w:szCs w:val="24"/>
                </w:rPr>
                <m:t xml:space="preserve">= γ </m:t>
              </m:r>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C1</m:t>
                  </m:r>
                </m:sub>
              </m:sSub>
              <m:r>
                <w:rPr>
                  <w:rFonts w:ascii="Cambria Math" w:hAnsi="Cambria Math" w:cstheme="majorBidi"/>
                  <w:szCs w:val="24"/>
                </w:rPr>
                <m:t xml:space="preserve">+ </m:t>
              </m:r>
              <m:d>
                <m:dPr>
                  <m:ctrlPr>
                    <w:rPr>
                      <w:rFonts w:ascii="Cambria Math" w:hAnsi="Cambria Math" w:cstheme="majorBidi"/>
                      <w:i/>
                      <w:szCs w:val="24"/>
                    </w:rPr>
                  </m:ctrlPr>
                </m:dPr>
                <m:e>
                  <m:r>
                    <w:rPr>
                      <w:rFonts w:ascii="Cambria Math" w:hAnsi="Cambria Math" w:cstheme="majorBidi"/>
                      <w:szCs w:val="24"/>
                    </w:rPr>
                    <m:t>1-γ</m:t>
                  </m:r>
                </m:e>
              </m:d>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C2</m:t>
                  </m:r>
                </m:sub>
              </m:sSub>
              <m:r>
                <m:rPr>
                  <m:sty m:val="bi"/>
                </m:rP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58</m:t>
                  </m:r>
                </m:e>
              </m:d>
            </m:e>
          </m:eqArr>
        </m:oMath>
      </m:oMathPara>
    </w:p>
    <w:p w14:paraId="7D27CA5F" w14:textId="4BBD8F3B" w:rsidR="00FC2569" w:rsidRPr="004A5F1A" w:rsidRDefault="004947A8">
      <w:pPr>
        <w:spacing w:before="240" w:after="240"/>
        <w:jc w:val="both"/>
        <w:rPr>
          <w:rFonts w:asciiTheme="majorBidi" w:hAnsiTheme="majorBidi" w:cstheme="majorBidi"/>
          <w:b/>
          <w:bCs/>
          <w:szCs w:val="24"/>
        </w:rPr>
      </w:pPr>
      <m:oMathPara>
        <m:oMath>
          <m:eqArr>
            <m:eqArrPr>
              <m:maxDist m:val="1"/>
              <m:ctrlPr>
                <w:rPr>
                  <w:rFonts w:ascii="Cambria Math" w:hAnsi="Cambria Math" w:cstheme="majorBidi"/>
                  <w:b/>
                  <w:bCs/>
                  <w:i/>
                  <w:szCs w:val="24"/>
                </w:rPr>
              </m:ctrlPr>
            </m:eqArrPr>
            <m:e>
              <m:sSub>
                <m:sSubPr>
                  <m:ctrlPr>
                    <w:rPr>
                      <w:rFonts w:ascii="Cambria Math" w:hAnsi="Cambria Math" w:cstheme="majorBidi"/>
                      <w:b/>
                      <w:bCs/>
                      <w:iCs/>
                      <w:szCs w:val="24"/>
                    </w:rPr>
                  </m:ctrlPr>
                </m:sSubPr>
                <m:e>
                  <m:r>
                    <m:rPr>
                      <m:sty m:val="b"/>
                    </m:rPr>
                    <w:rPr>
                      <w:rFonts w:ascii="Cambria Math" w:hAnsi="Cambria Math" w:cstheme="majorBidi"/>
                      <w:szCs w:val="24"/>
                    </w:rPr>
                    <m:t>D</m:t>
                  </m:r>
                </m:e>
                <m:sub>
                  <m:r>
                    <m:rPr>
                      <m:sty m:val="b"/>
                    </m:rPr>
                    <w:rPr>
                      <w:rFonts w:ascii="Cambria Math" w:hAnsi="Cambria Math" w:cstheme="majorBidi"/>
                      <w:szCs w:val="24"/>
                    </w:rPr>
                    <m:t>comb</m:t>
                  </m:r>
                </m:sub>
              </m:sSub>
              <m:r>
                <w:rPr>
                  <w:rFonts w:ascii="Cambria Math" w:hAnsi="Cambria Math" w:cstheme="majorBidi"/>
                  <w:szCs w:val="24"/>
                </w:rPr>
                <m:t xml:space="preserve">= γ </m:t>
              </m:r>
              <m:sSub>
                <m:sSubPr>
                  <m:ctrlPr>
                    <w:rPr>
                      <w:rFonts w:ascii="Cambria Math" w:hAnsi="Cambria Math" w:cstheme="majorBidi"/>
                      <w:b/>
                      <w:bCs/>
                      <w:iCs/>
                      <w:szCs w:val="24"/>
                    </w:rPr>
                  </m:ctrlPr>
                </m:sSubPr>
                <m:e>
                  <m:r>
                    <m:rPr>
                      <m:sty m:val="b"/>
                    </m:rPr>
                    <w:rPr>
                      <w:rFonts w:ascii="Cambria Math" w:hAnsi="Cambria Math" w:cstheme="majorBidi"/>
                      <w:szCs w:val="24"/>
                    </w:rPr>
                    <m:t>D</m:t>
                  </m:r>
                </m:e>
                <m:sub>
                  <m:r>
                    <m:rPr>
                      <m:sty m:val="b"/>
                    </m:rPr>
                    <w:rPr>
                      <w:rFonts w:ascii="Cambria Math" w:hAnsi="Cambria Math" w:cstheme="majorBidi"/>
                      <w:szCs w:val="24"/>
                    </w:rPr>
                    <m:t>C1</m:t>
                  </m:r>
                </m:sub>
              </m:sSub>
              <m:r>
                <w:rPr>
                  <w:rFonts w:ascii="Cambria Math" w:hAnsi="Cambria Math" w:cstheme="majorBidi"/>
                  <w:szCs w:val="24"/>
                </w:rPr>
                <m:t xml:space="preserve">+ </m:t>
              </m:r>
              <m:d>
                <m:dPr>
                  <m:ctrlPr>
                    <w:rPr>
                      <w:rFonts w:ascii="Cambria Math" w:hAnsi="Cambria Math" w:cstheme="majorBidi"/>
                      <w:i/>
                      <w:szCs w:val="24"/>
                    </w:rPr>
                  </m:ctrlPr>
                </m:dPr>
                <m:e>
                  <m:r>
                    <w:rPr>
                      <w:rFonts w:ascii="Cambria Math" w:hAnsi="Cambria Math" w:cstheme="majorBidi"/>
                      <w:szCs w:val="24"/>
                    </w:rPr>
                    <m:t>1-γ</m:t>
                  </m:r>
                </m:e>
              </m:d>
              <m:sSub>
                <m:sSubPr>
                  <m:ctrlPr>
                    <w:rPr>
                      <w:rFonts w:ascii="Cambria Math" w:hAnsi="Cambria Math" w:cstheme="majorBidi"/>
                      <w:b/>
                      <w:bCs/>
                      <w:iCs/>
                      <w:szCs w:val="24"/>
                    </w:rPr>
                  </m:ctrlPr>
                </m:sSubPr>
                <m:e>
                  <m:r>
                    <m:rPr>
                      <m:sty m:val="b"/>
                    </m:rPr>
                    <w:rPr>
                      <w:rFonts w:ascii="Cambria Math" w:hAnsi="Cambria Math" w:cstheme="majorBidi"/>
                      <w:szCs w:val="24"/>
                    </w:rPr>
                    <m:t>D</m:t>
                  </m:r>
                </m:e>
                <m:sub>
                  <m:r>
                    <m:rPr>
                      <m:sty m:val="b"/>
                    </m:rPr>
                    <w:rPr>
                      <w:rFonts w:ascii="Cambria Math" w:hAnsi="Cambria Math" w:cstheme="majorBidi"/>
                      <w:szCs w:val="24"/>
                    </w:rPr>
                    <m:t>C2</m:t>
                  </m:r>
                </m:sub>
              </m:sSub>
              <m:r>
                <m:rPr>
                  <m:sty m:val="bi"/>
                </m:rP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59</m:t>
                  </m:r>
                </m:e>
              </m:d>
            </m:e>
          </m:eqArr>
        </m:oMath>
      </m:oMathPara>
    </w:p>
    <w:p w14:paraId="2B432D9A" w14:textId="464ABBBB" w:rsidR="002D5110" w:rsidRPr="004A5F1A" w:rsidRDefault="009B71E2">
      <w:pPr>
        <w:spacing w:before="240" w:after="240"/>
        <w:jc w:val="both"/>
        <w:rPr>
          <w:rFonts w:asciiTheme="majorBidi" w:hAnsiTheme="majorBidi" w:cstheme="majorBidi"/>
          <w:szCs w:val="24"/>
        </w:rPr>
      </w:pPr>
      <w:r w:rsidRPr="004A5F1A">
        <w:rPr>
          <w:rFonts w:asciiTheme="majorBidi" w:hAnsiTheme="majorBidi" w:cstheme="majorBidi"/>
          <w:szCs w:val="24"/>
        </w:rPr>
        <w:t>By substituting</w:t>
      </w:r>
      <w:r w:rsidR="00BC3DC0" w:rsidRPr="004A5F1A">
        <w:rPr>
          <w:rFonts w:asciiTheme="majorBidi" w:hAnsiTheme="majorBidi" w:cstheme="majorBidi"/>
          <w:szCs w:val="24"/>
        </w:rPr>
        <w:t xml:space="preserve"> Equations </w:t>
      </w:r>
      <w:r w:rsidR="004D3306" w:rsidRPr="004A5F1A">
        <w:rPr>
          <w:rFonts w:asciiTheme="majorBidi" w:hAnsiTheme="majorBidi" w:cstheme="majorBidi"/>
          <w:szCs w:val="24"/>
        </w:rPr>
        <w:t>(</w:t>
      </w:r>
      <w:r w:rsidR="00BC3DC0" w:rsidRPr="004A5F1A">
        <w:rPr>
          <w:rFonts w:asciiTheme="majorBidi" w:hAnsiTheme="majorBidi" w:cstheme="majorBidi"/>
          <w:szCs w:val="24"/>
        </w:rPr>
        <w:t>5</w:t>
      </w:r>
      <w:r w:rsidR="00CD1B7E">
        <w:rPr>
          <w:rFonts w:asciiTheme="majorBidi" w:hAnsiTheme="majorBidi" w:cstheme="majorBidi"/>
          <w:szCs w:val="24"/>
        </w:rPr>
        <w:t>6</w:t>
      </w:r>
      <w:r w:rsidR="00BC3DC0" w:rsidRPr="004A5F1A">
        <w:rPr>
          <w:rFonts w:asciiTheme="majorBidi" w:hAnsiTheme="majorBidi" w:cstheme="majorBidi"/>
          <w:szCs w:val="24"/>
        </w:rPr>
        <w:t>-</w:t>
      </w:r>
      <w:r w:rsidR="00CD1B7E">
        <w:rPr>
          <w:rFonts w:asciiTheme="majorBidi" w:hAnsiTheme="majorBidi" w:cstheme="majorBidi"/>
          <w:szCs w:val="24"/>
        </w:rPr>
        <w:t>59</w:t>
      </w:r>
      <w:r w:rsidR="004D3306" w:rsidRPr="004A5F1A">
        <w:rPr>
          <w:rFonts w:asciiTheme="majorBidi" w:hAnsiTheme="majorBidi" w:cstheme="majorBidi"/>
          <w:szCs w:val="24"/>
        </w:rPr>
        <w:t>)</w:t>
      </w:r>
      <w:r w:rsidRPr="004A5F1A">
        <w:rPr>
          <w:rFonts w:asciiTheme="majorBidi" w:hAnsiTheme="majorBidi" w:cstheme="majorBidi"/>
          <w:szCs w:val="24"/>
        </w:rPr>
        <w:t xml:space="preserve"> in</w:t>
      </w:r>
      <w:r w:rsidR="00BC3DC0" w:rsidRPr="004A5F1A">
        <w:rPr>
          <w:rFonts w:asciiTheme="majorBidi" w:hAnsiTheme="majorBidi" w:cstheme="majorBidi"/>
          <w:szCs w:val="24"/>
        </w:rPr>
        <w:t>to</w:t>
      </w:r>
      <w:r w:rsidRPr="004A5F1A">
        <w:rPr>
          <w:rFonts w:asciiTheme="majorBidi" w:hAnsiTheme="majorBidi" w:cstheme="majorBidi"/>
          <w:szCs w:val="24"/>
        </w:rPr>
        <w:t xml:space="preserve"> Equation </w:t>
      </w:r>
      <w:r w:rsidR="004D3306" w:rsidRPr="004A5F1A">
        <w:rPr>
          <w:rFonts w:asciiTheme="majorBidi" w:hAnsiTheme="majorBidi" w:cstheme="majorBidi"/>
          <w:szCs w:val="24"/>
        </w:rPr>
        <w:t>(</w:t>
      </w:r>
      <w:r w:rsidR="000F39AD" w:rsidRPr="004A5F1A">
        <w:rPr>
          <w:rFonts w:asciiTheme="majorBidi" w:hAnsiTheme="majorBidi" w:cstheme="majorBidi"/>
          <w:szCs w:val="24"/>
        </w:rPr>
        <w:t>56</w:t>
      </w:r>
      <w:r w:rsidR="004D3306" w:rsidRPr="004A5F1A">
        <w:rPr>
          <w:rFonts w:asciiTheme="majorBidi" w:hAnsiTheme="majorBidi" w:cstheme="majorBidi"/>
          <w:szCs w:val="24"/>
        </w:rPr>
        <w:t>)</w:t>
      </w:r>
      <w:r w:rsidRPr="004A5F1A">
        <w:rPr>
          <w:rFonts w:asciiTheme="majorBidi" w:hAnsiTheme="majorBidi" w:cstheme="majorBidi"/>
          <w:szCs w:val="24"/>
        </w:rPr>
        <w:t>,</w:t>
      </w:r>
      <w:r w:rsidR="0006344C" w:rsidRPr="004A5F1A">
        <w:rPr>
          <w:szCs w:val="24"/>
        </w:rPr>
        <w:t xml:space="preserve"> </w:t>
      </w:r>
      <w:r w:rsidR="0006344C" w:rsidRPr="004A5F1A">
        <w:rPr>
          <w:rFonts w:asciiTheme="majorBidi" w:hAnsiTheme="majorBidi" w:cstheme="majorBidi"/>
          <w:szCs w:val="24"/>
        </w:rPr>
        <w:t>the following is obtained</w:t>
      </w:r>
      <w:r w:rsidRPr="004A5F1A">
        <w:rPr>
          <w:rFonts w:asciiTheme="majorBidi" w:hAnsiTheme="majorBidi" w:cstheme="majorBidi"/>
          <w:szCs w:val="24"/>
        </w:rPr>
        <w:t>:</w:t>
      </w:r>
    </w:p>
    <w:p w14:paraId="27760F4B" w14:textId="3C10C99A" w:rsidR="000B6279" w:rsidRPr="004A5F1A" w:rsidRDefault="004947A8">
      <w:pPr>
        <w:spacing w:before="240" w:after="240"/>
        <w:jc w:val="both"/>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cl,comb</m:t>
                  </m:r>
                </m:sub>
              </m:sSub>
              <m:r>
                <m:rPr>
                  <m:sty m:val="b"/>
                </m:rPr>
                <w:rPr>
                  <w:rFonts w:ascii="Cambria Math" w:hAnsi="Cambria Math" w:cstheme="majorBidi"/>
                  <w:szCs w:val="24"/>
                </w:rPr>
                <m:t xml:space="preserve">= </m:t>
              </m:r>
              <m:d>
                <m:dPr>
                  <m:begChr m:val="["/>
                  <m:endChr m:val="]"/>
                  <m:ctrlPr>
                    <w:rPr>
                      <w:rFonts w:ascii="Cambria Math" w:hAnsi="Cambria Math" w:cstheme="majorBidi"/>
                      <w:b/>
                      <w:bCs/>
                      <w:iCs/>
                      <w:szCs w:val="24"/>
                    </w:rPr>
                  </m:ctrlPr>
                </m:dPr>
                <m:e>
                  <m:m>
                    <m:mPr>
                      <m:mcs>
                        <m:mc>
                          <m:mcPr>
                            <m:count m:val="2"/>
                            <m:mcJc m:val="center"/>
                          </m:mcPr>
                        </m:mc>
                      </m:mcs>
                      <m:ctrlPr>
                        <w:rPr>
                          <w:rFonts w:ascii="Cambria Math" w:hAnsi="Cambria Math" w:cstheme="majorBidi"/>
                          <w:b/>
                          <w:bCs/>
                          <w:iCs/>
                          <w:szCs w:val="24"/>
                        </w:rPr>
                      </m:ctrlPr>
                    </m:mPr>
                    <m:mr>
                      <m:e>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T</m:t>
                            </m:r>
                          </m:sub>
                        </m:sSub>
                        <m:r>
                          <m:rPr>
                            <m:sty m:val="b"/>
                          </m:rPr>
                          <w:rPr>
                            <w:rFonts w:ascii="Cambria Math" w:hAnsi="Cambria Math" w:cstheme="majorBidi"/>
                            <w:szCs w:val="24"/>
                          </w:rPr>
                          <m:t>-</m:t>
                        </m:r>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T</m:t>
                            </m:r>
                          </m:sub>
                        </m:sSub>
                        <m:sSub>
                          <m:sSubPr>
                            <m:ctrlPr>
                              <w:rPr>
                                <w:rFonts w:ascii="Cambria Math" w:hAnsi="Cambria Math" w:cstheme="majorBidi"/>
                                <w:b/>
                                <w:bCs/>
                                <w:iCs/>
                                <w:szCs w:val="24"/>
                              </w:rPr>
                            </m:ctrlPr>
                          </m:sSubPr>
                          <m:e>
                            <m:r>
                              <m:rPr>
                                <m:sty m:val="b"/>
                              </m:rPr>
                              <w:rPr>
                                <w:rFonts w:ascii="Cambria Math" w:hAnsi="Cambria Math" w:cstheme="majorBidi"/>
                                <w:szCs w:val="24"/>
                              </w:rPr>
                              <m:t>D</m:t>
                            </m:r>
                          </m:e>
                          <m:sub>
                            <m:r>
                              <m:rPr>
                                <m:sty m:val="b"/>
                              </m:rPr>
                              <w:rPr>
                                <w:rFonts w:ascii="Cambria Math" w:hAnsi="Cambria Math" w:cstheme="majorBidi"/>
                                <w:szCs w:val="24"/>
                              </w:rPr>
                              <m:t>Comb</m:t>
                            </m:r>
                          </m:sub>
                        </m:sSub>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T</m:t>
                            </m:r>
                          </m:sub>
                        </m:sSub>
                      </m:e>
                      <m:e>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T</m:t>
                            </m:r>
                          </m:sub>
                        </m:sSub>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Comb</m:t>
                            </m:r>
                          </m:sub>
                        </m:sSub>
                      </m:e>
                    </m:mr>
                    <m:mr>
                      <m:e>
                        <m:r>
                          <m:rPr>
                            <m:sty m:val="b"/>
                          </m:rPr>
                          <w:rPr>
                            <w:rFonts w:ascii="Cambria Math" w:hAnsi="Cambria Math" w:cstheme="majorBidi"/>
                            <w:szCs w:val="24"/>
                          </w:rPr>
                          <m:t xml:space="preserve">- </m:t>
                        </m:r>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Comb</m:t>
                            </m:r>
                          </m:sub>
                        </m:sSub>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T</m:t>
                            </m:r>
                          </m:sub>
                        </m:sSub>
                      </m:e>
                      <m:e>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Comb</m:t>
                            </m:r>
                          </m:sub>
                        </m:sSub>
                      </m:e>
                    </m:mr>
                  </m:m>
                </m:e>
              </m:d>
              <m:r>
                <m:rPr>
                  <m:sty m:val="b"/>
                </m:rPr>
                <w:rPr>
                  <w:rFonts w:ascii="Cambria Math" w:hAnsi="Cambria Math" w:cstheme="majorBidi"/>
                  <w:szCs w:val="24"/>
                </w:rPr>
                <m:t>#</m:t>
              </m:r>
              <m:d>
                <m:dPr>
                  <m:ctrlPr>
                    <w:rPr>
                      <w:rFonts w:ascii="Cambria Math" w:hAnsi="Cambria Math" w:cstheme="majorBidi"/>
                      <w:iCs/>
                      <w:szCs w:val="24"/>
                    </w:rPr>
                  </m:ctrlPr>
                </m:dPr>
                <m:e>
                  <m:r>
                    <m:rPr>
                      <m:sty m:val="p"/>
                    </m:rPr>
                    <w:rPr>
                      <w:rFonts w:ascii="Cambria Math" w:hAnsi="Cambria Math" w:cstheme="majorBidi"/>
                      <w:szCs w:val="24"/>
                    </w:rPr>
                    <m:t>60</m:t>
                  </m:r>
                </m:e>
              </m:d>
            </m:e>
          </m:eqArr>
        </m:oMath>
      </m:oMathPara>
    </w:p>
    <w:p w14:paraId="4B3F2FCF" w14:textId="6B12FC86" w:rsidR="001242EB" w:rsidRPr="004A5F1A" w:rsidRDefault="004947A8">
      <w:pPr>
        <w:spacing w:before="240" w:after="240"/>
        <w:jc w:val="both"/>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cl,comb</m:t>
                  </m:r>
                </m:sub>
              </m:sSub>
              <m:r>
                <m:rPr>
                  <m:sty m:val="b"/>
                </m:rPr>
                <w:rPr>
                  <w:rFonts w:ascii="Cambria Math" w:hAnsi="Cambria Math" w:cstheme="majorBidi"/>
                  <w:szCs w:val="24"/>
                </w:rPr>
                <m:t>=</m:t>
              </m:r>
              <m:r>
                <w:rPr>
                  <w:rFonts w:ascii="Cambria Math" w:hAnsi="Cambria Math" w:cstheme="majorBidi"/>
                  <w:szCs w:val="24"/>
                </w:rPr>
                <m:t>γ</m:t>
              </m:r>
              <m:d>
                <m:dPr>
                  <m:begChr m:val="["/>
                  <m:endChr m:val="]"/>
                  <m:ctrlPr>
                    <w:rPr>
                      <w:rFonts w:ascii="Cambria Math" w:hAnsi="Cambria Math" w:cstheme="majorBidi"/>
                      <w:b/>
                      <w:bCs/>
                      <w:iCs/>
                      <w:szCs w:val="24"/>
                    </w:rPr>
                  </m:ctrlPr>
                </m:dPr>
                <m:e>
                  <m:m>
                    <m:mPr>
                      <m:mcs>
                        <m:mc>
                          <m:mcPr>
                            <m:count m:val="2"/>
                            <m:mcJc m:val="center"/>
                          </m:mcPr>
                        </m:mc>
                      </m:mcs>
                      <m:ctrlPr>
                        <w:rPr>
                          <w:rFonts w:ascii="Cambria Math" w:hAnsi="Cambria Math" w:cstheme="majorBidi"/>
                          <w:b/>
                          <w:bCs/>
                          <w:iCs/>
                          <w:szCs w:val="24"/>
                        </w:rPr>
                      </m:ctrlPr>
                    </m:mPr>
                    <m:mr>
                      <m:e>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T</m:t>
                            </m:r>
                          </m:sub>
                        </m:sSub>
                        <m:r>
                          <m:rPr>
                            <m:sty m:val="b"/>
                          </m:rPr>
                          <w:rPr>
                            <w:rFonts w:ascii="Cambria Math" w:hAnsi="Cambria Math" w:cstheme="majorBidi"/>
                            <w:szCs w:val="24"/>
                          </w:rPr>
                          <m:t>-</m:t>
                        </m:r>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T</m:t>
                            </m:r>
                          </m:sub>
                        </m:sSub>
                        <m:sSub>
                          <m:sSubPr>
                            <m:ctrlPr>
                              <w:rPr>
                                <w:rFonts w:ascii="Cambria Math" w:hAnsi="Cambria Math" w:cstheme="majorBidi"/>
                                <w:b/>
                                <w:bCs/>
                                <w:iCs/>
                                <w:szCs w:val="24"/>
                              </w:rPr>
                            </m:ctrlPr>
                          </m:sSubPr>
                          <m:e>
                            <m:r>
                              <m:rPr>
                                <m:sty m:val="b"/>
                              </m:rPr>
                              <w:rPr>
                                <w:rFonts w:ascii="Cambria Math" w:hAnsi="Cambria Math" w:cstheme="majorBidi"/>
                                <w:szCs w:val="24"/>
                              </w:rPr>
                              <m:t>D</m:t>
                            </m:r>
                          </m:e>
                          <m:sub>
                            <m:r>
                              <m:rPr>
                                <m:sty m:val="b"/>
                              </m:rPr>
                              <w:rPr>
                                <w:rFonts w:ascii="Cambria Math" w:hAnsi="Cambria Math" w:cstheme="majorBidi"/>
                                <w:szCs w:val="24"/>
                              </w:rPr>
                              <m:t>C1</m:t>
                            </m:r>
                          </m:sub>
                        </m:sSub>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T</m:t>
                            </m:r>
                          </m:sub>
                        </m:sSub>
                      </m:e>
                      <m:e>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T</m:t>
                            </m:r>
                          </m:sub>
                        </m:sSub>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C1</m:t>
                            </m:r>
                          </m:sub>
                        </m:sSub>
                      </m:e>
                    </m:mr>
                    <m:mr>
                      <m:e>
                        <m:r>
                          <m:rPr>
                            <m:sty m:val="b"/>
                          </m:rPr>
                          <w:rPr>
                            <w:rFonts w:ascii="Cambria Math" w:hAnsi="Cambria Math" w:cstheme="majorBidi"/>
                            <w:szCs w:val="24"/>
                          </w:rPr>
                          <m:t xml:space="preserve">- </m:t>
                        </m:r>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C1</m:t>
                            </m:r>
                          </m:sub>
                        </m:sSub>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T</m:t>
                            </m:r>
                          </m:sub>
                        </m:sSub>
                      </m:e>
                      <m:e>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C1</m:t>
                            </m:r>
                          </m:sub>
                        </m:sSub>
                      </m:e>
                    </m:mr>
                  </m:m>
                </m:e>
              </m:d>
              <m:r>
                <m:rPr>
                  <m:sty m:val="b"/>
                </m:rPr>
                <w:rPr>
                  <w:rFonts w:ascii="Cambria Math" w:hAnsi="Cambria Math" w:cstheme="majorBidi"/>
                  <w:szCs w:val="24"/>
                </w:rPr>
                <m:t>+(</m:t>
              </m:r>
              <m:r>
                <m:rPr>
                  <m:sty m:val="p"/>
                </m:rPr>
                <w:rPr>
                  <w:rFonts w:ascii="Cambria Math" w:hAnsi="Cambria Math" w:cstheme="majorBidi"/>
                  <w:szCs w:val="24"/>
                </w:rPr>
                <m:t>1</m:t>
              </m:r>
              <m:r>
                <m:rPr>
                  <m:sty m:val="b"/>
                </m:rPr>
                <w:rPr>
                  <w:rFonts w:ascii="Cambria Math" w:hAnsi="Cambria Math" w:cstheme="majorBidi"/>
                  <w:szCs w:val="24"/>
                </w:rPr>
                <m:t>-</m:t>
              </m:r>
              <m:r>
                <w:rPr>
                  <w:rFonts w:ascii="Cambria Math" w:hAnsi="Cambria Math" w:cstheme="majorBidi"/>
                  <w:szCs w:val="24"/>
                </w:rPr>
                <m:t>γ)</m:t>
              </m:r>
              <m:d>
                <m:dPr>
                  <m:begChr m:val="["/>
                  <m:endChr m:val="]"/>
                  <m:ctrlPr>
                    <w:rPr>
                      <w:rFonts w:ascii="Cambria Math" w:hAnsi="Cambria Math" w:cstheme="majorBidi"/>
                      <w:b/>
                      <w:bCs/>
                      <w:iCs/>
                      <w:szCs w:val="24"/>
                    </w:rPr>
                  </m:ctrlPr>
                </m:dPr>
                <m:e>
                  <m:m>
                    <m:mPr>
                      <m:mcs>
                        <m:mc>
                          <m:mcPr>
                            <m:count m:val="2"/>
                            <m:mcJc m:val="center"/>
                          </m:mcPr>
                        </m:mc>
                      </m:mcs>
                      <m:ctrlPr>
                        <w:rPr>
                          <w:rFonts w:ascii="Cambria Math" w:hAnsi="Cambria Math" w:cstheme="majorBidi"/>
                          <w:b/>
                          <w:bCs/>
                          <w:iCs/>
                          <w:szCs w:val="24"/>
                        </w:rPr>
                      </m:ctrlPr>
                    </m:mPr>
                    <m:mr>
                      <m:e>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T</m:t>
                            </m:r>
                          </m:sub>
                        </m:sSub>
                        <m:r>
                          <m:rPr>
                            <m:sty m:val="b"/>
                          </m:rPr>
                          <w:rPr>
                            <w:rFonts w:ascii="Cambria Math" w:hAnsi="Cambria Math" w:cstheme="majorBidi"/>
                            <w:szCs w:val="24"/>
                          </w:rPr>
                          <m:t>-</m:t>
                        </m:r>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T</m:t>
                            </m:r>
                          </m:sub>
                        </m:sSub>
                        <m:sSub>
                          <m:sSubPr>
                            <m:ctrlPr>
                              <w:rPr>
                                <w:rFonts w:ascii="Cambria Math" w:hAnsi="Cambria Math" w:cstheme="majorBidi"/>
                                <w:b/>
                                <w:bCs/>
                                <w:iCs/>
                                <w:szCs w:val="24"/>
                              </w:rPr>
                            </m:ctrlPr>
                          </m:sSubPr>
                          <m:e>
                            <m:r>
                              <m:rPr>
                                <m:sty m:val="b"/>
                              </m:rPr>
                              <w:rPr>
                                <w:rFonts w:ascii="Cambria Math" w:hAnsi="Cambria Math" w:cstheme="majorBidi"/>
                                <w:szCs w:val="24"/>
                              </w:rPr>
                              <m:t>D</m:t>
                            </m:r>
                          </m:e>
                          <m:sub>
                            <m:r>
                              <m:rPr>
                                <m:sty m:val="b"/>
                              </m:rPr>
                              <w:rPr>
                                <w:rFonts w:ascii="Cambria Math" w:hAnsi="Cambria Math" w:cstheme="majorBidi"/>
                                <w:szCs w:val="24"/>
                              </w:rPr>
                              <m:t>C2</m:t>
                            </m:r>
                          </m:sub>
                        </m:sSub>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T</m:t>
                            </m:r>
                          </m:sub>
                        </m:sSub>
                      </m:e>
                      <m:e>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T</m:t>
                            </m:r>
                          </m:sub>
                        </m:sSub>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C2</m:t>
                            </m:r>
                          </m:sub>
                        </m:sSub>
                      </m:e>
                    </m:mr>
                    <m:mr>
                      <m:e>
                        <m:r>
                          <m:rPr>
                            <m:sty m:val="b"/>
                          </m:rPr>
                          <w:rPr>
                            <w:rFonts w:ascii="Cambria Math" w:hAnsi="Cambria Math" w:cstheme="majorBidi"/>
                            <w:szCs w:val="24"/>
                          </w:rPr>
                          <m:t xml:space="preserve">- </m:t>
                        </m:r>
                        <m:sSub>
                          <m:sSubPr>
                            <m:ctrlPr>
                              <w:rPr>
                                <w:rFonts w:ascii="Cambria Math" w:hAnsi="Cambria Math" w:cstheme="majorBidi"/>
                                <w:b/>
                                <w:bCs/>
                                <w:iCs/>
                                <w:szCs w:val="24"/>
                              </w:rPr>
                            </m:ctrlPr>
                          </m:sSubPr>
                          <m:e>
                            <m:r>
                              <m:rPr>
                                <m:sty m:val="b"/>
                              </m:rPr>
                              <w:rPr>
                                <w:rFonts w:ascii="Cambria Math" w:hAnsi="Cambria Math" w:cstheme="majorBidi"/>
                                <w:szCs w:val="24"/>
                              </w:rPr>
                              <m:t>B</m:t>
                            </m:r>
                          </m:e>
                          <m:sub>
                            <m:r>
                              <m:rPr>
                                <m:sty m:val="b"/>
                              </m:rPr>
                              <w:rPr>
                                <w:rFonts w:ascii="Cambria Math" w:hAnsi="Cambria Math" w:cstheme="majorBidi"/>
                                <w:szCs w:val="24"/>
                              </w:rPr>
                              <m:t>C2</m:t>
                            </m:r>
                          </m:sub>
                        </m:sSub>
                        <m:sSub>
                          <m:sSubPr>
                            <m:ctrlPr>
                              <w:rPr>
                                <w:rFonts w:ascii="Cambria Math" w:hAnsi="Cambria Math" w:cstheme="majorBidi"/>
                                <w:b/>
                                <w:bCs/>
                                <w:iCs/>
                                <w:szCs w:val="24"/>
                              </w:rPr>
                            </m:ctrlPr>
                          </m:sSubPr>
                          <m:e>
                            <m:r>
                              <m:rPr>
                                <m:sty m:val="b"/>
                              </m:rPr>
                              <w:rPr>
                                <w:rFonts w:ascii="Cambria Math" w:hAnsi="Cambria Math" w:cstheme="majorBidi"/>
                                <w:szCs w:val="24"/>
                              </w:rPr>
                              <m:t>C</m:t>
                            </m:r>
                          </m:e>
                          <m:sub>
                            <m:r>
                              <m:rPr>
                                <m:sty m:val="b"/>
                              </m:rPr>
                              <w:rPr>
                                <w:rFonts w:ascii="Cambria Math" w:hAnsi="Cambria Math" w:cstheme="majorBidi"/>
                                <w:szCs w:val="24"/>
                              </w:rPr>
                              <m:t>T</m:t>
                            </m:r>
                          </m:sub>
                        </m:sSub>
                      </m:e>
                      <m:e>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C2</m:t>
                            </m:r>
                          </m:sub>
                        </m:sSub>
                      </m:e>
                    </m:mr>
                  </m:m>
                </m:e>
              </m:d>
              <m:r>
                <m:rPr>
                  <m:sty m:val="b"/>
                </m:rPr>
                <w:rPr>
                  <w:rFonts w:ascii="Cambria Math" w:hAnsi="Cambria Math" w:cstheme="majorBidi"/>
                  <w:szCs w:val="24"/>
                </w:rPr>
                <m:t>#</m:t>
              </m:r>
              <m:d>
                <m:dPr>
                  <m:ctrlPr>
                    <w:rPr>
                      <w:rFonts w:ascii="Cambria Math" w:hAnsi="Cambria Math" w:cstheme="majorBidi"/>
                      <w:iCs/>
                      <w:szCs w:val="24"/>
                    </w:rPr>
                  </m:ctrlPr>
                </m:dPr>
                <m:e>
                  <m:r>
                    <m:rPr>
                      <m:sty m:val="p"/>
                    </m:rPr>
                    <w:rPr>
                      <w:rFonts w:ascii="Cambria Math" w:hAnsi="Cambria Math" w:cstheme="majorBidi"/>
                      <w:szCs w:val="24"/>
                    </w:rPr>
                    <m:t>61</m:t>
                  </m:r>
                </m:e>
              </m:d>
            </m:e>
          </m:eqArr>
        </m:oMath>
      </m:oMathPara>
    </w:p>
    <w:p w14:paraId="083B78FA" w14:textId="526E89E1" w:rsidR="002D5110" w:rsidRPr="004A5F1A" w:rsidRDefault="004947A8" w:rsidP="004E25F5">
      <w:pPr>
        <w:spacing w:before="240" w:after="240"/>
        <w:jc w:val="both"/>
        <w:rPr>
          <w:rFonts w:asciiTheme="majorBidi" w:hAnsiTheme="majorBidi" w:cstheme="majorBidi"/>
          <w:b/>
          <w:bCs/>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cl,comb</m:t>
                  </m:r>
                </m:sub>
              </m:sSub>
              <m:r>
                <w:rPr>
                  <w:rFonts w:ascii="Cambria Math" w:hAnsi="Cambria Math" w:cstheme="majorBidi"/>
                  <w:szCs w:val="24"/>
                </w:rPr>
                <m:t xml:space="preserve">= γ </m:t>
              </m:r>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cl1</m:t>
                  </m:r>
                </m:sub>
              </m:sSub>
              <m:r>
                <w:rPr>
                  <w:rFonts w:ascii="Cambria Math" w:hAnsi="Cambria Math" w:cstheme="majorBidi"/>
                  <w:szCs w:val="24"/>
                </w:rPr>
                <m:t xml:space="preserve">+ </m:t>
              </m:r>
              <m:d>
                <m:dPr>
                  <m:ctrlPr>
                    <w:rPr>
                      <w:rFonts w:ascii="Cambria Math" w:hAnsi="Cambria Math" w:cstheme="majorBidi"/>
                      <w:i/>
                      <w:szCs w:val="24"/>
                    </w:rPr>
                  </m:ctrlPr>
                </m:dPr>
                <m:e>
                  <m:r>
                    <w:rPr>
                      <w:rFonts w:ascii="Cambria Math" w:hAnsi="Cambria Math" w:cstheme="majorBidi"/>
                      <w:szCs w:val="24"/>
                    </w:rPr>
                    <m:t>1-γ</m:t>
                  </m:r>
                </m:e>
              </m:d>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cl2</m:t>
                  </m:r>
                </m:sub>
              </m:sSub>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62</m:t>
                  </m:r>
                </m:e>
              </m:d>
            </m:e>
          </m:eqArr>
        </m:oMath>
      </m:oMathPara>
    </w:p>
    <w:p w14:paraId="6C9CD061" w14:textId="17D916DE" w:rsidR="002D5110" w:rsidRPr="004A5F1A" w:rsidRDefault="00BC3DC0">
      <w:pPr>
        <w:spacing w:before="240" w:after="240"/>
        <w:jc w:val="both"/>
        <w:rPr>
          <w:rFonts w:asciiTheme="majorBidi" w:hAnsiTheme="majorBidi" w:cstheme="majorBidi"/>
          <w:szCs w:val="24"/>
        </w:rPr>
      </w:pPr>
      <w:r w:rsidRPr="004A5F1A">
        <w:rPr>
          <w:rFonts w:asciiTheme="majorBidi" w:hAnsiTheme="majorBidi" w:cstheme="majorBidi"/>
          <w:szCs w:val="24"/>
        </w:rPr>
        <w:t>R</w:t>
      </w:r>
      <w:r w:rsidR="009B71E2" w:rsidRPr="004A5F1A">
        <w:rPr>
          <w:rFonts w:asciiTheme="majorBidi" w:hAnsiTheme="majorBidi" w:cstheme="majorBidi"/>
          <w:szCs w:val="24"/>
        </w:rPr>
        <w:t xml:space="preserve">ewriting the Lyapunov condition in Equation </w:t>
      </w:r>
      <w:r w:rsidR="004D3306" w:rsidRPr="004A5F1A">
        <w:rPr>
          <w:rFonts w:asciiTheme="majorBidi" w:hAnsiTheme="majorBidi" w:cstheme="majorBidi"/>
          <w:szCs w:val="24"/>
        </w:rPr>
        <w:t>(</w:t>
      </w:r>
      <w:r w:rsidR="009B71E2" w:rsidRPr="004A5F1A">
        <w:rPr>
          <w:rFonts w:asciiTheme="majorBidi" w:hAnsiTheme="majorBidi" w:cstheme="majorBidi"/>
          <w:szCs w:val="24"/>
        </w:rPr>
        <w:t>46</w:t>
      </w:r>
      <w:r w:rsidR="004D3306" w:rsidRPr="004A5F1A">
        <w:rPr>
          <w:rFonts w:asciiTheme="majorBidi" w:hAnsiTheme="majorBidi" w:cstheme="majorBidi"/>
          <w:szCs w:val="24"/>
        </w:rPr>
        <w:t>)</w:t>
      </w:r>
      <w:r w:rsidR="009B71E2" w:rsidRPr="004A5F1A">
        <w:rPr>
          <w:rFonts w:asciiTheme="majorBidi" w:hAnsiTheme="majorBidi" w:cstheme="majorBidi"/>
          <w:szCs w:val="24"/>
        </w:rPr>
        <w:t xml:space="preserve"> in terms of</w:t>
      </w:r>
      <w:r w:rsidR="00327B34" w:rsidRPr="004A5F1A">
        <w:rPr>
          <w:rFonts w:asciiTheme="majorBidi" w:hAnsiTheme="majorBidi" w:cstheme="majorBidi"/>
          <w:szCs w:val="24"/>
        </w:rPr>
        <w:t xml:space="preserve"> </w:t>
      </w:r>
      <m:oMath>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cl,comb</m:t>
            </m:r>
          </m:sub>
        </m:sSub>
      </m:oMath>
      <w:hyperlink r:id="rId106" w:anchor="0"/>
      <w:r w:rsidR="009B71E2" w:rsidRPr="004A5F1A">
        <w:rPr>
          <w:rFonts w:asciiTheme="majorBidi" w:hAnsiTheme="majorBidi" w:cstheme="majorBidi"/>
          <w:szCs w:val="24"/>
        </w:rPr>
        <w:t>:</w:t>
      </w:r>
    </w:p>
    <w:p w14:paraId="56F316F8" w14:textId="75AC5779" w:rsidR="002D5110" w:rsidRPr="004A5F1A" w:rsidRDefault="004947A8" w:rsidP="00F52DEA">
      <w:pPr>
        <w:spacing w:before="240" w:after="240"/>
        <w:jc w:val="both"/>
        <w:rPr>
          <w:rFonts w:asciiTheme="majorBidi" w:hAnsiTheme="majorBidi" w:cstheme="majorBidi"/>
          <w:szCs w:val="24"/>
        </w:rPr>
      </w:pPr>
      <m:oMathPara>
        <m:oMath>
          <m:eqArr>
            <m:eqArrPr>
              <m:maxDist m:val="1"/>
              <m:ctrlPr>
                <w:rPr>
                  <w:rFonts w:ascii="Cambria Math" w:hAnsi="Cambria Math" w:cstheme="majorBidi"/>
                  <w:i/>
                  <w:szCs w:val="24"/>
                </w:rPr>
              </m:ctrlPr>
            </m:eqArrPr>
            <m:e>
              <m:sSubSup>
                <m:sSubSupPr>
                  <m:ctrlPr>
                    <w:rPr>
                      <w:rFonts w:ascii="Cambria Math" w:hAnsi="Cambria Math" w:cstheme="majorBidi"/>
                      <w:b/>
                      <w:bCs/>
                      <w:iCs/>
                      <w:szCs w:val="24"/>
                    </w:rPr>
                  </m:ctrlPr>
                </m:sSubSupPr>
                <m:e>
                  <m:r>
                    <m:rPr>
                      <m:sty m:val="b"/>
                    </m:rPr>
                    <w:rPr>
                      <w:rFonts w:ascii="Cambria Math" w:hAnsi="Cambria Math" w:cstheme="majorBidi"/>
                      <w:szCs w:val="24"/>
                    </w:rPr>
                    <m:t>A</m:t>
                  </m:r>
                </m:e>
                <m:sub>
                  <m:r>
                    <m:rPr>
                      <m:sty m:val="b"/>
                    </m:rPr>
                    <w:rPr>
                      <w:rFonts w:ascii="Cambria Math" w:hAnsi="Cambria Math" w:cstheme="majorBidi"/>
                      <w:szCs w:val="24"/>
                    </w:rPr>
                    <m:t>cl,comb</m:t>
                  </m:r>
                </m:sub>
                <m:sup>
                  <m:r>
                    <m:rPr>
                      <m:sty m:val="b"/>
                    </m:rPr>
                    <w:rPr>
                      <w:rFonts w:ascii="Cambria Math" w:hAnsi="Cambria Math" w:cstheme="majorBidi"/>
                      <w:szCs w:val="24"/>
                    </w:rPr>
                    <m:t>T</m:t>
                  </m:r>
                </m:sup>
              </m:sSubSup>
              <m:r>
                <m:rPr>
                  <m:sty m:val="b"/>
                </m:rPr>
                <w:rPr>
                  <w:rFonts w:ascii="Cambria Math" w:hAnsi="Cambria Math" w:cstheme="majorBidi"/>
                  <w:szCs w:val="24"/>
                </w:rPr>
                <m:t>P</m:t>
              </m:r>
              <m:r>
                <w:rPr>
                  <w:rFonts w:ascii="Cambria Math" w:hAnsi="Cambria Math" w:cstheme="majorBidi"/>
                  <w:szCs w:val="24"/>
                </w:rPr>
                <m:t xml:space="preserve"> + </m:t>
              </m:r>
              <m:r>
                <m:rPr>
                  <m:sty m:val="b"/>
                </m:rPr>
                <w:rPr>
                  <w:rFonts w:ascii="Cambria Math" w:hAnsi="Cambria Math" w:cstheme="majorBidi"/>
                  <w:szCs w:val="24"/>
                </w:rPr>
                <m:t xml:space="preserve">P </m:t>
              </m:r>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cl,comb</m:t>
                  </m:r>
                </m:sub>
              </m:sSub>
              <m:r>
                <w:rPr>
                  <w:rFonts w:ascii="Cambria Math" w:hAnsi="Cambria Math" w:cstheme="majorBidi"/>
                  <w:szCs w:val="24"/>
                </w:rPr>
                <m:t xml:space="preserve">= γ </m:t>
              </m:r>
              <m:d>
                <m:dPr>
                  <m:ctrlPr>
                    <w:rPr>
                      <w:rFonts w:ascii="Cambria Math" w:hAnsi="Cambria Math" w:cstheme="majorBidi"/>
                      <w:i/>
                      <w:szCs w:val="24"/>
                    </w:rPr>
                  </m:ctrlPr>
                </m:dPr>
                <m:e>
                  <m:sSubSup>
                    <m:sSubSupPr>
                      <m:ctrlPr>
                        <w:rPr>
                          <w:rFonts w:ascii="Cambria Math" w:hAnsi="Cambria Math" w:cstheme="majorBidi"/>
                          <w:b/>
                          <w:bCs/>
                          <w:iCs/>
                          <w:szCs w:val="24"/>
                        </w:rPr>
                      </m:ctrlPr>
                    </m:sSubSupPr>
                    <m:e>
                      <m:r>
                        <m:rPr>
                          <m:sty m:val="b"/>
                        </m:rPr>
                        <w:rPr>
                          <w:rFonts w:ascii="Cambria Math" w:hAnsi="Cambria Math" w:cstheme="majorBidi"/>
                          <w:szCs w:val="24"/>
                        </w:rPr>
                        <m:t>A</m:t>
                      </m:r>
                    </m:e>
                    <m:sub>
                      <m:r>
                        <m:rPr>
                          <m:sty m:val="b"/>
                        </m:rPr>
                        <w:rPr>
                          <w:rFonts w:ascii="Cambria Math" w:hAnsi="Cambria Math" w:cstheme="majorBidi"/>
                          <w:szCs w:val="24"/>
                        </w:rPr>
                        <m:t>cl1</m:t>
                      </m:r>
                    </m:sub>
                    <m:sup>
                      <m:r>
                        <m:rPr>
                          <m:sty m:val="b"/>
                        </m:rPr>
                        <w:rPr>
                          <w:rFonts w:ascii="Cambria Math" w:hAnsi="Cambria Math" w:cstheme="majorBidi"/>
                          <w:szCs w:val="24"/>
                        </w:rPr>
                        <m:t>T</m:t>
                      </m:r>
                    </m:sup>
                  </m:sSubSup>
                  <m:r>
                    <m:rPr>
                      <m:sty m:val="b"/>
                    </m:rPr>
                    <w:rPr>
                      <w:rFonts w:ascii="Cambria Math" w:hAnsi="Cambria Math" w:cstheme="majorBidi"/>
                      <w:szCs w:val="24"/>
                    </w:rPr>
                    <m:t>P</m:t>
                  </m:r>
                  <m:r>
                    <w:rPr>
                      <w:rFonts w:ascii="Cambria Math" w:hAnsi="Cambria Math" w:cstheme="majorBidi"/>
                      <w:szCs w:val="24"/>
                    </w:rPr>
                    <m:t xml:space="preserve"> +</m:t>
                  </m:r>
                  <m:r>
                    <m:rPr>
                      <m:sty m:val="b"/>
                    </m:rPr>
                    <w:rPr>
                      <w:rFonts w:ascii="Cambria Math" w:hAnsi="Cambria Math" w:cstheme="majorBidi"/>
                      <w:szCs w:val="24"/>
                    </w:rPr>
                    <m:t xml:space="preserve"> P </m:t>
                  </m:r>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cl1</m:t>
                      </m:r>
                    </m:sub>
                  </m:sSub>
                </m:e>
              </m:d>
              <m:r>
                <w:rPr>
                  <w:rFonts w:ascii="Cambria Math" w:hAnsi="Cambria Math" w:cstheme="majorBidi"/>
                  <w:szCs w:val="24"/>
                </w:rPr>
                <m:t xml:space="preserve">+ </m:t>
              </m:r>
              <m:d>
                <m:dPr>
                  <m:ctrlPr>
                    <w:rPr>
                      <w:rFonts w:ascii="Cambria Math" w:hAnsi="Cambria Math" w:cstheme="majorBidi"/>
                      <w:i/>
                      <w:szCs w:val="24"/>
                    </w:rPr>
                  </m:ctrlPr>
                </m:dPr>
                <m:e>
                  <m:r>
                    <w:rPr>
                      <w:rFonts w:ascii="Cambria Math" w:hAnsi="Cambria Math" w:cstheme="majorBidi"/>
                      <w:szCs w:val="24"/>
                    </w:rPr>
                    <m:t>1-γ</m:t>
                  </m:r>
                </m:e>
              </m:d>
              <m:d>
                <m:dPr>
                  <m:ctrlPr>
                    <w:rPr>
                      <w:rFonts w:ascii="Cambria Math" w:hAnsi="Cambria Math" w:cstheme="majorBidi"/>
                      <w:i/>
                      <w:szCs w:val="24"/>
                    </w:rPr>
                  </m:ctrlPr>
                </m:dPr>
                <m:e>
                  <m:sSubSup>
                    <m:sSubSupPr>
                      <m:ctrlPr>
                        <w:rPr>
                          <w:rFonts w:ascii="Cambria Math" w:hAnsi="Cambria Math" w:cstheme="majorBidi"/>
                          <w:b/>
                          <w:bCs/>
                          <w:iCs/>
                          <w:szCs w:val="24"/>
                        </w:rPr>
                      </m:ctrlPr>
                    </m:sSubSupPr>
                    <m:e>
                      <m:r>
                        <m:rPr>
                          <m:sty m:val="b"/>
                        </m:rPr>
                        <w:rPr>
                          <w:rFonts w:ascii="Cambria Math" w:hAnsi="Cambria Math" w:cstheme="majorBidi"/>
                          <w:szCs w:val="24"/>
                        </w:rPr>
                        <m:t>A</m:t>
                      </m:r>
                    </m:e>
                    <m:sub>
                      <m:r>
                        <m:rPr>
                          <m:sty m:val="b"/>
                        </m:rPr>
                        <w:rPr>
                          <w:rFonts w:ascii="Cambria Math" w:hAnsi="Cambria Math" w:cstheme="majorBidi"/>
                          <w:szCs w:val="24"/>
                        </w:rPr>
                        <m:t>cl2</m:t>
                      </m:r>
                    </m:sub>
                    <m:sup>
                      <m:r>
                        <m:rPr>
                          <m:sty m:val="b"/>
                        </m:rPr>
                        <w:rPr>
                          <w:rFonts w:ascii="Cambria Math" w:hAnsi="Cambria Math" w:cstheme="majorBidi"/>
                          <w:szCs w:val="24"/>
                        </w:rPr>
                        <m:t>T</m:t>
                      </m:r>
                    </m:sup>
                  </m:sSubSup>
                  <m:r>
                    <m:rPr>
                      <m:sty m:val="b"/>
                    </m:rPr>
                    <w:rPr>
                      <w:rFonts w:ascii="Cambria Math" w:hAnsi="Cambria Math" w:cstheme="majorBidi"/>
                      <w:szCs w:val="24"/>
                    </w:rPr>
                    <m:t>P</m:t>
                  </m:r>
                  <m:r>
                    <w:rPr>
                      <w:rFonts w:ascii="Cambria Math" w:hAnsi="Cambria Math" w:cstheme="majorBidi"/>
                      <w:szCs w:val="24"/>
                    </w:rPr>
                    <m:t xml:space="preserve"> + </m:t>
                  </m:r>
                  <m:r>
                    <m:rPr>
                      <m:sty m:val="b"/>
                    </m:rPr>
                    <w:rPr>
                      <w:rFonts w:ascii="Cambria Math" w:hAnsi="Cambria Math" w:cstheme="majorBidi"/>
                      <w:szCs w:val="24"/>
                    </w:rPr>
                    <m:t>P</m:t>
                  </m:r>
                  <m:r>
                    <w:rPr>
                      <w:rFonts w:ascii="Cambria Math" w:hAnsi="Cambria Math" w:cstheme="majorBidi"/>
                      <w:szCs w:val="24"/>
                    </w:rPr>
                    <m:t xml:space="preserve"> </m:t>
                  </m:r>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cl2</m:t>
                      </m:r>
                    </m:sub>
                  </m:sSub>
                </m:e>
              </m:d>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63</m:t>
                  </m:r>
                </m:e>
              </m:d>
            </m:e>
          </m:eqArr>
        </m:oMath>
      </m:oMathPara>
    </w:p>
    <w:p w14:paraId="46C4F9FE" w14:textId="13EC4FCE" w:rsidR="002D5110" w:rsidRPr="004A5F1A" w:rsidRDefault="009B71E2">
      <w:pPr>
        <w:spacing w:before="240" w:after="240"/>
        <w:jc w:val="both"/>
        <w:rPr>
          <w:rFonts w:asciiTheme="majorBidi" w:hAnsiTheme="majorBidi" w:cstheme="majorBidi"/>
          <w:szCs w:val="24"/>
        </w:rPr>
      </w:pPr>
      <w:r w:rsidRPr="004A5F1A">
        <w:rPr>
          <w:rFonts w:asciiTheme="majorBidi" w:hAnsiTheme="majorBidi" w:cstheme="majorBidi"/>
          <w:szCs w:val="24"/>
        </w:rPr>
        <w:lastRenderedPageBreak/>
        <w:t xml:space="preserve">If there exists a common symmetric positive definite matrix </w:t>
      </w:r>
      <w:hyperlink r:id="rId107" w:anchor="0">
        <m:oMath>
          <m:r>
            <m:rPr>
              <m:sty m:val="b"/>
            </m:rPr>
            <w:rPr>
              <w:rFonts w:ascii="Cambria Math" w:hAnsi="Cambria Math" w:cstheme="majorBidi"/>
              <w:szCs w:val="24"/>
            </w:rPr>
            <m:t>P</m:t>
          </m:r>
        </m:oMath>
      </w:hyperlink>
      <w:r w:rsidRPr="004A5F1A">
        <w:rPr>
          <w:rFonts w:asciiTheme="majorBidi" w:hAnsiTheme="majorBidi" w:cstheme="majorBidi"/>
          <w:szCs w:val="24"/>
        </w:rPr>
        <w:t xml:space="preserve"> (</w:t>
      </w:r>
      <w:hyperlink r:id="rId108" w:anchor="0">
        <m:oMath>
          <m:r>
            <m:rPr>
              <m:sty m:val="b"/>
            </m:rPr>
            <w:rPr>
              <w:rFonts w:ascii="Cambria Math" w:hAnsi="Cambria Math" w:cstheme="majorBidi"/>
              <w:szCs w:val="24"/>
            </w:rPr>
            <m:t>P</m:t>
          </m:r>
          <m:r>
            <w:rPr>
              <w:rFonts w:ascii="Cambria Math" w:hAnsi="Cambria Math" w:cstheme="majorBidi"/>
              <w:szCs w:val="24"/>
            </w:rPr>
            <m:t xml:space="preserve"> = </m:t>
          </m:r>
          <m:r>
            <m:rPr>
              <m:sty m:val="b"/>
            </m:rPr>
            <w:rPr>
              <w:rFonts w:ascii="Cambria Math" w:hAnsi="Cambria Math" w:cstheme="majorBidi"/>
              <w:szCs w:val="24"/>
            </w:rPr>
            <m:t>P</m:t>
          </m:r>
          <m:r>
            <w:rPr>
              <w:rFonts w:ascii="Cambria Math" w:hAnsi="Cambria Math" w:cstheme="majorBidi"/>
              <w:szCs w:val="24"/>
            </w:rPr>
            <m:t>ᵀ ≻ 0</m:t>
          </m:r>
        </m:oMath>
      </w:hyperlink>
      <w:r w:rsidRPr="004A5F1A">
        <w:rPr>
          <w:rFonts w:asciiTheme="majorBidi" w:hAnsiTheme="majorBidi" w:cstheme="majorBidi"/>
          <w:szCs w:val="24"/>
        </w:rPr>
        <w:t>) that satisfies the Lyapunov inequalities for both systems:</w:t>
      </w:r>
    </w:p>
    <w:p w14:paraId="0DB74D35" w14:textId="6FA4BBE2" w:rsidR="002D5110" w:rsidRPr="004A5F1A" w:rsidRDefault="004947A8" w:rsidP="00F024B9">
      <w:pPr>
        <w:spacing w:before="240" w:after="240"/>
        <w:rPr>
          <w:rFonts w:asciiTheme="majorBidi" w:hAnsiTheme="majorBidi" w:cstheme="majorBidi"/>
          <w:szCs w:val="24"/>
        </w:rPr>
      </w:pPr>
      <m:oMathPara>
        <m:oMath>
          <m:eqArr>
            <m:eqArrPr>
              <m:maxDist m:val="1"/>
              <m:ctrlPr>
                <w:rPr>
                  <w:rFonts w:ascii="Cambria Math" w:hAnsi="Cambria Math" w:cstheme="majorBidi"/>
                  <w:i/>
                  <w:szCs w:val="24"/>
                </w:rPr>
              </m:ctrlPr>
            </m:eqArrPr>
            <m:e>
              <m:sSubSup>
                <m:sSubSupPr>
                  <m:ctrlPr>
                    <w:rPr>
                      <w:rFonts w:ascii="Cambria Math" w:hAnsi="Cambria Math" w:cstheme="majorBidi"/>
                      <w:b/>
                      <w:bCs/>
                      <w:iCs/>
                      <w:szCs w:val="24"/>
                    </w:rPr>
                  </m:ctrlPr>
                </m:sSubSupPr>
                <m:e>
                  <m:r>
                    <m:rPr>
                      <m:sty m:val="b"/>
                    </m:rPr>
                    <w:rPr>
                      <w:rFonts w:ascii="Cambria Math" w:hAnsi="Cambria Math" w:cstheme="majorBidi"/>
                      <w:szCs w:val="24"/>
                    </w:rPr>
                    <m:t>A</m:t>
                  </m:r>
                </m:e>
                <m:sub>
                  <m:r>
                    <m:rPr>
                      <m:sty m:val="b"/>
                    </m:rPr>
                    <w:rPr>
                      <w:rFonts w:ascii="Cambria Math" w:hAnsi="Cambria Math" w:cstheme="majorBidi"/>
                      <w:szCs w:val="24"/>
                    </w:rPr>
                    <m:t>cl1</m:t>
                  </m:r>
                </m:sub>
                <m:sup>
                  <m:r>
                    <m:rPr>
                      <m:sty m:val="b"/>
                    </m:rPr>
                    <w:rPr>
                      <w:rFonts w:ascii="Cambria Math" w:hAnsi="Cambria Math" w:cstheme="majorBidi"/>
                      <w:szCs w:val="24"/>
                    </w:rPr>
                    <m:t>T</m:t>
                  </m:r>
                </m:sup>
              </m:sSubSup>
              <m:r>
                <m:rPr>
                  <m:sty m:val="b"/>
                </m:rPr>
                <w:rPr>
                  <w:rFonts w:ascii="Cambria Math" w:hAnsi="Cambria Math" w:cstheme="majorBidi"/>
                  <w:szCs w:val="24"/>
                </w:rPr>
                <m:t>P</m:t>
              </m:r>
              <m:r>
                <w:rPr>
                  <w:rFonts w:ascii="Cambria Math" w:hAnsi="Cambria Math" w:cstheme="majorBidi"/>
                  <w:szCs w:val="24"/>
                </w:rPr>
                <m:t xml:space="preserve"> +</m:t>
              </m:r>
              <m:r>
                <m:rPr>
                  <m:sty m:val="b"/>
                </m:rPr>
                <w:rPr>
                  <w:rFonts w:ascii="Cambria Math" w:hAnsi="Cambria Math" w:cstheme="majorBidi"/>
                  <w:szCs w:val="24"/>
                </w:rPr>
                <m:t xml:space="preserve"> P </m:t>
              </m:r>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cl1</m:t>
                  </m:r>
                </m:sub>
              </m:sSub>
              <m:r>
                <w:rPr>
                  <w:rFonts w:ascii="Cambria Math" w:hAnsi="Cambria Math" w:cstheme="majorBidi"/>
                  <w:szCs w:val="24"/>
                </w:rPr>
                <m:t xml:space="preserve">≺ 0,  </m:t>
              </m:r>
              <m:sSubSup>
                <m:sSubSupPr>
                  <m:ctrlPr>
                    <w:rPr>
                      <w:rFonts w:ascii="Cambria Math" w:hAnsi="Cambria Math" w:cstheme="majorBidi"/>
                      <w:b/>
                      <w:bCs/>
                      <w:iCs/>
                      <w:szCs w:val="24"/>
                    </w:rPr>
                  </m:ctrlPr>
                </m:sSubSupPr>
                <m:e>
                  <m:r>
                    <m:rPr>
                      <m:sty m:val="b"/>
                    </m:rPr>
                    <w:rPr>
                      <w:rFonts w:ascii="Cambria Math" w:hAnsi="Cambria Math" w:cstheme="majorBidi"/>
                      <w:szCs w:val="24"/>
                    </w:rPr>
                    <m:t>A</m:t>
                  </m:r>
                </m:e>
                <m:sub>
                  <m:r>
                    <m:rPr>
                      <m:sty m:val="b"/>
                    </m:rPr>
                    <w:rPr>
                      <w:rFonts w:ascii="Cambria Math" w:hAnsi="Cambria Math" w:cstheme="majorBidi"/>
                      <w:szCs w:val="24"/>
                    </w:rPr>
                    <m:t>cl2</m:t>
                  </m:r>
                </m:sub>
                <m:sup>
                  <m:r>
                    <m:rPr>
                      <m:sty m:val="b"/>
                    </m:rPr>
                    <w:rPr>
                      <w:rFonts w:ascii="Cambria Math" w:hAnsi="Cambria Math" w:cstheme="majorBidi"/>
                      <w:szCs w:val="24"/>
                    </w:rPr>
                    <m:t>T</m:t>
                  </m:r>
                </m:sup>
              </m:sSubSup>
              <m:r>
                <m:rPr>
                  <m:sty m:val="b"/>
                </m:rPr>
                <w:rPr>
                  <w:rFonts w:ascii="Cambria Math" w:hAnsi="Cambria Math" w:cstheme="majorBidi"/>
                  <w:szCs w:val="24"/>
                </w:rPr>
                <m:t>P</m:t>
              </m:r>
              <m:r>
                <w:rPr>
                  <w:rFonts w:ascii="Cambria Math" w:hAnsi="Cambria Math" w:cstheme="majorBidi"/>
                  <w:szCs w:val="24"/>
                </w:rPr>
                <m:t xml:space="preserve"> +</m:t>
              </m:r>
              <m:r>
                <m:rPr>
                  <m:sty m:val="b"/>
                </m:rPr>
                <w:rPr>
                  <w:rFonts w:ascii="Cambria Math" w:hAnsi="Cambria Math" w:cstheme="majorBidi"/>
                  <w:szCs w:val="24"/>
                </w:rPr>
                <m:t xml:space="preserve"> P </m:t>
              </m:r>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cl2</m:t>
                  </m:r>
                </m:sub>
              </m:sSub>
              <m:r>
                <w:rPr>
                  <w:rFonts w:ascii="Cambria Math" w:hAnsi="Cambria Math" w:cstheme="majorBidi"/>
                  <w:szCs w:val="24"/>
                </w:rPr>
                <m:t>≺ 0#</m:t>
              </m:r>
              <m:d>
                <m:dPr>
                  <m:ctrlPr>
                    <w:rPr>
                      <w:rFonts w:ascii="Cambria Math" w:hAnsi="Cambria Math" w:cstheme="majorBidi"/>
                      <w:i/>
                      <w:szCs w:val="24"/>
                    </w:rPr>
                  </m:ctrlPr>
                </m:dPr>
                <m:e>
                  <m:r>
                    <w:rPr>
                      <w:rFonts w:ascii="Cambria Math" w:hAnsi="Cambria Math" w:cstheme="majorBidi"/>
                      <w:szCs w:val="24"/>
                    </w:rPr>
                    <m:t>64</m:t>
                  </m:r>
                </m:e>
              </m:d>
            </m:e>
          </m:eqArr>
        </m:oMath>
      </m:oMathPara>
    </w:p>
    <w:p w14:paraId="4C19AC1E" w14:textId="3F0BC413" w:rsidR="002D5110" w:rsidRPr="004A5F1A" w:rsidRDefault="009B71E2">
      <w:pPr>
        <w:spacing w:before="240" w:after="240"/>
        <w:jc w:val="both"/>
        <w:rPr>
          <w:rFonts w:asciiTheme="majorBidi" w:hAnsiTheme="majorBidi" w:cstheme="majorBidi"/>
          <w:szCs w:val="24"/>
        </w:rPr>
      </w:pPr>
      <w:r w:rsidRPr="004A5F1A">
        <w:rPr>
          <w:rFonts w:asciiTheme="majorBidi" w:hAnsiTheme="majorBidi" w:cstheme="majorBidi"/>
          <w:szCs w:val="24"/>
        </w:rPr>
        <w:t>Then the Lyapunov inequality holds for the combined system too:</w:t>
      </w:r>
    </w:p>
    <w:p w14:paraId="416DF1E8" w14:textId="1DC8C1EB" w:rsidR="0056361A" w:rsidRPr="004A5F1A" w:rsidRDefault="004947A8">
      <w:pPr>
        <w:spacing w:before="240" w:after="240"/>
        <w:rPr>
          <w:rFonts w:asciiTheme="majorBidi" w:hAnsiTheme="majorBidi" w:cstheme="majorBidi"/>
          <w:szCs w:val="24"/>
        </w:rPr>
      </w:pPr>
      <m:oMathPara>
        <m:oMath>
          <m:eqArr>
            <m:eqArrPr>
              <m:maxDist m:val="1"/>
              <m:ctrlPr>
                <w:rPr>
                  <w:rFonts w:ascii="Cambria Math" w:hAnsi="Cambria Math" w:cstheme="majorBidi"/>
                  <w:i/>
                  <w:szCs w:val="24"/>
                </w:rPr>
              </m:ctrlPr>
            </m:eqArrPr>
            <m:e>
              <m:sSubSup>
                <m:sSubSupPr>
                  <m:ctrlPr>
                    <w:rPr>
                      <w:rFonts w:ascii="Cambria Math" w:hAnsi="Cambria Math" w:cstheme="majorBidi"/>
                      <w:b/>
                      <w:bCs/>
                      <w:iCs/>
                      <w:szCs w:val="24"/>
                    </w:rPr>
                  </m:ctrlPr>
                </m:sSubSupPr>
                <m:e>
                  <m:r>
                    <m:rPr>
                      <m:sty m:val="b"/>
                    </m:rPr>
                    <w:rPr>
                      <w:rFonts w:ascii="Cambria Math" w:hAnsi="Cambria Math" w:cstheme="majorBidi"/>
                      <w:szCs w:val="24"/>
                    </w:rPr>
                    <m:t>A</m:t>
                  </m:r>
                </m:e>
                <m:sub>
                  <m:r>
                    <m:rPr>
                      <m:sty m:val="b"/>
                    </m:rPr>
                    <w:rPr>
                      <w:rFonts w:ascii="Cambria Math" w:hAnsi="Cambria Math" w:cstheme="majorBidi"/>
                      <w:szCs w:val="24"/>
                    </w:rPr>
                    <m:t>cl,comb</m:t>
                  </m:r>
                </m:sub>
                <m:sup>
                  <m:r>
                    <m:rPr>
                      <m:sty m:val="b"/>
                    </m:rPr>
                    <w:rPr>
                      <w:rFonts w:ascii="Cambria Math" w:hAnsi="Cambria Math" w:cstheme="majorBidi"/>
                      <w:szCs w:val="24"/>
                    </w:rPr>
                    <m:t>T</m:t>
                  </m:r>
                </m:sup>
              </m:sSubSup>
              <m:r>
                <m:rPr>
                  <m:sty m:val="b"/>
                </m:rPr>
                <w:rPr>
                  <w:rFonts w:ascii="Cambria Math" w:hAnsi="Cambria Math" w:cstheme="majorBidi"/>
                  <w:szCs w:val="24"/>
                </w:rPr>
                <m:t>P</m:t>
              </m:r>
              <m:r>
                <w:rPr>
                  <w:rFonts w:ascii="Cambria Math" w:hAnsi="Cambria Math" w:cstheme="majorBidi"/>
                  <w:szCs w:val="24"/>
                </w:rPr>
                <m:t xml:space="preserve"> +</m:t>
              </m:r>
              <m:r>
                <m:rPr>
                  <m:sty m:val="b"/>
                </m:rPr>
                <w:rPr>
                  <w:rFonts w:ascii="Cambria Math" w:hAnsi="Cambria Math" w:cstheme="majorBidi"/>
                  <w:szCs w:val="24"/>
                </w:rPr>
                <m:t xml:space="preserve"> P </m:t>
              </m:r>
              <m:sSub>
                <m:sSubPr>
                  <m:ctrlPr>
                    <w:rPr>
                      <w:rFonts w:ascii="Cambria Math" w:hAnsi="Cambria Math" w:cstheme="majorBidi"/>
                      <w:b/>
                      <w:bCs/>
                      <w:iCs/>
                      <w:szCs w:val="24"/>
                    </w:rPr>
                  </m:ctrlPr>
                </m:sSubPr>
                <m:e>
                  <m:r>
                    <m:rPr>
                      <m:sty m:val="b"/>
                    </m:rPr>
                    <w:rPr>
                      <w:rFonts w:ascii="Cambria Math" w:hAnsi="Cambria Math" w:cstheme="majorBidi"/>
                      <w:szCs w:val="24"/>
                    </w:rPr>
                    <m:t>A</m:t>
                  </m:r>
                </m:e>
                <m:sub>
                  <m:r>
                    <m:rPr>
                      <m:sty m:val="b"/>
                    </m:rPr>
                    <w:rPr>
                      <w:rFonts w:ascii="Cambria Math" w:hAnsi="Cambria Math" w:cstheme="majorBidi"/>
                      <w:szCs w:val="24"/>
                    </w:rPr>
                    <m:t>cl,comb</m:t>
                  </m:r>
                </m:sub>
              </m:sSub>
              <m:r>
                <w:rPr>
                  <w:rFonts w:ascii="Cambria Math" w:hAnsi="Cambria Math" w:cstheme="majorBidi"/>
                  <w:szCs w:val="24"/>
                </w:rPr>
                <m:t>≺ 0</m:t>
              </m:r>
              <m:r>
                <m:rPr>
                  <m:sty m:val="bi"/>
                </m:rP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65</m:t>
                  </m:r>
                </m:e>
              </m:d>
              <m:ctrlPr>
                <w:rPr>
                  <w:rFonts w:ascii="Cambria Math" w:hAnsi="Cambria Math" w:cstheme="majorBidi"/>
                  <w:b/>
                  <w:bCs/>
                  <w:i/>
                  <w:iCs/>
                  <w:szCs w:val="24"/>
                </w:rPr>
              </m:ctrlPr>
            </m:e>
          </m:eqArr>
        </m:oMath>
      </m:oMathPara>
    </w:p>
    <w:p w14:paraId="09B8DEB6" w14:textId="6EEB02A1" w:rsidR="002D5110" w:rsidRPr="004A5F1A" w:rsidRDefault="00BC3DC0">
      <w:pPr>
        <w:spacing w:before="240" w:after="240"/>
        <w:jc w:val="both"/>
        <w:rPr>
          <w:rFonts w:asciiTheme="majorBidi" w:hAnsiTheme="majorBidi" w:cstheme="majorBidi"/>
          <w:szCs w:val="24"/>
        </w:rPr>
      </w:pPr>
      <w:r w:rsidRPr="004A5F1A">
        <w:rPr>
          <w:rFonts w:asciiTheme="majorBidi" w:hAnsiTheme="majorBidi" w:cstheme="majorBidi"/>
          <w:szCs w:val="24"/>
        </w:rPr>
        <w:t>w</w:t>
      </w:r>
      <w:r w:rsidR="009B71E2" w:rsidRPr="004A5F1A">
        <w:rPr>
          <w:rFonts w:asciiTheme="majorBidi" w:hAnsiTheme="majorBidi" w:cstheme="majorBidi"/>
          <w:szCs w:val="24"/>
        </w:rPr>
        <w:t xml:space="preserve">here </w:t>
      </w:r>
      <m:oMath>
        <m:r>
          <w:rPr>
            <w:rFonts w:ascii="Cambria Math" w:hAnsi="Cambria Math" w:cstheme="majorBidi"/>
            <w:szCs w:val="24"/>
          </w:rPr>
          <m:t xml:space="preserve">γ ∈ </m:t>
        </m:r>
        <m:d>
          <m:dPr>
            <m:begChr m:val="["/>
            <m:endChr m:val="]"/>
            <m:ctrlPr>
              <w:rPr>
                <w:rFonts w:ascii="Cambria Math" w:hAnsi="Cambria Math" w:cstheme="majorBidi"/>
                <w:i/>
                <w:szCs w:val="24"/>
              </w:rPr>
            </m:ctrlPr>
          </m:dPr>
          <m:e>
            <m:r>
              <w:rPr>
                <w:rFonts w:ascii="Cambria Math" w:hAnsi="Cambria Math" w:cstheme="majorBidi"/>
                <w:szCs w:val="24"/>
              </w:rPr>
              <m:t>0, 1</m:t>
            </m:r>
          </m:e>
        </m:d>
      </m:oMath>
      <w:r w:rsidRPr="004A5F1A">
        <w:rPr>
          <w:rFonts w:asciiTheme="majorBidi" w:hAnsiTheme="majorBidi" w:cstheme="majorBidi"/>
          <w:noProof/>
          <w:szCs w:val="24"/>
        </w:rPr>
        <w:t>.</w:t>
      </w:r>
    </w:p>
    <w:p w14:paraId="14448F30" w14:textId="40D8A05E" w:rsidR="002D5110" w:rsidRPr="004A5F1A" w:rsidRDefault="00BC3DC0" w:rsidP="003171FB">
      <w:pPr>
        <w:spacing w:before="240" w:after="240"/>
        <w:ind w:firstLine="360"/>
        <w:jc w:val="both"/>
        <w:rPr>
          <w:rFonts w:asciiTheme="majorBidi" w:hAnsiTheme="majorBidi" w:cstheme="majorBidi"/>
          <w:szCs w:val="24"/>
        </w:rPr>
      </w:pPr>
      <w:r w:rsidRPr="004A5F1A">
        <w:rPr>
          <w:rFonts w:asciiTheme="majorBidi" w:hAnsiTheme="majorBidi" w:cstheme="majorBidi"/>
          <w:szCs w:val="24"/>
        </w:rPr>
        <w:t>Through this analysis, it is clear that the</w:t>
      </w:r>
      <w:r w:rsidR="009B71E2" w:rsidRPr="004A5F1A">
        <w:rPr>
          <w:rFonts w:asciiTheme="majorBidi" w:hAnsiTheme="majorBidi" w:cstheme="majorBidi"/>
          <w:szCs w:val="24"/>
        </w:rPr>
        <w:t xml:space="preserve"> stability for both instant switching </w:t>
      </w:r>
      <w:r w:rsidR="00FF2D85" w:rsidRPr="004A5F1A">
        <w:rPr>
          <w:rFonts w:asciiTheme="majorBidi" w:hAnsiTheme="majorBidi" w:cstheme="majorBidi"/>
          <w:szCs w:val="24"/>
        </w:rPr>
        <w:t xml:space="preserve">and </w:t>
      </w:r>
      <w:r w:rsidR="009B71E2" w:rsidRPr="004A5F1A">
        <w:rPr>
          <w:rFonts w:asciiTheme="majorBidi" w:hAnsiTheme="majorBidi" w:cstheme="majorBidi"/>
          <w:szCs w:val="24"/>
        </w:rPr>
        <w:t>combining the controllers is guaranteed</w:t>
      </w:r>
      <w:r w:rsidR="00EA790D" w:rsidRPr="004A5F1A">
        <w:rPr>
          <w:rFonts w:asciiTheme="majorBidi" w:hAnsiTheme="majorBidi" w:cstheme="majorBidi"/>
          <w:szCs w:val="24"/>
        </w:rPr>
        <w:t xml:space="preserve"> </w:t>
      </w:r>
      <w:r w:rsidR="00EA790D" w:rsidRPr="004A5F1A">
        <w:rPr>
          <w:rFonts w:asciiTheme="majorBidi" w:hAnsiTheme="majorBidi" w:cstheme="majorBidi"/>
          <w:szCs w:val="24"/>
        </w:rPr>
        <w:fldChar w:fldCharType="begin"/>
      </w:r>
      <w:r w:rsidR="003171FB">
        <w:rPr>
          <w:rFonts w:asciiTheme="majorBidi" w:hAnsiTheme="majorBidi" w:cstheme="majorBidi"/>
          <w:szCs w:val="24"/>
        </w:rPr>
        <w:instrText xml:space="preserve"> ADDIN ZOTERO_ITEM CSL_CITATION {"citationID":"SbFYQcBq","properties":{"unsorted":false,"formattedCitation":"[45], [46]","plainCitation":"[45], [46]","noteIndex":0},"citationItems":[{"id":201,"uris":["http://zotero.org/users/17784911/items/5YVGNAEE"],"itemData":{"id":201,"type":"book","collection-title":"Systems &amp; Control: Foundations &amp; Applications","DOI":"10.1007/978-1-4612-0017-8","ISBN":"978-1-4612-6574-0","license":"http://www.springer.com/tdm","publisher":"Birkhäuser","publisher-place":"Boston, MA","source":"DOI.org (Crossref)","title":"Switching in Systems and Control","URL":"http://link.springer.com/10.1007/978-1-4612-0017-8","author":[{"family":"Liberzon","given":"Daniel"}],"collection-editor":[{"family":"Başar","given":"Tamer"}],"accessed":{"date-parts":[["2026",3,13]]},"issued":{"date-parts":[["2003"]]}}},{"id":105,"uris":["http://zotero.org/users/17784911/items/HZDEBIVF"],"itemData":{"id":105,"type":"article-journal","abstract":"The paper demonstrates that a common quadratic Lyapunov function exists for all linear systems of the form x/spl dot/=A/sub i/x, i=1,2,/spl middot//spl middot//spl middot/,N, where the matrices A/sub i/ are asymptotically stable and commute pairwise. This in turn assures the exponential stability of a switching system x/spl dot/(t)=A(t)x(t) where A(t) switches between the above constant matrices A/sub i/.&lt;&gt;","container-title":"IEEE Transactions on Automatic Control","DOI":"10.1109/9.362846","ISSN":"1558-2523","issue":"12","page":"2469-2471","source":"IEEE Xplore","title":"A common Lyapunov function for stable LTI systems with commuting A-matrices","volume":"39","author":[{"family":"Narendra","given":"K.S."},{"family":"Balakrishnan","given":"J."}],"issued":{"date-parts":[["1994",12]]}}}],"schema":"https://github.com/citation-style-language/schema/raw/master/csl-citation.json"} </w:instrText>
      </w:r>
      <w:r w:rsidR="00EA790D" w:rsidRPr="004A5F1A">
        <w:rPr>
          <w:rFonts w:asciiTheme="majorBidi" w:hAnsiTheme="majorBidi" w:cstheme="majorBidi"/>
          <w:szCs w:val="24"/>
        </w:rPr>
        <w:fldChar w:fldCharType="separate"/>
      </w:r>
      <w:r w:rsidR="003171FB" w:rsidRPr="003171FB">
        <w:rPr>
          <w:rFonts w:cs="Times New Roman"/>
        </w:rPr>
        <w:t>[45], [46]</w:t>
      </w:r>
      <w:r w:rsidR="00EA790D" w:rsidRPr="004A5F1A">
        <w:rPr>
          <w:rFonts w:asciiTheme="majorBidi" w:hAnsiTheme="majorBidi" w:cstheme="majorBidi"/>
          <w:szCs w:val="24"/>
        </w:rPr>
        <w:fldChar w:fldCharType="end"/>
      </w:r>
      <w:r w:rsidR="009B71E2" w:rsidRPr="004A5F1A">
        <w:rPr>
          <w:rFonts w:asciiTheme="majorBidi" w:hAnsiTheme="majorBidi" w:cstheme="majorBidi"/>
          <w:szCs w:val="24"/>
        </w:rPr>
        <w:t xml:space="preserve">. Importantly, this conclusion rests on the fact that the combination parameter, </w:t>
      </w:r>
      <w:hyperlink r:id="rId109" w:anchor="0">
        <m:oMath>
          <m:r>
            <w:rPr>
              <w:rFonts w:ascii="Cambria Math" w:hAnsi="Cambria Math" w:cstheme="majorBidi"/>
              <w:szCs w:val="24"/>
            </w:rPr>
            <m:t>γ</m:t>
          </m:r>
        </m:oMath>
      </w:hyperlink>
      <w:r w:rsidR="009B71E2" w:rsidRPr="004A5F1A">
        <w:rPr>
          <w:rFonts w:asciiTheme="majorBidi" w:hAnsiTheme="majorBidi" w:cstheme="majorBidi"/>
          <w:szCs w:val="24"/>
        </w:rPr>
        <w:t xml:space="preserve">, is applied on the internal controller parameters, which is not equivalent to merely combining the controller outputs. </w:t>
      </w:r>
      <w:r w:rsidR="00E634C9" w:rsidRPr="00194722">
        <w:rPr>
          <w:rFonts w:asciiTheme="majorBidi" w:hAnsiTheme="majorBidi" w:cstheme="majorBidi"/>
          <w:szCs w:val="24"/>
        </w:rPr>
        <w:t xml:space="preserve">Although asymptotic stability is theoretically guaranteed under the common Lyapunov framework, this result relies on the assumption of exact linear models. In practice, noise, model uncertainty, and the linearization approximation used to represent the physical substructure may </w:t>
      </w:r>
      <w:r w:rsidR="00E634C9">
        <w:rPr>
          <w:rFonts w:asciiTheme="majorBidi" w:hAnsiTheme="majorBidi" w:cstheme="majorBidi"/>
          <w:szCs w:val="24"/>
        </w:rPr>
        <w:t>affect the switching behavior</w:t>
      </w:r>
      <w:r w:rsidR="00E634C9" w:rsidRPr="00194722">
        <w:rPr>
          <w:rFonts w:asciiTheme="majorBidi" w:hAnsiTheme="majorBidi" w:cstheme="majorBidi"/>
          <w:szCs w:val="24"/>
        </w:rPr>
        <w:t xml:space="preserve">. Therefore, </w:t>
      </w:r>
      <w:r w:rsidR="00E634C9">
        <w:rPr>
          <w:rFonts w:asciiTheme="majorBidi" w:hAnsiTheme="majorBidi" w:cstheme="majorBidi"/>
          <w:szCs w:val="24"/>
        </w:rPr>
        <w:t>the following</w:t>
      </w:r>
      <w:r w:rsidR="00E634C9" w:rsidRPr="00194722">
        <w:rPr>
          <w:rFonts w:asciiTheme="majorBidi" w:hAnsiTheme="majorBidi" w:cstheme="majorBidi"/>
          <w:szCs w:val="24"/>
        </w:rPr>
        <w:t xml:space="preserve"> smooth transition function is employed to provide a gradual controller blending that is more robust to these real-world deviation</w:t>
      </w:r>
      <w:r w:rsidR="00E634C9">
        <w:rPr>
          <w:rFonts w:asciiTheme="majorBidi" w:hAnsiTheme="majorBidi" w:cstheme="majorBidi"/>
          <w:szCs w:val="24"/>
        </w:rPr>
        <w:t>s</w:t>
      </w:r>
      <w:r w:rsidR="002822EE">
        <w:rPr>
          <w:rFonts w:asciiTheme="majorBidi" w:hAnsiTheme="majorBidi" w:cstheme="majorBidi"/>
          <w:szCs w:val="24"/>
        </w:rPr>
        <w:t>,</w:t>
      </w:r>
    </w:p>
    <w:p w14:paraId="2535D837" w14:textId="518D0A84" w:rsidR="002D5110" w:rsidRPr="004A5F1A" w:rsidRDefault="004947A8" w:rsidP="00AF35F4">
      <w:pPr>
        <w:spacing w:before="240" w:after="240"/>
        <w:ind w:firstLine="360"/>
        <w:jc w:val="both"/>
        <w:rPr>
          <w:rStyle w:val="PlaceholderText"/>
          <w:rFonts w:asciiTheme="majorBidi" w:hAnsiTheme="majorBidi" w:cstheme="majorBidi"/>
          <w:color w:val="auto"/>
          <w:szCs w:val="24"/>
        </w:rPr>
      </w:pPr>
      <m:oMathPara>
        <m:oMath>
          <m:eqArr>
            <m:eqArrPr>
              <m:maxDist m:val="1"/>
              <m:ctrlPr>
                <w:rPr>
                  <w:rStyle w:val="PlaceholderText"/>
                  <w:rFonts w:ascii="Cambria Math" w:hAnsi="Cambria Math"/>
                  <w:i/>
                  <w:color w:val="auto"/>
                  <w:szCs w:val="24"/>
                </w:rPr>
              </m:ctrlPr>
            </m:eqArrPr>
            <m:e>
              <m:r>
                <w:rPr>
                  <w:rStyle w:val="PlaceholderText"/>
                  <w:rFonts w:ascii="Cambria Math" w:hAnsi="Cambria Math"/>
                  <w:color w:val="auto"/>
                  <w:szCs w:val="24"/>
                </w:rPr>
                <m:t>γ</m:t>
              </m:r>
              <m:d>
                <m:dPr>
                  <m:ctrlPr>
                    <w:rPr>
                      <w:rStyle w:val="PlaceholderText"/>
                      <w:rFonts w:ascii="Cambria Math" w:hAnsi="Cambria Math"/>
                      <w:i/>
                      <w:color w:val="auto"/>
                      <w:szCs w:val="24"/>
                    </w:rPr>
                  </m:ctrlPr>
                </m:dPr>
                <m:e>
                  <m:r>
                    <w:rPr>
                      <w:rStyle w:val="PlaceholderText"/>
                      <w:rFonts w:ascii="Cambria Math" w:hAnsi="Cambria Math"/>
                      <w:color w:val="auto"/>
                      <w:szCs w:val="24"/>
                    </w:rPr>
                    <m:t>t</m:t>
                  </m:r>
                </m:e>
              </m:d>
              <m:r>
                <w:rPr>
                  <w:rStyle w:val="PlaceholderText"/>
                  <w:rFonts w:ascii="Cambria Math" w:hAnsi="Cambria Math"/>
                  <w:color w:val="auto"/>
                  <w:szCs w:val="24"/>
                </w:rPr>
                <m:t xml:space="preserve">= </m:t>
              </m:r>
              <m:d>
                <m:dPr>
                  <m:begChr m:val="{"/>
                  <m:endChr m:val=""/>
                  <m:ctrlPr>
                    <w:rPr>
                      <w:rStyle w:val="PlaceholderText"/>
                      <w:rFonts w:ascii="Cambria Math" w:hAnsi="Cambria Math" w:cs="Cambria Math"/>
                      <w:i/>
                      <w:color w:val="auto"/>
                      <w:szCs w:val="24"/>
                    </w:rPr>
                  </m:ctrlPr>
                </m:dPr>
                <m:e>
                  <m:eqArr>
                    <m:eqArrPr>
                      <m:ctrlPr>
                        <w:rPr>
                          <w:rStyle w:val="PlaceholderText"/>
                          <w:rFonts w:ascii="Cambria Math" w:hAnsi="Cambria Math" w:cs="Cambria Math"/>
                          <w:i/>
                          <w:color w:val="auto"/>
                          <w:szCs w:val="24"/>
                        </w:rPr>
                      </m:ctrlPr>
                    </m:eqArrPr>
                    <m:e>
                      <m:r>
                        <w:rPr>
                          <w:rStyle w:val="PlaceholderText"/>
                          <w:rFonts w:ascii="Cambria Math" w:hAnsi="Cambria Math"/>
                          <w:color w:val="auto"/>
                          <w:szCs w:val="24"/>
                        </w:rPr>
                        <m:t xml:space="preserve">0              ,&amp;t &lt; </m:t>
                      </m:r>
                      <m:sSup>
                        <m:sSupPr>
                          <m:ctrlPr>
                            <w:rPr>
                              <w:rStyle w:val="PlaceholderText"/>
                              <w:rFonts w:ascii="Cambria Math" w:hAnsi="Cambria Math"/>
                              <w:i/>
                              <w:color w:val="auto"/>
                              <w:szCs w:val="24"/>
                            </w:rPr>
                          </m:ctrlPr>
                        </m:sSupPr>
                        <m:e>
                          <m:r>
                            <w:rPr>
                              <w:rStyle w:val="PlaceholderText"/>
                              <w:rFonts w:ascii="Cambria Math" w:hAnsi="Cambria Math"/>
                              <w:color w:val="auto"/>
                              <w:szCs w:val="24"/>
                            </w:rPr>
                            <m:t>t</m:t>
                          </m:r>
                        </m:e>
                        <m:sup>
                          <m:r>
                            <w:rPr>
                              <w:rStyle w:val="PlaceholderText"/>
                              <w:rFonts w:ascii="Cambria Math" w:hAnsi="Cambria Math"/>
                              <w:color w:val="auto"/>
                              <w:szCs w:val="24"/>
                            </w:rPr>
                            <m:t>*</m:t>
                          </m:r>
                        </m:sup>
                      </m:sSup>
                      <m:ctrlPr>
                        <w:rPr>
                          <w:rStyle w:val="PlaceholderText"/>
                          <w:rFonts w:ascii="Cambria Math" w:hAnsi="Cambria Math"/>
                          <w:i/>
                          <w:color w:val="auto"/>
                          <w:szCs w:val="24"/>
                        </w:rPr>
                      </m:ctrlPr>
                    </m:e>
                    <m:e>
                      <m:f>
                        <m:fPr>
                          <m:ctrlPr>
                            <w:rPr>
                              <w:rStyle w:val="PlaceholderText"/>
                              <w:rFonts w:ascii="Cambria Math" w:hAnsi="Cambria Math"/>
                              <w:i/>
                              <w:color w:val="auto"/>
                              <w:szCs w:val="24"/>
                            </w:rPr>
                          </m:ctrlPr>
                        </m:fPr>
                        <m:num>
                          <m:r>
                            <w:rPr>
                              <w:rStyle w:val="PlaceholderText"/>
                              <w:rFonts w:ascii="Cambria Math" w:hAnsi="Cambria Math"/>
                              <w:color w:val="auto"/>
                              <w:szCs w:val="24"/>
                            </w:rPr>
                            <m:t>1</m:t>
                          </m:r>
                        </m:num>
                        <m:den>
                          <m:r>
                            <w:rPr>
                              <w:rStyle w:val="PlaceholderText"/>
                              <w:rFonts w:ascii="Cambria Math" w:hAnsi="Cambria Math"/>
                              <w:color w:val="auto"/>
                              <w:szCs w:val="24"/>
                            </w:rPr>
                            <m:t xml:space="preserve">1 + </m:t>
                          </m:r>
                          <m:sSup>
                            <m:sSupPr>
                              <m:ctrlPr>
                                <w:rPr>
                                  <w:rStyle w:val="PlaceholderText"/>
                                  <w:rFonts w:ascii="Cambria Math" w:hAnsi="Cambria Math"/>
                                  <w:i/>
                                  <w:color w:val="auto"/>
                                  <w:szCs w:val="24"/>
                                </w:rPr>
                              </m:ctrlPr>
                            </m:sSupPr>
                            <m:e>
                              <m:r>
                                <w:rPr>
                                  <w:rStyle w:val="PlaceholderText"/>
                                  <w:rFonts w:ascii="Cambria Math" w:hAnsi="Cambria Math"/>
                                  <w:color w:val="auto"/>
                                  <w:szCs w:val="24"/>
                                </w:rPr>
                                <m:t>e</m:t>
                              </m:r>
                            </m:e>
                            <m:sup>
                              <m:r>
                                <w:rPr>
                                  <w:rStyle w:val="PlaceholderText"/>
                                  <w:rFonts w:ascii="Cambria Math" w:hAnsi="Cambria Math"/>
                                  <w:color w:val="auto"/>
                                  <w:szCs w:val="24"/>
                                </w:rPr>
                                <m:t>-n</m:t>
                              </m:r>
                              <m:d>
                                <m:dPr>
                                  <m:ctrlPr>
                                    <w:rPr>
                                      <w:rStyle w:val="PlaceholderText"/>
                                      <w:rFonts w:ascii="Cambria Math" w:hAnsi="Cambria Math"/>
                                      <w:i/>
                                      <w:color w:val="auto"/>
                                      <w:szCs w:val="24"/>
                                    </w:rPr>
                                  </m:ctrlPr>
                                </m:dPr>
                                <m:e>
                                  <m:r>
                                    <w:rPr>
                                      <w:rStyle w:val="PlaceholderText"/>
                                      <w:rFonts w:ascii="Cambria Math" w:hAnsi="Cambria Math"/>
                                      <w:color w:val="auto"/>
                                      <w:szCs w:val="24"/>
                                    </w:rPr>
                                    <m:t>t -</m:t>
                                  </m:r>
                                  <m:f>
                                    <m:fPr>
                                      <m:ctrlPr>
                                        <w:rPr>
                                          <w:rStyle w:val="PlaceholderText"/>
                                          <w:rFonts w:ascii="Cambria Math" w:hAnsi="Cambria Math"/>
                                          <w:i/>
                                          <w:color w:val="auto"/>
                                          <w:szCs w:val="24"/>
                                        </w:rPr>
                                      </m:ctrlPr>
                                    </m:fPr>
                                    <m:num>
                                      <m:r>
                                        <w:rPr>
                                          <w:rStyle w:val="PlaceholderText"/>
                                          <w:rFonts w:ascii="Cambria Math" w:hAnsi="Cambria Math"/>
                                          <w:color w:val="auto"/>
                                          <w:szCs w:val="24"/>
                                        </w:rPr>
                                        <m:t>5</m:t>
                                      </m:r>
                                    </m:num>
                                    <m:den>
                                      <m:r>
                                        <w:rPr>
                                          <w:rStyle w:val="PlaceholderText"/>
                                          <w:rFonts w:ascii="Cambria Math" w:hAnsi="Cambria Math"/>
                                          <w:color w:val="auto"/>
                                          <w:szCs w:val="24"/>
                                        </w:rPr>
                                        <m:t>n</m:t>
                                      </m:r>
                                    </m:den>
                                  </m:f>
                                </m:e>
                              </m:d>
                            </m:sup>
                          </m:sSup>
                        </m:den>
                      </m:f>
                      <m:r>
                        <w:rPr>
                          <w:rStyle w:val="PlaceholderText"/>
                          <w:rFonts w:ascii="Cambria Math" w:hAnsi="Cambria Math"/>
                          <w:color w:val="auto"/>
                          <w:szCs w:val="24"/>
                        </w:rPr>
                        <m:t xml:space="preserve">,&amp;t ≥ </m:t>
                      </m:r>
                      <m:sSup>
                        <m:sSupPr>
                          <m:ctrlPr>
                            <w:rPr>
                              <w:rStyle w:val="PlaceholderText"/>
                              <w:rFonts w:ascii="Cambria Math" w:hAnsi="Cambria Math"/>
                              <w:i/>
                              <w:color w:val="auto"/>
                              <w:szCs w:val="24"/>
                            </w:rPr>
                          </m:ctrlPr>
                        </m:sSupPr>
                        <m:e>
                          <m:r>
                            <w:rPr>
                              <w:rStyle w:val="PlaceholderText"/>
                              <w:rFonts w:ascii="Cambria Math" w:hAnsi="Cambria Math"/>
                              <w:color w:val="auto"/>
                              <w:szCs w:val="24"/>
                            </w:rPr>
                            <m:t>t</m:t>
                          </m:r>
                        </m:e>
                        <m:sup>
                          <m:r>
                            <w:rPr>
                              <w:rStyle w:val="PlaceholderText"/>
                              <w:rFonts w:ascii="Cambria Math" w:hAnsi="Cambria Math"/>
                              <w:color w:val="auto"/>
                              <w:szCs w:val="24"/>
                            </w:rPr>
                            <m:t>*</m:t>
                          </m:r>
                        </m:sup>
                      </m:sSup>
                      <m:ctrlPr>
                        <w:rPr>
                          <w:rStyle w:val="PlaceholderText"/>
                          <w:rFonts w:ascii="Cambria Math" w:hAnsi="Cambria Math"/>
                          <w:i/>
                          <w:color w:val="auto"/>
                          <w:szCs w:val="24"/>
                        </w:rPr>
                      </m:ctrlPr>
                    </m:e>
                  </m:eqArr>
                </m:e>
              </m:d>
              <m:r>
                <w:rPr>
                  <w:rStyle w:val="PlaceholderText"/>
                  <w:rFonts w:ascii="Cambria Math" w:hAnsi="Cambria Math"/>
                  <w:color w:val="auto"/>
                  <w:szCs w:val="24"/>
                </w:rPr>
                <m:t>#</m:t>
              </m:r>
              <m:d>
                <m:dPr>
                  <m:ctrlPr>
                    <w:rPr>
                      <w:rStyle w:val="PlaceholderText"/>
                      <w:rFonts w:ascii="Cambria Math" w:hAnsi="Cambria Math"/>
                      <w:i/>
                      <w:color w:val="auto"/>
                      <w:szCs w:val="24"/>
                    </w:rPr>
                  </m:ctrlPr>
                </m:dPr>
                <m:e>
                  <m:r>
                    <w:rPr>
                      <w:rStyle w:val="PlaceholderText"/>
                      <w:rFonts w:ascii="Cambria Math" w:hAnsi="Cambria Math"/>
                      <w:color w:val="auto"/>
                      <w:szCs w:val="24"/>
                    </w:rPr>
                    <m:t>66</m:t>
                  </m:r>
                </m:e>
              </m:d>
            </m:e>
          </m:eqArr>
        </m:oMath>
      </m:oMathPara>
    </w:p>
    <w:p w14:paraId="1DB47D2A" w14:textId="2C4914A7" w:rsidR="002D5110" w:rsidRPr="004A5F1A" w:rsidRDefault="0066591C" w:rsidP="00EA790D">
      <w:pPr>
        <w:spacing w:before="240" w:after="240"/>
        <w:jc w:val="both"/>
        <w:rPr>
          <w:rFonts w:asciiTheme="majorBidi" w:hAnsiTheme="majorBidi" w:cstheme="majorBidi"/>
          <w:szCs w:val="24"/>
        </w:rPr>
      </w:pPr>
      <w:r w:rsidRPr="004A5F1A">
        <w:rPr>
          <w:rFonts w:asciiTheme="majorBidi" w:hAnsiTheme="majorBidi" w:cstheme="majorBidi"/>
          <w:szCs w:val="24"/>
        </w:rPr>
        <w:t>can be utilized</w:t>
      </w:r>
      <w:r w:rsidR="00533B99" w:rsidRPr="004A5F1A">
        <w:rPr>
          <w:rFonts w:asciiTheme="majorBidi" w:hAnsiTheme="majorBidi" w:cstheme="majorBidi"/>
          <w:szCs w:val="24"/>
        </w:rPr>
        <w:t xml:space="preserve">, </w:t>
      </w:r>
      <w:r w:rsidR="00BC3DC0" w:rsidRPr="004A5F1A">
        <w:rPr>
          <w:rFonts w:asciiTheme="majorBidi" w:hAnsiTheme="majorBidi" w:cstheme="majorBidi"/>
          <w:szCs w:val="24"/>
        </w:rPr>
        <w:t>w</w:t>
      </w:r>
      <w:r w:rsidR="009B71E2" w:rsidRPr="004A5F1A">
        <w:rPr>
          <w:rFonts w:asciiTheme="majorBidi" w:hAnsiTheme="majorBidi" w:cstheme="majorBidi"/>
          <w:szCs w:val="24"/>
        </w:rPr>
        <w:t xml:space="preserve">here </w:t>
      </w:r>
      <w:hyperlink r:id="rId110" w:anchor="0">
        <m:oMath>
          <m:sSup>
            <m:sSupPr>
              <m:ctrlPr>
                <w:rPr>
                  <w:rStyle w:val="PlaceholderText"/>
                  <w:rFonts w:ascii="Cambria Math" w:hAnsi="Cambria Math"/>
                  <w:i/>
                  <w:color w:val="auto"/>
                  <w:szCs w:val="24"/>
                </w:rPr>
              </m:ctrlPr>
            </m:sSupPr>
            <m:e>
              <m:r>
                <w:rPr>
                  <w:rStyle w:val="PlaceholderText"/>
                  <w:rFonts w:ascii="Cambria Math" w:hAnsi="Cambria Math"/>
                  <w:color w:val="auto"/>
                  <w:szCs w:val="24"/>
                </w:rPr>
                <m:t>t</m:t>
              </m:r>
            </m:e>
            <m:sup>
              <m:r>
                <w:rPr>
                  <w:rStyle w:val="PlaceholderText"/>
                  <w:rFonts w:ascii="Cambria Math" w:hAnsi="Cambria Math"/>
                  <w:color w:val="auto"/>
                  <w:szCs w:val="24"/>
                </w:rPr>
                <m:t>*</m:t>
              </m:r>
            </m:sup>
          </m:sSup>
        </m:oMath>
      </w:hyperlink>
      <w:r w:rsidR="009B71E2" w:rsidRPr="004A5F1A">
        <w:rPr>
          <w:rFonts w:asciiTheme="majorBidi" w:hAnsiTheme="majorBidi" w:cstheme="majorBidi"/>
          <w:szCs w:val="24"/>
        </w:rPr>
        <w:t xml:space="preserve"> is the point in time the decision to switch the controller is made based on monitoring the online stability indicator, and</w:t>
      </w:r>
      <w:r w:rsidR="00904223" w:rsidRPr="004A5F1A">
        <w:rPr>
          <w:rFonts w:asciiTheme="majorBidi" w:hAnsiTheme="majorBidi" w:cstheme="majorBidi"/>
          <w:szCs w:val="24"/>
        </w:rPr>
        <w:t xml:space="preserve"> </w:t>
      </w:r>
      <m:oMath>
        <m:r>
          <w:rPr>
            <w:rFonts w:ascii="Cambria Math" w:hAnsi="Cambria Math" w:cstheme="majorBidi"/>
            <w:szCs w:val="24"/>
          </w:rPr>
          <m:t>n</m:t>
        </m:r>
      </m:oMath>
      <w:r w:rsidR="00904223" w:rsidRPr="004A5F1A">
        <w:rPr>
          <w:rFonts w:asciiTheme="majorBidi" w:hAnsiTheme="majorBidi" w:cstheme="majorBidi"/>
          <w:szCs w:val="24"/>
        </w:rPr>
        <w:t xml:space="preserve"> </w:t>
      </w:r>
      <w:r w:rsidR="009B71E2" w:rsidRPr="004A5F1A">
        <w:rPr>
          <w:rFonts w:asciiTheme="majorBidi" w:hAnsiTheme="majorBidi" w:cstheme="majorBidi"/>
          <w:szCs w:val="24"/>
        </w:rPr>
        <w:t xml:space="preserve">determines how fast the switch </w:t>
      </w:r>
      <w:r w:rsidR="00BC3DC0" w:rsidRPr="004A5F1A">
        <w:rPr>
          <w:rFonts w:asciiTheme="majorBidi" w:hAnsiTheme="majorBidi" w:cstheme="majorBidi"/>
          <w:szCs w:val="24"/>
        </w:rPr>
        <w:t>should</w:t>
      </w:r>
      <w:r w:rsidR="009B71E2" w:rsidRPr="004A5F1A">
        <w:rPr>
          <w:rFonts w:asciiTheme="majorBidi" w:hAnsiTheme="majorBidi" w:cstheme="majorBidi"/>
          <w:szCs w:val="24"/>
        </w:rPr>
        <w:t xml:space="preserve"> be applied.</w:t>
      </w:r>
    </w:p>
    <w:p w14:paraId="30327D2A" w14:textId="68A0D73A" w:rsidR="002D5110" w:rsidRPr="005C47A2" w:rsidRDefault="00574B98" w:rsidP="005C47A2">
      <w:pPr>
        <w:spacing w:before="240" w:after="240"/>
        <w:rPr>
          <w:rFonts w:asciiTheme="majorBidi" w:hAnsiTheme="majorBidi" w:cstheme="majorBidi"/>
          <w:szCs w:val="24"/>
        </w:rPr>
      </w:pPr>
      <w:r>
        <w:rPr>
          <w:rFonts w:asciiTheme="majorBidi" w:hAnsiTheme="majorBidi" w:cstheme="majorBidi"/>
          <w:noProof/>
          <w:szCs w:val="24"/>
        </w:rPr>
        <w:lastRenderedPageBreak/>
        <w:drawing>
          <wp:inline distT="0" distB="0" distL="0" distR="0" wp14:anchorId="1057F85A" wp14:editId="0DBEB7E0">
            <wp:extent cx="5742940" cy="2299970"/>
            <wp:effectExtent l="0" t="0" r="0" b="5080"/>
            <wp:docPr id="33" name="Picture 33" descr="C:\Users\Victus\Desktop\folder_working\a purdue\aa reasearch\aab paper1\writing\submit\Paper Submit 01\PNG\Figure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Victus\Desktop\folder_working\a purdue\aa reasearch\aab paper1\writing\submit\Paper Submit 01\PNG\Figure_09.png"/>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742940" cy="2299970"/>
                    </a:xfrm>
                    <a:prstGeom prst="rect">
                      <a:avLst/>
                    </a:prstGeom>
                    <a:noFill/>
                    <a:ln>
                      <a:noFill/>
                    </a:ln>
                  </pic:spPr>
                </pic:pic>
              </a:graphicData>
            </a:graphic>
          </wp:inline>
        </w:drawing>
      </w:r>
    </w:p>
    <w:p w14:paraId="1BF883FC" w14:textId="54B382DC" w:rsidR="002D5110" w:rsidRPr="005C47A2" w:rsidRDefault="009B71E2">
      <w:pPr>
        <w:pStyle w:val="Caption1"/>
        <w:jc w:val="center"/>
        <w:rPr>
          <w:rFonts w:asciiTheme="majorBidi" w:hAnsiTheme="majorBidi" w:cstheme="majorBidi"/>
        </w:rPr>
      </w:pPr>
      <w:r w:rsidRPr="005C47A2">
        <w:rPr>
          <w:rFonts w:asciiTheme="majorBidi" w:hAnsiTheme="majorBidi" w:cstheme="majorBidi"/>
        </w:rPr>
        <w:t xml:space="preserve">Figure </w:t>
      </w:r>
      <w:r w:rsidR="00564C44" w:rsidRPr="005C47A2">
        <w:rPr>
          <w:rFonts w:asciiTheme="majorBidi" w:hAnsiTheme="majorBidi" w:cstheme="majorBidi"/>
        </w:rPr>
        <w:t>9</w:t>
      </w:r>
      <w:r w:rsidRPr="005C47A2">
        <w:rPr>
          <w:rFonts w:asciiTheme="majorBidi" w:hAnsiTheme="majorBidi" w:cstheme="majorBidi"/>
        </w:rPr>
        <w:t>: Profile of the smooth development of the combination parameter</w:t>
      </w:r>
      <w:r w:rsidR="00193B92" w:rsidRPr="005C47A2">
        <w:rPr>
          <w:rFonts w:asciiTheme="majorBidi" w:hAnsiTheme="majorBidi" w:cstheme="majorBidi"/>
        </w:rPr>
        <w:t xml:space="preserve"> </w:t>
      </w:r>
      <m:oMath>
        <m:r>
          <w:rPr>
            <w:rFonts w:ascii="Cambria Math" w:hAnsi="Cambria Math" w:cstheme="majorBidi"/>
          </w:rPr>
          <m:t>γ</m:t>
        </m:r>
      </m:oMath>
      <w:r w:rsidR="00193B92" w:rsidRPr="005C47A2">
        <w:t xml:space="preserve">, </w:t>
      </w:r>
      <w:r w:rsidRPr="005C47A2">
        <w:rPr>
          <w:rFonts w:asciiTheme="majorBidi" w:hAnsiTheme="majorBidi" w:cstheme="majorBidi"/>
        </w:rPr>
        <w:t>showing a logistic transition from 0 to 1 starting at</w:t>
      </w:r>
      <w:r w:rsidR="00D85E06" w:rsidRPr="005C47A2">
        <w:rPr>
          <w:rFonts w:asciiTheme="majorBidi" w:hAnsiTheme="majorBidi" w:cstheme="majorBidi"/>
        </w:rPr>
        <w:t xml:space="preserve"> </w:t>
      </w:r>
      <m:oMath>
        <m:r>
          <w:rPr>
            <w:rFonts w:ascii="Cambria Math" w:hAnsi="Cambria Math" w:cstheme="majorBidi"/>
          </w:rPr>
          <m:t>t=</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m:t>
            </m:r>
          </m:sup>
        </m:sSup>
        <m:r>
          <w:rPr>
            <w:rFonts w:ascii="Cambria Math" w:hAnsi="Cambria Math" w:cstheme="majorBidi"/>
          </w:rPr>
          <m:t>.</m:t>
        </m:r>
      </m:oMath>
      <w:r w:rsidRPr="005C47A2">
        <w:rPr>
          <w:rFonts w:asciiTheme="majorBidi" w:hAnsiTheme="majorBidi" w:cstheme="majorBidi"/>
        </w:rPr>
        <w:t xml:space="preserve"> </w:t>
      </w:r>
      <w:hyperlink r:id="rId112" w:anchor="0"/>
    </w:p>
    <w:p w14:paraId="27EC1837" w14:textId="7EAB28D5" w:rsidR="002D5110" w:rsidRPr="00162AB7" w:rsidRDefault="00005962">
      <w:pPr>
        <w:pStyle w:val="Heading1"/>
        <w:keepNext w:val="0"/>
        <w:keepLines w:val="0"/>
        <w:spacing w:before="480"/>
        <w:rPr>
          <w:bCs/>
          <w:sz w:val="32"/>
          <w:szCs w:val="32"/>
        </w:rPr>
      </w:pPr>
      <w:bookmarkStart w:id="25" w:name="_z7y0nwwbhuf8" w:colFirst="0" w:colLast="0"/>
      <w:bookmarkEnd w:id="25"/>
      <w:r w:rsidRPr="00162AB7">
        <w:rPr>
          <w:bCs/>
          <w:szCs w:val="32"/>
        </w:rPr>
        <w:t>6-</w:t>
      </w:r>
      <w:r w:rsidR="004E6B3D" w:rsidRPr="00162AB7">
        <w:rPr>
          <w:bCs/>
          <w:szCs w:val="32"/>
        </w:rPr>
        <w:t xml:space="preserve">Illustrative Example </w:t>
      </w:r>
    </w:p>
    <w:p w14:paraId="2769BC44" w14:textId="11EE44F0" w:rsidR="002D5110" w:rsidRPr="004A5F1A" w:rsidRDefault="009B71E2" w:rsidP="00C86FF2">
      <w:pPr>
        <w:spacing w:before="120"/>
        <w:ind w:firstLine="360"/>
        <w:jc w:val="both"/>
        <w:rPr>
          <w:rFonts w:asciiTheme="majorBidi" w:hAnsiTheme="majorBidi" w:cstheme="majorBidi"/>
          <w:szCs w:val="24"/>
        </w:rPr>
      </w:pPr>
      <w:bookmarkStart w:id="26" w:name="_Hlk222016731"/>
      <w:bookmarkStart w:id="27" w:name="_Hlk222016705"/>
      <w:r w:rsidRPr="004A5F1A">
        <w:rPr>
          <w:rFonts w:asciiTheme="majorBidi" w:hAnsiTheme="majorBidi" w:cstheme="majorBidi"/>
          <w:szCs w:val="24"/>
        </w:rPr>
        <w:t xml:space="preserve">In this section, we consider a modified version of the </w:t>
      </w:r>
      <w:r w:rsidR="00901825" w:rsidRPr="004A5F1A">
        <w:rPr>
          <w:rFonts w:asciiTheme="majorBidi" w:hAnsiTheme="majorBidi" w:cstheme="majorBidi"/>
          <w:szCs w:val="24"/>
        </w:rPr>
        <w:t xml:space="preserve">RTHS </w:t>
      </w:r>
      <w:r w:rsidRPr="004A5F1A">
        <w:rPr>
          <w:rFonts w:asciiTheme="majorBidi" w:hAnsiTheme="majorBidi" w:cstheme="majorBidi"/>
          <w:szCs w:val="24"/>
        </w:rPr>
        <w:t xml:space="preserve">benchmark </w:t>
      </w:r>
      <w:r w:rsidR="004E6B3D" w:rsidRPr="004A5F1A">
        <w:rPr>
          <w:rFonts w:asciiTheme="majorBidi" w:hAnsiTheme="majorBidi" w:cstheme="majorBidi"/>
          <w:szCs w:val="24"/>
        </w:rPr>
        <w:t xml:space="preserve">problem </w:t>
      </w:r>
      <w:r w:rsidR="00704A0D" w:rsidRPr="004A5F1A">
        <w:rPr>
          <w:rFonts w:asciiTheme="majorBidi" w:hAnsiTheme="majorBidi" w:cstheme="majorBidi"/>
          <w:szCs w:val="24"/>
        </w:rPr>
        <w:t xml:space="preserve">statement </w:t>
      </w:r>
      <w:r w:rsidR="004E6B3D" w:rsidRPr="004A5F1A">
        <w:rPr>
          <w:rFonts w:asciiTheme="majorBidi" w:hAnsiTheme="majorBidi" w:cstheme="majorBidi"/>
          <w:szCs w:val="24"/>
        </w:rPr>
        <w:t xml:space="preserve">presented to the community </w:t>
      </w:r>
      <w:r w:rsidRPr="004A5F1A">
        <w:rPr>
          <w:rFonts w:asciiTheme="majorBidi" w:hAnsiTheme="majorBidi" w:cstheme="majorBidi"/>
          <w:szCs w:val="24"/>
        </w:rPr>
        <w:t>in</w:t>
      </w:r>
      <w:r w:rsidR="005D0026" w:rsidRPr="004A5F1A">
        <w:rPr>
          <w:rFonts w:asciiTheme="majorBidi" w:hAnsiTheme="majorBidi" w:cstheme="majorBidi"/>
          <w:szCs w:val="24"/>
        </w:rPr>
        <w:t xml:space="preserve"> </w:t>
      </w:r>
      <w:bookmarkStart w:id="28" w:name="_Hlk222016738"/>
      <w:bookmarkEnd w:id="26"/>
      <w:r w:rsidR="005D0026" w:rsidRPr="004A5F1A">
        <w:rPr>
          <w:rFonts w:asciiTheme="majorBidi" w:hAnsiTheme="majorBidi" w:cstheme="majorBidi"/>
          <w:szCs w:val="24"/>
        </w:rPr>
        <w:fldChar w:fldCharType="begin"/>
      </w:r>
      <w:r w:rsidR="005D0026" w:rsidRPr="004A5F1A">
        <w:rPr>
          <w:rFonts w:asciiTheme="majorBidi" w:hAnsiTheme="majorBidi" w:cstheme="majorBidi"/>
          <w:szCs w:val="24"/>
        </w:rPr>
        <w:instrText xml:space="preserve"> ADDIN ZOTERO_ITEM CSL_CITATION {"citationID":"Ro8ch6t4","properties":{"formattedCitation":"[10]","plainCitation":"[10]","noteIndex":0},"citationItems":[{"id":29,"uris":["http://zotero.org/users/17784911/items/HNUPT79M"],"itemData":{"id":29,"type":"article-journal","abstract":"This paper presents the problem definition and guidelines for a benchmark control problem in real-time hybrid simulation for a seismically excited building, to appear in a Special Issue of Mechanical Systems and Signal Processing. Benchmark problems have been especially useful in enabling a community of researchers to leap forward on a given topic, distill the lessons learned, and identify the capabilities and limitations of various approaches. The focus here is on the design of an effective transfer system displacement tracking controller which is a commonly used approach for ensuring that interface conditions between numerical and experimental substructures are satisfied. In this study, a laboratory model of a three-story steel frame is considered as the reference structure. Realistic numerical models are developed and provided to represent the numerical and experimental substructures and the transfer system, which is comprised of hydraulic actuation, sensing instrumentation, and control implementation hardware. Experimental components are identified and provided as Simulink models, which are executed in real-time using Simulink Desktop Real-Time capability to enable realistic virtual real-time hybrid simulation. The task of each participant of the Special Issue is to design, evaluate, and report on their proposed controller approaches using the numerical models and computational codes provided. Such approaches will be assessed for robustness and performance using the provided tools. This benchmark problem is expected to further the understanding of the relative merits, as well as provide a clear basis for evaluating the performance of various control approaches and algorithms for RTHS. To illustrate some of the design challenges, a sample control strategy employing a proportional-integral (PI) controller is included, in addition to the built-in control loop of the transfer system.","container-title":"Mechanical Systems and Signal Processing","DOI":"10.1016/j.ymssp.2019.106381","ISSN":"0888-3270","journalAbbreviation":"Mechanical Systems and Signal Processing","page":"106381","source":"ScienceDirect","title":"Benchmark control problem for real-time hybrid simulation","volume":"135","author":[{"family":"Silva","given":"Christian E."},{"family":"Gomez","given":"Daniel"},{"family":"Maghareh","given":"Amin"},{"family":"Dyke","given":"Shirley J."},{"family":"Spencer","given":"Billie F."}],"issued":{"date-parts":[["2020",1,1]]}}}],"schema":"https://github.com/citation-style-language/schema/raw/master/csl-citation.json"} </w:instrText>
      </w:r>
      <w:r w:rsidR="005D0026" w:rsidRPr="004A5F1A">
        <w:rPr>
          <w:rFonts w:asciiTheme="majorBidi" w:hAnsiTheme="majorBidi" w:cstheme="majorBidi"/>
          <w:szCs w:val="24"/>
        </w:rPr>
        <w:fldChar w:fldCharType="separate"/>
      </w:r>
      <w:r w:rsidR="00C86FF2" w:rsidRPr="00C86FF2">
        <w:rPr>
          <w:rFonts w:cs="Times New Roman"/>
        </w:rPr>
        <w:t>[10]</w:t>
      </w:r>
      <w:r w:rsidR="005D0026" w:rsidRPr="004A5F1A">
        <w:rPr>
          <w:rFonts w:asciiTheme="majorBidi" w:hAnsiTheme="majorBidi" w:cstheme="majorBidi"/>
          <w:szCs w:val="24"/>
        </w:rPr>
        <w:fldChar w:fldCharType="end"/>
      </w:r>
      <w:r w:rsidRPr="004A5F1A">
        <w:rPr>
          <w:rFonts w:asciiTheme="majorBidi" w:hAnsiTheme="majorBidi" w:cstheme="majorBidi"/>
          <w:szCs w:val="24"/>
        </w:rPr>
        <w:t xml:space="preserve"> to evaluate </w:t>
      </w:r>
      <w:r w:rsidR="00704A0D" w:rsidRPr="004A5F1A">
        <w:rPr>
          <w:rFonts w:asciiTheme="majorBidi" w:hAnsiTheme="majorBidi" w:cstheme="majorBidi"/>
          <w:szCs w:val="24"/>
        </w:rPr>
        <w:t xml:space="preserve">and demonstrate </w:t>
      </w:r>
      <w:bookmarkEnd w:id="28"/>
      <w:r w:rsidRPr="004A5F1A">
        <w:rPr>
          <w:rFonts w:asciiTheme="majorBidi" w:hAnsiTheme="majorBidi" w:cstheme="majorBidi"/>
          <w:szCs w:val="24"/>
        </w:rPr>
        <w:t xml:space="preserve">our proposed procedure. This benchmark problem </w:t>
      </w:r>
      <w:r w:rsidR="00704A0D" w:rsidRPr="004A5F1A">
        <w:rPr>
          <w:rFonts w:asciiTheme="majorBidi" w:hAnsiTheme="majorBidi" w:cstheme="majorBidi"/>
          <w:szCs w:val="24"/>
        </w:rPr>
        <w:t xml:space="preserve">examines </w:t>
      </w:r>
      <w:r w:rsidRPr="004A5F1A">
        <w:rPr>
          <w:rFonts w:asciiTheme="majorBidi" w:hAnsiTheme="majorBidi" w:cstheme="majorBidi"/>
          <w:szCs w:val="24"/>
        </w:rPr>
        <w:t xml:space="preserve">a three-story steel frame as the reference structure, partitioned such that a portion of the first story is designated as the physical substructure. The numerical substructure models the remaining dynamics, which include the rest of the first story as well as the upper two stories. The benchmark </w:t>
      </w:r>
      <w:r w:rsidR="00704A0D" w:rsidRPr="004A5F1A">
        <w:rPr>
          <w:rFonts w:asciiTheme="majorBidi" w:hAnsiTheme="majorBidi" w:cstheme="majorBidi"/>
          <w:szCs w:val="24"/>
        </w:rPr>
        <w:t xml:space="preserve">problem statement </w:t>
      </w:r>
      <w:r w:rsidRPr="004A5F1A">
        <w:rPr>
          <w:rFonts w:asciiTheme="majorBidi" w:hAnsiTheme="majorBidi" w:cstheme="majorBidi"/>
          <w:szCs w:val="24"/>
        </w:rPr>
        <w:t xml:space="preserve">provides a sample controller design using a </w:t>
      </w:r>
      <w:r w:rsidR="00704A0D" w:rsidRPr="004A5F1A">
        <w:rPr>
          <w:rFonts w:asciiTheme="majorBidi" w:hAnsiTheme="majorBidi" w:cstheme="majorBidi"/>
          <w:szCs w:val="24"/>
        </w:rPr>
        <w:t>p</w:t>
      </w:r>
      <w:r w:rsidRPr="004A5F1A">
        <w:rPr>
          <w:rFonts w:asciiTheme="majorBidi" w:hAnsiTheme="majorBidi" w:cstheme="majorBidi"/>
          <w:szCs w:val="24"/>
        </w:rPr>
        <w:t>roportional-</w:t>
      </w:r>
      <w:r w:rsidR="000258DB" w:rsidRPr="004A5F1A">
        <w:rPr>
          <w:rFonts w:asciiTheme="majorBidi" w:hAnsiTheme="majorBidi" w:cstheme="majorBidi"/>
          <w:szCs w:val="24"/>
        </w:rPr>
        <w:t>i</w:t>
      </w:r>
      <w:r w:rsidRPr="004A5F1A">
        <w:rPr>
          <w:rFonts w:asciiTheme="majorBidi" w:hAnsiTheme="majorBidi" w:cstheme="majorBidi"/>
          <w:szCs w:val="24"/>
        </w:rPr>
        <w:t xml:space="preserve">ntegral (PI) controller augmented with a phase-lead compensator. The original identified parameters for the physical substructure are </w:t>
      </w:r>
      <w:r w:rsidR="00704A0D" w:rsidRPr="004A5F1A">
        <w:rPr>
          <w:rFonts w:asciiTheme="majorBidi" w:hAnsiTheme="majorBidi" w:cstheme="majorBidi"/>
          <w:szCs w:val="24"/>
        </w:rPr>
        <w:t>the</w:t>
      </w:r>
      <w:r w:rsidRPr="004A5F1A">
        <w:rPr>
          <w:rFonts w:asciiTheme="majorBidi" w:hAnsiTheme="majorBidi" w:cstheme="majorBidi"/>
          <w:szCs w:val="24"/>
        </w:rPr>
        <w:t xml:space="preserve"> mass (</w:t>
      </w:r>
      <w:hyperlink r:id="rId113" w:anchor="0">
        <m:oMath>
          <m:sSub>
            <m:sSubPr>
              <m:ctrlPr>
                <w:rPr>
                  <w:rFonts w:ascii="Cambria Math" w:hAnsi="Cambria Math" w:cstheme="majorBidi"/>
                  <w:i/>
                  <w:szCs w:val="24"/>
                </w:rPr>
              </m:ctrlPr>
            </m:sSubPr>
            <m:e>
              <m:r>
                <w:rPr>
                  <w:rFonts w:ascii="Cambria Math" w:hAnsi="Cambria Math" w:cstheme="majorBidi"/>
                  <w:szCs w:val="24"/>
                </w:rPr>
                <m:t>m</m:t>
              </m:r>
            </m:e>
            <m:sub>
              <m:r>
                <w:rPr>
                  <w:rFonts w:ascii="Cambria Math" w:hAnsi="Cambria Math" w:cstheme="majorBidi"/>
                  <w:szCs w:val="24"/>
                </w:rPr>
                <m:t>e</m:t>
              </m:r>
            </m:sub>
          </m:sSub>
        </m:oMath>
      </w:hyperlink>
      <w:r w:rsidRPr="004A5F1A">
        <w:rPr>
          <w:rFonts w:asciiTheme="majorBidi" w:hAnsiTheme="majorBidi" w:cstheme="majorBidi"/>
          <w:szCs w:val="24"/>
        </w:rPr>
        <w:t xml:space="preserve">) of </w:t>
      </w:r>
      <w:hyperlink r:id="rId114" w:anchor="0">
        <m:oMath>
          <m:r>
            <w:rPr>
              <w:rFonts w:ascii="Cambria Math" w:hAnsi="Cambria Math" w:cstheme="majorBidi"/>
              <w:szCs w:val="24"/>
            </w:rPr>
            <m:t>29.1 kg</m:t>
          </m:r>
        </m:oMath>
      </w:hyperlink>
      <w:r w:rsidRPr="004A5F1A">
        <w:rPr>
          <w:rFonts w:asciiTheme="majorBidi" w:hAnsiTheme="majorBidi" w:cstheme="majorBidi"/>
          <w:szCs w:val="24"/>
        </w:rPr>
        <w:t>, stiffness (</w:t>
      </w:r>
      <w:hyperlink r:id="rId115" w:anchor="0">
        <m:oMath>
          <m:sSub>
            <m:sSubPr>
              <m:ctrlPr>
                <w:rPr>
                  <w:rFonts w:ascii="Cambria Math" w:hAnsi="Cambria Math" w:cstheme="majorBidi"/>
                  <w:i/>
                  <w:szCs w:val="24"/>
                </w:rPr>
              </m:ctrlPr>
            </m:sSubPr>
            <m:e>
              <m:r>
                <w:rPr>
                  <w:rFonts w:ascii="Cambria Math" w:hAnsi="Cambria Math" w:cstheme="majorBidi"/>
                  <w:szCs w:val="24"/>
                </w:rPr>
                <m:t>k</m:t>
              </m:r>
            </m:e>
            <m:sub>
              <m:r>
                <w:rPr>
                  <w:rFonts w:ascii="Cambria Math" w:hAnsi="Cambria Math" w:cstheme="majorBidi"/>
                  <w:szCs w:val="24"/>
                </w:rPr>
                <m:t>e</m:t>
              </m:r>
            </m:sub>
          </m:sSub>
        </m:oMath>
      </w:hyperlink>
      <w:r w:rsidRPr="004A5F1A">
        <w:rPr>
          <w:rFonts w:asciiTheme="majorBidi" w:hAnsiTheme="majorBidi" w:cstheme="majorBidi"/>
          <w:szCs w:val="24"/>
        </w:rPr>
        <w:t xml:space="preserve">) of </w:t>
      </w:r>
      <w:hyperlink r:id="rId116" w:anchor="0">
        <m:oMath>
          <m:r>
            <w:rPr>
              <w:rFonts w:ascii="Cambria Math" w:hAnsi="Cambria Math" w:cstheme="majorBidi"/>
              <w:szCs w:val="24"/>
            </w:rPr>
            <m:t>1.19x</m:t>
          </m:r>
          <m:sSup>
            <m:sSupPr>
              <m:ctrlPr>
                <w:rPr>
                  <w:rFonts w:ascii="Cambria Math" w:hAnsi="Cambria Math" w:cstheme="majorBidi"/>
                  <w:i/>
                  <w:szCs w:val="24"/>
                </w:rPr>
              </m:ctrlPr>
            </m:sSupPr>
            <m:e>
              <m:r>
                <w:rPr>
                  <w:rFonts w:ascii="Cambria Math" w:hAnsi="Cambria Math" w:cstheme="majorBidi"/>
                  <w:szCs w:val="24"/>
                </w:rPr>
                <m:t>10</m:t>
              </m:r>
            </m:e>
            <m:sup>
              <m:r>
                <w:rPr>
                  <w:rFonts w:ascii="Cambria Math" w:hAnsi="Cambria Math" w:cstheme="majorBidi"/>
                  <w:szCs w:val="24"/>
                </w:rPr>
                <m:t>6</m:t>
              </m:r>
            </m:sup>
          </m:sSup>
          <m:r>
            <m:rPr>
              <m:sty m:val="p"/>
            </m:rPr>
            <w:rPr>
              <w:rFonts w:ascii="Cambria Math" w:hAnsi="Cambria Math" w:cstheme="majorBidi"/>
              <w:szCs w:val="24"/>
            </w:rPr>
            <m:t>N/m</m:t>
          </m:r>
        </m:oMath>
      </w:hyperlink>
      <w:r w:rsidRPr="004A5F1A">
        <w:rPr>
          <w:rFonts w:asciiTheme="majorBidi" w:hAnsiTheme="majorBidi" w:cstheme="majorBidi"/>
          <w:szCs w:val="24"/>
        </w:rPr>
        <w:t>, and damping (</w:t>
      </w:r>
      <m:oMath>
        <m:sSub>
          <m:sSubPr>
            <m:ctrlPr>
              <w:rPr>
                <w:rFonts w:ascii="Cambria Math" w:hAnsi="Cambria Math" w:cstheme="majorBidi"/>
                <w:i/>
                <w:szCs w:val="24"/>
              </w:rPr>
            </m:ctrlPr>
          </m:sSubPr>
          <m:e>
            <m:r>
              <w:rPr>
                <w:rFonts w:ascii="Cambria Math" w:hAnsi="Cambria Math" w:cstheme="majorBidi"/>
                <w:szCs w:val="24"/>
              </w:rPr>
              <m:t>c</m:t>
            </m:r>
          </m:e>
          <m:sub>
            <m:r>
              <w:rPr>
                <w:rFonts w:ascii="Cambria Math" w:hAnsi="Cambria Math" w:cstheme="majorBidi"/>
                <w:szCs w:val="24"/>
              </w:rPr>
              <m:t>e</m:t>
            </m:r>
          </m:sub>
        </m:sSub>
      </m:oMath>
      <w:hyperlink r:id="rId117" w:anchor="0"/>
      <w:r w:rsidRPr="004A5F1A">
        <w:rPr>
          <w:rFonts w:asciiTheme="majorBidi" w:hAnsiTheme="majorBidi" w:cstheme="majorBidi"/>
          <w:szCs w:val="24"/>
        </w:rPr>
        <w:t xml:space="preserve">) of </w:t>
      </w:r>
      <m:oMath>
        <m:r>
          <w:rPr>
            <w:rFonts w:ascii="Cambria Math" w:hAnsi="Cambria Math" w:cstheme="majorBidi"/>
            <w:szCs w:val="24"/>
          </w:rPr>
          <m:t xml:space="preserve">114.6 </m:t>
        </m:r>
        <m:r>
          <m:rPr>
            <m:sty m:val="p"/>
          </m:rPr>
          <w:rPr>
            <w:rFonts w:ascii="Cambria Math" w:hAnsi="Cambria Math" w:cstheme="majorBidi"/>
            <w:szCs w:val="24"/>
          </w:rPr>
          <m:t>N/m</m:t>
        </m:r>
      </m:oMath>
      <w:hyperlink r:id="rId118" w:anchor="0"/>
      <w:r w:rsidRPr="004A5F1A">
        <w:rPr>
          <w:rFonts w:asciiTheme="majorBidi" w:hAnsiTheme="majorBidi" w:cstheme="majorBidi"/>
          <w:szCs w:val="24"/>
        </w:rPr>
        <w:t xml:space="preserve">. </w:t>
      </w:r>
      <w:r w:rsidR="00901825" w:rsidRPr="004A5F1A">
        <w:rPr>
          <w:rFonts w:asciiTheme="majorBidi" w:hAnsiTheme="majorBidi" w:cstheme="majorBidi"/>
          <w:szCs w:val="24"/>
        </w:rPr>
        <w:t xml:space="preserve">For </w:t>
      </w:r>
      <w:r w:rsidR="00704A0D" w:rsidRPr="004A5F1A">
        <w:rPr>
          <w:rFonts w:asciiTheme="majorBidi" w:hAnsiTheme="majorBidi" w:cstheme="majorBidi"/>
          <w:szCs w:val="24"/>
        </w:rPr>
        <w:t>this illustrative example</w:t>
      </w:r>
      <w:r w:rsidRPr="004A5F1A">
        <w:rPr>
          <w:rFonts w:asciiTheme="majorBidi" w:hAnsiTheme="majorBidi" w:cstheme="majorBidi"/>
          <w:szCs w:val="24"/>
        </w:rPr>
        <w:t xml:space="preserve">, however, the experimental mass </w:t>
      </w:r>
      <w:r w:rsidR="00704A0D" w:rsidRPr="004A5F1A">
        <w:rPr>
          <w:rFonts w:asciiTheme="majorBidi" w:hAnsiTheme="majorBidi" w:cstheme="majorBidi"/>
          <w:szCs w:val="24"/>
        </w:rPr>
        <w:t xml:space="preserve">is </w:t>
      </w:r>
      <w:r w:rsidRPr="004A5F1A">
        <w:rPr>
          <w:rFonts w:asciiTheme="majorBidi" w:hAnsiTheme="majorBidi" w:cstheme="majorBidi"/>
          <w:szCs w:val="24"/>
        </w:rPr>
        <w:t xml:space="preserve">increased by 30% to </w:t>
      </w:r>
      <m:oMath>
        <m:r>
          <w:rPr>
            <w:rFonts w:ascii="Cambria Math" w:hAnsi="Cambria Math" w:cstheme="majorBidi"/>
            <w:szCs w:val="24"/>
          </w:rPr>
          <m:t>37.83 kg</m:t>
        </m:r>
      </m:oMath>
      <w:hyperlink r:id="rId119" w:anchor="0"/>
      <w:r w:rsidRPr="004A5F1A">
        <w:rPr>
          <w:rFonts w:asciiTheme="majorBidi" w:hAnsiTheme="majorBidi" w:cstheme="majorBidi"/>
          <w:szCs w:val="24"/>
        </w:rPr>
        <w:t xml:space="preserve">. This modification </w:t>
      </w:r>
      <w:r w:rsidR="00704A0D" w:rsidRPr="004A5F1A">
        <w:rPr>
          <w:rFonts w:asciiTheme="majorBidi" w:hAnsiTheme="majorBidi" w:cstheme="majorBidi"/>
          <w:szCs w:val="24"/>
        </w:rPr>
        <w:t xml:space="preserve">is </w:t>
      </w:r>
      <w:r w:rsidRPr="004A5F1A">
        <w:rPr>
          <w:rFonts w:asciiTheme="majorBidi" w:hAnsiTheme="majorBidi" w:cstheme="majorBidi"/>
          <w:szCs w:val="24"/>
        </w:rPr>
        <w:t xml:space="preserve">intentionally introduced to render the system more susceptible to instability, as suggested by the sensitivity analysis in Figure 5. Moreover, virtual degradation will be progressively induced in the physical substructure to provide a challenging, dynamic scenario for assessing the proposed </w:t>
      </w:r>
      <w:r w:rsidR="00704A0D" w:rsidRPr="004A5F1A">
        <w:rPr>
          <w:rFonts w:asciiTheme="majorBidi" w:hAnsiTheme="majorBidi" w:cstheme="majorBidi"/>
          <w:szCs w:val="24"/>
        </w:rPr>
        <w:t xml:space="preserve">RTHS </w:t>
      </w:r>
      <w:r w:rsidRPr="004A5F1A">
        <w:rPr>
          <w:rFonts w:asciiTheme="majorBidi" w:hAnsiTheme="majorBidi" w:cstheme="majorBidi"/>
          <w:szCs w:val="24"/>
        </w:rPr>
        <w:t>stability indicator.</w:t>
      </w:r>
    </w:p>
    <w:p w14:paraId="694FE841" w14:textId="7E0B1B71" w:rsidR="00B45DD9" w:rsidRPr="00EB6841" w:rsidRDefault="00704A0D" w:rsidP="00EB6841">
      <w:pPr>
        <w:spacing w:before="120"/>
        <w:ind w:firstLine="360"/>
        <w:jc w:val="both"/>
        <w:rPr>
          <w:rFonts w:asciiTheme="majorBidi" w:hAnsiTheme="majorBidi" w:cstheme="majorBidi"/>
          <w:szCs w:val="24"/>
        </w:rPr>
      </w:pPr>
      <w:bookmarkStart w:id="29" w:name="_Hlk222016770"/>
      <w:bookmarkEnd w:id="27"/>
      <w:r w:rsidRPr="004A5F1A">
        <w:rPr>
          <w:rFonts w:asciiTheme="majorBidi" w:hAnsiTheme="majorBidi" w:cstheme="majorBidi"/>
          <w:szCs w:val="24"/>
        </w:rPr>
        <w:t xml:space="preserve">In </w:t>
      </w:r>
      <w:r w:rsidR="009B71E2" w:rsidRPr="004A5F1A">
        <w:rPr>
          <w:rFonts w:asciiTheme="majorBidi" w:hAnsiTheme="majorBidi" w:cstheme="majorBidi"/>
          <w:szCs w:val="24"/>
        </w:rPr>
        <w:t>this study,</w:t>
      </w:r>
      <w:r w:rsidR="00830035" w:rsidRPr="004A5F1A">
        <w:rPr>
          <w:rFonts w:asciiTheme="majorBidi" w:hAnsiTheme="majorBidi" w:cstheme="majorBidi"/>
          <w:szCs w:val="24"/>
        </w:rPr>
        <w:t xml:space="preserve"> the </w:t>
      </w:r>
      <w:r w:rsidR="002B0251">
        <w:rPr>
          <w:rFonts w:asciiTheme="majorBidi" w:hAnsiTheme="majorBidi" w:cstheme="majorBidi"/>
          <w:szCs w:val="24"/>
        </w:rPr>
        <w:t xml:space="preserve">1940 </w:t>
      </w:r>
      <w:r w:rsidR="00830035" w:rsidRPr="004A5F1A">
        <w:rPr>
          <w:rFonts w:asciiTheme="majorBidi" w:hAnsiTheme="majorBidi" w:cstheme="majorBidi"/>
          <w:szCs w:val="24"/>
        </w:rPr>
        <w:t xml:space="preserve">El Centro earthquake record </w:t>
      </w:r>
      <w:r w:rsidR="00F609CD" w:rsidRPr="004A5F1A">
        <w:rPr>
          <w:rFonts w:asciiTheme="majorBidi" w:hAnsiTheme="majorBidi" w:cstheme="majorBidi"/>
          <w:szCs w:val="24"/>
        </w:rPr>
        <w:t xml:space="preserve">with </w:t>
      </w:r>
      <w:r w:rsidR="00335FEC" w:rsidRPr="004A5F1A">
        <w:rPr>
          <w:rFonts w:asciiTheme="majorBidi" w:hAnsiTheme="majorBidi" w:cstheme="majorBidi"/>
          <w:szCs w:val="24"/>
        </w:rPr>
        <w:t xml:space="preserve">an </w:t>
      </w:r>
      <w:r w:rsidR="00F609CD" w:rsidRPr="004A5F1A">
        <w:rPr>
          <w:rFonts w:asciiTheme="majorBidi" w:hAnsiTheme="majorBidi" w:cstheme="majorBidi"/>
          <w:szCs w:val="24"/>
        </w:rPr>
        <w:t>intensity of 0.4</w:t>
      </w:r>
      <w:r w:rsidR="000C3B21">
        <w:rPr>
          <w:rFonts w:asciiTheme="majorBidi" w:hAnsiTheme="majorBidi" w:cstheme="majorBidi"/>
          <w:szCs w:val="24"/>
        </w:rPr>
        <w:t>g</w:t>
      </w:r>
      <w:r w:rsidR="00A33F4E" w:rsidRPr="004A5F1A">
        <w:rPr>
          <w:rFonts w:asciiTheme="majorBidi" w:hAnsiTheme="majorBidi" w:cstheme="majorBidi"/>
          <w:szCs w:val="24"/>
        </w:rPr>
        <w:t xml:space="preserve"> </w:t>
      </w:r>
      <w:r w:rsidR="00830035" w:rsidRPr="004A5F1A">
        <w:rPr>
          <w:rFonts w:asciiTheme="majorBidi" w:hAnsiTheme="majorBidi" w:cstheme="majorBidi"/>
          <w:szCs w:val="24"/>
        </w:rPr>
        <w:t xml:space="preserve">is selected to maintain a consistent </w:t>
      </w:r>
      <w:r w:rsidR="000C3B21">
        <w:rPr>
          <w:rFonts w:asciiTheme="majorBidi" w:hAnsiTheme="majorBidi" w:cstheme="majorBidi"/>
          <w:szCs w:val="24"/>
        </w:rPr>
        <w:t xml:space="preserve">comparison </w:t>
      </w:r>
      <w:r w:rsidR="00830035" w:rsidRPr="004A5F1A">
        <w:rPr>
          <w:rFonts w:asciiTheme="majorBidi" w:hAnsiTheme="majorBidi" w:cstheme="majorBidi"/>
          <w:szCs w:val="24"/>
        </w:rPr>
        <w:t>baseline with the results shown in the benchmark. Moreover,</w:t>
      </w:r>
      <w:r w:rsidR="009B71E2" w:rsidRPr="004A5F1A">
        <w:rPr>
          <w:rFonts w:asciiTheme="majorBidi" w:hAnsiTheme="majorBidi" w:cstheme="majorBidi"/>
          <w:szCs w:val="24"/>
        </w:rPr>
        <w:t xml:space="preserve"> two distinct PI controllers are designed: 1) a high-performance controller (Controller A) optimized for precise tracking with low error, and 2) a high-robustness controller (Controller B) designed to maintain stability under significant specimen degradation</w:t>
      </w:r>
      <w:r w:rsidR="000C3B21">
        <w:rPr>
          <w:rFonts w:asciiTheme="majorBidi" w:hAnsiTheme="majorBidi" w:cstheme="majorBidi"/>
          <w:szCs w:val="24"/>
        </w:rPr>
        <w:t>.</w:t>
      </w:r>
      <w:r w:rsidR="000C3B21" w:rsidRPr="000C3B21">
        <w:t xml:space="preserve"> </w:t>
      </w:r>
      <w:r w:rsidR="000C3B21" w:rsidRPr="000C3B21">
        <w:rPr>
          <w:rFonts w:asciiTheme="majorBidi" w:hAnsiTheme="majorBidi" w:cstheme="majorBidi"/>
          <w:szCs w:val="24"/>
        </w:rPr>
        <w:t xml:space="preserve">In practice, the controller may begin to exhibit undesirable behavior prior to reaching the theoretical instability </w:t>
      </w:r>
      <w:r w:rsidR="000C3B21" w:rsidRPr="000C3B21">
        <w:rPr>
          <w:rFonts w:asciiTheme="majorBidi" w:hAnsiTheme="majorBidi" w:cstheme="majorBidi"/>
          <w:szCs w:val="24"/>
        </w:rPr>
        <w:lastRenderedPageBreak/>
        <w:t xml:space="preserve">limit, which means that Controller B must be designed with a stability margin that exceeds the expected level of specimen degradation during </w:t>
      </w:r>
      <w:r w:rsidR="001C70B3">
        <w:rPr>
          <w:rFonts w:asciiTheme="majorBidi" w:hAnsiTheme="majorBidi" w:cstheme="majorBidi"/>
          <w:szCs w:val="24"/>
        </w:rPr>
        <w:t xml:space="preserve">a typical </w:t>
      </w:r>
      <w:r w:rsidR="000C3B21" w:rsidRPr="000C3B21">
        <w:rPr>
          <w:rFonts w:asciiTheme="majorBidi" w:hAnsiTheme="majorBidi" w:cstheme="majorBidi"/>
          <w:szCs w:val="24"/>
        </w:rPr>
        <w:t xml:space="preserve">RTHS. </w:t>
      </w:r>
      <w:r w:rsidR="000C3B21" w:rsidRPr="00351C7A">
        <w:rPr>
          <w:rFonts w:asciiTheme="majorBidi" w:hAnsiTheme="majorBidi" w:cstheme="majorBidi"/>
          <w:szCs w:val="24"/>
        </w:rPr>
        <w:t>However</w:t>
      </w:r>
      <w:r w:rsidR="000C3B21" w:rsidRPr="000C3B21">
        <w:rPr>
          <w:rFonts w:asciiTheme="majorBidi" w:hAnsiTheme="majorBidi" w:cstheme="majorBidi"/>
          <w:szCs w:val="24"/>
        </w:rPr>
        <w:t>, this increased robustness comes at the cost of tracking performance, a well-known trade-off in control design</w:t>
      </w:r>
      <w:r w:rsidR="009B71E2" w:rsidRPr="004A5F1A">
        <w:rPr>
          <w:rFonts w:asciiTheme="majorBidi" w:hAnsiTheme="majorBidi" w:cstheme="majorBidi"/>
          <w:szCs w:val="24"/>
        </w:rPr>
        <w:t>. Each controller is evaluated independently under a scenario where virtual degradation is progressively induced during the simulation</w:t>
      </w:r>
      <w:r w:rsidR="00823610">
        <w:rPr>
          <w:rFonts w:asciiTheme="majorBidi" w:hAnsiTheme="majorBidi" w:cstheme="majorBidi"/>
          <w:szCs w:val="24"/>
        </w:rPr>
        <w:t xml:space="preserve">. </w:t>
      </w:r>
      <w:r w:rsidR="00823610" w:rsidRPr="00823610">
        <w:rPr>
          <w:rFonts w:asciiTheme="majorBidi" w:hAnsiTheme="majorBidi" w:cstheme="majorBidi"/>
          <w:szCs w:val="24"/>
        </w:rPr>
        <w:t xml:space="preserve">The system and controller parameters used in this study are summarized in Table </w:t>
      </w:r>
      <w:r w:rsidR="00211251">
        <w:rPr>
          <w:rFonts w:asciiTheme="majorBidi" w:hAnsiTheme="majorBidi" w:cstheme="majorBidi"/>
          <w:szCs w:val="24"/>
        </w:rPr>
        <w:t>2</w:t>
      </w:r>
      <w:r w:rsidR="009B71E2" w:rsidRPr="004A5F1A">
        <w:rPr>
          <w:rFonts w:asciiTheme="majorBidi" w:hAnsiTheme="majorBidi" w:cstheme="majorBidi"/>
          <w:szCs w:val="24"/>
        </w:rPr>
        <w:t xml:space="preserve">. </w:t>
      </w:r>
      <w:r w:rsidR="000E248A">
        <w:rPr>
          <w:rFonts w:asciiTheme="majorBidi" w:hAnsiTheme="majorBidi" w:cstheme="majorBidi"/>
          <w:szCs w:val="24"/>
        </w:rPr>
        <w:t xml:space="preserve">A </w:t>
      </w:r>
      <w:proofErr w:type="spellStart"/>
      <w:r w:rsidR="000E248A">
        <w:rPr>
          <w:rFonts w:asciiTheme="majorBidi" w:hAnsiTheme="majorBidi" w:cstheme="majorBidi"/>
          <w:szCs w:val="24"/>
        </w:rPr>
        <w:t>vRTHS</w:t>
      </w:r>
      <w:proofErr w:type="spellEnd"/>
      <w:r w:rsidR="009B71E2" w:rsidRPr="004A5F1A">
        <w:rPr>
          <w:rFonts w:asciiTheme="majorBidi" w:hAnsiTheme="majorBidi" w:cstheme="majorBidi"/>
          <w:szCs w:val="24"/>
        </w:rPr>
        <w:t xml:space="preserve"> is presented to demonstrate the practical application of the proposed stability indicator. In this demonstration, the </w:t>
      </w:r>
      <w:proofErr w:type="spellStart"/>
      <w:r w:rsidRPr="004A5F1A">
        <w:rPr>
          <w:rFonts w:asciiTheme="majorBidi" w:hAnsiTheme="majorBidi" w:cstheme="majorBidi"/>
          <w:szCs w:val="24"/>
        </w:rPr>
        <w:t>vRTHS</w:t>
      </w:r>
      <w:proofErr w:type="spellEnd"/>
      <w:r w:rsidRPr="004A5F1A">
        <w:rPr>
          <w:rFonts w:asciiTheme="majorBidi" w:hAnsiTheme="majorBidi" w:cstheme="majorBidi"/>
          <w:szCs w:val="24"/>
        </w:rPr>
        <w:t xml:space="preserve"> </w:t>
      </w:r>
      <w:r w:rsidR="009B71E2" w:rsidRPr="004A5F1A">
        <w:rPr>
          <w:rFonts w:asciiTheme="majorBidi" w:hAnsiTheme="majorBidi" w:cstheme="majorBidi"/>
          <w:szCs w:val="24"/>
        </w:rPr>
        <w:t>begins with the high-performance controller (Controller A), and the online indicator is used to monitor stability margins and trigger a smooth transition to the high-robustness controller (Controller B) at the appropriate time.</w:t>
      </w:r>
      <w:r w:rsidR="003C1F30" w:rsidRPr="004A5F1A">
        <w:rPr>
          <w:rFonts w:asciiTheme="majorBidi" w:hAnsiTheme="majorBidi" w:cstheme="majorBidi"/>
          <w:szCs w:val="24"/>
        </w:rPr>
        <w:t xml:space="preserve"> </w:t>
      </w:r>
      <w:bookmarkEnd w:id="29"/>
    </w:p>
    <w:p w14:paraId="6DD8513C" w14:textId="77777777" w:rsidR="000916BB" w:rsidRPr="004A5F1A" w:rsidRDefault="000916BB" w:rsidP="000916BB">
      <w:pPr>
        <w:spacing w:before="120"/>
        <w:ind w:firstLine="360"/>
        <w:jc w:val="both"/>
        <w:rPr>
          <w:rFonts w:asciiTheme="majorBidi" w:hAnsiTheme="majorBidi" w:cstheme="majorBidi"/>
          <w:szCs w:val="24"/>
        </w:rPr>
      </w:pPr>
      <w:bookmarkStart w:id="30" w:name="_Hlk222016924"/>
      <w:r w:rsidRPr="004A5F1A">
        <w:rPr>
          <w:rFonts w:asciiTheme="majorBidi" w:hAnsiTheme="majorBidi" w:cstheme="majorBidi"/>
          <w:szCs w:val="24"/>
        </w:rPr>
        <w:t xml:space="preserve">In addition, the phase-lead block is redesigned to achieve comparable </w:t>
      </w:r>
      <w:proofErr w:type="spellStart"/>
      <w:r w:rsidRPr="004A5F1A">
        <w:rPr>
          <w:rFonts w:asciiTheme="majorBidi" w:hAnsiTheme="majorBidi" w:cstheme="majorBidi"/>
          <w:szCs w:val="24"/>
        </w:rPr>
        <w:t>vRTHS</w:t>
      </w:r>
      <w:proofErr w:type="spellEnd"/>
      <w:r w:rsidRPr="004A5F1A">
        <w:rPr>
          <w:rFonts w:asciiTheme="majorBidi" w:hAnsiTheme="majorBidi" w:cstheme="majorBidi"/>
          <w:szCs w:val="24"/>
        </w:rPr>
        <w:t xml:space="preserve"> performance to that of the original benchmark. This redesigned compensator is given by:</w:t>
      </w:r>
    </w:p>
    <w:p w14:paraId="1EB14B88" w14:textId="5C29AC78" w:rsidR="000916BB" w:rsidRPr="004A5F1A" w:rsidRDefault="004947A8" w:rsidP="000916BB">
      <w:pPr>
        <w:spacing w:before="120"/>
        <w:ind w:firstLine="360"/>
        <w:jc w:val="both"/>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i/>
                      <w:szCs w:val="24"/>
                    </w:rPr>
                  </m:ctrlPr>
                </m:sSubPr>
                <m:e>
                  <m:r>
                    <w:rPr>
                      <w:rFonts w:ascii="Cambria Math" w:hAnsi="Cambria Math" w:cstheme="majorBidi"/>
                      <w:szCs w:val="24"/>
                    </w:rPr>
                    <m:t>G</m:t>
                  </m:r>
                </m:e>
                <m:sub>
                  <m:r>
                    <w:rPr>
                      <w:rFonts w:ascii="Cambria Math" w:hAnsi="Cambria Math" w:cstheme="majorBidi"/>
                      <w:szCs w:val="24"/>
                    </w:rPr>
                    <m:t>T</m:t>
                  </m:r>
                </m:sub>
              </m:sSub>
              <m:d>
                <m:dPr>
                  <m:ctrlPr>
                    <w:rPr>
                      <w:rFonts w:ascii="Cambria Math" w:hAnsi="Cambria Math" w:cstheme="majorBidi"/>
                      <w:i/>
                      <w:szCs w:val="24"/>
                    </w:rPr>
                  </m:ctrlPr>
                </m:dPr>
                <m:e>
                  <m:r>
                    <w:rPr>
                      <w:rFonts w:ascii="Cambria Math" w:hAnsi="Cambria Math" w:cstheme="majorBidi"/>
                      <w:szCs w:val="24"/>
                    </w:rPr>
                    <m:t>s</m:t>
                  </m:r>
                </m:e>
              </m:d>
              <m:r>
                <w:rPr>
                  <w:rFonts w:ascii="Cambria Math" w:hAnsi="Cambria Math" w:cstheme="majorBidi"/>
                  <w:szCs w:val="24"/>
                </w:rPr>
                <m:t>=50.5 </m:t>
              </m:r>
              <m:f>
                <m:fPr>
                  <m:ctrlPr>
                    <w:rPr>
                      <w:rFonts w:ascii="Cambria Math" w:hAnsi="Cambria Math" w:cstheme="majorBidi"/>
                      <w:szCs w:val="24"/>
                    </w:rPr>
                  </m:ctrlPr>
                </m:fPr>
                <m:num>
                  <m:r>
                    <w:rPr>
                      <w:rFonts w:ascii="Cambria Math" w:hAnsi="Cambria Math" w:cstheme="majorBidi"/>
                      <w:szCs w:val="24"/>
                    </w:rPr>
                    <m:t>s+86</m:t>
                  </m:r>
                  <m:ctrlPr>
                    <w:rPr>
                      <w:rFonts w:ascii="Cambria Math" w:hAnsi="Cambria Math" w:cstheme="majorBidi"/>
                      <w:i/>
                      <w:szCs w:val="24"/>
                    </w:rPr>
                  </m:ctrlPr>
                </m:num>
                <m:den>
                  <m:r>
                    <w:rPr>
                      <w:rFonts w:ascii="Cambria Math" w:hAnsi="Cambria Math" w:cstheme="majorBidi"/>
                      <w:szCs w:val="24"/>
                    </w:rPr>
                    <m:t>s+4036</m:t>
                  </m:r>
                  <m:ctrlPr>
                    <w:rPr>
                      <w:rFonts w:ascii="Cambria Math" w:hAnsi="Cambria Math" w:cstheme="majorBidi"/>
                      <w:i/>
                      <w:szCs w:val="24"/>
                    </w:rPr>
                  </m:ctrlPr>
                </m:den>
              </m:f>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67</m:t>
                  </m:r>
                </m:e>
              </m:d>
            </m:e>
          </m:eqArr>
        </m:oMath>
      </m:oMathPara>
    </w:p>
    <w:p w14:paraId="3198E3D6" w14:textId="4B9A3677" w:rsidR="002D5110" w:rsidRPr="004A5F1A" w:rsidRDefault="009B71E2" w:rsidP="00866657">
      <w:pPr>
        <w:spacing w:before="120"/>
        <w:ind w:firstLine="360"/>
        <w:jc w:val="both"/>
        <w:rPr>
          <w:rFonts w:asciiTheme="majorBidi" w:hAnsiTheme="majorBidi" w:cstheme="majorBidi"/>
          <w:szCs w:val="24"/>
        </w:rPr>
      </w:pPr>
      <w:r w:rsidRPr="004A5F1A">
        <w:rPr>
          <w:rFonts w:asciiTheme="majorBidi" w:hAnsiTheme="majorBidi" w:cstheme="majorBidi"/>
          <w:szCs w:val="24"/>
        </w:rPr>
        <w:t xml:space="preserve">The transfer system for this </w:t>
      </w:r>
      <w:r w:rsidR="00704A0D" w:rsidRPr="004A5F1A">
        <w:rPr>
          <w:rFonts w:asciiTheme="majorBidi" w:hAnsiTheme="majorBidi" w:cstheme="majorBidi"/>
          <w:szCs w:val="24"/>
        </w:rPr>
        <w:t>illustrative example</w:t>
      </w:r>
      <w:r w:rsidRPr="004A5F1A">
        <w:rPr>
          <w:rFonts w:asciiTheme="majorBidi" w:hAnsiTheme="majorBidi" w:cstheme="majorBidi"/>
          <w:szCs w:val="24"/>
        </w:rPr>
        <w:t xml:space="preserve"> follows the block diagram in Figure 2, utilizing the parameters specified in Table </w:t>
      </w:r>
      <w:r w:rsidR="008B2121">
        <w:rPr>
          <w:rFonts w:asciiTheme="majorBidi" w:hAnsiTheme="majorBidi" w:cstheme="majorBidi"/>
          <w:szCs w:val="24"/>
        </w:rPr>
        <w:t>2</w:t>
      </w:r>
      <w:r w:rsidRPr="004A5F1A">
        <w:rPr>
          <w:rFonts w:asciiTheme="majorBidi" w:hAnsiTheme="majorBidi" w:cstheme="majorBidi"/>
          <w:szCs w:val="24"/>
        </w:rPr>
        <w:t xml:space="preserve">. </w:t>
      </w:r>
      <w:r w:rsidR="00641599">
        <w:rPr>
          <w:rFonts w:asciiTheme="majorBidi" w:hAnsiTheme="majorBidi" w:cstheme="majorBidi"/>
          <w:szCs w:val="24"/>
        </w:rPr>
        <w:t>F</w:t>
      </w:r>
      <w:r w:rsidR="00641599" w:rsidRPr="00641599">
        <w:rPr>
          <w:rFonts w:asciiTheme="majorBidi" w:hAnsiTheme="majorBidi" w:cstheme="majorBidi"/>
          <w:szCs w:val="24"/>
        </w:rPr>
        <w:t>or the purpose of illustration, an analysis is first conducted to understand the system's expected behavior with each PI controller, focusing on damage tolerance and the stability of the switching process. This step is not a requirement for implementing the proposed framework but is included here to provide insight into the simulation results that follow.</w:t>
      </w:r>
      <w:r w:rsidRPr="004A5F1A">
        <w:rPr>
          <w:rFonts w:asciiTheme="majorBidi" w:hAnsiTheme="majorBidi" w:cstheme="majorBidi"/>
          <w:szCs w:val="24"/>
        </w:rPr>
        <w:t xml:space="preserve"> First, for Controller A, the composite transfer function</w:t>
      </w:r>
      <w:r w:rsidR="00EC3D07" w:rsidRPr="004A5F1A">
        <w:rPr>
          <w:rFonts w:asciiTheme="majorBidi" w:hAnsiTheme="majorBidi" w:cstheme="majorBidi"/>
          <w:szCs w:val="24"/>
        </w:rPr>
        <w:t xml:space="preserve"> </w:t>
      </w:r>
      <m:oMath>
        <m:r>
          <w:rPr>
            <w:rFonts w:ascii="Cambria Math" w:hAnsi="Cambria Math" w:cstheme="majorBidi"/>
            <w:szCs w:val="24"/>
          </w:rPr>
          <m:t>Y(s)</m:t>
        </m:r>
      </m:oMath>
      <w:r w:rsidRPr="004A5F1A">
        <w:rPr>
          <w:rFonts w:asciiTheme="majorBidi" w:hAnsiTheme="majorBidi" w:cstheme="majorBidi"/>
          <w:szCs w:val="24"/>
        </w:rPr>
        <w:t xml:space="preserve"> is determined using Equation (20) as:</w:t>
      </w:r>
    </w:p>
    <w:p w14:paraId="4F73C33E" w14:textId="7628413A" w:rsidR="00220DB1" w:rsidRPr="004A5F1A" w:rsidRDefault="004947A8">
      <w:pPr>
        <w:spacing w:after="240"/>
        <w:ind w:firstLine="360"/>
        <w:rPr>
          <w:rFonts w:asciiTheme="majorBidi" w:hAnsiTheme="majorBidi" w:cstheme="majorBidi"/>
          <w:szCs w:val="24"/>
        </w:rPr>
      </w:pPr>
      <m:oMathPara>
        <m:oMath>
          <m:eqArr>
            <m:eqArrPr>
              <m:maxDist m:val="1"/>
              <m:ctrlPr>
                <w:rPr>
                  <w:rFonts w:ascii="Cambria Math" w:hAnsi="Cambria Math" w:cstheme="majorBidi"/>
                  <w:i/>
                  <w:szCs w:val="24"/>
                </w:rPr>
              </m:ctrlPr>
            </m:eqArrPr>
            <m:e>
              <m:r>
                <w:rPr>
                  <w:rFonts w:ascii="Cambria Math" w:hAnsi="Cambria Math" w:cstheme="majorBidi"/>
                  <w:szCs w:val="24"/>
                </w:rPr>
                <m:t>Y</m:t>
              </m:r>
              <m:d>
                <m:dPr>
                  <m:ctrlPr>
                    <w:rPr>
                      <w:rFonts w:ascii="Cambria Math" w:hAnsi="Cambria Math" w:cstheme="majorBidi"/>
                      <w:i/>
                      <w:szCs w:val="24"/>
                    </w:rPr>
                  </m:ctrlPr>
                </m:dPr>
                <m:e>
                  <m:r>
                    <w:rPr>
                      <w:rFonts w:ascii="Cambria Math" w:hAnsi="Cambria Math" w:cstheme="majorBidi"/>
                      <w:szCs w:val="24"/>
                    </w:rPr>
                    <m:t>s</m:t>
                  </m:r>
                </m:e>
              </m:d>
              <m:r>
                <w:rPr>
                  <w:rFonts w:ascii="Cambria Math" w:hAnsi="Cambria Math" w:cstheme="majorBidi"/>
                  <w:szCs w:val="24"/>
                </w:rPr>
                <m:t>=</m:t>
              </m:r>
              <m:f>
                <m:fPr>
                  <m:ctrlPr>
                    <w:rPr>
                      <w:rFonts w:ascii="Cambria Math" w:hAnsi="Cambria Math" w:cstheme="majorBidi"/>
                      <w:szCs w:val="24"/>
                    </w:rPr>
                  </m:ctrlPr>
                </m:fPr>
                <m:num>
                  <m:r>
                    <w:rPr>
                      <w:rFonts w:ascii="Cambria Math" w:hAnsi="Cambria Math" w:cstheme="majorBidi"/>
                      <w:szCs w:val="24"/>
                    </w:rPr>
                    <m:t>4.23</m:t>
                  </m:r>
                  <m:r>
                    <m:rPr>
                      <m:sty m:val="p"/>
                    </m:rPr>
                    <w:rPr>
                      <w:rFonts w:ascii="Cambria Math" w:hAnsi="Cambria Math" w:cstheme="majorBidi"/>
                      <w:szCs w:val="24"/>
                    </w:rPr>
                    <m:t>×</m:t>
                  </m:r>
                  <m:sSup>
                    <m:sSupPr>
                      <m:ctrlPr>
                        <w:rPr>
                          <w:rFonts w:ascii="Cambria Math" w:hAnsi="Cambria Math" w:cstheme="majorBidi"/>
                          <w:i/>
                          <w:szCs w:val="24"/>
                        </w:rPr>
                      </m:ctrlPr>
                    </m:sSupPr>
                    <m:e>
                      <m:r>
                        <w:rPr>
                          <w:rFonts w:ascii="Cambria Math" w:hAnsi="Cambria Math" w:cstheme="majorBidi"/>
                          <w:szCs w:val="24"/>
                        </w:rPr>
                        <m:t>10</m:t>
                      </m:r>
                      <m:ctrlPr>
                        <w:rPr>
                          <w:rFonts w:ascii="Cambria Math" w:hAnsi="Cambria Math" w:cstheme="majorBidi"/>
                          <w:szCs w:val="24"/>
                        </w:rPr>
                      </m:ctrlPr>
                    </m:e>
                    <m:sup>
                      <m:r>
                        <w:rPr>
                          <w:rFonts w:ascii="Cambria Math" w:hAnsi="Cambria Math" w:cstheme="majorBidi"/>
                          <w:szCs w:val="24"/>
                        </w:rPr>
                        <m:t>6</m:t>
                      </m:r>
                    </m:sup>
                  </m:sSup>
                  <m:sSup>
                    <m:sSupPr>
                      <m:ctrlPr>
                        <w:rPr>
                          <w:rFonts w:ascii="Cambria Math" w:hAnsi="Cambria Math" w:cstheme="majorBidi"/>
                          <w:i/>
                          <w:szCs w:val="24"/>
                        </w:rPr>
                      </m:ctrlPr>
                    </m:sSupPr>
                    <m:e>
                      <m:r>
                        <w:rPr>
                          <w:rFonts w:ascii="Cambria Math" w:hAnsi="Cambria Math" w:cstheme="majorBidi"/>
                          <w:szCs w:val="24"/>
                        </w:rPr>
                        <m:t>s</m:t>
                      </m:r>
                    </m:e>
                    <m:sup>
                      <m:r>
                        <w:rPr>
                          <w:rFonts w:ascii="Cambria Math" w:hAnsi="Cambria Math" w:cstheme="majorBidi"/>
                          <w:szCs w:val="24"/>
                        </w:rPr>
                        <m:t>4</m:t>
                      </m:r>
                    </m:sup>
                  </m:sSup>
                  <m:r>
                    <w:rPr>
                      <w:rFonts w:ascii="Cambria Math" w:hAnsi="Cambria Math" w:cstheme="majorBidi"/>
                      <w:szCs w:val="24"/>
                    </w:rPr>
                    <m:t>+1.798</m:t>
                  </m:r>
                  <m:r>
                    <m:rPr>
                      <m:sty m:val="p"/>
                    </m:rPr>
                    <w:rPr>
                      <w:rFonts w:ascii="Cambria Math" w:hAnsi="Cambria Math" w:cstheme="majorBidi"/>
                      <w:szCs w:val="24"/>
                    </w:rPr>
                    <m:t>×</m:t>
                  </m:r>
                  <m:sSup>
                    <m:sSupPr>
                      <m:ctrlPr>
                        <w:rPr>
                          <w:rFonts w:ascii="Cambria Math" w:hAnsi="Cambria Math" w:cstheme="majorBidi"/>
                          <w:i/>
                          <w:szCs w:val="24"/>
                        </w:rPr>
                      </m:ctrlPr>
                    </m:sSupPr>
                    <m:e>
                      <m:r>
                        <w:rPr>
                          <w:rFonts w:ascii="Cambria Math" w:hAnsi="Cambria Math" w:cstheme="majorBidi"/>
                          <w:szCs w:val="24"/>
                        </w:rPr>
                        <m:t>10</m:t>
                      </m:r>
                      <m:ctrlPr>
                        <w:rPr>
                          <w:rFonts w:ascii="Cambria Math" w:hAnsi="Cambria Math" w:cstheme="majorBidi"/>
                          <w:szCs w:val="24"/>
                        </w:rPr>
                      </m:ctrlPr>
                    </m:e>
                    <m:sup>
                      <m:r>
                        <w:rPr>
                          <w:rFonts w:ascii="Cambria Math" w:hAnsi="Cambria Math" w:cstheme="majorBidi"/>
                          <w:szCs w:val="24"/>
                        </w:rPr>
                        <m:t>9</m:t>
                      </m:r>
                    </m:sup>
                  </m:sSup>
                  <m:sSup>
                    <m:sSupPr>
                      <m:ctrlPr>
                        <w:rPr>
                          <w:rFonts w:ascii="Cambria Math" w:hAnsi="Cambria Math" w:cstheme="majorBidi"/>
                          <w:i/>
                          <w:szCs w:val="24"/>
                        </w:rPr>
                      </m:ctrlPr>
                    </m:sSupPr>
                    <m:e>
                      <m:r>
                        <w:rPr>
                          <w:rFonts w:ascii="Cambria Math" w:hAnsi="Cambria Math" w:cstheme="majorBidi"/>
                          <w:szCs w:val="24"/>
                        </w:rPr>
                        <m:t>s</m:t>
                      </m:r>
                    </m:e>
                    <m:sup>
                      <m:r>
                        <w:rPr>
                          <w:rFonts w:ascii="Cambria Math" w:hAnsi="Cambria Math" w:cstheme="majorBidi"/>
                          <w:szCs w:val="24"/>
                        </w:rPr>
                        <m:t>3</m:t>
                      </m:r>
                    </m:sup>
                  </m:sSup>
                  <m:r>
                    <w:rPr>
                      <w:rFonts w:ascii="Cambria Math" w:hAnsi="Cambria Math" w:cstheme="majorBidi"/>
                      <w:szCs w:val="24"/>
                    </w:rPr>
                    <m:t>+4.229</m:t>
                  </m:r>
                  <m:r>
                    <m:rPr>
                      <m:sty m:val="p"/>
                    </m:rPr>
                    <w:rPr>
                      <w:rFonts w:ascii="Cambria Math" w:hAnsi="Cambria Math" w:cstheme="majorBidi"/>
                      <w:szCs w:val="24"/>
                    </w:rPr>
                    <m:t>×</m:t>
                  </m:r>
                  <m:sSup>
                    <m:sSupPr>
                      <m:ctrlPr>
                        <w:rPr>
                          <w:rFonts w:ascii="Cambria Math" w:hAnsi="Cambria Math" w:cstheme="majorBidi"/>
                          <w:i/>
                          <w:szCs w:val="24"/>
                        </w:rPr>
                      </m:ctrlPr>
                    </m:sSupPr>
                    <m:e>
                      <m:r>
                        <w:rPr>
                          <w:rFonts w:ascii="Cambria Math" w:hAnsi="Cambria Math" w:cstheme="majorBidi"/>
                          <w:szCs w:val="24"/>
                        </w:rPr>
                        <m:t>10</m:t>
                      </m:r>
                      <m:ctrlPr>
                        <w:rPr>
                          <w:rFonts w:ascii="Cambria Math" w:hAnsi="Cambria Math" w:cstheme="majorBidi"/>
                          <w:szCs w:val="24"/>
                        </w:rPr>
                      </m:ctrlPr>
                    </m:e>
                    <m:sup>
                      <m:r>
                        <w:rPr>
                          <w:rFonts w:ascii="Cambria Math" w:hAnsi="Cambria Math" w:cstheme="majorBidi"/>
                          <w:szCs w:val="24"/>
                        </w:rPr>
                        <m:t>11</m:t>
                      </m:r>
                    </m:sup>
                  </m:sSup>
                  <m:sSup>
                    <m:sSupPr>
                      <m:ctrlPr>
                        <w:rPr>
                          <w:rFonts w:ascii="Cambria Math" w:hAnsi="Cambria Math" w:cstheme="majorBidi"/>
                          <w:i/>
                          <w:szCs w:val="24"/>
                        </w:rPr>
                      </m:ctrlPr>
                    </m:sSupPr>
                    <m:e>
                      <m:r>
                        <w:rPr>
                          <w:rFonts w:ascii="Cambria Math" w:hAnsi="Cambria Math" w:cstheme="majorBidi"/>
                          <w:szCs w:val="24"/>
                        </w:rPr>
                        <m:t>s</m:t>
                      </m:r>
                    </m:e>
                    <m:sup>
                      <m:r>
                        <w:rPr>
                          <w:rFonts w:ascii="Cambria Math" w:hAnsi="Cambria Math" w:cstheme="majorBidi"/>
                          <w:szCs w:val="24"/>
                        </w:rPr>
                        <m:t>2</m:t>
                      </m:r>
                    </m:sup>
                  </m:sSup>
                  <m:r>
                    <w:rPr>
                      <w:rFonts w:ascii="Cambria Math" w:hAnsi="Cambria Math" w:cstheme="majorBidi"/>
                      <w:szCs w:val="24"/>
                    </w:rPr>
                    <m:t>+5.121</m:t>
                  </m:r>
                  <m:r>
                    <m:rPr>
                      <m:sty m:val="p"/>
                    </m:rPr>
                    <w:rPr>
                      <w:rFonts w:ascii="Cambria Math" w:hAnsi="Cambria Math" w:cstheme="majorBidi"/>
                      <w:szCs w:val="24"/>
                    </w:rPr>
                    <m:t>×</m:t>
                  </m:r>
                  <m:sSup>
                    <m:sSupPr>
                      <m:ctrlPr>
                        <w:rPr>
                          <w:rFonts w:ascii="Cambria Math" w:hAnsi="Cambria Math" w:cstheme="majorBidi"/>
                          <w:i/>
                          <w:szCs w:val="24"/>
                        </w:rPr>
                      </m:ctrlPr>
                    </m:sSupPr>
                    <m:e>
                      <m:r>
                        <w:rPr>
                          <w:rFonts w:ascii="Cambria Math" w:hAnsi="Cambria Math" w:cstheme="majorBidi"/>
                          <w:szCs w:val="24"/>
                        </w:rPr>
                        <m:t>10</m:t>
                      </m:r>
                      <m:ctrlPr>
                        <w:rPr>
                          <w:rFonts w:ascii="Cambria Math" w:hAnsi="Cambria Math" w:cstheme="majorBidi"/>
                          <w:szCs w:val="24"/>
                        </w:rPr>
                      </m:ctrlPr>
                    </m:e>
                    <m:sup>
                      <m:r>
                        <w:rPr>
                          <w:rFonts w:ascii="Cambria Math" w:hAnsi="Cambria Math" w:cstheme="majorBidi"/>
                          <w:szCs w:val="24"/>
                        </w:rPr>
                        <m:t>13</m:t>
                      </m:r>
                    </m:sup>
                  </m:sSup>
                  <m:r>
                    <w:rPr>
                      <w:rFonts w:ascii="Cambria Math" w:hAnsi="Cambria Math" w:cstheme="majorBidi"/>
                      <w:szCs w:val="24"/>
                    </w:rPr>
                    <m:t>s+2.067</m:t>
                  </m:r>
                  <m:r>
                    <m:rPr>
                      <m:sty m:val="p"/>
                    </m:rPr>
                    <w:rPr>
                      <w:rFonts w:ascii="Cambria Math" w:hAnsi="Cambria Math" w:cstheme="majorBidi"/>
                      <w:szCs w:val="24"/>
                    </w:rPr>
                    <m:t>×</m:t>
                  </m:r>
                  <m:sSup>
                    <m:sSupPr>
                      <m:ctrlPr>
                        <w:rPr>
                          <w:rFonts w:ascii="Cambria Math" w:hAnsi="Cambria Math" w:cstheme="majorBidi"/>
                          <w:i/>
                          <w:szCs w:val="24"/>
                        </w:rPr>
                      </m:ctrlPr>
                    </m:sSupPr>
                    <m:e>
                      <m:r>
                        <w:rPr>
                          <w:rFonts w:ascii="Cambria Math" w:hAnsi="Cambria Math" w:cstheme="majorBidi"/>
                          <w:szCs w:val="24"/>
                        </w:rPr>
                        <m:t>10</m:t>
                      </m:r>
                      <m:ctrlPr>
                        <w:rPr>
                          <w:rFonts w:ascii="Cambria Math" w:hAnsi="Cambria Math" w:cstheme="majorBidi"/>
                          <w:szCs w:val="24"/>
                        </w:rPr>
                      </m:ctrlPr>
                    </m:e>
                    <m:sup>
                      <m:r>
                        <w:rPr>
                          <w:rFonts w:ascii="Cambria Math" w:hAnsi="Cambria Math" w:cstheme="majorBidi"/>
                          <w:szCs w:val="24"/>
                        </w:rPr>
                        <m:t>15</m:t>
                      </m:r>
                    </m:sup>
                  </m:sSup>
                  <m:ctrlPr>
                    <w:rPr>
                      <w:rFonts w:ascii="Cambria Math" w:hAnsi="Cambria Math" w:cstheme="majorBidi"/>
                      <w:i/>
                      <w:szCs w:val="24"/>
                    </w:rPr>
                  </m:ctrlPr>
                </m:num>
                <m:den>
                  <m:sSup>
                    <m:sSupPr>
                      <m:ctrlPr>
                        <w:rPr>
                          <w:rFonts w:ascii="Cambria Math" w:hAnsi="Cambria Math" w:cstheme="majorBidi"/>
                          <w:i/>
                          <w:szCs w:val="24"/>
                        </w:rPr>
                      </m:ctrlPr>
                    </m:sSupPr>
                    <m:e>
                      <m:r>
                        <w:rPr>
                          <w:rFonts w:ascii="Cambria Math" w:hAnsi="Cambria Math" w:cstheme="majorBidi"/>
                          <w:szCs w:val="24"/>
                        </w:rPr>
                        <m:t>s</m:t>
                      </m:r>
                    </m:e>
                    <m:sup>
                      <m:r>
                        <w:rPr>
                          <w:rFonts w:ascii="Cambria Math" w:hAnsi="Cambria Math" w:cstheme="majorBidi"/>
                          <w:szCs w:val="24"/>
                        </w:rPr>
                        <m:t>4</m:t>
                      </m:r>
                    </m:sup>
                  </m:sSup>
                  <m:r>
                    <w:rPr>
                      <w:rFonts w:ascii="Cambria Math" w:hAnsi="Cambria Math" w:cstheme="majorBidi"/>
                      <w:szCs w:val="24"/>
                    </w:rPr>
                    <m:t>+428.3</m:t>
                  </m:r>
                  <m:sSup>
                    <m:sSupPr>
                      <m:ctrlPr>
                        <w:rPr>
                          <w:rFonts w:ascii="Cambria Math" w:hAnsi="Cambria Math" w:cstheme="majorBidi"/>
                          <w:i/>
                          <w:szCs w:val="24"/>
                        </w:rPr>
                      </m:ctrlPr>
                    </m:sSupPr>
                    <m:e>
                      <m:r>
                        <w:rPr>
                          <w:rFonts w:ascii="Cambria Math" w:hAnsi="Cambria Math" w:cstheme="majorBidi"/>
                          <w:szCs w:val="24"/>
                        </w:rPr>
                        <m:t>s</m:t>
                      </m:r>
                    </m:e>
                    <m:sup>
                      <m:r>
                        <w:rPr>
                          <w:rFonts w:ascii="Cambria Math" w:hAnsi="Cambria Math" w:cstheme="majorBidi"/>
                          <w:szCs w:val="24"/>
                        </w:rPr>
                        <m:t>3</m:t>
                      </m:r>
                    </m:sup>
                  </m:sSup>
                  <m:r>
                    <w:rPr>
                      <w:rFonts w:ascii="Cambria Math" w:hAnsi="Cambria Math" w:cstheme="majorBidi"/>
                      <w:szCs w:val="24"/>
                    </w:rPr>
                    <m:t>+1.014</m:t>
                  </m:r>
                  <m:r>
                    <m:rPr>
                      <m:sty m:val="p"/>
                    </m:rPr>
                    <w:rPr>
                      <w:rFonts w:ascii="Cambria Math" w:hAnsi="Cambria Math" w:cstheme="majorBidi"/>
                      <w:szCs w:val="24"/>
                    </w:rPr>
                    <m:t>×</m:t>
                  </m:r>
                  <m:sSup>
                    <m:sSupPr>
                      <m:ctrlPr>
                        <w:rPr>
                          <w:rFonts w:ascii="Cambria Math" w:hAnsi="Cambria Math" w:cstheme="majorBidi"/>
                          <w:i/>
                          <w:szCs w:val="24"/>
                        </w:rPr>
                      </m:ctrlPr>
                    </m:sSupPr>
                    <m:e>
                      <m:r>
                        <w:rPr>
                          <w:rFonts w:ascii="Cambria Math" w:hAnsi="Cambria Math" w:cstheme="majorBidi"/>
                          <w:szCs w:val="24"/>
                        </w:rPr>
                        <m:t>10</m:t>
                      </m:r>
                      <m:ctrlPr>
                        <w:rPr>
                          <w:rFonts w:ascii="Cambria Math" w:hAnsi="Cambria Math" w:cstheme="majorBidi"/>
                          <w:szCs w:val="24"/>
                        </w:rPr>
                      </m:ctrlPr>
                    </m:e>
                    <m:sup>
                      <m:r>
                        <w:rPr>
                          <w:rFonts w:ascii="Cambria Math" w:hAnsi="Cambria Math" w:cstheme="majorBidi"/>
                          <w:szCs w:val="24"/>
                        </w:rPr>
                        <m:t>5</m:t>
                      </m:r>
                    </m:sup>
                  </m:sSup>
                  <m:sSup>
                    <m:sSupPr>
                      <m:ctrlPr>
                        <w:rPr>
                          <w:rFonts w:ascii="Cambria Math" w:hAnsi="Cambria Math" w:cstheme="majorBidi"/>
                          <w:i/>
                          <w:szCs w:val="24"/>
                        </w:rPr>
                      </m:ctrlPr>
                    </m:sSupPr>
                    <m:e>
                      <m:r>
                        <w:rPr>
                          <w:rFonts w:ascii="Cambria Math" w:hAnsi="Cambria Math" w:cstheme="majorBidi"/>
                          <w:szCs w:val="24"/>
                        </w:rPr>
                        <m:t>s</m:t>
                      </m:r>
                    </m:e>
                    <m:sup>
                      <m:r>
                        <w:rPr>
                          <w:rFonts w:ascii="Cambria Math" w:hAnsi="Cambria Math" w:cstheme="majorBidi"/>
                          <w:szCs w:val="24"/>
                        </w:rPr>
                        <m:t>2</m:t>
                      </m:r>
                    </m:sup>
                  </m:sSup>
                  <m:r>
                    <w:rPr>
                      <w:rFonts w:ascii="Cambria Math" w:hAnsi="Cambria Math" w:cstheme="majorBidi"/>
                      <w:szCs w:val="24"/>
                    </w:rPr>
                    <m:t>+3.299</m:t>
                  </m:r>
                  <m:r>
                    <m:rPr>
                      <m:sty m:val="p"/>
                    </m:rPr>
                    <w:rPr>
                      <w:rFonts w:ascii="Cambria Math" w:hAnsi="Cambria Math" w:cstheme="majorBidi"/>
                      <w:szCs w:val="24"/>
                    </w:rPr>
                    <m:t>×</m:t>
                  </m:r>
                  <m:sSup>
                    <m:sSupPr>
                      <m:ctrlPr>
                        <w:rPr>
                          <w:rFonts w:ascii="Cambria Math" w:hAnsi="Cambria Math" w:cstheme="majorBidi"/>
                          <w:i/>
                          <w:szCs w:val="24"/>
                        </w:rPr>
                      </m:ctrlPr>
                    </m:sSupPr>
                    <m:e>
                      <m:r>
                        <w:rPr>
                          <w:rFonts w:ascii="Cambria Math" w:hAnsi="Cambria Math" w:cstheme="majorBidi"/>
                          <w:szCs w:val="24"/>
                        </w:rPr>
                        <m:t>10</m:t>
                      </m:r>
                      <m:ctrlPr>
                        <w:rPr>
                          <w:rFonts w:ascii="Cambria Math" w:hAnsi="Cambria Math" w:cstheme="majorBidi"/>
                          <w:szCs w:val="24"/>
                        </w:rPr>
                      </m:ctrlPr>
                    </m:e>
                    <m:sup>
                      <m:r>
                        <w:rPr>
                          <w:rFonts w:ascii="Cambria Math" w:hAnsi="Cambria Math" w:cstheme="majorBidi"/>
                          <w:szCs w:val="24"/>
                        </w:rPr>
                        <m:t>5</m:t>
                      </m:r>
                    </m:sup>
                  </m:sSup>
                  <m:r>
                    <w:rPr>
                      <w:rFonts w:ascii="Cambria Math" w:hAnsi="Cambria Math" w:cstheme="majorBidi"/>
                      <w:szCs w:val="24"/>
                    </w:rPr>
                    <m:t>s</m:t>
                  </m:r>
                  <m:ctrlPr>
                    <w:rPr>
                      <w:rFonts w:ascii="Cambria Math" w:hAnsi="Cambria Math" w:cstheme="majorBidi"/>
                      <w:i/>
                      <w:szCs w:val="24"/>
                    </w:rPr>
                  </m:ctrlPr>
                </m:den>
              </m:f>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68</m:t>
                  </m:r>
                </m:e>
              </m:d>
            </m:e>
          </m:eqArr>
        </m:oMath>
      </m:oMathPara>
    </w:p>
    <w:p w14:paraId="51695BD6" w14:textId="5C7646F1" w:rsidR="002D5110" w:rsidRPr="004A5F1A" w:rsidRDefault="004947A8">
      <w:pPr>
        <w:ind w:firstLine="360"/>
        <w:rPr>
          <w:rFonts w:asciiTheme="majorBidi" w:hAnsiTheme="majorBidi" w:cstheme="majorBidi"/>
          <w:szCs w:val="24"/>
        </w:rPr>
      </w:pPr>
      <w:hyperlink r:id="rId120" w:anchor="0"/>
    </w:p>
    <w:p w14:paraId="51F50B70" w14:textId="536B2415" w:rsidR="002D5110" w:rsidRPr="004A5F1A" w:rsidRDefault="009B71E2">
      <w:pPr>
        <w:spacing w:after="240"/>
        <w:ind w:firstLine="360"/>
        <w:jc w:val="both"/>
        <w:rPr>
          <w:rFonts w:asciiTheme="majorBidi" w:hAnsiTheme="majorBidi" w:cstheme="majorBidi"/>
          <w:szCs w:val="24"/>
        </w:rPr>
      </w:pPr>
      <w:r w:rsidRPr="004A5F1A">
        <w:rPr>
          <w:rFonts w:asciiTheme="majorBidi" w:hAnsiTheme="majorBidi" w:cstheme="majorBidi"/>
          <w:szCs w:val="24"/>
        </w:rPr>
        <w:t>By solving Equations (31) and (29) with this function, the critical frequency and degradation ratio are found to be</w:t>
      </w:r>
      <w:r w:rsidR="00EC3D07" w:rsidRPr="004A5F1A">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ω</m:t>
            </m:r>
          </m:e>
          <m:sub>
            <m:r>
              <w:rPr>
                <w:rFonts w:ascii="Cambria Math" w:hAnsi="Cambria Math" w:cstheme="majorBidi"/>
                <w:szCs w:val="24"/>
              </w:rPr>
              <m:t>cr</m:t>
            </m:r>
          </m:sub>
        </m:sSub>
        <m:r>
          <w:rPr>
            <w:rFonts w:ascii="Cambria Math" w:hAnsi="Cambria Math" w:cstheme="majorBidi"/>
            <w:szCs w:val="24"/>
          </w:rPr>
          <m:t>=280.72</m:t>
        </m:r>
      </m:oMath>
      <w:r w:rsidR="00EC3D07" w:rsidRPr="004A5F1A">
        <w:rPr>
          <w:rFonts w:asciiTheme="majorBidi" w:hAnsiTheme="majorBidi" w:cstheme="majorBidi"/>
          <w:szCs w:val="24"/>
        </w:rPr>
        <w:t xml:space="preserve"> rad/s</w:t>
      </w:r>
      <w:r w:rsidRPr="004A5F1A">
        <w:rPr>
          <w:rFonts w:asciiTheme="majorBidi" w:hAnsiTheme="majorBidi" w:cstheme="majorBidi"/>
          <w:szCs w:val="24"/>
        </w:rPr>
        <w:t xml:space="preserve"> and</w:t>
      </w:r>
      <w:r w:rsidR="00EC3D07" w:rsidRPr="004A5F1A">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α</m:t>
            </m:r>
          </m:e>
          <m:sub>
            <m:r>
              <w:rPr>
                <w:rFonts w:ascii="Cambria Math" w:hAnsi="Cambria Math" w:cstheme="majorBidi"/>
                <w:szCs w:val="24"/>
              </w:rPr>
              <m:t>cr</m:t>
            </m:r>
          </m:sub>
        </m:sSub>
        <m:r>
          <w:rPr>
            <w:rFonts w:ascii="Cambria Math" w:hAnsi="Cambria Math" w:cstheme="majorBidi"/>
            <w:szCs w:val="24"/>
          </w:rPr>
          <m:t>=0.23.</m:t>
        </m:r>
      </m:oMath>
      <w:r w:rsidRPr="004A5F1A">
        <w:rPr>
          <w:rFonts w:asciiTheme="majorBidi" w:hAnsiTheme="majorBidi" w:cstheme="majorBidi"/>
          <w:szCs w:val="24"/>
        </w:rPr>
        <w:t xml:space="preserve"> Repeating this analytical procedure for the high-robustness controller (Controller B) yields a critical frequency of</w:t>
      </w:r>
      <w:r w:rsidR="00EC3D07" w:rsidRPr="004A5F1A">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ω</m:t>
            </m:r>
          </m:e>
          <m:sub>
            <m:r>
              <w:rPr>
                <w:rFonts w:ascii="Cambria Math" w:hAnsi="Cambria Math" w:cstheme="majorBidi"/>
                <w:szCs w:val="24"/>
              </w:rPr>
              <m:t>cr</m:t>
            </m:r>
          </m:sub>
        </m:sSub>
        <m:r>
          <w:rPr>
            <w:rFonts w:ascii="Cambria Math" w:hAnsi="Cambria Math" w:cstheme="majorBidi"/>
            <w:szCs w:val="24"/>
          </w:rPr>
          <m:t>=281.37</m:t>
        </m:r>
      </m:oMath>
      <w:r w:rsidR="00EC3D07" w:rsidRPr="004A5F1A">
        <w:rPr>
          <w:rFonts w:asciiTheme="majorBidi" w:hAnsiTheme="majorBidi" w:cstheme="majorBidi"/>
          <w:szCs w:val="24"/>
        </w:rPr>
        <w:t xml:space="preserve"> rad/s</w:t>
      </w:r>
      <w:r w:rsidRPr="004A5F1A">
        <w:rPr>
          <w:rFonts w:asciiTheme="majorBidi" w:hAnsiTheme="majorBidi" w:cstheme="majorBidi"/>
          <w:szCs w:val="24"/>
        </w:rPr>
        <w:t xml:space="preserve"> and a significantly lower critical degradation ratio of </w:t>
      </w:r>
      <m:oMath>
        <m:sSub>
          <m:sSubPr>
            <m:ctrlPr>
              <w:rPr>
                <w:rFonts w:ascii="Cambria Math" w:hAnsi="Cambria Math" w:cstheme="majorBidi"/>
                <w:i/>
                <w:szCs w:val="24"/>
              </w:rPr>
            </m:ctrlPr>
          </m:sSubPr>
          <m:e>
            <m:r>
              <w:rPr>
                <w:rFonts w:ascii="Cambria Math" w:hAnsi="Cambria Math" w:cstheme="majorBidi"/>
                <w:szCs w:val="24"/>
              </w:rPr>
              <m:t>α</m:t>
            </m:r>
          </m:e>
          <m:sub>
            <m:r>
              <w:rPr>
                <w:rFonts w:ascii="Cambria Math" w:hAnsi="Cambria Math" w:cstheme="majorBidi"/>
                <w:szCs w:val="24"/>
              </w:rPr>
              <m:t>cr</m:t>
            </m:r>
          </m:sub>
        </m:sSub>
        <m:r>
          <w:rPr>
            <w:rFonts w:ascii="Cambria Math" w:hAnsi="Cambria Math" w:cstheme="majorBidi"/>
            <w:szCs w:val="24"/>
          </w:rPr>
          <m:t>=0.017</m:t>
        </m:r>
      </m:oMath>
      <w:hyperlink r:id="rId121" w:anchor="0"/>
      <w:r w:rsidRPr="004A5F1A">
        <w:rPr>
          <w:rFonts w:asciiTheme="majorBidi" w:hAnsiTheme="majorBidi" w:cstheme="majorBidi"/>
          <w:szCs w:val="24"/>
        </w:rPr>
        <w:t>.</w:t>
      </w:r>
    </w:p>
    <w:p w14:paraId="40C4BAB4" w14:textId="50ACB463" w:rsidR="002D5110" w:rsidRPr="004A5F1A" w:rsidRDefault="009B71E2">
      <w:pPr>
        <w:spacing w:after="240"/>
        <w:ind w:firstLine="360"/>
        <w:jc w:val="both"/>
        <w:rPr>
          <w:rFonts w:asciiTheme="majorBidi" w:hAnsiTheme="majorBidi" w:cstheme="majorBidi"/>
          <w:szCs w:val="24"/>
        </w:rPr>
      </w:pPr>
      <w:r w:rsidRPr="004A5F1A">
        <w:rPr>
          <w:rFonts w:asciiTheme="majorBidi" w:hAnsiTheme="majorBidi" w:cstheme="majorBidi"/>
          <w:szCs w:val="24"/>
        </w:rPr>
        <w:t>To guarantee stability during the controller transition, a common Lyapunov function</w:t>
      </w:r>
      <w:r w:rsidR="00B44BC0" w:rsidRPr="004A5F1A">
        <w:rPr>
          <w:rFonts w:asciiTheme="majorBidi" w:hAnsiTheme="majorBidi" w:cstheme="majorBidi"/>
          <w:szCs w:val="24"/>
        </w:rPr>
        <w:t xml:space="preserve"> </w:t>
      </w:r>
      <m:oMath>
        <m:r>
          <w:rPr>
            <w:rFonts w:ascii="Cambria Math" w:hAnsi="Cambria Math" w:cstheme="majorBidi"/>
            <w:szCs w:val="24"/>
          </w:rPr>
          <m:t>P</m:t>
        </m:r>
      </m:oMath>
      <w:r w:rsidR="00B44BC0" w:rsidRPr="004A5F1A">
        <w:rPr>
          <w:rFonts w:asciiTheme="majorBidi" w:hAnsiTheme="majorBidi" w:cstheme="majorBidi"/>
          <w:szCs w:val="24"/>
        </w:rPr>
        <w:t xml:space="preserve"> </w:t>
      </w:r>
      <w:hyperlink r:id="rId122" w:anchor="0"/>
      <w:r w:rsidRPr="004A5F1A">
        <w:rPr>
          <w:rFonts w:asciiTheme="majorBidi" w:hAnsiTheme="majorBidi" w:cstheme="majorBidi"/>
          <w:szCs w:val="24"/>
        </w:rPr>
        <w:t xml:space="preserve"> must be found for both closed-loop systems. This search is performed iteratively by gradually decreasing the value of the degradation factor</w:t>
      </w:r>
      <w:r w:rsidR="00B44BC0" w:rsidRPr="004A5F1A">
        <w:rPr>
          <w:rFonts w:asciiTheme="majorBidi" w:hAnsiTheme="majorBidi" w:cstheme="majorBidi"/>
          <w:szCs w:val="24"/>
        </w:rPr>
        <w:t xml:space="preserve"> </w:t>
      </w:r>
      <m:oMath>
        <m:r>
          <w:rPr>
            <w:rFonts w:ascii="Cambria Math" w:hAnsi="Cambria Math" w:cstheme="majorBidi"/>
            <w:szCs w:val="24"/>
          </w:rPr>
          <m:t>α</m:t>
        </m:r>
      </m:oMath>
      <w:r w:rsidRPr="004A5F1A">
        <w:rPr>
          <w:rFonts w:asciiTheme="majorBidi" w:hAnsiTheme="majorBidi" w:cstheme="majorBidi"/>
          <w:szCs w:val="24"/>
        </w:rPr>
        <w:t xml:space="preserve"> </w:t>
      </w:r>
      <w:hyperlink r:id="rId123" w:anchor="0"/>
      <w:r w:rsidRPr="004A5F1A">
        <w:rPr>
          <w:rFonts w:asciiTheme="majorBidi" w:hAnsiTheme="majorBidi" w:cstheme="majorBidi"/>
          <w:szCs w:val="24"/>
        </w:rPr>
        <w:t xml:space="preserve">to determine the minimum value at which such </w:t>
      </w:r>
      <w:r w:rsidRPr="004A5F1A">
        <w:rPr>
          <w:rFonts w:asciiTheme="majorBidi" w:hAnsiTheme="majorBidi" w:cstheme="majorBidi"/>
          <w:szCs w:val="24"/>
        </w:rPr>
        <w:lastRenderedPageBreak/>
        <w:t>a common function still exists. For a given</w:t>
      </w:r>
      <w:r w:rsidR="00B47FAD" w:rsidRPr="004A5F1A">
        <w:rPr>
          <w:rFonts w:asciiTheme="majorBidi" w:hAnsiTheme="majorBidi" w:cstheme="majorBidi"/>
          <w:szCs w:val="24"/>
        </w:rPr>
        <w:t xml:space="preserve"> </w:t>
      </w:r>
      <m:oMath>
        <m:r>
          <w:rPr>
            <w:rFonts w:ascii="Cambria Math" w:hAnsi="Cambria Math" w:cstheme="majorBidi"/>
            <w:szCs w:val="24"/>
          </w:rPr>
          <m:t>α</m:t>
        </m:r>
      </m:oMath>
      <w:r w:rsidRPr="004A5F1A">
        <w:rPr>
          <w:rFonts w:asciiTheme="majorBidi" w:hAnsiTheme="majorBidi" w:cstheme="majorBidi"/>
          <w:szCs w:val="24"/>
        </w:rPr>
        <w:t>, the plant and both controllers are first converted to their state-space representations to construct the two closed-loop system matrices,</w:t>
      </w:r>
      <w:r w:rsidR="00B47FAD" w:rsidRPr="004A5F1A">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A</m:t>
            </m:r>
          </m:e>
          <m:sub>
            <m:r>
              <w:rPr>
                <w:rFonts w:ascii="Cambria Math" w:hAnsi="Cambria Math" w:cstheme="majorBidi"/>
                <w:szCs w:val="24"/>
              </w:rPr>
              <m:t>cl1</m:t>
            </m:r>
          </m:sub>
        </m:sSub>
        <m:r>
          <w:rPr>
            <w:rFonts w:ascii="Cambria Math" w:hAnsi="Cambria Math" w:cstheme="majorBidi"/>
            <w:szCs w:val="24"/>
          </w:rPr>
          <m:t xml:space="preserve"> </m:t>
        </m:r>
      </m:oMath>
      <w:r w:rsidRPr="004A5F1A">
        <w:rPr>
          <w:rFonts w:asciiTheme="majorBidi" w:hAnsiTheme="majorBidi" w:cstheme="majorBidi"/>
          <w:szCs w:val="24"/>
        </w:rPr>
        <w:t>and</w:t>
      </w:r>
      <m:oMath>
        <m:sSub>
          <m:sSubPr>
            <m:ctrlPr>
              <w:rPr>
                <w:rFonts w:ascii="Cambria Math" w:hAnsi="Cambria Math" w:cstheme="majorBidi"/>
                <w:i/>
                <w:szCs w:val="24"/>
              </w:rPr>
            </m:ctrlPr>
          </m:sSubPr>
          <m:e>
            <m:r>
              <w:rPr>
                <w:rFonts w:ascii="Cambria Math" w:hAnsi="Cambria Math" w:cstheme="majorBidi"/>
                <w:szCs w:val="24"/>
              </w:rPr>
              <m:t>A</m:t>
            </m:r>
          </m:e>
          <m:sub>
            <m:r>
              <w:rPr>
                <w:rFonts w:ascii="Cambria Math" w:hAnsi="Cambria Math" w:cstheme="majorBidi"/>
                <w:szCs w:val="24"/>
              </w:rPr>
              <m:t>cl2</m:t>
            </m:r>
          </m:sub>
        </m:sSub>
      </m:oMath>
      <w:r w:rsidRPr="004A5F1A">
        <w:rPr>
          <w:rFonts w:asciiTheme="majorBidi" w:hAnsiTheme="majorBidi" w:cstheme="majorBidi"/>
          <w:szCs w:val="24"/>
        </w:rPr>
        <w:t xml:space="preserve">. The problem is then formulated as a search for a single symmetric positive-definite matrix </w:t>
      </w:r>
      <m:oMath>
        <m:r>
          <w:rPr>
            <w:rFonts w:ascii="Cambria Math" w:hAnsi="Cambria Math" w:cstheme="majorBidi"/>
            <w:szCs w:val="24"/>
          </w:rPr>
          <m:t>P</m:t>
        </m:r>
      </m:oMath>
      <w:r w:rsidRPr="004A5F1A">
        <w:rPr>
          <w:rFonts w:asciiTheme="majorBidi" w:hAnsiTheme="majorBidi" w:cstheme="majorBidi"/>
          <w:szCs w:val="24"/>
        </w:rPr>
        <w:t xml:space="preserve"> that simultaneously satisfies the two Lyapunov Linear Matrix Inequalities,</w:t>
      </w:r>
      <w:r w:rsidR="00B47FAD" w:rsidRPr="004A5F1A">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A</m:t>
            </m:r>
          </m:e>
          <m:sub>
            <m:r>
              <w:rPr>
                <w:rFonts w:ascii="Cambria Math" w:hAnsi="Cambria Math" w:cstheme="majorBidi"/>
                <w:szCs w:val="24"/>
              </w:rPr>
              <m:t>cl1</m:t>
            </m:r>
          </m:sub>
        </m:sSub>
        <m:r>
          <w:rPr>
            <w:rFonts w:ascii="Cambria Math" w:hAnsi="Cambria Math" w:cstheme="majorBidi"/>
            <w:szCs w:val="24"/>
          </w:rPr>
          <m:t>ᵀP+P</m:t>
        </m:r>
        <m:sSub>
          <m:sSubPr>
            <m:ctrlPr>
              <w:rPr>
                <w:rFonts w:ascii="Cambria Math" w:hAnsi="Cambria Math" w:cstheme="majorBidi"/>
                <w:i/>
                <w:szCs w:val="24"/>
              </w:rPr>
            </m:ctrlPr>
          </m:sSubPr>
          <m:e>
            <m:r>
              <w:rPr>
                <w:rFonts w:ascii="Cambria Math" w:hAnsi="Cambria Math" w:cstheme="majorBidi"/>
                <w:szCs w:val="24"/>
              </w:rPr>
              <m:t>A</m:t>
            </m:r>
          </m:e>
          <m:sub>
            <m:r>
              <w:rPr>
                <w:rFonts w:ascii="Cambria Math" w:hAnsi="Cambria Math" w:cstheme="majorBidi"/>
                <w:szCs w:val="24"/>
              </w:rPr>
              <m:t>cl1</m:t>
            </m:r>
          </m:sub>
        </m:sSub>
        <m:r>
          <w:rPr>
            <w:rFonts w:ascii="Cambria Math" w:hAnsi="Cambria Math" w:cstheme="majorBidi"/>
            <w:szCs w:val="24"/>
          </w:rPr>
          <m:t>≺0</m:t>
        </m:r>
      </m:oMath>
      <w:r w:rsidRPr="004A5F1A">
        <w:rPr>
          <w:rFonts w:asciiTheme="majorBidi" w:hAnsiTheme="majorBidi" w:cstheme="majorBidi"/>
          <w:szCs w:val="24"/>
        </w:rPr>
        <w:t xml:space="preserve"> </w:t>
      </w:r>
      <w:hyperlink r:id="rId124" w:anchor="0"/>
      <w:r w:rsidRPr="004A5F1A">
        <w:rPr>
          <w:rFonts w:asciiTheme="majorBidi" w:hAnsiTheme="majorBidi" w:cstheme="majorBidi"/>
          <w:szCs w:val="24"/>
        </w:rPr>
        <w:t xml:space="preserve"> and </w:t>
      </w:r>
      <m:oMath>
        <m:sSub>
          <m:sSubPr>
            <m:ctrlPr>
              <w:rPr>
                <w:rFonts w:ascii="Cambria Math" w:hAnsi="Cambria Math" w:cstheme="majorBidi"/>
                <w:i/>
                <w:szCs w:val="24"/>
              </w:rPr>
            </m:ctrlPr>
          </m:sSubPr>
          <m:e>
            <m:r>
              <w:rPr>
                <w:rFonts w:ascii="Cambria Math" w:hAnsi="Cambria Math" w:cstheme="majorBidi"/>
                <w:szCs w:val="24"/>
              </w:rPr>
              <m:t>A</m:t>
            </m:r>
          </m:e>
          <m:sub>
            <m:r>
              <w:rPr>
                <w:rFonts w:ascii="Cambria Math" w:hAnsi="Cambria Math" w:cstheme="majorBidi"/>
                <w:szCs w:val="24"/>
              </w:rPr>
              <m:t>cl2</m:t>
            </m:r>
          </m:sub>
        </m:sSub>
        <m:r>
          <w:rPr>
            <w:rFonts w:ascii="Cambria Math" w:hAnsi="Cambria Math" w:cstheme="majorBidi"/>
            <w:szCs w:val="24"/>
          </w:rPr>
          <m:t>ᵀP+P</m:t>
        </m:r>
        <m:sSub>
          <m:sSubPr>
            <m:ctrlPr>
              <w:rPr>
                <w:rFonts w:ascii="Cambria Math" w:hAnsi="Cambria Math" w:cstheme="majorBidi"/>
                <w:i/>
                <w:szCs w:val="24"/>
              </w:rPr>
            </m:ctrlPr>
          </m:sSubPr>
          <m:e>
            <m:r>
              <w:rPr>
                <w:rFonts w:ascii="Cambria Math" w:hAnsi="Cambria Math" w:cstheme="majorBidi"/>
                <w:szCs w:val="24"/>
              </w:rPr>
              <m:t>A</m:t>
            </m:r>
          </m:e>
          <m:sub>
            <m:r>
              <w:rPr>
                <w:rFonts w:ascii="Cambria Math" w:hAnsi="Cambria Math" w:cstheme="majorBidi"/>
                <w:szCs w:val="24"/>
              </w:rPr>
              <m:t>cl2</m:t>
            </m:r>
          </m:sub>
        </m:sSub>
        <m:r>
          <w:rPr>
            <w:rFonts w:ascii="Cambria Math" w:hAnsi="Cambria Math" w:cstheme="majorBidi"/>
            <w:szCs w:val="24"/>
          </w:rPr>
          <m:t>≺0</m:t>
        </m:r>
      </m:oMath>
      <w:hyperlink r:id="rId125" w:anchor="0"/>
      <w:r w:rsidRPr="004A5F1A">
        <w:rPr>
          <w:rFonts w:asciiTheme="majorBidi" w:hAnsiTheme="majorBidi" w:cstheme="majorBidi"/>
          <w:szCs w:val="24"/>
        </w:rPr>
        <w:t>. This problem is solved numerically using a nonlinear optimization solver, which is enhanced with a multi-start algorithm to improve the reliability of finding a solution. This technique involves running the solver multiple times, each from a different random initial starting point and the best valid solution from all runs is selected. The successful identification of a common</w:t>
      </w:r>
      <w:r w:rsidR="00B47FAD" w:rsidRPr="004A5F1A">
        <w:rPr>
          <w:rFonts w:asciiTheme="majorBidi" w:hAnsiTheme="majorBidi" w:cstheme="majorBidi"/>
          <w:szCs w:val="24"/>
        </w:rPr>
        <w:t xml:space="preserve"> </w:t>
      </w:r>
      <m:oMath>
        <m:r>
          <w:rPr>
            <w:rFonts w:ascii="Cambria Math" w:hAnsi="Cambria Math" w:cstheme="majorBidi"/>
            <w:szCs w:val="24"/>
          </w:rPr>
          <m:t>P</m:t>
        </m:r>
      </m:oMath>
      <w:r w:rsidRPr="004A5F1A">
        <w:rPr>
          <w:rFonts w:asciiTheme="majorBidi" w:hAnsiTheme="majorBidi" w:cstheme="majorBidi"/>
          <w:szCs w:val="24"/>
        </w:rPr>
        <w:t xml:space="preserve"> </w:t>
      </w:r>
      <w:hyperlink r:id="rId126" w:anchor="0"/>
      <w:r w:rsidRPr="004A5F1A">
        <w:rPr>
          <w:rFonts w:asciiTheme="majorBidi" w:hAnsiTheme="majorBidi" w:cstheme="majorBidi"/>
          <w:szCs w:val="24"/>
        </w:rPr>
        <w:t>confirms that any switching at or above that</w:t>
      </w:r>
      <w:r w:rsidR="00B47FAD" w:rsidRPr="004A5F1A">
        <w:rPr>
          <w:rFonts w:asciiTheme="majorBidi" w:hAnsiTheme="majorBidi" w:cstheme="majorBidi"/>
          <w:szCs w:val="24"/>
        </w:rPr>
        <w:t xml:space="preserve"> </w:t>
      </w:r>
      <m:oMath>
        <m:r>
          <w:rPr>
            <w:rFonts w:ascii="Cambria Math" w:hAnsi="Cambria Math" w:cstheme="majorBidi"/>
            <w:szCs w:val="24"/>
          </w:rPr>
          <m:t>α</m:t>
        </m:r>
      </m:oMath>
      <w:r w:rsidR="00B47FAD" w:rsidRPr="004A5F1A">
        <w:rPr>
          <w:szCs w:val="24"/>
        </w:rPr>
        <w:t xml:space="preserve"> </w:t>
      </w:r>
      <w:r w:rsidRPr="004A5F1A">
        <w:rPr>
          <w:rFonts w:asciiTheme="majorBidi" w:hAnsiTheme="majorBidi" w:cstheme="majorBidi"/>
          <w:szCs w:val="24"/>
        </w:rPr>
        <w:t>level is guaranteed to be stable</w:t>
      </w:r>
      <w:r w:rsidR="00704A0D" w:rsidRPr="004A5F1A">
        <w:rPr>
          <w:rFonts w:asciiTheme="majorBidi" w:hAnsiTheme="majorBidi" w:cstheme="majorBidi"/>
          <w:szCs w:val="24"/>
        </w:rPr>
        <w:t xml:space="preserve"> for the linear system considered</w:t>
      </w:r>
      <w:r w:rsidRPr="004A5F1A">
        <w:rPr>
          <w:rFonts w:asciiTheme="majorBidi" w:hAnsiTheme="majorBidi" w:cstheme="majorBidi"/>
          <w:szCs w:val="24"/>
        </w:rPr>
        <w:t>.</w:t>
      </w:r>
    </w:p>
    <w:p w14:paraId="563B5E43" w14:textId="111F5684" w:rsidR="002D5110" w:rsidRPr="004A5F1A" w:rsidRDefault="009B71E2" w:rsidP="001C70B3">
      <w:pPr>
        <w:spacing w:after="240"/>
        <w:ind w:firstLine="360"/>
        <w:jc w:val="both"/>
        <w:rPr>
          <w:rFonts w:asciiTheme="majorBidi" w:hAnsiTheme="majorBidi" w:cstheme="majorBidi"/>
          <w:szCs w:val="24"/>
        </w:rPr>
      </w:pPr>
      <w:r w:rsidRPr="004A5F1A">
        <w:rPr>
          <w:rFonts w:asciiTheme="majorBidi" w:hAnsiTheme="majorBidi" w:cstheme="majorBidi"/>
          <w:szCs w:val="24"/>
        </w:rPr>
        <w:t xml:space="preserve">For this specific </w:t>
      </w:r>
      <w:r w:rsidR="00815108" w:rsidRPr="004A5F1A">
        <w:rPr>
          <w:rFonts w:asciiTheme="majorBidi" w:hAnsiTheme="majorBidi" w:cstheme="majorBidi"/>
          <w:szCs w:val="24"/>
        </w:rPr>
        <w:t>example</w:t>
      </w:r>
      <w:r w:rsidRPr="004A5F1A">
        <w:rPr>
          <w:rFonts w:asciiTheme="majorBidi" w:hAnsiTheme="majorBidi" w:cstheme="majorBidi"/>
          <w:szCs w:val="24"/>
        </w:rPr>
        <w:t xml:space="preserve">, </w:t>
      </w:r>
      <w:r w:rsidR="00815108" w:rsidRPr="004A5F1A">
        <w:rPr>
          <w:rFonts w:asciiTheme="majorBidi" w:hAnsiTheme="majorBidi" w:cstheme="majorBidi"/>
          <w:szCs w:val="24"/>
        </w:rPr>
        <w:t>t</w:t>
      </w:r>
      <w:r w:rsidRPr="004A5F1A">
        <w:rPr>
          <w:rFonts w:asciiTheme="majorBidi" w:hAnsiTheme="majorBidi" w:cstheme="majorBidi"/>
          <w:szCs w:val="24"/>
        </w:rPr>
        <w:t>he iterative search determined the switching stability boundary to be at</w:t>
      </w:r>
      <w:r w:rsidR="007D3EDE" w:rsidRPr="004A5F1A">
        <w:rPr>
          <w:rFonts w:asciiTheme="majorBidi" w:hAnsiTheme="majorBidi" w:cstheme="majorBidi"/>
          <w:szCs w:val="24"/>
        </w:rPr>
        <w:t xml:space="preserve"> </w:t>
      </w:r>
      <m:oMath>
        <m:r>
          <w:rPr>
            <w:rFonts w:ascii="Cambria Math" w:hAnsi="Cambria Math" w:cstheme="majorBidi"/>
            <w:szCs w:val="24"/>
          </w:rPr>
          <m:t>α=0.35</m:t>
        </m:r>
      </m:oMath>
      <w:hyperlink r:id="rId127" w:anchor="0"/>
      <w:r w:rsidRPr="004A5F1A">
        <w:rPr>
          <w:rFonts w:asciiTheme="majorBidi" w:hAnsiTheme="majorBidi" w:cstheme="majorBidi"/>
          <w:szCs w:val="24"/>
        </w:rPr>
        <w:t>. At this boundary, the realization of state space matrices</w:t>
      </w:r>
      <w:r w:rsidR="007D3EDE" w:rsidRPr="004A5F1A">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A</m:t>
            </m:r>
          </m:e>
          <m:sub>
            <m:r>
              <w:rPr>
                <w:rFonts w:ascii="Cambria Math" w:hAnsi="Cambria Math" w:cstheme="majorBidi"/>
                <w:szCs w:val="24"/>
              </w:rPr>
              <m:t>cl1</m:t>
            </m:r>
          </m:sub>
        </m:sSub>
        <m:r>
          <w:rPr>
            <w:rFonts w:ascii="Cambria Math" w:hAnsi="Cambria Math" w:cstheme="majorBidi"/>
            <w:szCs w:val="24"/>
          </w:rPr>
          <m:t xml:space="preserve"> </m:t>
        </m:r>
      </m:oMath>
      <w:r w:rsidR="007D3EDE" w:rsidRPr="004A5F1A">
        <w:rPr>
          <w:rFonts w:asciiTheme="majorBidi" w:hAnsiTheme="majorBidi" w:cstheme="majorBidi"/>
          <w:szCs w:val="24"/>
        </w:rPr>
        <w:t xml:space="preserve">and </w:t>
      </w:r>
      <m:oMath>
        <m:sSub>
          <m:sSubPr>
            <m:ctrlPr>
              <w:rPr>
                <w:rFonts w:ascii="Cambria Math" w:hAnsi="Cambria Math" w:cstheme="majorBidi"/>
                <w:i/>
                <w:szCs w:val="24"/>
              </w:rPr>
            </m:ctrlPr>
          </m:sSubPr>
          <m:e>
            <m:r>
              <w:rPr>
                <w:rFonts w:ascii="Cambria Math" w:hAnsi="Cambria Math" w:cstheme="majorBidi"/>
                <w:szCs w:val="24"/>
              </w:rPr>
              <m:t>A</m:t>
            </m:r>
          </m:e>
          <m:sub>
            <m:r>
              <w:rPr>
                <w:rFonts w:ascii="Cambria Math" w:hAnsi="Cambria Math" w:cstheme="majorBidi"/>
                <w:szCs w:val="24"/>
              </w:rPr>
              <m:t>cl2</m:t>
            </m:r>
          </m:sub>
        </m:sSub>
      </m:oMath>
      <w:r w:rsidRPr="004A5F1A">
        <w:rPr>
          <w:rFonts w:asciiTheme="majorBidi" w:hAnsiTheme="majorBidi" w:cstheme="majorBidi"/>
          <w:szCs w:val="24"/>
        </w:rPr>
        <w:t xml:space="preserve"> is:</w:t>
      </w:r>
    </w:p>
    <w:p w14:paraId="3E9C0622" w14:textId="4F3CE6AA" w:rsidR="002D5110" w:rsidRPr="004A5F1A" w:rsidRDefault="004947A8">
      <w:pPr>
        <w:spacing w:after="240"/>
        <w:jc w:val="right"/>
        <w:rPr>
          <w:rFonts w:asciiTheme="majorBidi" w:hAnsiTheme="majorBidi" w:cstheme="majorBidi"/>
          <w:noProof/>
          <w:szCs w:val="24"/>
        </w:rPr>
      </w:pPr>
      <w:hyperlink r:id="rId128" w:anchor="0"/>
    </w:p>
    <w:p w14:paraId="15638AA9" w14:textId="015B51A6" w:rsidR="005C6CA6" w:rsidRPr="004A5F1A" w:rsidRDefault="004947A8">
      <w:pPr>
        <w:spacing w:after="240"/>
        <w:jc w:val="right"/>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i/>
                      <w:szCs w:val="24"/>
                    </w:rPr>
                  </m:ctrlPr>
                </m:sSubPr>
                <m:e>
                  <m:r>
                    <w:rPr>
                      <w:rFonts w:ascii="Cambria Math" w:hAnsi="Cambria Math" w:cstheme="majorBidi"/>
                      <w:szCs w:val="24"/>
                    </w:rPr>
                    <m:t>A</m:t>
                  </m:r>
                </m:e>
                <m:sub>
                  <m:r>
                    <w:rPr>
                      <w:rFonts w:ascii="Cambria Math" w:hAnsi="Cambria Math" w:cstheme="majorBidi"/>
                      <w:szCs w:val="24"/>
                    </w:rPr>
                    <m:t>cl1</m:t>
                  </m:r>
                </m:sub>
              </m:sSub>
              <m:r>
                <w:rPr>
                  <w:rFonts w:ascii="Cambria Math" w:hAnsi="Cambria Math" w:cstheme="majorBidi"/>
                  <w:szCs w:val="24"/>
                </w:rPr>
                <m:t>=</m:t>
              </m:r>
              <m:d>
                <m:dPr>
                  <m:begChr m:val="["/>
                  <m:endChr m:val="]"/>
                  <m:ctrlPr>
                    <w:rPr>
                      <w:rFonts w:ascii="Cambria Math" w:hAnsi="Cambria Math" w:cstheme="majorBidi"/>
                      <w:i/>
                      <w:szCs w:val="24"/>
                    </w:rPr>
                  </m:ctrlPr>
                </m:dPr>
                <m:e>
                  <m:m>
                    <m:mPr>
                      <m:mcs>
                        <m:mc>
                          <m:mcPr>
                            <m:count m:val="6"/>
                            <m:mcJc m:val="center"/>
                          </m:mcPr>
                        </m:mc>
                      </m:mcs>
                      <m:ctrlPr>
                        <w:rPr>
                          <w:rFonts w:ascii="Cambria Math" w:hAnsi="Cambria Math" w:cstheme="majorBidi"/>
                          <w:i/>
                          <w:szCs w:val="24"/>
                        </w:rPr>
                      </m:ctrlPr>
                    </m:mPr>
                    <m:mr>
                      <m:e>
                        <m:r>
                          <w:rPr>
                            <w:rFonts w:ascii="Cambria Math" w:hAnsi="Cambria Math" w:cstheme="majorBidi"/>
                            <w:szCs w:val="24"/>
                          </w:rPr>
                          <m:t>-430.4</m:t>
                        </m:r>
                      </m:e>
                      <m:e>
                        <m:r>
                          <w:rPr>
                            <w:rFonts w:ascii="Cambria Math" w:hAnsi="Cambria Math" w:cstheme="majorBidi"/>
                            <w:szCs w:val="24"/>
                          </w:rPr>
                          <m:t>-439.4</m:t>
                        </m:r>
                      </m:e>
                      <m:e>
                        <m:r>
                          <w:rPr>
                            <w:rFonts w:ascii="Cambria Math" w:hAnsi="Cambria Math" w:cstheme="majorBidi"/>
                            <w:szCs w:val="24"/>
                          </w:rPr>
                          <m:t>-402.2</m:t>
                        </m:r>
                      </m:e>
                      <m:e>
                        <m:r>
                          <w:rPr>
                            <w:rFonts w:ascii="Cambria Math" w:hAnsi="Cambria Math" w:cstheme="majorBidi"/>
                            <w:szCs w:val="24"/>
                          </w:rPr>
                          <m:t>-366.0</m:t>
                        </m:r>
                      </m:e>
                      <m:e>
                        <m:r>
                          <w:rPr>
                            <w:rFonts w:ascii="Cambria Math" w:hAnsi="Cambria Math" w:cstheme="majorBidi"/>
                            <w:szCs w:val="24"/>
                          </w:rPr>
                          <m:t>-315.7</m:t>
                        </m:r>
                      </m:e>
                      <m:e>
                        <m:r>
                          <w:rPr>
                            <w:rFonts w:ascii="Cambria Math" w:hAnsi="Cambria Math" w:cstheme="majorBidi"/>
                            <w:szCs w:val="24"/>
                          </w:rPr>
                          <m:t>1553.9</m:t>
                        </m:r>
                      </m:e>
                    </m:mr>
                    <m:mr>
                      <m:e>
                        <m:r>
                          <w:rPr>
                            <w:rFonts w:ascii="Cambria Math" w:hAnsi="Cambria Math" w:cstheme="majorBidi"/>
                            <w:szCs w:val="24"/>
                          </w:rPr>
                          <m:t>512.0</m:t>
                        </m:r>
                      </m:e>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0.0</m:t>
                        </m:r>
                      </m:e>
                    </m:mr>
                    <m:mr>
                      <m:e>
                        <m:r>
                          <w:rPr>
                            <w:rFonts w:ascii="Cambria Math" w:hAnsi="Cambria Math" w:cstheme="majorBidi"/>
                            <w:szCs w:val="24"/>
                          </w:rPr>
                          <m:t>0.0</m:t>
                        </m:r>
                      </m:e>
                      <m:e>
                        <m:r>
                          <w:rPr>
                            <w:rFonts w:ascii="Cambria Math" w:hAnsi="Cambria Math" w:cstheme="majorBidi"/>
                            <w:szCs w:val="24"/>
                          </w:rPr>
                          <m:t>256.0</m:t>
                        </m:r>
                      </m:e>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0.0</m:t>
                        </m:r>
                      </m:e>
                    </m:mr>
                    <m:mr>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256.0</m:t>
                        </m:r>
                      </m:e>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0.0</m:t>
                        </m:r>
                      </m:e>
                    </m:mr>
                    <m:mr>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128.0</m:t>
                        </m:r>
                      </m:e>
                      <m:e>
                        <m:r>
                          <w:rPr>
                            <w:rFonts w:ascii="Cambria Math" w:hAnsi="Cambria Math" w:cstheme="majorBidi"/>
                            <w:szCs w:val="24"/>
                          </w:rPr>
                          <m:t>0.0</m:t>
                        </m:r>
                      </m:e>
                      <m:e>
                        <m:r>
                          <w:rPr>
                            <w:rFonts w:ascii="Cambria Math" w:hAnsi="Cambria Math" w:cstheme="majorBidi"/>
                            <w:szCs w:val="24"/>
                          </w:rPr>
                          <m:t>0.0</m:t>
                        </m:r>
                      </m:e>
                    </m:mr>
                    <m:mr>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-8.2</m:t>
                        </m:r>
                      </m:e>
                      <m:e>
                        <m:r>
                          <w:rPr>
                            <w:rFonts w:ascii="Cambria Math" w:hAnsi="Cambria Math" w:cstheme="majorBidi"/>
                            <w:szCs w:val="24"/>
                          </w:rPr>
                          <m:t>0.0</m:t>
                        </m:r>
                      </m:e>
                    </m:mr>
                  </m:m>
                </m:e>
              </m:d>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69</m:t>
                  </m:r>
                </m:e>
              </m:d>
            </m:e>
          </m:eqArr>
        </m:oMath>
      </m:oMathPara>
    </w:p>
    <w:p w14:paraId="02174A6A" w14:textId="2757FF49" w:rsidR="001173AC" w:rsidRPr="004A5F1A" w:rsidRDefault="004947A8">
      <w:pPr>
        <w:spacing w:after="240"/>
        <w:jc w:val="right"/>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i/>
                      <w:szCs w:val="24"/>
                    </w:rPr>
                  </m:ctrlPr>
                </m:sSubPr>
                <m:e>
                  <m:r>
                    <w:rPr>
                      <w:rFonts w:ascii="Cambria Math" w:hAnsi="Cambria Math" w:cstheme="majorBidi"/>
                      <w:szCs w:val="24"/>
                    </w:rPr>
                    <m:t>A</m:t>
                  </m:r>
                </m:e>
                <m:sub>
                  <m:r>
                    <w:rPr>
                      <w:rFonts w:ascii="Cambria Math" w:hAnsi="Cambria Math" w:cstheme="majorBidi"/>
                      <w:szCs w:val="24"/>
                    </w:rPr>
                    <m:t>cl2</m:t>
                  </m:r>
                </m:sub>
              </m:sSub>
              <m:r>
                <w:rPr>
                  <w:rFonts w:ascii="Cambria Math" w:hAnsi="Cambria Math" w:cstheme="majorBidi"/>
                  <w:szCs w:val="24"/>
                </w:rPr>
                <m:t>=</m:t>
              </m:r>
              <m:d>
                <m:dPr>
                  <m:begChr m:val="["/>
                  <m:endChr m:val="]"/>
                  <m:ctrlPr>
                    <w:rPr>
                      <w:rFonts w:ascii="Cambria Math" w:hAnsi="Cambria Math" w:cstheme="majorBidi"/>
                      <w:i/>
                      <w:szCs w:val="24"/>
                    </w:rPr>
                  </m:ctrlPr>
                </m:dPr>
                <m:e>
                  <m:m>
                    <m:mPr>
                      <m:mcs>
                        <m:mc>
                          <m:mcPr>
                            <m:count m:val="6"/>
                            <m:mcJc m:val="center"/>
                          </m:mcPr>
                        </m:mc>
                      </m:mcs>
                      <m:ctrlPr>
                        <w:rPr>
                          <w:rFonts w:ascii="Cambria Math" w:hAnsi="Cambria Math" w:cstheme="majorBidi"/>
                          <w:i/>
                          <w:szCs w:val="24"/>
                        </w:rPr>
                      </m:ctrlPr>
                    </m:mPr>
                    <m:mr>
                      <m:e>
                        <m:r>
                          <w:rPr>
                            <w:rFonts w:ascii="Cambria Math" w:hAnsi="Cambria Math" w:cstheme="majorBidi"/>
                            <w:szCs w:val="24"/>
                          </w:rPr>
                          <m:t>-430.4</m:t>
                        </m:r>
                      </m:e>
                      <m:e>
                        <m:r>
                          <w:rPr>
                            <w:rFonts w:ascii="Cambria Math" w:hAnsi="Cambria Math" w:cstheme="majorBidi"/>
                            <w:szCs w:val="24"/>
                          </w:rPr>
                          <m:t>-439.4</m:t>
                        </m:r>
                      </m:e>
                      <m:e>
                        <m:r>
                          <w:rPr>
                            <w:rFonts w:ascii="Cambria Math" w:hAnsi="Cambria Math" w:cstheme="majorBidi"/>
                            <w:szCs w:val="24"/>
                          </w:rPr>
                          <m:t>-402.2</m:t>
                        </m:r>
                      </m:e>
                      <m:e>
                        <m:r>
                          <w:rPr>
                            <w:rFonts w:ascii="Cambria Math" w:hAnsi="Cambria Math" w:cstheme="majorBidi"/>
                            <w:szCs w:val="24"/>
                          </w:rPr>
                          <m:t>-366.0</m:t>
                        </m:r>
                      </m:e>
                      <m:e>
                        <m:r>
                          <w:rPr>
                            <w:rFonts w:ascii="Cambria Math" w:hAnsi="Cambria Math" w:cstheme="majorBidi"/>
                            <w:szCs w:val="24"/>
                          </w:rPr>
                          <m:t>-261.3</m:t>
                        </m:r>
                      </m:e>
                      <m:e>
                        <m:r>
                          <w:rPr>
                            <w:rFonts w:ascii="Cambria Math" w:hAnsi="Cambria Math" w:cstheme="majorBidi"/>
                            <w:szCs w:val="24"/>
                          </w:rPr>
                          <m:t>1266.8</m:t>
                        </m:r>
                      </m:e>
                    </m:mr>
                    <m:mr>
                      <m:e>
                        <m:r>
                          <w:rPr>
                            <w:rFonts w:ascii="Cambria Math" w:hAnsi="Cambria Math" w:cstheme="majorBidi"/>
                            <w:szCs w:val="24"/>
                          </w:rPr>
                          <m:t>512.0</m:t>
                        </m:r>
                      </m:e>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0.0</m:t>
                        </m:r>
                      </m:e>
                    </m:mr>
                    <m:mr>
                      <m:e>
                        <m:r>
                          <w:rPr>
                            <w:rFonts w:ascii="Cambria Math" w:hAnsi="Cambria Math" w:cstheme="majorBidi"/>
                            <w:szCs w:val="24"/>
                          </w:rPr>
                          <m:t>0.0</m:t>
                        </m:r>
                      </m:e>
                      <m:e>
                        <m:r>
                          <w:rPr>
                            <w:rFonts w:ascii="Cambria Math" w:hAnsi="Cambria Math" w:cstheme="majorBidi"/>
                            <w:szCs w:val="24"/>
                          </w:rPr>
                          <m:t>256.0</m:t>
                        </m:r>
                      </m:e>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0.0</m:t>
                        </m:r>
                      </m:e>
                    </m:mr>
                    <m:mr>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256.0</m:t>
                        </m:r>
                      </m:e>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0.0</m:t>
                        </m:r>
                      </m:e>
                    </m:mr>
                    <m:mr>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128.0</m:t>
                        </m:r>
                      </m:e>
                      <m:e>
                        <m:r>
                          <w:rPr>
                            <w:rFonts w:ascii="Cambria Math" w:hAnsi="Cambria Math" w:cstheme="majorBidi"/>
                            <w:szCs w:val="24"/>
                          </w:rPr>
                          <m:t>0.0</m:t>
                        </m:r>
                      </m:e>
                      <m:e>
                        <m:r>
                          <w:rPr>
                            <w:rFonts w:ascii="Cambria Math" w:hAnsi="Cambria Math" w:cstheme="majorBidi"/>
                            <w:szCs w:val="24"/>
                          </w:rPr>
                          <m:t>0.0</m:t>
                        </m:r>
                      </m:e>
                    </m:mr>
                    <m:mr>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0.0</m:t>
                        </m:r>
                      </m:e>
                      <m:e>
                        <m:r>
                          <w:rPr>
                            <w:rFonts w:ascii="Cambria Math" w:hAnsi="Cambria Math" w:cstheme="majorBidi"/>
                            <w:szCs w:val="24"/>
                          </w:rPr>
                          <m:t>-8.2</m:t>
                        </m:r>
                      </m:e>
                      <m:e>
                        <m:r>
                          <w:rPr>
                            <w:rFonts w:ascii="Cambria Math" w:hAnsi="Cambria Math" w:cstheme="majorBidi"/>
                            <w:szCs w:val="24"/>
                          </w:rPr>
                          <m:t>0.0</m:t>
                        </m:r>
                      </m:e>
                    </m:mr>
                  </m:m>
                </m:e>
              </m:d>
              <m:r>
                <w:rPr>
                  <w:rFonts w:ascii="Cambria Math" w:hAnsi="Cambria Math" w:cstheme="majorBidi"/>
                  <w:szCs w:val="24"/>
                </w:rPr>
                <m:t>#</m:t>
              </m:r>
              <m:d>
                <m:dPr>
                  <m:ctrlPr>
                    <w:rPr>
                      <w:rFonts w:ascii="Cambria Math" w:hAnsi="Cambria Math" w:cstheme="majorBidi"/>
                      <w:i/>
                      <w:szCs w:val="24"/>
                    </w:rPr>
                  </m:ctrlPr>
                </m:dPr>
                <m:e>
                  <m:r>
                    <w:rPr>
                      <w:rFonts w:ascii="Cambria Math" w:hAnsi="Cambria Math" w:cstheme="majorBidi"/>
                      <w:szCs w:val="24"/>
                    </w:rPr>
                    <m:t>70</m:t>
                  </m:r>
                </m:e>
              </m:d>
            </m:e>
          </m:eqArr>
        </m:oMath>
      </m:oMathPara>
    </w:p>
    <w:p w14:paraId="02A41F5F" w14:textId="3F1137E6" w:rsidR="002D5110" w:rsidRPr="004A5F1A" w:rsidRDefault="004947A8">
      <w:pPr>
        <w:spacing w:after="240"/>
        <w:jc w:val="right"/>
        <w:rPr>
          <w:rFonts w:asciiTheme="majorBidi" w:hAnsiTheme="majorBidi" w:cstheme="majorBidi"/>
          <w:szCs w:val="24"/>
        </w:rPr>
      </w:pPr>
      <w:hyperlink r:id="rId129" w:anchor="0"/>
    </w:p>
    <w:p w14:paraId="6D542AE5" w14:textId="486975FA" w:rsidR="002D5110" w:rsidRPr="004A5F1A" w:rsidRDefault="00815108">
      <w:pPr>
        <w:spacing w:after="240"/>
        <w:jc w:val="both"/>
        <w:rPr>
          <w:rFonts w:asciiTheme="majorBidi" w:hAnsiTheme="majorBidi" w:cstheme="majorBidi"/>
          <w:szCs w:val="24"/>
        </w:rPr>
      </w:pPr>
      <w:r w:rsidRPr="004A5F1A">
        <w:rPr>
          <w:rFonts w:asciiTheme="majorBidi" w:hAnsiTheme="majorBidi" w:cstheme="majorBidi"/>
          <w:szCs w:val="24"/>
        </w:rPr>
        <w:t>a</w:t>
      </w:r>
      <w:r w:rsidR="009B71E2" w:rsidRPr="004A5F1A">
        <w:rPr>
          <w:rFonts w:asciiTheme="majorBidi" w:hAnsiTheme="majorBidi" w:cstheme="majorBidi"/>
          <w:szCs w:val="24"/>
        </w:rPr>
        <w:t>nd the common Lyapunov function</w:t>
      </w:r>
      <w:r w:rsidR="00A62B81" w:rsidRPr="004A5F1A">
        <w:rPr>
          <w:rFonts w:asciiTheme="majorBidi" w:hAnsiTheme="majorBidi" w:cstheme="majorBidi"/>
          <w:szCs w:val="24"/>
        </w:rPr>
        <w:t xml:space="preserve"> </w:t>
      </w:r>
      <m:oMath>
        <m:r>
          <w:rPr>
            <w:rFonts w:ascii="Cambria Math" w:hAnsi="Cambria Math" w:cstheme="majorBidi"/>
            <w:szCs w:val="24"/>
          </w:rPr>
          <m:t>P</m:t>
        </m:r>
      </m:oMath>
      <w:r w:rsidR="00A62B81" w:rsidRPr="004A5F1A">
        <w:rPr>
          <w:szCs w:val="24"/>
        </w:rPr>
        <w:t xml:space="preserve"> </w:t>
      </w:r>
      <w:r w:rsidR="009B71E2" w:rsidRPr="004A5F1A">
        <w:rPr>
          <w:rFonts w:asciiTheme="majorBidi" w:hAnsiTheme="majorBidi" w:cstheme="majorBidi"/>
          <w:szCs w:val="24"/>
        </w:rPr>
        <w:t xml:space="preserve">found by the algorithm is: </w:t>
      </w:r>
    </w:p>
    <w:p w14:paraId="50FE738D" w14:textId="75E94CEA" w:rsidR="002D5110" w:rsidRPr="004A5F1A" w:rsidRDefault="004947A8" w:rsidP="008432A3">
      <w:pPr>
        <w:spacing w:after="240"/>
        <w:rPr>
          <w:rFonts w:asciiTheme="majorBidi" w:hAnsiTheme="majorBidi" w:cstheme="majorBidi"/>
          <w:szCs w:val="24"/>
        </w:rPr>
      </w:pPr>
      <m:oMath>
        <m:eqArr>
          <m:eqArrPr>
            <m:maxDist m:val="1"/>
            <m:ctrlPr>
              <w:rPr>
                <w:rFonts w:ascii="Cambria Math" w:hAnsi="Cambria Math" w:cstheme="majorBidi"/>
                <w:i/>
                <w:szCs w:val="24"/>
              </w:rPr>
            </m:ctrlPr>
          </m:eqArrPr>
          <m:e>
            <m:r>
              <w:rPr>
                <w:rFonts w:ascii="Cambria Math" w:hAnsi="Cambria Math" w:cstheme="majorBidi"/>
                <w:szCs w:val="24"/>
              </w:rPr>
              <m:t>P=</m:t>
            </m:r>
            <m:d>
              <m:dPr>
                <m:begChr m:val="["/>
                <m:endChr m:val="]"/>
                <m:ctrlPr>
                  <w:rPr>
                    <w:rFonts w:ascii="Cambria Math" w:hAnsi="Cambria Math" w:cstheme="majorBidi"/>
                    <w:i/>
                    <w:szCs w:val="24"/>
                  </w:rPr>
                </m:ctrlPr>
              </m:dPr>
              <m:e>
                <m:m>
                  <m:mPr>
                    <m:mcs>
                      <m:mc>
                        <m:mcPr>
                          <m:count m:val="6"/>
                          <m:mcJc m:val="center"/>
                        </m:mcPr>
                      </m:mc>
                    </m:mcs>
                    <m:ctrlPr>
                      <w:rPr>
                        <w:rFonts w:ascii="Cambria Math" w:hAnsi="Cambria Math" w:cstheme="majorBidi"/>
                        <w:i/>
                        <w:szCs w:val="24"/>
                      </w:rPr>
                    </m:ctrlPr>
                  </m:mPr>
                  <m:mr>
                    <m:e>
                      <m:r>
                        <w:rPr>
                          <w:rFonts w:ascii="Cambria Math" w:hAnsi="Cambria Math" w:cstheme="majorBidi"/>
                          <w:szCs w:val="24"/>
                        </w:rPr>
                        <m:t>0.0054</m:t>
                      </m:r>
                    </m:e>
                    <m:e>
                      <m:r>
                        <w:rPr>
                          <w:rFonts w:ascii="Cambria Math" w:hAnsi="Cambria Math" w:cstheme="majorBidi"/>
                          <w:szCs w:val="24"/>
                        </w:rPr>
                        <m:t>0.0033</m:t>
                      </m:r>
                    </m:e>
                    <m:e>
                      <m:r>
                        <w:rPr>
                          <w:rFonts w:ascii="Cambria Math" w:hAnsi="Cambria Math" w:cstheme="majorBidi"/>
                          <w:szCs w:val="24"/>
                        </w:rPr>
                        <m:t>0.0072</m:t>
                      </m:r>
                    </m:e>
                    <m:e>
                      <m:r>
                        <w:rPr>
                          <w:rFonts w:ascii="Cambria Math" w:hAnsi="Cambria Math" w:cstheme="majorBidi"/>
                          <w:szCs w:val="24"/>
                        </w:rPr>
                        <m:t>0.0047</m:t>
                      </m:r>
                    </m:e>
                    <m:e>
                      <m:r>
                        <w:rPr>
                          <w:rFonts w:ascii="Cambria Math" w:hAnsi="Cambria Math" w:cstheme="majorBidi"/>
                          <w:szCs w:val="24"/>
                        </w:rPr>
                        <m:t>0.0093</m:t>
                      </m:r>
                    </m:e>
                    <m:e>
                      <m:r>
                        <w:rPr>
                          <w:rFonts w:ascii="Cambria Math" w:hAnsi="Cambria Math" w:cstheme="majorBidi"/>
                          <w:szCs w:val="24"/>
                        </w:rPr>
                        <m:t>-0.0434</m:t>
                      </m:r>
                    </m:e>
                  </m:mr>
                  <m:mr>
                    <m:e>
                      <m:r>
                        <w:rPr>
                          <w:rFonts w:ascii="Cambria Math" w:hAnsi="Cambria Math" w:cstheme="majorBidi"/>
                          <w:szCs w:val="24"/>
                        </w:rPr>
                        <m:t>0.0033</m:t>
                      </m:r>
                    </m:e>
                    <m:e>
                      <m:r>
                        <w:rPr>
                          <w:rFonts w:ascii="Cambria Math" w:hAnsi="Cambria Math" w:cstheme="majorBidi"/>
                          <w:szCs w:val="24"/>
                        </w:rPr>
                        <m:t>0.0024</m:t>
                      </m:r>
                    </m:e>
                    <m:e>
                      <m:r>
                        <w:rPr>
                          <w:rFonts w:ascii="Cambria Math" w:hAnsi="Cambria Math" w:cstheme="majorBidi"/>
                          <w:szCs w:val="24"/>
                        </w:rPr>
                        <m:t>0.0047</m:t>
                      </m:r>
                    </m:e>
                    <m:e>
                      <m:r>
                        <w:rPr>
                          <w:rFonts w:ascii="Cambria Math" w:hAnsi="Cambria Math" w:cstheme="majorBidi"/>
                          <w:szCs w:val="24"/>
                        </w:rPr>
                        <m:t>0.0035</m:t>
                      </m:r>
                    </m:e>
                    <m:e>
                      <m:r>
                        <w:rPr>
                          <w:rFonts w:ascii="Cambria Math" w:hAnsi="Cambria Math" w:cstheme="majorBidi"/>
                          <w:szCs w:val="24"/>
                        </w:rPr>
                        <m:t>0.0062</m:t>
                      </m:r>
                    </m:e>
                    <m:e>
                      <m:r>
                        <w:rPr>
                          <w:rFonts w:ascii="Cambria Math" w:hAnsi="Cambria Math" w:cstheme="majorBidi"/>
                          <w:szCs w:val="24"/>
                        </w:rPr>
                        <m:t>-0.0328</m:t>
                      </m:r>
                    </m:e>
                  </m:mr>
                  <m:mr>
                    <m:e>
                      <m:r>
                        <w:rPr>
                          <w:rFonts w:ascii="Cambria Math" w:hAnsi="Cambria Math" w:cstheme="majorBidi"/>
                          <w:szCs w:val="24"/>
                        </w:rPr>
                        <m:t>0.0072</m:t>
                      </m:r>
                    </m:e>
                    <m:e>
                      <m:r>
                        <w:rPr>
                          <w:rFonts w:ascii="Cambria Math" w:hAnsi="Cambria Math" w:cstheme="majorBidi"/>
                          <w:szCs w:val="24"/>
                        </w:rPr>
                        <m:t>0.0047</m:t>
                      </m:r>
                    </m:e>
                    <m:e>
                      <m:r>
                        <w:rPr>
                          <w:rFonts w:ascii="Cambria Math" w:hAnsi="Cambria Math" w:cstheme="majorBidi"/>
                          <w:szCs w:val="24"/>
                        </w:rPr>
                        <m:t>0.0103</m:t>
                      </m:r>
                    </m:e>
                    <m:e>
                      <m:r>
                        <w:rPr>
                          <w:rFonts w:ascii="Cambria Math" w:hAnsi="Cambria Math" w:cstheme="majorBidi"/>
                          <w:szCs w:val="24"/>
                        </w:rPr>
                        <m:t>0.0071</m:t>
                      </m:r>
                    </m:e>
                    <m:e>
                      <m:r>
                        <w:rPr>
                          <w:rFonts w:ascii="Cambria Math" w:hAnsi="Cambria Math" w:cstheme="majorBidi"/>
                          <w:szCs w:val="24"/>
                        </w:rPr>
                        <m:t>0.0138</m:t>
                      </m:r>
                    </m:e>
                    <m:e>
                      <m:r>
                        <w:rPr>
                          <w:rFonts w:ascii="Cambria Math" w:hAnsi="Cambria Math" w:cstheme="majorBidi"/>
                          <w:szCs w:val="24"/>
                        </w:rPr>
                        <m:t>-0.0672</m:t>
                      </m:r>
                    </m:e>
                  </m:mr>
                  <m:mr>
                    <m:e>
                      <m:r>
                        <w:rPr>
                          <w:rFonts w:ascii="Cambria Math" w:hAnsi="Cambria Math" w:cstheme="majorBidi"/>
                          <w:szCs w:val="24"/>
                        </w:rPr>
                        <m:t>0.0047</m:t>
                      </m:r>
                    </m:e>
                    <m:e>
                      <m:r>
                        <w:rPr>
                          <w:rFonts w:ascii="Cambria Math" w:hAnsi="Cambria Math" w:cstheme="majorBidi"/>
                          <w:szCs w:val="24"/>
                        </w:rPr>
                        <m:t>0.0035</m:t>
                      </m:r>
                    </m:e>
                    <m:e>
                      <m:r>
                        <w:rPr>
                          <w:rFonts w:ascii="Cambria Math" w:hAnsi="Cambria Math" w:cstheme="majorBidi"/>
                          <w:szCs w:val="24"/>
                        </w:rPr>
                        <m:t>0.0071</m:t>
                      </m:r>
                    </m:e>
                    <m:e>
                      <m:r>
                        <w:rPr>
                          <w:rFonts w:ascii="Cambria Math" w:hAnsi="Cambria Math" w:cstheme="majorBidi"/>
                          <w:szCs w:val="24"/>
                        </w:rPr>
                        <m:t>0.0054</m:t>
                      </m:r>
                    </m:e>
                    <m:e>
                      <m:r>
                        <w:rPr>
                          <w:rFonts w:ascii="Cambria Math" w:hAnsi="Cambria Math" w:cstheme="majorBidi"/>
                          <w:szCs w:val="24"/>
                        </w:rPr>
                        <m:t>0.0096</m:t>
                      </m:r>
                    </m:e>
                    <m:e>
                      <m:r>
                        <w:rPr>
                          <w:rFonts w:ascii="Cambria Math" w:hAnsi="Cambria Math" w:cstheme="majorBidi"/>
                          <w:szCs w:val="24"/>
                        </w:rPr>
                        <m:t>-0.0564</m:t>
                      </m:r>
                    </m:e>
                  </m:mr>
                  <m:mr>
                    <m:e>
                      <m:r>
                        <w:rPr>
                          <w:rFonts w:ascii="Cambria Math" w:hAnsi="Cambria Math" w:cstheme="majorBidi"/>
                          <w:szCs w:val="24"/>
                        </w:rPr>
                        <m:t>0.0093</m:t>
                      </m:r>
                    </m:e>
                    <m:e>
                      <m:r>
                        <w:rPr>
                          <w:rFonts w:ascii="Cambria Math" w:hAnsi="Cambria Math" w:cstheme="majorBidi"/>
                          <w:szCs w:val="24"/>
                        </w:rPr>
                        <m:t>0.0062</m:t>
                      </m:r>
                    </m:e>
                    <m:e>
                      <m:r>
                        <w:rPr>
                          <w:rFonts w:ascii="Cambria Math" w:hAnsi="Cambria Math" w:cstheme="majorBidi"/>
                          <w:szCs w:val="24"/>
                        </w:rPr>
                        <m:t>0.0138</m:t>
                      </m:r>
                    </m:e>
                    <m:e>
                      <m:r>
                        <w:rPr>
                          <w:rFonts w:ascii="Cambria Math" w:hAnsi="Cambria Math" w:cstheme="majorBidi"/>
                          <w:szCs w:val="24"/>
                        </w:rPr>
                        <m:t>0.0096</m:t>
                      </m:r>
                    </m:e>
                    <m:e>
                      <m:r>
                        <w:rPr>
                          <w:rFonts w:ascii="Cambria Math" w:hAnsi="Cambria Math" w:cstheme="majorBidi"/>
                          <w:szCs w:val="24"/>
                        </w:rPr>
                        <m:t>0.0197</m:t>
                      </m:r>
                    </m:e>
                    <m:e>
                      <m:r>
                        <w:rPr>
                          <w:rFonts w:ascii="Cambria Math" w:hAnsi="Cambria Math" w:cstheme="majorBidi"/>
                          <w:szCs w:val="24"/>
                        </w:rPr>
                        <m:t>-0.0996</m:t>
                      </m:r>
                    </m:e>
                  </m:mr>
                  <m:mr>
                    <m:e>
                      <m:r>
                        <w:rPr>
                          <w:rFonts w:ascii="Cambria Math" w:hAnsi="Cambria Math" w:cstheme="majorBidi"/>
                          <w:szCs w:val="24"/>
                        </w:rPr>
                        <m:t>-0.0434</m:t>
                      </m:r>
                    </m:e>
                    <m:e>
                      <m:r>
                        <w:rPr>
                          <w:rFonts w:ascii="Cambria Math" w:hAnsi="Cambria Math" w:cstheme="majorBidi"/>
                          <w:szCs w:val="24"/>
                        </w:rPr>
                        <m:t>-0.0328</m:t>
                      </m:r>
                    </m:e>
                    <m:e>
                      <m:r>
                        <w:rPr>
                          <w:rFonts w:ascii="Cambria Math" w:hAnsi="Cambria Math" w:cstheme="majorBidi"/>
                          <w:szCs w:val="24"/>
                        </w:rPr>
                        <m:t>-0.0672</m:t>
                      </m:r>
                    </m:e>
                    <m:e>
                      <m:r>
                        <w:rPr>
                          <w:rFonts w:ascii="Cambria Math" w:hAnsi="Cambria Math" w:cstheme="majorBidi"/>
                          <w:szCs w:val="24"/>
                        </w:rPr>
                        <m:t>-0.0564</m:t>
                      </m:r>
                    </m:e>
                    <m:e>
                      <m:r>
                        <w:rPr>
                          <w:rFonts w:ascii="Cambria Math" w:hAnsi="Cambria Math" w:cstheme="majorBidi"/>
                          <w:szCs w:val="24"/>
                        </w:rPr>
                        <m:t>-0.0996</m:t>
                      </m:r>
                    </m:e>
                    <m:e>
                      <m:r>
                        <w:rPr>
                          <w:rFonts w:ascii="Cambria Math" w:hAnsi="Cambria Math" w:cstheme="majorBidi"/>
                          <w:szCs w:val="24"/>
                        </w:rPr>
                        <m:t>0.9568</m:t>
                      </m:r>
                    </m:e>
                  </m:mr>
                </m:m>
              </m:e>
            </m:d>
            <m:r>
              <w:rPr>
                <w:rFonts w:ascii="Cambria Math" w:hAnsi="Cambria Math" w:cstheme="majorBidi"/>
                <w:szCs w:val="24"/>
              </w:rPr>
              <m:t xml:space="preserve"> #</m:t>
            </m:r>
            <m:d>
              <m:dPr>
                <m:ctrlPr>
                  <w:rPr>
                    <w:rFonts w:ascii="Cambria Math" w:hAnsi="Cambria Math" w:cstheme="majorBidi"/>
                    <w:i/>
                    <w:szCs w:val="24"/>
                  </w:rPr>
                </m:ctrlPr>
              </m:dPr>
              <m:e>
                <m:r>
                  <w:rPr>
                    <w:rFonts w:ascii="Cambria Math" w:hAnsi="Cambria Math" w:cstheme="majorBidi"/>
                    <w:szCs w:val="24"/>
                  </w:rPr>
                  <m:t>71</m:t>
                </m:r>
              </m:e>
            </m:d>
          </m:e>
        </m:eqArr>
      </m:oMath>
      <w:hyperlink r:id="rId130" w:anchor="0"/>
    </w:p>
    <w:p w14:paraId="4CA3C941" w14:textId="6E13C443" w:rsidR="002D5110" w:rsidRPr="004A5F1A" w:rsidRDefault="009B71E2" w:rsidP="002923B8">
      <w:pPr>
        <w:pStyle w:val="Caption1"/>
        <w:spacing w:after="240" w:line="360" w:lineRule="auto"/>
        <w:ind w:firstLine="180"/>
        <w:jc w:val="both"/>
        <w:rPr>
          <w:rFonts w:asciiTheme="majorBidi" w:hAnsiTheme="majorBidi" w:cstheme="majorBidi"/>
          <w:sz w:val="24"/>
          <w:szCs w:val="24"/>
        </w:rPr>
      </w:pPr>
      <w:r w:rsidRPr="004A5F1A">
        <w:rPr>
          <w:rFonts w:asciiTheme="majorBidi" w:hAnsiTheme="majorBidi" w:cstheme="majorBidi"/>
          <w:sz w:val="24"/>
          <w:szCs w:val="24"/>
        </w:rPr>
        <w:lastRenderedPageBreak/>
        <w:t>Figure 10 shows the evaluated stability margin</w:t>
      </w:r>
      <w:r w:rsidR="00B67B9F" w:rsidRPr="004A5F1A">
        <w:rPr>
          <w:rFonts w:asciiTheme="majorBidi" w:hAnsiTheme="majorBidi" w:cstheme="majorBidi"/>
          <w:sz w:val="24"/>
          <w:szCs w:val="24"/>
        </w:rPr>
        <w:t xml:space="preserve"> </w:t>
      </w:r>
      <m:oMath>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g</m:t>
            </m:r>
          </m:sub>
        </m:sSub>
      </m:oMath>
      <w:r w:rsidRPr="004A5F1A">
        <w:rPr>
          <w:rFonts w:asciiTheme="majorBidi" w:hAnsiTheme="majorBidi" w:cstheme="majorBidi"/>
          <w:sz w:val="24"/>
          <w:szCs w:val="24"/>
        </w:rPr>
        <w:t xml:space="preserve"> for both controllers as a function of the physical substructure degradation factor. The plot suggests that a value of 0.04 for the stability margin is a sufficient boundary</w:t>
      </w:r>
      <w:r w:rsidR="00A058C3" w:rsidRPr="004A5F1A">
        <w:rPr>
          <w:rFonts w:asciiTheme="majorBidi" w:hAnsiTheme="majorBidi" w:cstheme="majorBidi"/>
          <w:sz w:val="24"/>
          <w:szCs w:val="24"/>
        </w:rPr>
        <w:t xml:space="preserve"> at the controller switching point</w:t>
      </w:r>
      <w:r w:rsidR="00122A42" w:rsidRPr="004A5F1A">
        <w:rPr>
          <w:rFonts w:asciiTheme="majorBidi" w:hAnsiTheme="majorBidi" w:cstheme="majorBidi"/>
          <w:sz w:val="24"/>
          <w:szCs w:val="24"/>
        </w:rPr>
        <w:t>.</w:t>
      </w:r>
      <w:r w:rsidRPr="004A5F1A">
        <w:rPr>
          <w:rFonts w:asciiTheme="majorBidi" w:hAnsiTheme="majorBidi" w:cstheme="majorBidi"/>
          <w:sz w:val="24"/>
          <w:szCs w:val="24"/>
        </w:rPr>
        <w:t xml:space="preserve"> </w:t>
      </w:r>
      <w:r w:rsidR="00122A42" w:rsidRPr="004A5F1A">
        <w:rPr>
          <w:rFonts w:asciiTheme="majorBidi" w:hAnsiTheme="majorBidi" w:cstheme="majorBidi"/>
          <w:sz w:val="24"/>
          <w:szCs w:val="24"/>
        </w:rPr>
        <w:t>H</w:t>
      </w:r>
      <w:r w:rsidRPr="004A5F1A">
        <w:rPr>
          <w:rFonts w:asciiTheme="majorBidi" w:hAnsiTheme="majorBidi" w:cstheme="majorBidi"/>
          <w:sz w:val="24"/>
          <w:szCs w:val="24"/>
        </w:rPr>
        <w:t xml:space="preserve">owever, to provide a buffer against </w:t>
      </w:r>
      <w:r w:rsidR="00235D96" w:rsidRPr="004A5F1A">
        <w:rPr>
          <w:rFonts w:asciiTheme="majorBidi" w:hAnsiTheme="majorBidi" w:cstheme="majorBidi"/>
          <w:sz w:val="24"/>
          <w:szCs w:val="24"/>
        </w:rPr>
        <w:t xml:space="preserve">modeling </w:t>
      </w:r>
      <w:r w:rsidRPr="004A5F1A">
        <w:rPr>
          <w:rFonts w:asciiTheme="majorBidi" w:hAnsiTheme="majorBidi" w:cstheme="majorBidi"/>
          <w:sz w:val="24"/>
          <w:szCs w:val="24"/>
        </w:rPr>
        <w:t>errors and uncertainties, we specify a minimum 1</w:t>
      </w:r>
      <w:r w:rsidR="00A058C3" w:rsidRPr="004A5F1A">
        <w:rPr>
          <w:rFonts w:asciiTheme="majorBidi" w:hAnsiTheme="majorBidi" w:cstheme="majorBidi"/>
          <w:sz w:val="24"/>
          <w:szCs w:val="24"/>
        </w:rPr>
        <w:t>5</w:t>
      </w:r>
      <w:r w:rsidRPr="004A5F1A">
        <w:rPr>
          <w:rFonts w:asciiTheme="majorBidi" w:hAnsiTheme="majorBidi" w:cstheme="majorBidi"/>
          <w:sz w:val="24"/>
          <w:szCs w:val="24"/>
        </w:rPr>
        <w:t xml:space="preserve">-degree phase margin for switching. Utilizing Equation 40, this phase margin is equivalent to </w:t>
      </w:r>
      <m:oMath>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g</m:t>
            </m:r>
          </m:sub>
        </m:sSub>
        <m:r>
          <w:rPr>
            <w:rFonts w:ascii="Cambria Math" w:hAnsi="Cambria Math" w:cstheme="majorBidi"/>
            <w:sz w:val="24"/>
            <w:szCs w:val="24"/>
          </w:rPr>
          <m:t>=0.13</m:t>
        </m:r>
      </m:oMath>
      <w:hyperlink r:id="rId131" w:anchor="0"/>
      <w:r w:rsidRPr="004A5F1A">
        <w:rPr>
          <w:rFonts w:asciiTheme="majorBidi" w:hAnsiTheme="majorBidi" w:cstheme="majorBidi"/>
          <w:sz w:val="24"/>
          <w:szCs w:val="24"/>
        </w:rPr>
        <w:t xml:space="preserve">. </w:t>
      </w:r>
      <w:r w:rsidR="00BE1606" w:rsidRPr="004A5F1A">
        <w:rPr>
          <w:rFonts w:asciiTheme="majorBidi" w:hAnsiTheme="majorBidi" w:cstheme="majorBidi"/>
          <w:sz w:val="24"/>
          <w:szCs w:val="24"/>
        </w:rPr>
        <w:t>Therefore, it</w:t>
      </w:r>
      <w:r w:rsidR="00FF2D85" w:rsidRPr="004A5F1A">
        <w:rPr>
          <w:rFonts w:asciiTheme="majorBidi" w:hAnsiTheme="majorBidi" w:cstheme="majorBidi"/>
          <w:sz w:val="24"/>
          <w:szCs w:val="24"/>
        </w:rPr>
        <w:t xml:space="preserve"> is</w:t>
      </w:r>
      <w:r w:rsidR="00BE1606" w:rsidRPr="004A5F1A">
        <w:rPr>
          <w:rFonts w:asciiTheme="majorBidi" w:hAnsiTheme="majorBidi" w:cstheme="majorBidi"/>
          <w:sz w:val="24"/>
          <w:szCs w:val="24"/>
        </w:rPr>
        <w:t xml:space="preserve"> s</w:t>
      </w:r>
      <w:r w:rsidR="00FF2D85" w:rsidRPr="004A5F1A">
        <w:rPr>
          <w:rFonts w:asciiTheme="majorBidi" w:hAnsiTheme="majorBidi" w:cstheme="majorBidi"/>
          <w:sz w:val="24"/>
          <w:szCs w:val="24"/>
        </w:rPr>
        <w:t>e</w:t>
      </w:r>
      <w:r w:rsidR="00BE1606" w:rsidRPr="004A5F1A">
        <w:rPr>
          <w:rFonts w:asciiTheme="majorBidi" w:hAnsiTheme="majorBidi" w:cstheme="majorBidi"/>
          <w:sz w:val="24"/>
          <w:szCs w:val="24"/>
        </w:rPr>
        <w:t>lected</w:t>
      </w:r>
      <w:r w:rsidRPr="004A5F1A">
        <w:rPr>
          <w:rFonts w:asciiTheme="majorBidi" w:hAnsiTheme="majorBidi" w:cstheme="majorBidi"/>
          <w:sz w:val="24"/>
          <w:szCs w:val="24"/>
        </w:rPr>
        <w:t xml:space="preserve"> </w:t>
      </w:r>
      <w:r w:rsidR="00A058C3" w:rsidRPr="004A5F1A">
        <w:rPr>
          <w:rFonts w:asciiTheme="majorBidi" w:hAnsiTheme="majorBidi" w:cstheme="majorBidi"/>
          <w:sz w:val="24"/>
          <w:szCs w:val="24"/>
        </w:rPr>
        <w:t xml:space="preserve">as </w:t>
      </w:r>
      <w:r w:rsidRPr="004A5F1A">
        <w:rPr>
          <w:rFonts w:asciiTheme="majorBidi" w:hAnsiTheme="majorBidi" w:cstheme="majorBidi"/>
          <w:sz w:val="24"/>
          <w:szCs w:val="24"/>
        </w:rPr>
        <w:t>the controller switching threshold.</w:t>
      </w:r>
    </w:p>
    <w:p w14:paraId="1495F461" w14:textId="4BD1EB59" w:rsidR="00B1689C" w:rsidRDefault="00B1689C" w:rsidP="00124EF5">
      <w:pPr>
        <w:spacing w:after="240"/>
        <w:ind w:left="180"/>
        <w:jc w:val="both"/>
        <w:rPr>
          <w:rFonts w:asciiTheme="majorBidi" w:hAnsiTheme="majorBidi" w:cstheme="majorBidi"/>
          <w:szCs w:val="24"/>
        </w:rPr>
      </w:pPr>
    </w:p>
    <w:p w14:paraId="0A481143" w14:textId="173BA7D9" w:rsidR="00B26089" w:rsidRPr="005C47A2" w:rsidRDefault="00B26089" w:rsidP="00E52C65">
      <w:pPr>
        <w:spacing w:after="240"/>
        <w:jc w:val="both"/>
        <w:rPr>
          <w:rFonts w:asciiTheme="majorBidi" w:hAnsiTheme="majorBidi" w:cstheme="majorBidi"/>
          <w:szCs w:val="24"/>
        </w:rPr>
      </w:pPr>
      <w:r>
        <w:rPr>
          <w:rFonts w:asciiTheme="majorBidi" w:hAnsiTheme="majorBidi" w:cstheme="majorBidi"/>
          <w:noProof/>
          <w:szCs w:val="24"/>
        </w:rPr>
        <w:drawing>
          <wp:inline distT="0" distB="0" distL="0" distR="0" wp14:anchorId="02210CC4" wp14:editId="66A2DB4A">
            <wp:extent cx="5741670" cy="3036570"/>
            <wp:effectExtent l="0" t="0" r="0" b="0"/>
            <wp:docPr id="31" name="Picture 31" descr="C:\Users\Victus\Desktop\folder_working\a purdue\aa reasearch\aab paper1\writing\submit\Paper Submit 01\PNG\Figure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Victus\Desktop\folder_working\a purdue\aa reasearch\aab paper1\writing\submit\Paper Submit 01\PNG\Figure_10.png"/>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741670" cy="3036570"/>
                    </a:xfrm>
                    <a:prstGeom prst="rect">
                      <a:avLst/>
                    </a:prstGeom>
                    <a:noFill/>
                    <a:ln>
                      <a:noFill/>
                    </a:ln>
                  </pic:spPr>
                </pic:pic>
              </a:graphicData>
            </a:graphic>
          </wp:inline>
        </w:drawing>
      </w:r>
    </w:p>
    <w:p w14:paraId="5B6AF12F" w14:textId="0AEAE225" w:rsidR="002D5110" w:rsidRPr="005C47A2" w:rsidRDefault="009B71E2">
      <w:pPr>
        <w:pStyle w:val="Caption1"/>
        <w:jc w:val="center"/>
        <w:rPr>
          <w:rFonts w:asciiTheme="majorBidi" w:hAnsiTheme="majorBidi" w:cstheme="majorBidi"/>
        </w:rPr>
      </w:pPr>
      <w:r w:rsidRPr="005C47A2">
        <w:rPr>
          <w:rFonts w:asciiTheme="majorBidi" w:hAnsiTheme="majorBidi" w:cstheme="majorBidi"/>
        </w:rPr>
        <w:t>Figure 10: NCF stability margin versus physical substructure degradation factor</w:t>
      </w:r>
      <w:r w:rsidR="00634711" w:rsidRPr="005C47A2">
        <w:rPr>
          <w:rFonts w:asciiTheme="majorBidi" w:hAnsiTheme="majorBidi" w:cstheme="majorBidi"/>
        </w:rPr>
        <w:t xml:space="preserve"> </w:t>
      </w:r>
      <m:oMath>
        <m:r>
          <w:rPr>
            <w:rFonts w:ascii="Cambria Math" w:hAnsi="Cambria Math" w:cstheme="majorBidi"/>
          </w:rPr>
          <m:t>α</m:t>
        </m:r>
      </m:oMath>
      <w:r w:rsidRPr="005C47A2">
        <w:rPr>
          <w:rFonts w:asciiTheme="majorBidi" w:hAnsiTheme="majorBidi" w:cstheme="majorBidi"/>
        </w:rPr>
        <w:t xml:space="preserve"> </w:t>
      </w:r>
      <w:hyperlink r:id="rId133" w:anchor="0"/>
      <w:r w:rsidRPr="005C47A2">
        <w:rPr>
          <w:rFonts w:asciiTheme="majorBidi" w:hAnsiTheme="majorBidi" w:cstheme="majorBidi"/>
        </w:rPr>
        <w:t>for two PI</w:t>
      </w:r>
      <w:r w:rsidR="00395F3E" w:rsidRPr="005C47A2">
        <w:rPr>
          <w:rFonts w:asciiTheme="majorBidi" w:hAnsiTheme="majorBidi" w:cstheme="majorBidi"/>
        </w:rPr>
        <w:t xml:space="preserve"> </w:t>
      </w:r>
      <w:r w:rsidRPr="005C47A2">
        <w:rPr>
          <w:rFonts w:asciiTheme="majorBidi" w:hAnsiTheme="majorBidi" w:cstheme="majorBidi"/>
        </w:rPr>
        <w:t>controller designs (Controller</w:t>
      </w:r>
      <w:r w:rsidR="00815108" w:rsidRPr="005C47A2">
        <w:rPr>
          <w:rFonts w:asciiTheme="majorBidi" w:hAnsiTheme="majorBidi" w:cstheme="majorBidi"/>
        </w:rPr>
        <w:t>s</w:t>
      </w:r>
      <w:r w:rsidRPr="005C47A2">
        <w:rPr>
          <w:rFonts w:asciiTheme="majorBidi" w:hAnsiTheme="majorBidi" w:cstheme="majorBidi"/>
        </w:rPr>
        <w:t xml:space="preserve"> A and B)</w:t>
      </w:r>
    </w:p>
    <w:p w14:paraId="30B374D6" w14:textId="77777777" w:rsidR="002D5110" w:rsidRPr="00162AB7" w:rsidRDefault="002D5110">
      <w:pPr>
        <w:spacing w:before="120"/>
        <w:jc w:val="center"/>
        <w:rPr>
          <w:rFonts w:asciiTheme="majorBidi" w:hAnsiTheme="majorBidi" w:cstheme="majorBidi"/>
          <w:sz w:val="20"/>
          <w:szCs w:val="20"/>
        </w:rPr>
      </w:pPr>
    </w:p>
    <w:p w14:paraId="48F4549B" w14:textId="12389799" w:rsidR="00FA4F3E" w:rsidRPr="004A5F1A" w:rsidRDefault="00FA4F3E" w:rsidP="00C86FF2">
      <w:pPr>
        <w:spacing w:after="240"/>
        <w:ind w:firstLine="360"/>
        <w:jc w:val="both"/>
        <w:rPr>
          <w:rFonts w:asciiTheme="majorBidi" w:hAnsiTheme="majorBidi" w:cstheme="majorBidi"/>
          <w:szCs w:val="24"/>
        </w:rPr>
      </w:pPr>
      <w:bookmarkStart w:id="31" w:name="_Hlk216954236"/>
      <w:r w:rsidRPr="004A5F1A">
        <w:rPr>
          <w:rFonts w:asciiTheme="majorBidi" w:hAnsiTheme="majorBidi" w:cstheme="majorBidi"/>
          <w:szCs w:val="24"/>
        </w:rPr>
        <w:t xml:space="preserve">To compare the controller designs for the modified and original benchmarks, Case I simulation is performed. In this scenario, the physical substructure is maintained undamaged. Therefore, the high-performance controller, Controller A, is utilized for the entire </w:t>
      </w:r>
      <w:proofErr w:type="spellStart"/>
      <w:r w:rsidRPr="004A5F1A">
        <w:rPr>
          <w:rFonts w:asciiTheme="majorBidi" w:hAnsiTheme="majorBidi" w:cstheme="majorBidi"/>
          <w:szCs w:val="24"/>
        </w:rPr>
        <w:t>vRTHS</w:t>
      </w:r>
      <w:proofErr w:type="spellEnd"/>
      <w:r w:rsidRPr="004A5F1A">
        <w:rPr>
          <w:rFonts w:asciiTheme="majorBidi" w:hAnsiTheme="majorBidi" w:cstheme="majorBidi"/>
          <w:szCs w:val="24"/>
        </w:rPr>
        <w:t xml:space="preserve">. The comparison is </w:t>
      </w:r>
      <w:r w:rsidR="00AB2450" w:rsidRPr="004A5F1A">
        <w:rPr>
          <w:rFonts w:asciiTheme="majorBidi" w:hAnsiTheme="majorBidi" w:cstheme="majorBidi"/>
          <w:szCs w:val="24"/>
        </w:rPr>
        <w:t xml:space="preserve">performed </w:t>
      </w:r>
      <w:r w:rsidRPr="004A5F1A">
        <w:rPr>
          <w:rFonts w:asciiTheme="majorBidi" w:hAnsiTheme="majorBidi" w:cstheme="majorBidi"/>
          <w:szCs w:val="24"/>
        </w:rPr>
        <w:t xml:space="preserve">using benchmark criteria </w:t>
      </w:r>
      <m:oMath>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4</m:t>
            </m:r>
          </m:sub>
        </m:sSub>
      </m:oMath>
      <w:r w:rsidRPr="004A5F1A">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5</m:t>
            </m:r>
          </m:sub>
        </m:sSub>
      </m:oMath>
      <w:r w:rsidRPr="004A5F1A">
        <w:rPr>
          <w:rFonts w:asciiTheme="majorBidi" w:hAnsiTheme="majorBidi" w:cstheme="majorBidi"/>
          <w:szCs w:val="24"/>
        </w:rPr>
        <w:t>, and</w:t>
      </w:r>
      <w:r w:rsidR="000C237F" w:rsidRPr="004A5F1A">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6</m:t>
            </m:r>
          </m:sub>
        </m:sSub>
      </m:oMath>
      <w:r w:rsidRPr="004A5F1A">
        <w:rPr>
          <w:rFonts w:asciiTheme="majorBidi" w:hAnsiTheme="majorBidi" w:cstheme="majorBidi"/>
          <w:szCs w:val="24"/>
        </w:rPr>
        <w:t xml:space="preserve">, reported in Tables </w:t>
      </w:r>
      <w:r w:rsidR="00854A9A">
        <w:rPr>
          <w:rFonts w:asciiTheme="majorBidi" w:hAnsiTheme="majorBidi" w:cstheme="majorBidi"/>
          <w:szCs w:val="24"/>
        </w:rPr>
        <w:t>3</w:t>
      </w:r>
      <w:r w:rsidRPr="004A5F1A">
        <w:rPr>
          <w:rFonts w:asciiTheme="majorBidi" w:hAnsiTheme="majorBidi" w:cstheme="majorBidi"/>
          <w:szCs w:val="24"/>
        </w:rPr>
        <w:t xml:space="preserve">, </w:t>
      </w:r>
      <w:r w:rsidR="00854A9A">
        <w:rPr>
          <w:rFonts w:asciiTheme="majorBidi" w:hAnsiTheme="majorBidi" w:cstheme="majorBidi"/>
          <w:szCs w:val="24"/>
        </w:rPr>
        <w:t>4</w:t>
      </w:r>
      <w:r w:rsidRPr="004A5F1A">
        <w:rPr>
          <w:rFonts w:asciiTheme="majorBidi" w:hAnsiTheme="majorBidi" w:cstheme="majorBidi"/>
          <w:szCs w:val="24"/>
        </w:rPr>
        <w:t xml:space="preserve">, and </w:t>
      </w:r>
      <w:r w:rsidR="00854A9A">
        <w:rPr>
          <w:rFonts w:asciiTheme="majorBidi" w:hAnsiTheme="majorBidi" w:cstheme="majorBidi"/>
          <w:szCs w:val="24"/>
        </w:rPr>
        <w:t>5</w:t>
      </w:r>
      <w:r w:rsidRPr="004A5F1A">
        <w:rPr>
          <w:rFonts w:asciiTheme="majorBidi" w:hAnsiTheme="majorBidi" w:cstheme="majorBidi"/>
          <w:szCs w:val="24"/>
        </w:rPr>
        <w:t>, respectively</w:t>
      </w:r>
      <w:r w:rsidR="008432A3" w:rsidRPr="004A5F1A">
        <w:rPr>
          <w:rFonts w:asciiTheme="majorBidi" w:hAnsiTheme="majorBidi" w:cstheme="majorBidi"/>
          <w:szCs w:val="24"/>
        </w:rPr>
        <w:t>,</w:t>
      </w:r>
      <w:r w:rsidR="005E210C" w:rsidRPr="004A5F1A">
        <w:rPr>
          <w:rFonts w:asciiTheme="majorBidi" w:hAnsiTheme="majorBidi" w:cstheme="majorBidi"/>
          <w:szCs w:val="24"/>
        </w:rPr>
        <w:t xml:space="preserve"> </w:t>
      </w:r>
      <w:r w:rsidR="008432A3" w:rsidRPr="004A5F1A">
        <w:rPr>
          <w:rFonts w:asciiTheme="majorBidi" w:hAnsiTheme="majorBidi" w:cstheme="majorBidi"/>
          <w:szCs w:val="24"/>
        </w:rPr>
        <w:t>w</w:t>
      </w:r>
      <w:r w:rsidR="005E210C" w:rsidRPr="004A5F1A">
        <w:rPr>
          <w:rFonts w:asciiTheme="majorBidi" w:hAnsiTheme="majorBidi" w:cstheme="majorBidi"/>
          <w:szCs w:val="24"/>
        </w:rPr>
        <w:t>here</w:t>
      </w:r>
      <w:r w:rsidRPr="004A5F1A">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4</m:t>
            </m:r>
          </m:sub>
        </m:sSub>
      </m:oMath>
      <w:r w:rsidRPr="004A5F1A">
        <w:rPr>
          <w:rFonts w:asciiTheme="majorBidi" w:hAnsiTheme="majorBidi" w:cstheme="majorBidi"/>
          <w:szCs w:val="24"/>
        </w:rPr>
        <w:t xml:space="preserve"> is the normalized RMS global displacement error of the first-floor DOF, </w:t>
      </w:r>
      <m:oMath>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5</m:t>
            </m:r>
          </m:sub>
        </m:sSub>
      </m:oMath>
      <w:r w:rsidR="004F3EFA" w:rsidRPr="004A5F1A">
        <w:rPr>
          <w:rFonts w:asciiTheme="majorBidi" w:hAnsiTheme="majorBidi" w:cstheme="majorBidi"/>
          <w:szCs w:val="24"/>
        </w:rPr>
        <w:t xml:space="preserve"> </w:t>
      </w:r>
      <w:r w:rsidRPr="004A5F1A">
        <w:rPr>
          <w:rFonts w:asciiTheme="majorBidi" w:hAnsiTheme="majorBidi" w:cstheme="majorBidi"/>
          <w:szCs w:val="24"/>
        </w:rPr>
        <w:t xml:space="preserve">and </w:t>
      </w:r>
      <m:oMath>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6</m:t>
            </m:r>
          </m:sub>
        </m:sSub>
      </m:oMath>
      <w:r w:rsidR="004F3EFA" w:rsidRPr="004A5F1A">
        <w:rPr>
          <w:rFonts w:asciiTheme="majorBidi" w:hAnsiTheme="majorBidi" w:cstheme="majorBidi"/>
          <w:szCs w:val="24"/>
        </w:rPr>
        <w:t xml:space="preserve"> </w:t>
      </w:r>
      <w:r w:rsidRPr="004A5F1A">
        <w:rPr>
          <w:rFonts w:asciiTheme="majorBidi" w:hAnsiTheme="majorBidi" w:cstheme="majorBidi"/>
          <w:szCs w:val="24"/>
        </w:rPr>
        <w:t xml:space="preserve">are the normalized RMS relative displacement error of the second and third floors. For </w:t>
      </w:r>
      <m:oMath>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5</m:t>
            </m:r>
          </m:sub>
        </m:sSub>
      </m:oMath>
      <w:r w:rsidR="000C237F" w:rsidRPr="004A5F1A">
        <w:rPr>
          <w:rFonts w:asciiTheme="majorBidi" w:hAnsiTheme="majorBidi" w:cstheme="majorBidi"/>
          <w:szCs w:val="24"/>
        </w:rPr>
        <w:t xml:space="preserve"> </w:t>
      </w:r>
      <w:r w:rsidRPr="004A5F1A">
        <w:rPr>
          <w:rFonts w:asciiTheme="majorBidi" w:hAnsiTheme="majorBidi" w:cstheme="majorBidi"/>
          <w:szCs w:val="24"/>
        </w:rPr>
        <w:t>and</w:t>
      </w:r>
      <w:r w:rsidR="000C237F" w:rsidRPr="004A5F1A">
        <w:rPr>
          <w:rFonts w:asciiTheme="majorBidi" w:hAnsiTheme="majorBidi" w:cstheme="majorBidi"/>
          <w:szCs w:val="24"/>
        </w:rPr>
        <w:t xml:space="preserve"> </w:t>
      </w:r>
      <w:r w:rsidRPr="004A5F1A">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6</m:t>
            </m:r>
          </m:sub>
        </m:sSub>
      </m:oMath>
      <w:r w:rsidRPr="004A5F1A">
        <w:rPr>
          <w:rFonts w:asciiTheme="majorBidi" w:hAnsiTheme="majorBidi" w:cstheme="majorBidi"/>
          <w:szCs w:val="24"/>
        </w:rPr>
        <w:t>, numerical displacement is used since measured data are not available. These metrics are computed as</w:t>
      </w:r>
      <w:r w:rsidR="002745D7" w:rsidRPr="004A5F1A">
        <w:rPr>
          <w:rFonts w:asciiTheme="majorBidi" w:hAnsiTheme="majorBidi" w:cstheme="majorBidi"/>
          <w:szCs w:val="24"/>
        </w:rPr>
        <w:t xml:space="preserve"> </w:t>
      </w:r>
      <w:r w:rsidR="002745D7" w:rsidRPr="004A5F1A">
        <w:rPr>
          <w:rFonts w:asciiTheme="majorBidi" w:hAnsiTheme="majorBidi" w:cstheme="majorBidi"/>
          <w:szCs w:val="24"/>
        </w:rPr>
        <w:fldChar w:fldCharType="begin"/>
      </w:r>
      <w:r w:rsidR="002745D7" w:rsidRPr="004A5F1A">
        <w:rPr>
          <w:rFonts w:asciiTheme="majorBidi" w:hAnsiTheme="majorBidi" w:cstheme="majorBidi"/>
          <w:szCs w:val="24"/>
        </w:rPr>
        <w:instrText xml:space="preserve"> ADDIN ZOTERO_ITEM CSL_CITATION {"citationID":"HdzCccVq","properties":{"formattedCitation":"[10]","plainCitation":"[10]","noteIndex":0},"citationItems":[{"id":29,"uris":["http://zotero.org/users/17784911/items/HNUPT79M"],"itemData":{"id":29,"type":"article-journal","abstract":"This paper presents the problem definition and guidelines for a benchmark control problem in real-time hybrid simulation for a seismically excited building, to appear in a Special Issue of Mechanical Systems and Signal Processing. Benchmark problems have been especially useful in enabling a community of researchers to leap forward on a given topic, distill the lessons learned, and identify the capabilities and limitations of various approaches. The focus here is on the design of an effective transfer system displacement tracking controller which is a commonly used approach for ensuring that interface conditions between numerical and experimental substructures are satisfied. In this study, a laboratory model of a three-story steel frame is considered as the reference structure. Realistic numerical models are developed and provided to represent the numerical and experimental substructures and the transfer system, which is comprised of hydraulic actuation, sensing instrumentation, and control implementation hardware. Experimental components are identified and provided as Simulink models, which are executed in real-time using Simulink Desktop Real-Time capability to enable realistic virtual real-time hybrid simulation. The task of each participant of the Special Issue is to design, evaluate, and report on their proposed controller approaches using the numerical models and computational codes provided. Such approaches will be assessed for robustness and performance using the provided tools. This benchmark problem is expected to further the understanding of the relative merits, as well as provide a clear basis for evaluating the performance of various control approaches and algorithms for RTHS. To illustrate some of the design challenges, a sample control strategy employing a proportional-integral (PI) controller is included, in addition to the built-in control loop of the transfer system.","container-title":"Mechanical Systems and Signal Processing","DOI":"10.1016/j.ymssp.2019.106381","ISSN":"0888-3270","journalAbbreviation":"Mechanical Systems and Signal Processing","page":"106381","source":"ScienceDirect","title":"Benchmark control problem for real-time hybrid simulation","volume":"135","author":[{"family":"Silva","given":"Christian E."},{"family":"Gomez","given":"Daniel"},{"family":"Maghareh","given":"Amin"},{"family":"Dyke","given":"Shirley J."},{"family":"Spencer","given":"Billie F."}],"issued":{"date-parts":[["2020",1,1]]}}}],"schema":"https://github.com/citation-style-language/schema/raw/master/csl-citation.json"} </w:instrText>
      </w:r>
      <w:r w:rsidR="002745D7" w:rsidRPr="004A5F1A">
        <w:rPr>
          <w:rFonts w:asciiTheme="majorBidi" w:hAnsiTheme="majorBidi" w:cstheme="majorBidi"/>
          <w:szCs w:val="24"/>
        </w:rPr>
        <w:fldChar w:fldCharType="separate"/>
      </w:r>
      <w:r w:rsidR="00C86FF2" w:rsidRPr="00C86FF2">
        <w:rPr>
          <w:rFonts w:cs="Times New Roman"/>
        </w:rPr>
        <w:t>[10]</w:t>
      </w:r>
      <w:r w:rsidR="002745D7" w:rsidRPr="004A5F1A">
        <w:rPr>
          <w:rFonts w:asciiTheme="majorBidi" w:hAnsiTheme="majorBidi" w:cstheme="majorBidi"/>
          <w:szCs w:val="24"/>
        </w:rPr>
        <w:fldChar w:fldCharType="end"/>
      </w:r>
      <w:r w:rsidRPr="004A5F1A">
        <w:rPr>
          <w:rFonts w:asciiTheme="majorBidi" w:hAnsiTheme="majorBidi" w:cstheme="majorBidi"/>
          <w:szCs w:val="24"/>
        </w:rPr>
        <w:t>:</w:t>
      </w:r>
    </w:p>
    <w:p w14:paraId="605E94ED" w14:textId="62B1C79F" w:rsidR="00FA4F3E" w:rsidRPr="00A45F6B" w:rsidRDefault="004947A8" w:rsidP="00FA4F3E">
      <w:pPr>
        <w:spacing w:after="240"/>
        <w:ind w:firstLine="360"/>
        <w:jc w:val="both"/>
        <w:rPr>
          <w:rFonts w:asciiTheme="majorBidi" w:hAnsiTheme="majorBidi" w:cstheme="majorBidi"/>
          <w:szCs w:val="24"/>
        </w:rPr>
      </w:pPr>
      <m:oMathPara>
        <m:oMath>
          <m:eqArr>
            <m:eqArrPr>
              <m:maxDist m:val="1"/>
              <m:ctrlPr>
                <w:rPr>
                  <w:rFonts w:ascii="Cambria Math" w:hAnsi="Cambria Math" w:cstheme="majorBidi"/>
                  <w:i/>
                  <w:szCs w:val="24"/>
                </w:rPr>
              </m:ctrlPr>
            </m:eqArrPr>
            <m:e>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4</m:t>
                  </m:r>
                </m:sub>
              </m:sSub>
              <m:r>
                <w:rPr>
                  <w:rFonts w:ascii="Cambria Math" w:hAnsi="Cambria Math" w:cstheme="majorBidi"/>
                  <w:szCs w:val="24"/>
                </w:rPr>
                <m:t>=</m:t>
              </m:r>
              <m:rad>
                <m:radPr>
                  <m:degHide m:val="1"/>
                  <m:ctrlPr>
                    <w:rPr>
                      <w:rFonts w:ascii="Cambria Math" w:hAnsi="Cambria Math" w:cstheme="majorBidi"/>
                      <w:i/>
                      <w:szCs w:val="24"/>
                    </w:rPr>
                  </m:ctrlPr>
                </m:radPr>
                <m:deg/>
                <m:e>
                  <m:f>
                    <m:fPr>
                      <m:ctrlPr>
                        <w:rPr>
                          <w:rFonts w:ascii="Cambria Math" w:hAnsi="Cambria Math" w:cstheme="majorBidi"/>
                          <w:i/>
                          <w:szCs w:val="24"/>
                        </w:rPr>
                      </m:ctrlPr>
                    </m:fPr>
                    <m:num>
                      <m:nary>
                        <m:naryPr>
                          <m:chr m:val="∑"/>
                          <m:limLoc m:val="undOvr"/>
                          <m:ctrlPr>
                            <w:rPr>
                              <w:rFonts w:ascii="Cambria Math" w:hAnsi="Cambria Math" w:cstheme="majorBidi"/>
                              <w:i/>
                              <w:szCs w:val="24"/>
                            </w:rPr>
                          </m:ctrlPr>
                        </m:naryPr>
                        <m:sub>
                          <m:r>
                            <w:rPr>
                              <w:rFonts w:ascii="Cambria Math" w:hAnsi="Cambria Math" w:cstheme="majorBidi"/>
                              <w:szCs w:val="24"/>
                            </w:rPr>
                            <m:t>i</m:t>
                          </m:r>
                        </m:sub>
                        <m:sup>
                          <m:r>
                            <w:rPr>
                              <w:rFonts w:ascii="Cambria Math" w:hAnsi="Cambria Math" w:cstheme="majorBidi"/>
                              <w:szCs w:val="24"/>
                            </w:rPr>
                            <m:t>N</m:t>
                          </m:r>
                        </m:sup>
                        <m:e>
                          <m:sSup>
                            <m:sSupPr>
                              <m:ctrlPr>
                                <w:rPr>
                                  <w:rFonts w:ascii="Cambria Math" w:hAnsi="Cambria Math" w:cstheme="majorBidi"/>
                                  <w:i/>
                                  <w:szCs w:val="24"/>
                                </w:rPr>
                              </m:ctrlPr>
                            </m:sSupPr>
                            <m:e>
                              <m:d>
                                <m:dPr>
                                  <m:begChr m:val="["/>
                                  <m:endChr m:val="]"/>
                                  <m:ctrlPr>
                                    <w:rPr>
                                      <w:rFonts w:ascii="Cambria Math" w:hAnsi="Cambria Math" w:cstheme="majorBidi"/>
                                      <w:i/>
                                      <w:szCs w:val="24"/>
                                    </w:rPr>
                                  </m:ctrlPr>
                                </m:dPr>
                                <m:e>
                                  <m:r>
                                    <w:rPr>
                                      <w:rFonts w:ascii="Cambria Math" w:hAnsi="Cambria Math" w:cstheme="majorBidi"/>
                                      <w:szCs w:val="24"/>
                                    </w:rPr>
                                    <m:t>xₘ</m:t>
                                  </m:r>
                                  <m:d>
                                    <m:dPr>
                                      <m:ctrlPr>
                                        <w:rPr>
                                          <w:rFonts w:ascii="Cambria Math" w:hAnsi="Cambria Math" w:cstheme="majorBidi"/>
                                          <w:i/>
                                          <w:szCs w:val="24"/>
                                        </w:rPr>
                                      </m:ctrlPr>
                                    </m:dPr>
                                    <m:e>
                                      <m:r>
                                        <w:rPr>
                                          <w:rFonts w:ascii="Cambria Math" w:hAnsi="Cambria Math" w:cstheme="majorBidi"/>
                                          <w:szCs w:val="24"/>
                                        </w:rPr>
                                        <m:t>i</m:t>
                                      </m:r>
                                    </m:e>
                                  </m:d>
                                  <m:r>
                                    <w:rPr>
                                      <w:rFonts w:ascii="Cambria Math" w:hAnsi="Cambria Math" w:cstheme="majorBidi"/>
                                      <w:szCs w:val="24"/>
                                    </w:rPr>
                                    <m:t>-x</m:t>
                                  </m:r>
                                  <m:sSup>
                                    <m:sSupPr>
                                      <m:ctrlPr>
                                        <w:rPr>
                                          <w:rFonts w:ascii="Cambria Math" w:hAnsi="Cambria Math" w:cstheme="majorBidi"/>
                                          <w:i/>
                                          <w:szCs w:val="24"/>
                                        </w:rPr>
                                      </m:ctrlPr>
                                    </m:sSupPr>
                                    <m:e>
                                      <m:r>
                                        <w:rPr>
                                          <w:rFonts w:ascii="Cambria Math" w:hAnsi="Cambria Math" w:cstheme="majorBidi"/>
                                          <w:szCs w:val="24"/>
                                        </w:rPr>
                                        <m:t>ᵣ</m:t>
                                      </m:r>
                                    </m:e>
                                    <m:sup>
                                      <m:d>
                                        <m:dPr>
                                          <m:ctrlPr>
                                            <w:rPr>
                                              <w:rFonts w:ascii="Cambria Math" w:hAnsi="Cambria Math" w:cstheme="majorBidi"/>
                                              <w:i/>
                                              <w:szCs w:val="24"/>
                                            </w:rPr>
                                          </m:ctrlPr>
                                        </m:dPr>
                                        <m:e>
                                          <m:r>
                                            <w:rPr>
                                              <w:rFonts w:ascii="Cambria Math" w:hAnsi="Cambria Math" w:cstheme="majorBidi"/>
                                              <w:szCs w:val="24"/>
                                            </w:rPr>
                                            <m:t>1</m:t>
                                          </m:r>
                                        </m:e>
                                      </m:d>
                                    </m:sup>
                                  </m:sSup>
                                  <m:d>
                                    <m:dPr>
                                      <m:ctrlPr>
                                        <w:rPr>
                                          <w:rFonts w:ascii="Cambria Math" w:hAnsi="Cambria Math" w:cstheme="majorBidi"/>
                                          <w:i/>
                                          <w:szCs w:val="24"/>
                                        </w:rPr>
                                      </m:ctrlPr>
                                    </m:dPr>
                                    <m:e>
                                      <m:r>
                                        <w:rPr>
                                          <w:rFonts w:ascii="Cambria Math" w:hAnsi="Cambria Math" w:cstheme="majorBidi"/>
                                          <w:szCs w:val="24"/>
                                        </w:rPr>
                                        <m:t>i</m:t>
                                      </m:r>
                                    </m:e>
                                  </m:d>
                                </m:e>
                              </m:d>
                            </m:e>
                            <m:sup>
                              <m:r>
                                <w:rPr>
                                  <w:rFonts w:ascii="Cambria Math" w:hAnsi="Cambria Math" w:cstheme="majorBidi"/>
                                  <w:szCs w:val="24"/>
                                </w:rPr>
                                <m:t>2</m:t>
                              </m:r>
                            </m:sup>
                          </m:sSup>
                        </m:e>
                      </m:nary>
                    </m:num>
                    <m:den>
                      <m:nary>
                        <m:naryPr>
                          <m:chr m:val="∑"/>
                          <m:limLoc m:val="undOvr"/>
                          <m:ctrlPr>
                            <w:rPr>
                              <w:rFonts w:ascii="Cambria Math" w:hAnsi="Cambria Math" w:cstheme="majorBidi"/>
                              <w:i/>
                              <w:szCs w:val="24"/>
                            </w:rPr>
                          </m:ctrlPr>
                        </m:naryPr>
                        <m:sub>
                          <m:r>
                            <w:rPr>
                              <w:rFonts w:ascii="Cambria Math" w:hAnsi="Cambria Math" w:cstheme="majorBidi"/>
                              <w:szCs w:val="24"/>
                            </w:rPr>
                            <m:t>i</m:t>
                          </m:r>
                        </m:sub>
                        <m:sup>
                          <m:r>
                            <w:rPr>
                              <w:rFonts w:ascii="Cambria Math" w:hAnsi="Cambria Math" w:cstheme="majorBidi"/>
                              <w:szCs w:val="24"/>
                            </w:rPr>
                            <m:t>N</m:t>
                          </m:r>
                        </m:sup>
                        <m:e>
                          <m:sSup>
                            <m:sSupPr>
                              <m:ctrlPr>
                                <w:rPr>
                                  <w:rFonts w:ascii="Cambria Math" w:hAnsi="Cambria Math" w:cstheme="majorBidi"/>
                                  <w:i/>
                                  <w:szCs w:val="24"/>
                                </w:rPr>
                              </m:ctrlPr>
                            </m:sSupPr>
                            <m:e>
                              <m:d>
                                <m:dPr>
                                  <m:begChr m:val="["/>
                                  <m:endChr m:val="]"/>
                                  <m:ctrlPr>
                                    <w:rPr>
                                      <w:rFonts w:ascii="Cambria Math" w:hAnsi="Cambria Math" w:cstheme="majorBidi"/>
                                      <w:i/>
                                      <w:szCs w:val="24"/>
                                    </w:rPr>
                                  </m:ctrlPr>
                                </m:dPr>
                                <m:e>
                                  <m:r>
                                    <w:rPr>
                                      <w:rFonts w:ascii="Cambria Math" w:hAnsi="Cambria Math" w:cstheme="majorBidi"/>
                                      <w:szCs w:val="24"/>
                                    </w:rPr>
                                    <m:t>x</m:t>
                                  </m:r>
                                  <m:sSup>
                                    <m:sSupPr>
                                      <m:ctrlPr>
                                        <w:rPr>
                                          <w:rFonts w:ascii="Cambria Math" w:hAnsi="Cambria Math" w:cstheme="majorBidi"/>
                                          <w:i/>
                                          <w:szCs w:val="24"/>
                                        </w:rPr>
                                      </m:ctrlPr>
                                    </m:sSupPr>
                                    <m:e>
                                      <m:r>
                                        <w:rPr>
                                          <w:rFonts w:ascii="Cambria Math" w:hAnsi="Cambria Math" w:cstheme="majorBidi"/>
                                          <w:szCs w:val="24"/>
                                        </w:rPr>
                                        <m:t>ᵣ</m:t>
                                      </m:r>
                                    </m:e>
                                    <m:sup>
                                      <m:d>
                                        <m:dPr>
                                          <m:ctrlPr>
                                            <w:rPr>
                                              <w:rFonts w:ascii="Cambria Math" w:hAnsi="Cambria Math" w:cstheme="majorBidi"/>
                                              <w:i/>
                                              <w:szCs w:val="24"/>
                                            </w:rPr>
                                          </m:ctrlPr>
                                        </m:dPr>
                                        <m:e>
                                          <m:r>
                                            <w:rPr>
                                              <w:rFonts w:ascii="Cambria Math" w:hAnsi="Cambria Math" w:cstheme="majorBidi"/>
                                              <w:szCs w:val="24"/>
                                            </w:rPr>
                                            <m:t>1</m:t>
                                          </m:r>
                                        </m:e>
                                      </m:d>
                                    </m:sup>
                                  </m:sSup>
                                  <m:d>
                                    <m:dPr>
                                      <m:ctrlPr>
                                        <w:rPr>
                                          <w:rFonts w:ascii="Cambria Math" w:hAnsi="Cambria Math" w:cstheme="majorBidi"/>
                                          <w:i/>
                                          <w:szCs w:val="24"/>
                                        </w:rPr>
                                      </m:ctrlPr>
                                    </m:dPr>
                                    <m:e>
                                      <m:r>
                                        <w:rPr>
                                          <w:rFonts w:ascii="Cambria Math" w:hAnsi="Cambria Math" w:cstheme="majorBidi"/>
                                          <w:szCs w:val="24"/>
                                        </w:rPr>
                                        <m:t>i</m:t>
                                      </m:r>
                                    </m:e>
                                  </m:d>
                                </m:e>
                              </m:d>
                            </m:e>
                            <m:sup>
                              <m:r>
                                <w:rPr>
                                  <w:rFonts w:ascii="Cambria Math" w:hAnsi="Cambria Math" w:cstheme="majorBidi"/>
                                  <w:szCs w:val="24"/>
                                </w:rPr>
                                <m:t>2</m:t>
                              </m:r>
                            </m:sup>
                          </m:sSup>
                        </m:e>
                      </m:nary>
                    </m:den>
                  </m:f>
                </m:e>
              </m:rad>
              <m:r>
                <w:rPr>
                  <w:rFonts w:ascii="Cambria Math" w:hAnsi="Cambria Math" w:cstheme="majorBidi"/>
                  <w:szCs w:val="24"/>
                </w:rPr>
                <m:t xml:space="preserve">× 100,      </m:t>
              </m:r>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5</m:t>
                  </m:r>
                </m:sub>
              </m:sSub>
              <m:r>
                <w:rPr>
                  <w:rFonts w:ascii="Cambria Math" w:hAnsi="Cambria Math" w:cstheme="majorBidi"/>
                  <w:szCs w:val="24"/>
                </w:rPr>
                <m:t>=</m:t>
              </m:r>
              <m:rad>
                <m:radPr>
                  <m:degHide m:val="1"/>
                  <m:ctrlPr>
                    <w:rPr>
                      <w:rFonts w:ascii="Cambria Math" w:hAnsi="Cambria Math" w:cstheme="majorBidi"/>
                      <w:i/>
                      <w:szCs w:val="24"/>
                    </w:rPr>
                  </m:ctrlPr>
                </m:radPr>
                <m:deg/>
                <m:e>
                  <m:f>
                    <m:fPr>
                      <m:ctrlPr>
                        <w:rPr>
                          <w:rFonts w:ascii="Cambria Math" w:hAnsi="Cambria Math" w:cstheme="majorBidi"/>
                          <w:i/>
                          <w:szCs w:val="24"/>
                        </w:rPr>
                      </m:ctrlPr>
                    </m:fPr>
                    <m:num>
                      <m:nary>
                        <m:naryPr>
                          <m:chr m:val="∑"/>
                          <m:limLoc m:val="undOvr"/>
                          <m:ctrlPr>
                            <w:rPr>
                              <w:rFonts w:ascii="Cambria Math" w:hAnsi="Cambria Math" w:cstheme="majorBidi"/>
                              <w:i/>
                              <w:szCs w:val="24"/>
                            </w:rPr>
                          </m:ctrlPr>
                        </m:naryPr>
                        <m:sub>
                          <m:r>
                            <w:rPr>
                              <w:rFonts w:ascii="Cambria Math" w:hAnsi="Cambria Math" w:cstheme="majorBidi"/>
                              <w:szCs w:val="24"/>
                            </w:rPr>
                            <m:t>i</m:t>
                          </m:r>
                        </m:sub>
                        <m:sup>
                          <m:r>
                            <w:rPr>
                              <w:rFonts w:ascii="Cambria Math" w:hAnsi="Cambria Math" w:cstheme="majorBidi"/>
                              <w:szCs w:val="24"/>
                            </w:rPr>
                            <m:t>N</m:t>
                          </m:r>
                        </m:sup>
                        <m:e>
                          <m:sSup>
                            <m:sSupPr>
                              <m:ctrlPr>
                                <w:rPr>
                                  <w:rFonts w:ascii="Cambria Math" w:hAnsi="Cambria Math" w:cstheme="majorBidi"/>
                                  <w:i/>
                                  <w:szCs w:val="24"/>
                                </w:rPr>
                              </m:ctrlPr>
                            </m:sSupPr>
                            <m:e>
                              <m:d>
                                <m:dPr>
                                  <m:begChr m:val="["/>
                                  <m:endChr m:val="]"/>
                                  <m:ctrlPr>
                                    <w:rPr>
                                      <w:rFonts w:ascii="Cambria Math" w:hAnsi="Cambria Math" w:cstheme="majorBidi"/>
                                      <w:i/>
                                      <w:szCs w:val="24"/>
                                    </w:rPr>
                                  </m:ctrlPr>
                                </m:dPr>
                                <m:e>
                                  <m:sSubSup>
                                    <m:sSubSupPr>
                                      <m:ctrlPr>
                                        <w:rPr>
                                          <w:rFonts w:ascii="Cambria Math" w:hAnsi="Cambria Math" w:cstheme="majorBidi"/>
                                          <w:i/>
                                          <w:szCs w:val="24"/>
                                        </w:rPr>
                                      </m:ctrlPr>
                                    </m:sSubSupPr>
                                    <m:e>
                                      <m:r>
                                        <w:rPr>
                                          <w:rFonts w:ascii="Cambria Math" w:hAnsi="Cambria Math" w:cstheme="majorBidi"/>
                                          <w:szCs w:val="24"/>
                                        </w:rPr>
                                        <m:t>x</m:t>
                                      </m:r>
                                    </m:e>
                                    <m:sub>
                                      <m:r>
                                        <w:rPr>
                                          <w:rFonts w:ascii="Cambria Math" w:hAnsi="Cambria Math" w:cstheme="majorBidi"/>
                                          <w:szCs w:val="24"/>
                                        </w:rPr>
                                        <m:t>n</m:t>
                                      </m:r>
                                    </m:sub>
                                    <m:sup>
                                      <m:d>
                                        <m:dPr>
                                          <m:ctrlPr>
                                            <w:rPr>
                                              <w:rFonts w:ascii="Cambria Math" w:hAnsi="Cambria Math" w:cstheme="majorBidi"/>
                                              <w:i/>
                                              <w:szCs w:val="24"/>
                                            </w:rPr>
                                          </m:ctrlPr>
                                        </m:dPr>
                                        <m:e>
                                          <m:r>
                                            <w:rPr>
                                              <w:rFonts w:ascii="Cambria Math" w:hAnsi="Cambria Math" w:cstheme="majorBidi"/>
                                              <w:szCs w:val="24"/>
                                            </w:rPr>
                                            <m:t>2</m:t>
                                          </m:r>
                                        </m:e>
                                      </m:d>
                                    </m:sup>
                                  </m:sSubSup>
                                  <m:r>
                                    <w:rPr>
                                      <w:rFonts w:ascii="Cambria Math" w:hAnsi="Cambria Math" w:cstheme="majorBidi"/>
                                      <w:szCs w:val="24"/>
                                    </w:rPr>
                                    <m:t>-</m:t>
                                  </m:r>
                                  <m:sSubSup>
                                    <m:sSubSupPr>
                                      <m:ctrlPr>
                                        <w:rPr>
                                          <w:rFonts w:ascii="Cambria Math" w:hAnsi="Cambria Math" w:cstheme="majorBidi"/>
                                          <w:i/>
                                          <w:szCs w:val="24"/>
                                        </w:rPr>
                                      </m:ctrlPr>
                                    </m:sSubSupPr>
                                    <m:e>
                                      <m:r>
                                        <w:rPr>
                                          <w:rFonts w:ascii="Cambria Math" w:hAnsi="Cambria Math" w:cstheme="majorBidi"/>
                                          <w:szCs w:val="24"/>
                                        </w:rPr>
                                        <m:t>x</m:t>
                                      </m:r>
                                    </m:e>
                                    <m:sub>
                                      <m:r>
                                        <w:rPr>
                                          <w:rFonts w:ascii="Cambria Math" w:hAnsi="Cambria Math" w:cstheme="majorBidi"/>
                                          <w:szCs w:val="24"/>
                                        </w:rPr>
                                        <m:t>r</m:t>
                                      </m:r>
                                    </m:sub>
                                    <m:sup>
                                      <m:d>
                                        <m:dPr>
                                          <m:ctrlPr>
                                            <w:rPr>
                                              <w:rFonts w:ascii="Cambria Math" w:hAnsi="Cambria Math" w:cstheme="majorBidi"/>
                                              <w:i/>
                                              <w:szCs w:val="24"/>
                                            </w:rPr>
                                          </m:ctrlPr>
                                        </m:dPr>
                                        <m:e>
                                          <m:r>
                                            <w:rPr>
                                              <w:rFonts w:ascii="Cambria Math" w:hAnsi="Cambria Math" w:cstheme="majorBidi"/>
                                              <w:szCs w:val="24"/>
                                            </w:rPr>
                                            <m:t>2</m:t>
                                          </m:r>
                                        </m:e>
                                      </m:d>
                                    </m:sup>
                                  </m:sSubSup>
                                  <m:d>
                                    <m:dPr>
                                      <m:ctrlPr>
                                        <w:rPr>
                                          <w:rFonts w:ascii="Cambria Math" w:hAnsi="Cambria Math" w:cstheme="majorBidi"/>
                                          <w:i/>
                                          <w:szCs w:val="24"/>
                                        </w:rPr>
                                      </m:ctrlPr>
                                    </m:dPr>
                                    <m:e>
                                      <m:r>
                                        <w:rPr>
                                          <w:rFonts w:ascii="Cambria Math" w:hAnsi="Cambria Math" w:cstheme="majorBidi"/>
                                          <w:szCs w:val="24"/>
                                        </w:rPr>
                                        <m:t>i</m:t>
                                      </m:r>
                                    </m:e>
                                  </m:d>
                                </m:e>
                              </m:d>
                            </m:e>
                            <m:sup>
                              <m:r>
                                <w:rPr>
                                  <w:rFonts w:ascii="Cambria Math" w:hAnsi="Cambria Math" w:cstheme="majorBidi"/>
                                  <w:szCs w:val="24"/>
                                </w:rPr>
                                <m:t>2</m:t>
                              </m:r>
                            </m:sup>
                          </m:sSup>
                        </m:e>
                      </m:nary>
                    </m:num>
                    <m:den>
                      <m:nary>
                        <m:naryPr>
                          <m:chr m:val="∑"/>
                          <m:limLoc m:val="undOvr"/>
                          <m:ctrlPr>
                            <w:rPr>
                              <w:rFonts w:ascii="Cambria Math" w:hAnsi="Cambria Math" w:cstheme="majorBidi"/>
                              <w:i/>
                              <w:szCs w:val="24"/>
                            </w:rPr>
                          </m:ctrlPr>
                        </m:naryPr>
                        <m:sub>
                          <m:r>
                            <w:rPr>
                              <w:rFonts w:ascii="Cambria Math" w:hAnsi="Cambria Math" w:cstheme="majorBidi"/>
                              <w:szCs w:val="24"/>
                            </w:rPr>
                            <m:t>i</m:t>
                          </m:r>
                        </m:sub>
                        <m:sup>
                          <m:r>
                            <w:rPr>
                              <w:rFonts w:ascii="Cambria Math" w:hAnsi="Cambria Math" w:cstheme="majorBidi"/>
                              <w:szCs w:val="24"/>
                            </w:rPr>
                            <m:t>N</m:t>
                          </m:r>
                        </m:sup>
                        <m:e>
                          <m:sSup>
                            <m:sSupPr>
                              <m:ctrlPr>
                                <w:rPr>
                                  <w:rFonts w:ascii="Cambria Math" w:hAnsi="Cambria Math" w:cstheme="majorBidi"/>
                                  <w:i/>
                                  <w:szCs w:val="24"/>
                                </w:rPr>
                              </m:ctrlPr>
                            </m:sSupPr>
                            <m:e>
                              <m:d>
                                <m:dPr>
                                  <m:begChr m:val="["/>
                                  <m:endChr m:val="]"/>
                                  <m:ctrlPr>
                                    <w:rPr>
                                      <w:rFonts w:ascii="Cambria Math" w:hAnsi="Cambria Math" w:cstheme="majorBidi"/>
                                      <w:i/>
                                      <w:szCs w:val="24"/>
                                    </w:rPr>
                                  </m:ctrlPr>
                                </m:dPr>
                                <m:e>
                                  <m:r>
                                    <w:rPr>
                                      <w:rFonts w:ascii="Cambria Math" w:hAnsi="Cambria Math" w:cstheme="majorBidi"/>
                                      <w:szCs w:val="24"/>
                                    </w:rPr>
                                    <m:t>x</m:t>
                                  </m:r>
                                  <m:sSup>
                                    <m:sSupPr>
                                      <m:ctrlPr>
                                        <w:rPr>
                                          <w:rFonts w:ascii="Cambria Math" w:hAnsi="Cambria Math" w:cstheme="majorBidi"/>
                                          <w:i/>
                                          <w:szCs w:val="24"/>
                                        </w:rPr>
                                      </m:ctrlPr>
                                    </m:sSupPr>
                                    <m:e>
                                      <m:r>
                                        <w:rPr>
                                          <w:rFonts w:ascii="Cambria Math" w:hAnsi="Cambria Math" w:cstheme="majorBidi"/>
                                          <w:szCs w:val="24"/>
                                        </w:rPr>
                                        <m:t>ᵣ</m:t>
                                      </m:r>
                                    </m:e>
                                    <m:sup>
                                      <m:d>
                                        <m:dPr>
                                          <m:ctrlPr>
                                            <w:rPr>
                                              <w:rFonts w:ascii="Cambria Math" w:hAnsi="Cambria Math" w:cstheme="majorBidi"/>
                                              <w:i/>
                                              <w:szCs w:val="24"/>
                                            </w:rPr>
                                          </m:ctrlPr>
                                        </m:dPr>
                                        <m:e>
                                          <m:r>
                                            <w:rPr>
                                              <w:rFonts w:ascii="Cambria Math" w:hAnsi="Cambria Math" w:cstheme="majorBidi"/>
                                              <w:szCs w:val="24"/>
                                            </w:rPr>
                                            <m:t>2</m:t>
                                          </m:r>
                                        </m:e>
                                      </m:d>
                                    </m:sup>
                                  </m:sSup>
                                  <m:d>
                                    <m:dPr>
                                      <m:ctrlPr>
                                        <w:rPr>
                                          <w:rFonts w:ascii="Cambria Math" w:hAnsi="Cambria Math" w:cstheme="majorBidi"/>
                                          <w:i/>
                                          <w:szCs w:val="24"/>
                                        </w:rPr>
                                      </m:ctrlPr>
                                    </m:dPr>
                                    <m:e>
                                      <m:r>
                                        <w:rPr>
                                          <w:rFonts w:ascii="Cambria Math" w:hAnsi="Cambria Math" w:cstheme="majorBidi"/>
                                          <w:szCs w:val="24"/>
                                        </w:rPr>
                                        <m:t>i</m:t>
                                      </m:r>
                                    </m:e>
                                  </m:d>
                                </m:e>
                              </m:d>
                            </m:e>
                            <m:sup>
                              <m:r>
                                <w:rPr>
                                  <w:rFonts w:ascii="Cambria Math" w:hAnsi="Cambria Math" w:cstheme="majorBidi"/>
                                  <w:szCs w:val="24"/>
                                </w:rPr>
                                <m:t>2</m:t>
                              </m:r>
                            </m:sup>
                          </m:sSup>
                        </m:e>
                      </m:nary>
                    </m:den>
                  </m:f>
                </m:e>
              </m:rad>
              <m:r>
                <w:rPr>
                  <w:rFonts w:ascii="Cambria Math" w:hAnsi="Cambria Math" w:cstheme="majorBidi"/>
                  <w:szCs w:val="24"/>
                </w:rPr>
                <m:t xml:space="preserve">,     </m:t>
              </m:r>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6</m:t>
                  </m:r>
                </m:sub>
              </m:sSub>
              <m:r>
                <w:rPr>
                  <w:rFonts w:ascii="Cambria Math" w:hAnsi="Cambria Math" w:cstheme="majorBidi"/>
                  <w:szCs w:val="24"/>
                </w:rPr>
                <m:t>=</m:t>
              </m:r>
              <m:rad>
                <m:radPr>
                  <m:degHide m:val="1"/>
                  <m:ctrlPr>
                    <w:rPr>
                      <w:rFonts w:ascii="Cambria Math" w:hAnsi="Cambria Math" w:cstheme="majorBidi"/>
                      <w:i/>
                      <w:szCs w:val="24"/>
                    </w:rPr>
                  </m:ctrlPr>
                </m:radPr>
                <m:deg/>
                <m:e>
                  <m:f>
                    <m:fPr>
                      <m:ctrlPr>
                        <w:rPr>
                          <w:rFonts w:ascii="Cambria Math" w:hAnsi="Cambria Math" w:cstheme="majorBidi"/>
                          <w:i/>
                          <w:szCs w:val="24"/>
                        </w:rPr>
                      </m:ctrlPr>
                    </m:fPr>
                    <m:num>
                      <m:nary>
                        <m:naryPr>
                          <m:chr m:val="∑"/>
                          <m:limLoc m:val="undOvr"/>
                          <m:ctrlPr>
                            <w:rPr>
                              <w:rFonts w:ascii="Cambria Math" w:hAnsi="Cambria Math" w:cstheme="majorBidi"/>
                              <w:i/>
                              <w:szCs w:val="24"/>
                            </w:rPr>
                          </m:ctrlPr>
                        </m:naryPr>
                        <m:sub>
                          <m:r>
                            <w:rPr>
                              <w:rFonts w:ascii="Cambria Math" w:hAnsi="Cambria Math" w:cstheme="majorBidi"/>
                              <w:szCs w:val="24"/>
                            </w:rPr>
                            <m:t>i</m:t>
                          </m:r>
                        </m:sub>
                        <m:sup>
                          <m:r>
                            <w:rPr>
                              <w:rFonts w:ascii="Cambria Math" w:hAnsi="Cambria Math" w:cstheme="majorBidi"/>
                              <w:szCs w:val="24"/>
                            </w:rPr>
                            <m:t>N</m:t>
                          </m:r>
                        </m:sup>
                        <m:e>
                          <m:sSup>
                            <m:sSupPr>
                              <m:ctrlPr>
                                <w:rPr>
                                  <w:rFonts w:ascii="Cambria Math" w:hAnsi="Cambria Math" w:cstheme="majorBidi"/>
                                  <w:i/>
                                  <w:szCs w:val="24"/>
                                </w:rPr>
                              </m:ctrlPr>
                            </m:sSupPr>
                            <m:e>
                              <m:d>
                                <m:dPr>
                                  <m:begChr m:val="["/>
                                  <m:endChr m:val="]"/>
                                  <m:ctrlPr>
                                    <w:rPr>
                                      <w:rFonts w:ascii="Cambria Math" w:hAnsi="Cambria Math" w:cstheme="majorBidi"/>
                                      <w:i/>
                                      <w:szCs w:val="24"/>
                                    </w:rPr>
                                  </m:ctrlPr>
                                </m:dPr>
                                <m:e>
                                  <m:sSubSup>
                                    <m:sSubSupPr>
                                      <m:ctrlPr>
                                        <w:rPr>
                                          <w:rFonts w:ascii="Cambria Math" w:hAnsi="Cambria Math" w:cstheme="majorBidi"/>
                                          <w:i/>
                                          <w:szCs w:val="24"/>
                                        </w:rPr>
                                      </m:ctrlPr>
                                    </m:sSubSupPr>
                                    <m:e>
                                      <m:r>
                                        <w:rPr>
                                          <w:rFonts w:ascii="Cambria Math" w:hAnsi="Cambria Math" w:cstheme="majorBidi"/>
                                          <w:szCs w:val="24"/>
                                        </w:rPr>
                                        <m:t>x</m:t>
                                      </m:r>
                                    </m:e>
                                    <m:sub>
                                      <m:r>
                                        <w:rPr>
                                          <w:rFonts w:ascii="Cambria Math" w:hAnsi="Cambria Math" w:cstheme="majorBidi"/>
                                          <w:szCs w:val="24"/>
                                        </w:rPr>
                                        <m:t>n</m:t>
                                      </m:r>
                                    </m:sub>
                                    <m:sup>
                                      <m:d>
                                        <m:dPr>
                                          <m:ctrlPr>
                                            <w:rPr>
                                              <w:rFonts w:ascii="Cambria Math" w:hAnsi="Cambria Math" w:cstheme="majorBidi"/>
                                              <w:i/>
                                              <w:szCs w:val="24"/>
                                            </w:rPr>
                                          </m:ctrlPr>
                                        </m:dPr>
                                        <m:e>
                                          <m:r>
                                            <w:rPr>
                                              <w:rFonts w:ascii="Cambria Math" w:hAnsi="Cambria Math" w:cstheme="majorBidi"/>
                                              <w:szCs w:val="24"/>
                                            </w:rPr>
                                            <m:t>3</m:t>
                                          </m:r>
                                        </m:e>
                                      </m:d>
                                    </m:sup>
                                  </m:sSubSup>
                                  <m:r>
                                    <w:rPr>
                                      <w:rFonts w:ascii="Cambria Math" w:hAnsi="Cambria Math" w:cstheme="majorBidi"/>
                                      <w:szCs w:val="24"/>
                                    </w:rPr>
                                    <m:t>-</m:t>
                                  </m:r>
                                  <m:sSubSup>
                                    <m:sSubSupPr>
                                      <m:ctrlPr>
                                        <w:rPr>
                                          <w:rFonts w:ascii="Cambria Math" w:hAnsi="Cambria Math" w:cstheme="majorBidi"/>
                                          <w:i/>
                                          <w:szCs w:val="24"/>
                                        </w:rPr>
                                      </m:ctrlPr>
                                    </m:sSubSupPr>
                                    <m:e>
                                      <m:r>
                                        <w:rPr>
                                          <w:rFonts w:ascii="Cambria Math" w:hAnsi="Cambria Math" w:cstheme="majorBidi"/>
                                          <w:szCs w:val="24"/>
                                        </w:rPr>
                                        <m:t>x</m:t>
                                      </m:r>
                                    </m:e>
                                    <m:sub>
                                      <m:r>
                                        <w:rPr>
                                          <w:rFonts w:ascii="Cambria Math" w:hAnsi="Cambria Math" w:cstheme="majorBidi"/>
                                          <w:szCs w:val="24"/>
                                        </w:rPr>
                                        <m:t>r</m:t>
                                      </m:r>
                                    </m:sub>
                                    <m:sup>
                                      <m:d>
                                        <m:dPr>
                                          <m:ctrlPr>
                                            <w:rPr>
                                              <w:rFonts w:ascii="Cambria Math" w:hAnsi="Cambria Math" w:cstheme="majorBidi"/>
                                              <w:i/>
                                              <w:szCs w:val="24"/>
                                            </w:rPr>
                                          </m:ctrlPr>
                                        </m:dPr>
                                        <m:e>
                                          <m:r>
                                            <w:rPr>
                                              <w:rFonts w:ascii="Cambria Math" w:hAnsi="Cambria Math" w:cstheme="majorBidi"/>
                                              <w:szCs w:val="24"/>
                                            </w:rPr>
                                            <m:t>3</m:t>
                                          </m:r>
                                        </m:e>
                                      </m:d>
                                    </m:sup>
                                  </m:sSubSup>
                                  <m:d>
                                    <m:dPr>
                                      <m:ctrlPr>
                                        <w:rPr>
                                          <w:rFonts w:ascii="Cambria Math" w:hAnsi="Cambria Math" w:cstheme="majorBidi"/>
                                          <w:i/>
                                          <w:szCs w:val="24"/>
                                        </w:rPr>
                                      </m:ctrlPr>
                                    </m:dPr>
                                    <m:e>
                                      <m:r>
                                        <w:rPr>
                                          <w:rFonts w:ascii="Cambria Math" w:hAnsi="Cambria Math" w:cstheme="majorBidi"/>
                                          <w:szCs w:val="24"/>
                                        </w:rPr>
                                        <m:t>i</m:t>
                                      </m:r>
                                    </m:e>
                                  </m:d>
                                </m:e>
                              </m:d>
                            </m:e>
                            <m:sup>
                              <m:r>
                                <w:rPr>
                                  <w:rFonts w:ascii="Cambria Math" w:hAnsi="Cambria Math" w:cstheme="majorBidi"/>
                                  <w:szCs w:val="24"/>
                                </w:rPr>
                                <m:t>2</m:t>
                              </m:r>
                            </m:sup>
                          </m:sSup>
                        </m:e>
                      </m:nary>
                    </m:num>
                    <m:den>
                      <m:nary>
                        <m:naryPr>
                          <m:chr m:val="∑"/>
                          <m:limLoc m:val="undOvr"/>
                          <m:ctrlPr>
                            <w:rPr>
                              <w:rFonts w:ascii="Cambria Math" w:hAnsi="Cambria Math" w:cstheme="majorBidi"/>
                              <w:i/>
                              <w:szCs w:val="24"/>
                            </w:rPr>
                          </m:ctrlPr>
                        </m:naryPr>
                        <m:sub>
                          <m:r>
                            <w:rPr>
                              <w:rFonts w:ascii="Cambria Math" w:hAnsi="Cambria Math" w:cstheme="majorBidi"/>
                              <w:szCs w:val="24"/>
                            </w:rPr>
                            <m:t>i</m:t>
                          </m:r>
                        </m:sub>
                        <m:sup>
                          <m:r>
                            <w:rPr>
                              <w:rFonts w:ascii="Cambria Math" w:hAnsi="Cambria Math" w:cstheme="majorBidi"/>
                              <w:szCs w:val="24"/>
                            </w:rPr>
                            <m:t>N</m:t>
                          </m:r>
                        </m:sup>
                        <m:e>
                          <m:sSup>
                            <m:sSupPr>
                              <m:ctrlPr>
                                <w:rPr>
                                  <w:rFonts w:ascii="Cambria Math" w:hAnsi="Cambria Math" w:cstheme="majorBidi"/>
                                  <w:i/>
                                  <w:szCs w:val="24"/>
                                </w:rPr>
                              </m:ctrlPr>
                            </m:sSupPr>
                            <m:e>
                              <m:d>
                                <m:dPr>
                                  <m:begChr m:val="["/>
                                  <m:endChr m:val="]"/>
                                  <m:ctrlPr>
                                    <w:rPr>
                                      <w:rFonts w:ascii="Cambria Math" w:hAnsi="Cambria Math" w:cstheme="majorBidi"/>
                                      <w:i/>
                                      <w:szCs w:val="24"/>
                                    </w:rPr>
                                  </m:ctrlPr>
                                </m:dPr>
                                <m:e>
                                  <m:r>
                                    <w:rPr>
                                      <w:rFonts w:ascii="Cambria Math" w:hAnsi="Cambria Math" w:cstheme="majorBidi"/>
                                      <w:szCs w:val="24"/>
                                    </w:rPr>
                                    <m:t>x</m:t>
                                  </m:r>
                                  <m:sSup>
                                    <m:sSupPr>
                                      <m:ctrlPr>
                                        <w:rPr>
                                          <w:rFonts w:ascii="Cambria Math" w:hAnsi="Cambria Math" w:cstheme="majorBidi"/>
                                          <w:i/>
                                          <w:szCs w:val="24"/>
                                        </w:rPr>
                                      </m:ctrlPr>
                                    </m:sSupPr>
                                    <m:e>
                                      <m:r>
                                        <w:rPr>
                                          <w:rFonts w:ascii="Cambria Math" w:hAnsi="Cambria Math" w:cstheme="majorBidi"/>
                                          <w:szCs w:val="24"/>
                                        </w:rPr>
                                        <m:t>ᵣ</m:t>
                                      </m:r>
                                    </m:e>
                                    <m:sup>
                                      <m:d>
                                        <m:dPr>
                                          <m:ctrlPr>
                                            <w:rPr>
                                              <w:rFonts w:ascii="Cambria Math" w:hAnsi="Cambria Math" w:cstheme="majorBidi"/>
                                              <w:i/>
                                              <w:szCs w:val="24"/>
                                            </w:rPr>
                                          </m:ctrlPr>
                                        </m:dPr>
                                        <m:e>
                                          <m:r>
                                            <w:rPr>
                                              <w:rFonts w:ascii="Cambria Math" w:hAnsi="Cambria Math" w:cstheme="majorBidi"/>
                                              <w:szCs w:val="24"/>
                                            </w:rPr>
                                            <m:t>3</m:t>
                                          </m:r>
                                        </m:e>
                                      </m:d>
                                    </m:sup>
                                  </m:sSup>
                                  <m:d>
                                    <m:dPr>
                                      <m:ctrlPr>
                                        <w:rPr>
                                          <w:rFonts w:ascii="Cambria Math" w:hAnsi="Cambria Math" w:cstheme="majorBidi"/>
                                          <w:i/>
                                          <w:szCs w:val="24"/>
                                        </w:rPr>
                                      </m:ctrlPr>
                                    </m:dPr>
                                    <m:e>
                                      <m:r>
                                        <w:rPr>
                                          <w:rFonts w:ascii="Cambria Math" w:hAnsi="Cambria Math" w:cstheme="majorBidi"/>
                                          <w:szCs w:val="24"/>
                                        </w:rPr>
                                        <m:t>i</m:t>
                                      </m:r>
                                    </m:e>
                                  </m:d>
                                </m:e>
                              </m:d>
                            </m:e>
                            <m:sup>
                              <m:r>
                                <w:rPr>
                                  <w:rFonts w:ascii="Cambria Math" w:hAnsi="Cambria Math" w:cstheme="majorBidi"/>
                                  <w:szCs w:val="24"/>
                                </w:rPr>
                                <m:t>2</m:t>
                              </m:r>
                            </m:sup>
                          </m:sSup>
                        </m:e>
                      </m:nary>
                    </m:den>
                  </m:f>
                </m:e>
              </m:rad>
              <m:r>
                <w:rPr>
                  <w:rFonts w:ascii="Cambria Math" w:hAnsi="Cambria Math" w:cstheme="majorBidi"/>
                  <w:szCs w:val="24"/>
                </w:rPr>
                <m:t xml:space="preserve"> #</m:t>
              </m:r>
              <m:d>
                <m:dPr>
                  <m:ctrlPr>
                    <w:rPr>
                      <w:rFonts w:ascii="Cambria Math" w:hAnsi="Cambria Math" w:cstheme="majorBidi"/>
                      <w:i/>
                      <w:szCs w:val="24"/>
                    </w:rPr>
                  </m:ctrlPr>
                </m:dPr>
                <m:e>
                  <m:r>
                    <w:rPr>
                      <w:rFonts w:ascii="Cambria Math" w:hAnsi="Cambria Math" w:cstheme="majorBidi"/>
                      <w:szCs w:val="24"/>
                    </w:rPr>
                    <m:t>72</m:t>
                  </m:r>
                </m:e>
              </m:d>
            </m:e>
          </m:eqArr>
        </m:oMath>
      </m:oMathPara>
    </w:p>
    <w:p w14:paraId="6A256AA4" w14:textId="18A4BFF0" w:rsidR="00412E60" w:rsidRPr="004A5F1A" w:rsidRDefault="00424EA7" w:rsidP="00863308">
      <w:pPr>
        <w:pStyle w:val="Caption1"/>
        <w:spacing w:after="240" w:line="360" w:lineRule="auto"/>
        <w:ind w:firstLine="360"/>
        <w:jc w:val="both"/>
        <w:rPr>
          <w:rFonts w:asciiTheme="majorBidi" w:hAnsiTheme="majorBidi" w:cstheme="majorBidi"/>
          <w:sz w:val="24"/>
          <w:szCs w:val="24"/>
        </w:rPr>
      </w:pPr>
      <w:bookmarkStart w:id="32" w:name="_Hlk217280901"/>
      <w:bookmarkEnd w:id="31"/>
      <w:r w:rsidRPr="004A5F1A">
        <w:rPr>
          <w:rFonts w:asciiTheme="majorBidi" w:hAnsiTheme="majorBidi" w:cstheme="majorBidi"/>
          <w:sz w:val="24"/>
          <w:szCs w:val="24"/>
        </w:rPr>
        <w:t xml:space="preserve">Figure 11 presents the simulation results. The first three subplots show the measured displacement from the </w:t>
      </w:r>
      <w:proofErr w:type="spellStart"/>
      <w:r w:rsidRPr="004A5F1A">
        <w:rPr>
          <w:rFonts w:asciiTheme="majorBidi" w:hAnsiTheme="majorBidi" w:cstheme="majorBidi"/>
          <w:sz w:val="24"/>
          <w:szCs w:val="24"/>
        </w:rPr>
        <w:t>vRTHS</w:t>
      </w:r>
      <w:proofErr w:type="spellEnd"/>
      <w:r w:rsidRPr="004A5F1A">
        <w:rPr>
          <w:rFonts w:asciiTheme="majorBidi" w:hAnsiTheme="majorBidi" w:cstheme="majorBidi"/>
          <w:sz w:val="24"/>
          <w:szCs w:val="24"/>
        </w:rPr>
        <w:t xml:space="preserve"> against the reference model's calculated displacement for the first, second, and third floors (in mm). The fourth subplot </w:t>
      </w:r>
      <w:r w:rsidR="005E210C" w:rsidRPr="004A5F1A">
        <w:rPr>
          <w:rFonts w:asciiTheme="majorBidi" w:hAnsiTheme="majorBidi" w:cstheme="majorBidi"/>
          <w:sz w:val="24"/>
          <w:szCs w:val="24"/>
        </w:rPr>
        <w:t>shows</w:t>
      </w:r>
      <w:r w:rsidRPr="004A5F1A">
        <w:rPr>
          <w:rFonts w:asciiTheme="majorBidi" w:hAnsiTheme="majorBidi" w:cstheme="majorBidi"/>
          <w:sz w:val="24"/>
          <w:szCs w:val="24"/>
        </w:rPr>
        <w:t xml:space="preserve"> </w:t>
      </w:r>
      <m:oMath>
        <m:r>
          <w:rPr>
            <w:rFonts w:ascii="Cambria Math" w:hAnsi="Cambria Math" w:cstheme="majorBidi"/>
            <w:sz w:val="24"/>
            <w:szCs w:val="24"/>
          </w:rPr>
          <m:t>α</m:t>
        </m:r>
      </m:oMath>
      <w:r w:rsidRPr="004A5F1A">
        <w:rPr>
          <w:rFonts w:asciiTheme="majorBidi" w:hAnsiTheme="majorBidi" w:cstheme="majorBidi"/>
          <w:sz w:val="24"/>
          <w:szCs w:val="24"/>
        </w:rPr>
        <w:t xml:space="preserve"> and </w:t>
      </w:r>
      <m:oMath>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g</m:t>
            </m:r>
          </m:sub>
        </m:sSub>
      </m:oMath>
      <w:r w:rsidRPr="004A5F1A">
        <w:rPr>
          <w:rFonts w:asciiTheme="majorBidi" w:hAnsiTheme="majorBidi" w:cstheme="majorBidi"/>
          <w:sz w:val="24"/>
          <w:szCs w:val="24"/>
        </w:rPr>
        <w:t xml:space="preserve">, both of which remain constant in this scenario. Finally, Tables </w:t>
      </w:r>
      <w:r w:rsidR="007E6E2C">
        <w:rPr>
          <w:rFonts w:asciiTheme="majorBidi" w:hAnsiTheme="majorBidi" w:cstheme="majorBidi"/>
          <w:sz w:val="24"/>
          <w:szCs w:val="24"/>
        </w:rPr>
        <w:t>3</w:t>
      </w:r>
      <w:r w:rsidR="007E6E2C" w:rsidRPr="00412E60">
        <w:rPr>
          <w:rFonts w:asciiTheme="majorBidi" w:hAnsiTheme="majorBidi" w:cstheme="majorBidi"/>
          <w:sz w:val="24"/>
          <w:szCs w:val="24"/>
        </w:rPr>
        <w:t>–</w:t>
      </w:r>
      <w:r w:rsidR="007E6E2C">
        <w:rPr>
          <w:rFonts w:asciiTheme="majorBidi" w:hAnsiTheme="majorBidi" w:cstheme="majorBidi"/>
          <w:sz w:val="24"/>
          <w:szCs w:val="24"/>
        </w:rPr>
        <w:softHyphen/>
      </w:r>
      <w:r w:rsidR="007E6E2C">
        <w:rPr>
          <w:rFonts w:asciiTheme="majorBidi" w:hAnsiTheme="majorBidi" w:cstheme="majorBidi"/>
          <w:sz w:val="24"/>
          <w:szCs w:val="24"/>
        </w:rPr>
        <w:softHyphen/>
        <w:t>5</w:t>
      </w:r>
      <w:r w:rsidRPr="004A5F1A">
        <w:rPr>
          <w:rFonts w:asciiTheme="majorBidi" w:hAnsiTheme="majorBidi" w:cstheme="majorBidi"/>
          <w:sz w:val="24"/>
          <w:szCs w:val="24"/>
        </w:rPr>
        <w:t xml:space="preserve"> </w:t>
      </w:r>
      <w:r w:rsidR="005E210C" w:rsidRPr="004A5F1A">
        <w:rPr>
          <w:rFonts w:asciiTheme="majorBidi" w:hAnsiTheme="majorBidi" w:cstheme="majorBidi"/>
          <w:sz w:val="24"/>
          <w:szCs w:val="24"/>
        </w:rPr>
        <w:t>summarize</w:t>
      </w:r>
      <w:r w:rsidRPr="004A5F1A">
        <w:rPr>
          <w:rFonts w:asciiTheme="majorBidi" w:hAnsiTheme="majorBidi" w:cstheme="majorBidi"/>
          <w:sz w:val="24"/>
          <w:szCs w:val="24"/>
        </w:rPr>
        <w:t xml:space="preserve"> the results, demonstrating that the controller designed for the modified benchmark exhibits performance comparable to that of the original benchmark.</w:t>
      </w:r>
      <w:r w:rsidR="00412E60">
        <w:rPr>
          <w:rFonts w:asciiTheme="majorBidi" w:hAnsiTheme="majorBidi" w:cstheme="majorBidi"/>
          <w:sz w:val="24"/>
          <w:szCs w:val="24"/>
        </w:rPr>
        <w:t xml:space="preserve"> </w:t>
      </w:r>
      <w:r w:rsidR="00412E60" w:rsidRPr="00412E60">
        <w:rPr>
          <w:rFonts w:asciiTheme="majorBidi" w:hAnsiTheme="majorBidi" w:cstheme="majorBidi"/>
          <w:sz w:val="24"/>
          <w:szCs w:val="24"/>
        </w:rPr>
        <w:t xml:space="preserve">Tables </w:t>
      </w:r>
      <w:r w:rsidR="007E6E2C">
        <w:rPr>
          <w:rFonts w:asciiTheme="majorBidi" w:hAnsiTheme="majorBidi" w:cstheme="majorBidi"/>
          <w:sz w:val="24"/>
          <w:szCs w:val="24"/>
        </w:rPr>
        <w:t>3</w:t>
      </w:r>
      <w:r w:rsidR="00412E60" w:rsidRPr="00412E60">
        <w:rPr>
          <w:rFonts w:asciiTheme="majorBidi" w:hAnsiTheme="majorBidi" w:cstheme="majorBidi"/>
          <w:sz w:val="24"/>
          <w:szCs w:val="24"/>
        </w:rPr>
        <w:t>–</w:t>
      </w:r>
      <w:r w:rsidR="007E6E2C">
        <w:rPr>
          <w:rFonts w:asciiTheme="majorBidi" w:hAnsiTheme="majorBidi" w:cstheme="majorBidi"/>
          <w:sz w:val="24"/>
          <w:szCs w:val="24"/>
        </w:rPr>
        <w:t>5</w:t>
      </w:r>
      <w:r w:rsidR="00412E60" w:rsidRPr="00412E60">
        <w:rPr>
          <w:rFonts w:asciiTheme="majorBidi" w:hAnsiTheme="majorBidi" w:cstheme="majorBidi"/>
          <w:sz w:val="24"/>
          <w:szCs w:val="24"/>
        </w:rPr>
        <w:t xml:space="preserve"> report </w:t>
      </w:r>
      <m:oMath>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4</m:t>
            </m:r>
          </m:sub>
        </m:sSub>
      </m:oMath>
      <w:r w:rsidR="00412E60">
        <w:rPr>
          <w:rFonts w:asciiTheme="majorBidi" w:hAnsiTheme="majorBidi" w:cstheme="majorBidi"/>
          <w:sz w:val="24"/>
          <w:szCs w:val="24"/>
        </w:rPr>
        <w:t xml:space="preserve"> </w:t>
      </w:r>
      <m:oMath>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5</m:t>
            </m:r>
          </m:sub>
        </m:sSub>
      </m:oMath>
      <w:r w:rsidR="00412E60" w:rsidRPr="00412E60">
        <w:rPr>
          <w:rFonts w:asciiTheme="majorBidi" w:hAnsiTheme="majorBidi" w:cstheme="majorBidi"/>
          <w:sz w:val="24"/>
          <w:szCs w:val="24"/>
        </w:rPr>
        <w:t xml:space="preserve">​, and </w:t>
      </w:r>
      <m:oMath>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6</m:t>
            </m:r>
          </m:sub>
        </m:sSub>
      </m:oMath>
      <w:r w:rsidR="00412E60">
        <w:rPr>
          <w:rFonts w:asciiTheme="majorBidi" w:hAnsiTheme="majorBidi" w:cstheme="majorBidi"/>
          <w:sz w:val="24"/>
          <w:szCs w:val="24"/>
        </w:rPr>
        <w:t xml:space="preserve"> </w:t>
      </w:r>
      <w:r w:rsidR="00412E60" w:rsidRPr="00412E60">
        <w:rPr>
          <w:rFonts w:asciiTheme="majorBidi" w:hAnsiTheme="majorBidi" w:cstheme="majorBidi"/>
          <w:sz w:val="24"/>
          <w:szCs w:val="24"/>
        </w:rPr>
        <w:t xml:space="preserve">values that closely match those of the original benchmark across all three floors, confirming that the redesigned controller and compensator achieve equivalent tracking accuracy. The low error values are consistent with the displacement time histories in Figure 11, where the </w:t>
      </w:r>
      <w:proofErr w:type="spellStart"/>
      <w:r w:rsidR="00412E60" w:rsidRPr="00412E60">
        <w:rPr>
          <w:rFonts w:asciiTheme="majorBidi" w:hAnsiTheme="majorBidi" w:cstheme="majorBidi"/>
          <w:sz w:val="24"/>
          <w:szCs w:val="24"/>
        </w:rPr>
        <w:t>vRTHS</w:t>
      </w:r>
      <w:proofErr w:type="spellEnd"/>
      <w:r w:rsidR="00412E60" w:rsidRPr="00412E60">
        <w:rPr>
          <w:rFonts w:asciiTheme="majorBidi" w:hAnsiTheme="majorBidi" w:cstheme="majorBidi"/>
          <w:sz w:val="24"/>
          <w:szCs w:val="24"/>
        </w:rPr>
        <w:t xml:space="preserve"> output closely follows the reference model throughout the simulation. This validates the modified benchmark as a reliable baseline for the degradation and switching studies that follow.</w:t>
      </w:r>
    </w:p>
    <w:bookmarkEnd w:id="32"/>
    <w:p w14:paraId="3A6A4421" w14:textId="661CD1DA" w:rsidR="002D5110" w:rsidRPr="004A5F1A" w:rsidRDefault="009B71E2" w:rsidP="00AF6009">
      <w:pPr>
        <w:spacing w:after="240"/>
        <w:ind w:firstLine="360"/>
        <w:jc w:val="both"/>
        <w:rPr>
          <w:rFonts w:asciiTheme="majorBidi" w:hAnsiTheme="majorBidi" w:cstheme="majorBidi"/>
          <w:szCs w:val="24"/>
        </w:rPr>
      </w:pPr>
      <w:r w:rsidRPr="004A5F1A">
        <w:rPr>
          <w:rFonts w:asciiTheme="majorBidi" w:hAnsiTheme="majorBidi" w:cstheme="majorBidi"/>
          <w:szCs w:val="24"/>
        </w:rPr>
        <w:t xml:space="preserve">Case </w:t>
      </w:r>
      <w:r w:rsidR="00B45DD9" w:rsidRPr="004A5F1A">
        <w:rPr>
          <w:rFonts w:asciiTheme="majorBidi" w:hAnsiTheme="majorBidi" w:cstheme="majorBidi"/>
          <w:szCs w:val="24"/>
        </w:rPr>
        <w:t xml:space="preserve">II </w:t>
      </w:r>
      <w:r w:rsidRPr="004A5F1A">
        <w:rPr>
          <w:rFonts w:asciiTheme="majorBidi" w:hAnsiTheme="majorBidi" w:cstheme="majorBidi"/>
          <w:szCs w:val="24"/>
        </w:rPr>
        <w:t xml:space="preserve">examines the system response as progressive virtual damage is induced in the physical substructure, again utilizing Controller A. As shown in Figure 12, this test simulates a degradation scenario that ultimately leads to instability. Two primary damage events are initiated at </w:t>
      </w:r>
      <w:hyperlink r:id="rId134" w:anchor="0"/>
      <w:r w:rsidR="001768AE">
        <w:rPr>
          <w:rFonts w:asciiTheme="majorBidi" w:hAnsiTheme="majorBidi" w:cstheme="majorBidi"/>
          <w:noProof/>
          <w:szCs w:val="24"/>
        </w:rPr>
        <w:t xml:space="preserve"> </w:t>
      </w:r>
      <m:oMath>
        <m:r>
          <w:rPr>
            <w:rFonts w:ascii="Cambria Math" w:hAnsi="Cambria Math" w:cstheme="majorBidi"/>
            <w:noProof/>
            <w:szCs w:val="24"/>
          </w:rPr>
          <m:t>t=7</m:t>
        </m:r>
      </m:oMath>
      <w:r w:rsidR="001768AE">
        <w:rPr>
          <w:rFonts w:asciiTheme="majorBidi" w:hAnsiTheme="majorBidi" w:cstheme="majorBidi"/>
          <w:noProof/>
          <w:szCs w:val="24"/>
        </w:rPr>
        <w:t xml:space="preserve"> </w:t>
      </w:r>
      <w:r w:rsidRPr="004A5F1A">
        <w:rPr>
          <w:rFonts w:asciiTheme="majorBidi" w:hAnsiTheme="majorBidi" w:cstheme="majorBidi"/>
          <w:szCs w:val="24"/>
        </w:rPr>
        <w:t>s</w:t>
      </w:r>
      <w:r w:rsidR="004C7601" w:rsidRPr="004A5F1A">
        <w:rPr>
          <w:rFonts w:asciiTheme="majorBidi" w:hAnsiTheme="majorBidi" w:cstheme="majorBidi"/>
          <w:szCs w:val="24"/>
        </w:rPr>
        <w:t>ec</w:t>
      </w:r>
      <w:r w:rsidRPr="004A5F1A">
        <w:rPr>
          <w:rFonts w:asciiTheme="majorBidi" w:hAnsiTheme="majorBidi" w:cstheme="majorBidi"/>
          <w:szCs w:val="24"/>
        </w:rPr>
        <w:t xml:space="preserve"> and </w:t>
      </w:r>
      <m:oMath>
        <m:r>
          <w:rPr>
            <w:rFonts w:ascii="Cambria Math" w:hAnsi="Cambria Math" w:cstheme="majorBidi"/>
            <w:noProof/>
            <w:szCs w:val="24"/>
          </w:rPr>
          <m:t>t=12</m:t>
        </m:r>
      </m:oMath>
      <w:r w:rsidR="001768AE">
        <w:rPr>
          <w:rFonts w:asciiTheme="majorBidi" w:hAnsiTheme="majorBidi" w:cstheme="majorBidi"/>
          <w:noProof/>
          <w:szCs w:val="24"/>
        </w:rPr>
        <w:t xml:space="preserve"> </w:t>
      </w:r>
      <w:r w:rsidR="001768AE" w:rsidRPr="004A5F1A">
        <w:rPr>
          <w:rFonts w:asciiTheme="majorBidi" w:hAnsiTheme="majorBidi" w:cstheme="majorBidi"/>
          <w:szCs w:val="24"/>
        </w:rPr>
        <w:t>sec</w:t>
      </w:r>
      <w:r w:rsidRPr="004A5F1A">
        <w:rPr>
          <w:rFonts w:asciiTheme="majorBidi" w:hAnsiTheme="majorBidi" w:cstheme="majorBidi"/>
          <w:szCs w:val="24"/>
        </w:rPr>
        <w:t xml:space="preserve">. Accordingly, the evaluation in Table </w:t>
      </w:r>
      <w:r w:rsidR="007E6E2C">
        <w:rPr>
          <w:rFonts w:asciiTheme="majorBidi" w:hAnsiTheme="majorBidi" w:cstheme="majorBidi"/>
          <w:szCs w:val="24"/>
        </w:rPr>
        <w:t>3</w:t>
      </w:r>
      <w:r w:rsidRPr="004A5F1A">
        <w:rPr>
          <w:rFonts w:asciiTheme="majorBidi" w:hAnsiTheme="majorBidi" w:cstheme="majorBidi"/>
          <w:szCs w:val="24"/>
        </w:rPr>
        <w:t xml:space="preserve"> is partitioned into three segments. The first segment (</w:t>
      </w:r>
      <w:hyperlink r:id="rId135" w:anchor="0">
        <m:oMath>
          <m:r>
            <w:rPr>
              <w:rFonts w:ascii="Cambria Math" w:hAnsi="Cambria Math"/>
            </w:rPr>
            <m:t>t&lt;7</m:t>
          </m:r>
        </m:oMath>
      </w:hyperlink>
      <w:r w:rsidR="009357FA">
        <w:rPr>
          <w:rFonts w:asciiTheme="majorBidi" w:hAnsiTheme="majorBidi" w:cstheme="majorBidi"/>
          <w:noProof/>
          <w:szCs w:val="24"/>
        </w:rPr>
        <w:t xml:space="preserve"> </w:t>
      </w:r>
      <w:r w:rsidRPr="004A5F1A">
        <w:rPr>
          <w:rFonts w:asciiTheme="majorBidi" w:hAnsiTheme="majorBidi" w:cstheme="majorBidi"/>
          <w:szCs w:val="24"/>
        </w:rPr>
        <w:t>s</w:t>
      </w:r>
      <w:r w:rsidR="004C7601" w:rsidRPr="004A5F1A">
        <w:rPr>
          <w:rFonts w:asciiTheme="majorBidi" w:hAnsiTheme="majorBidi" w:cstheme="majorBidi"/>
          <w:szCs w:val="24"/>
        </w:rPr>
        <w:t>ec</w:t>
      </w:r>
      <w:r w:rsidRPr="004A5F1A">
        <w:rPr>
          <w:rFonts w:asciiTheme="majorBidi" w:hAnsiTheme="majorBidi" w:cstheme="majorBidi"/>
          <w:szCs w:val="24"/>
        </w:rPr>
        <w:t>), which occurs before damage is induced, shows performance comparable to the undamaged case. In the second segment (</w:t>
      </w:r>
      <m:oMath>
        <m:r>
          <w:rPr>
            <w:rFonts w:ascii="Cambria Math" w:hAnsi="Cambria Math" w:cstheme="majorBidi"/>
            <w:szCs w:val="24"/>
          </w:rPr>
          <m:t>7&lt;t&lt;12</m:t>
        </m:r>
      </m:oMath>
      <w:hyperlink r:id="rId136" w:anchor="0"/>
      <w:r w:rsidR="009357FA">
        <w:rPr>
          <w:rFonts w:asciiTheme="majorBidi" w:hAnsiTheme="majorBidi" w:cstheme="majorBidi"/>
          <w:noProof/>
          <w:szCs w:val="24"/>
        </w:rPr>
        <w:t xml:space="preserve"> </w:t>
      </w:r>
      <w:r w:rsidRPr="004A5F1A">
        <w:rPr>
          <w:rFonts w:asciiTheme="majorBidi" w:hAnsiTheme="majorBidi" w:cstheme="majorBidi"/>
          <w:szCs w:val="24"/>
        </w:rPr>
        <w:t>s</w:t>
      </w:r>
      <w:r w:rsidR="004C7601" w:rsidRPr="004A5F1A">
        <w:rPr>
          <w:rFonts w:asciiTheme="majorBidi" w:hAnsiTheme="majorBidi" w:cstheme="majorBidi"/>
          <w:szCs w:val="24"/>
        </w:rPr>
        <w:t>ec</w:t>
      </w:r>
      <w:r w:rsidRPr="004A5F1A">
        <w:rPr>
          <w:rFonts w:asciiTheme="majorBidi" w:hAnsiTheme="majorBidi" w:cstheme="majorBidi"/>
          <w:szCs w:val="24"/>
        </w:rPr>
        <w:t>), the specimen exhibits</w:t>
      </w:r>
      <w:r w:rsidR="004C7601" w:rsidRPr="004A5F1A">
        <w:rPr>
          <w:rFonts w:asciiTheme="majorBidi" w:hAnsiTheme="majorBidi" w:cstheme="majorBidi"/>
          <w:szCs w:val="24"/>
        </w:rPr>
        <w:t xml:space="preserve"> some</w:t>
      </w:r>
      <w:r w:rsidRPr="004A5F1A">
        <w:rPr>
          <w:rFonts w:asciiTheme="majorBidi" w:hAnsiTheme="majorBidi" w:cstheme="majorBidi"/>
          <w:szCs w:val="24"/>
        </w:rPr>
        <w:t xml:space="preserve"> initial damage, causing controller performance to reduce while maintaining stability. Finally, in the third segment (</w:t>
      </w:r>
      <m:oMath>
        <m:r>
          <w:rPr>
            <w:rFonts w:ascii="Cambria Math" w:hAnsi="Cambria Math" w:cstheme="majorBidi"/>
            <w:szCs w:val="24"/>
          </w:rPr>
          <m:t>t&gt;12</m:t>
        </m:r>
      </m:oMath>
      <w:hyperlink r:id="rId137" w:anchor="0"/>
      <w:r w:rsidR="002C5588">
        <w:rPr>
          <w:rFonts w:asciiTheme="majorBidi" w:hAnsiTheme="majorBidi" w:cstheme="majorBidi"/>
          <w:noProof/>
          <w:szCs w:val="24"/>
        </w:rPr>
        <w:t xml:space="preserve"> </w:t>
      </w:r>
      <w:r w:rsidRPr="004A5F1A">
        <w:rPr>
          <w:rFonts w:asciiTheme="majorBidi" w:hAnsiTheme="majorBidi" w:cstheme="majorBidi"/>
          <w:szCs w:val="24"/>
        </w:rPr>
        <w:t>s</w:t>
      </w:r>
      <w:r w:rsidR="004C7601" w:rsidRPr="004A5F1A">
        <w:rPr>
          <w:rFonts w:asciiTheme="majorBidi" w:hAnsiTheme="majorBidi" w:cstheme="majorBidi"/>
          <w:szCs w:val="24"/>
        </w:rPr>
        <w:t>ec</w:t>
      </w:r>
      <w:r w:rsidRPr="004A5F1A">
        <w:rPr>
          <w:rFonts w:asciiTheme="majorBidi" w:hAnsiTheme="majorBidi" w:cstheme="majorBidi"/>
          <w:szCs w:val="24"/>
        </w:rPr>
        <w:t>), additional damage is induced, leading to undesir</w:t>
      </w:r>
      <w:r w:rsidR="004C7601" w:rsidRPr="004A5F1A">
        <w:rPr>
          <w:rFonts w:asciiTheme="majorBidi" w:hAnsiTheme="majorBidi" w:cstheme="majorBidi"/>
          <w:szCs w:val="24"/>
        </w:rPr>
        <w:t>able</w:t>
      </w:r>
      <w:r w:rsidRPr="004A5F1A">
        <w:rPr>
          <w:rFonts w:asciiTheme="majorBidi" w:hAnsiTheme="majorBidi" w:cstheme="majorBidi"/>
          <w:szCs w:val="24"/>
        </w:rPr>
        <w:t xml:space="preserve"> behavior. The estimated stability margin is shown to update dynamically, reflecting the stability condition of the system. The positive stability margin value indicates that the system output theoretically remains bounded, despite the significant increase in oscillation magnitudes. Practically, however, this behavior should be avoided by establishing an adequate stability margin threshold.</w:t>
      </w:r>
      <w:r w:rsidR="005E4A32">
        <w:rPr>
          <w:rFonts w:asciiTheme="majorBidi" w:hAnsiTheme="majorBidi" w:cstheme="majorBidi"/>
          <w:szCs w:val="24"/>
        </w:rPr>
        <w:t xml:space="preserve"> </w:t>
      </w:r>
      <w:r w:rsidR="005E4A32" w:rsidRPr="005E4A32">
        <w:rPr>
          <w:rFonts w:asciiTheme="majorBidi" w:hAnsiTheme="majorBidi" w:cstheme="majorBidi"/>
          <w:szCs w:val="24"/>
        </w:rPr>
        <w:t xml:space="preserve">The degradation of tracking performance is also reflected quantitatively in Tables </w:t>
      </w:r>
      <w:r w:rsidR="007E6E2C">
        <w:rPr>
          <w:rFonts w:asciiTheme="majorBidi" w:hAnsiTheme="majorBidi" w:cstheme="majorBidi"/>
          <w:szCs w:val="24"/>
        </w:rPr>
        <w:t>3</w:t>
      </w:r>
      <w:r w:rsidR="005E4A32" w:rsidRPr="005E4A32">
        <w:rPr>
          <w:rFonts w:asciiTheme="majorBidi" w:hAnsiTheme="majorBidi" w:cstheme="majorBidi"/>
          <w:szCs w:val="24"/>
        </w:rPr>
        <w:t>–</w:t>
      </w:r>
      <w:r w:rsidR="007E6E2C">
        <w:rPr>
          <w:rFonts w:asciiTheme="majorBidi" w:hAnsiTheme="majorBidi" w:cstheme="majorBidi"/>
          <w:szCs w:val="24"/>
        </w:rPr>
        <w:t>5</w:t>
      </w:r>
      <w:r w:rsidR="005E4A32" w:rsidRPr="005E4A32">
        <w:rPr>
          <w:rFonts w:asciiTheme="majorBidi" w:hAnsiTheme="majorBidi" w:cstheme="majorBidi"/>
          <w:szCs w:val="24"/>
        </w:rPr>
        <w:t xml:space="preserve">. During the first segment, the error metrics remain close to the undamaged Case I values, consistent with the time histories in Figure 12 where the response is still well-tracked. In the second segment, </w:t>
      </w:r>
      <m:oMath>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4</m:t>
            </m:r>
          </m:sub>
        </m:sSub>
      </m:oMath>
      <w:r w:rsidR="000B6964">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5</m:t>
            </m:r>
          </m:sub>
        </m:sSub>
      </m:oMath>
      <w:r w:rsidR="000B6964" w:rsidRPr="00412E60">
        <w:rPr>
          <w:rFonts w:asciiTheme="majorBidi" w:hAnsiTheme="majorBidi" w:cstheme="majorBidi"/>
          <w:szCs w:val="24"/>
        </w:rPr>
        <w:t xml:space="preserve">​, and </w:t>
      </w:r>
      <m:oMath>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6</m:t>
            </m:r>
          </m:sub>
        </m:sSub>
      </m:oMath>
      <w:r w:rsidR="000B6964">
        <w:rPr>
          <w:rFonts w:asciiTheme="majorBidi" w:hAnsiTheme="majorBidi" w:cstheme="majorBidi"/>
          <w:szCs w:val="24"/>
        </w:rPr>
        <w:t xml:space="preserve"> </w:t>
      </w:r>
      <w:r w:rsidR="005E4A32" w:rsidRPr="005E4A32">
        <w:rPr>
          <w:rFonts w:asciiTheme="majorBidi" w:hAnsiTheme="majorBidi" w:cstheme="majorBidi"/>
          <w:szCs w:val="24"/>
        </w:rPr>
        <w:t xml:space="preserve">increase noticeably as the initial damage reduces tracking accuracy, and in the third segment, </w:t>
      </w:r>
      <w:r w:rsidR="00F86EFA" w:rsidRPr="00F86EFA">
        <w:rPr>
          <w:rFonts w:asciiTheme="majorBidi" w:hAnsiTheme="majorBidi" w:cstheme="majorBidi"/>
          <w:szCs w:val="24"/>
        </w:rPr>
        <w:t xml:space="preserve">the errors diverge as the system approaches instability, and the metrics are no longer meaningful (denoted as NA in the </w:t>
      </w:r>
      <w:r w:rsidR="00F86EFA" w:rsidRPr="00F86EFA">
        <w:rPr>
          <w:rFonts w:asciiTheme="majorBidi" w:hAnsiTheme="majorBidi" w:cstheme="majorBidi"/>
          <w:szCs w:val="24"/>
        </w:rPr>
        <w:lastRenderedPageBreak/>
        <w:t>tables)</w:t>
      </w:r>
      <w:r w:rsidR="005E4A32" w:rsidRPr="005E4A32">
        <w:rPr>
          <w:rFonts w:asciiTheme="majorBidi" w:hAnsiTheme="majorBidi" w:cstheme="majorBidi"/>
          <w:szCs w:val="24"/>
        </w:rPr>
        <w:t>. This progressive increase in the tabulated metrics is consistent with the growing oscillation amplitudes observed in Figure 12.</w:t>
      </w:r>
    </w:p>
    <w:p w14:paraId="19C473FE" w14:textId="7AAB89DC" w:rsidR="002D5110" w:rsidRPr="004A5F1A" w:rsidRDefault="009B71E2">
      <w:pPr>
        <w:spacing w:after="240"/>
        <w:ind w:firstLine="360"/>
        <w:jc w:val="both"/>
        <w:rPr>
          <w:rFonts w:asciiTheme="majorBidi" w:hAnsiTheme="majorBidi" w:cstheme="majorBidi"/>
          <w:szCs w:val="24"/>
        </w:rPr>
      </w:pPr>
      <w:r w:rsidRPr="004A5F1A">
        <w:rPr>
          <w:rFonts w:asciiTheme="majorBidi" w:hAnsiTheme="majorBidi" w:cstheme="majorBidi"/>
          <w:szCs w:val="24"/>
        </w:rPr>
        <w:t xml:space="preserve">The simulation for Case </w:t>
      </w:r>
      <w:r w:rsidR="00830035" w:rsidRPr="004A5F1A">
        <w:rPr>
          <w:rFonts w:asciiTheme="majorBidi" w:hAnsiTheme="majorBidi" w:cstheme="majorBidi"/>
          <w:szCs w:val="24"/>
        </w:rPr>
        <w:t>III</w:t>
      </w:r>
      <w:r w:rsidRPr="004A5F1A">
        <w:rPr>
          <w:rFonts w:asciiTheme="majorBidi" w:hAnsiTheme="majorBidi" w:cstheme="majorBidi"/>
          <w:szCs w:val="24"/>
        </w:rPr>
        <w:t xml:space="preserve">, presented in Figure 13, demonstrates the proposed method. This scenario employs both controllers, executing a switch at the predefined threshold of </w:t>
      </w:r>
      <w:hyperlink r:id="rId138" w:anchor="0"/>
      <m:oMath>
        <m:sSub>
          <m:sSubPr>
            <m:ctrlPr>
              <w:rPr>
                <w:rFonts w:ascii="Cambria Math" w:hAnsi="Cambria Math" w:cstheme="majorBidi"/>
                <w:i/>
                <w:noProof/>
                <w:szCs w:val="24"/>
              </w:rPr>
            </m:ctrlPr>
          </m:sSubPr>
          <m:e>
            <m:r>
              <w:rPr>
                <w:rFonts w:ascii="Cambria Math" w:hAnsi="Cambria Math" w:cstheme="majorBidi"/>
                <w:noProof/>
                <w:szCs w:val="24"/>
              </w:rPr>
              <m:t>b</m:t>
            </m:r>
          </m:e>
          <m:sub>
            <m:r>
              <w:rPr>
                <w:rFonts w:ascii="Cambria Math" w:hAnsi="Cambria Math" w:cstheme="majorBidi"/>
                <w:noProof/>
                <w:szCs w:val="24"/>
              </w:rPr>
              <m:t>g</m:t>
            </m:r>
          </m:sub>
        </m:sSub>
        <m:r>
          <w:rPr>
            <w:rFonts w:ascii="Cambria Math" w:hAnsi="Cambria Math" w:cstheme="majorBidi"/>
            <w:noProof/>
            <w:szCs w:val="24"/>
          </w:rPr>
          <m:t>=0.13</m:t>
        </m:r>
      </m:oMath>
      <w:r w:rsidRPr="004A5F1A">
        <w:rPr>
          <w:rFonts w:asciiTheme="majorBidi" w:hAnsiTheme="majorBidi" w:cstheme="majorBidi"/>
          <w:szCs w:val="24"/>
        </w:rPr>
        <w:t>.</w:t>
      </w:r>
      <w:r w:rsidR="005E210C" w:rsidRPr="004A5F1A">
        <w:rPr>
          <w:rFonts w:asciiTheme="majorBidi" w:hAnsiTheme="majorBidi" w:cstheme="majorBidi"/>
          <w:szCs w:val="24"/>
        </w:rPr>
        <w:t xml:space="preserve"> </w:t>
      </w:r>
      <w:r w:rsidRPr="004A5F1A">
        <w:rPr>
          <w:rFonts w:asciiTheme="majorBidi" w:hAnsiTheme="majorBidi" w:cstheme="majorBidi"/>
          <w:szCs w:val="24"/>
        </w:rPr>
        <w:t xml:space="preserve">The transition between the controllers </w:t>
      </w:r>
      <w:r w:rsidR="0022018B" w:rsidRPr="004A5F1A">
        <w:rPr>
          <w:rFonts w:asciiTheme="majorBidi" w:hAnsiTheme="majorBidi" w:cstheme="majorBidi"/>
          <w:szCs w:val="24"/>
        </w:rPr>
        <w:t xml:space="preserve">is </w:t>
      </w:r>
      <w:r w:rsidRPr="004A5F1A">
        <w:rPr>
          <w:rFonts w:asciiTheme="majorBidi" w:hAnsiTheme="majorBidi" w:cstheme="majorBidi"/>
          <w:szCs w:val="24"/>
        </w:rPr>
        <w:t xml:space="preserve">observed to be smooth, and the system maintained stable performance throughout the </w:t>
      </w:r>
      <w:r w:rsidR="004C7601" w:rsidRPr="004A5F1A">
        <w:rPr>
          <w:rFonts w:asciiTheme="majorBidi" w:hAnsiTheme="majorBidi" w:cstheme="majorBidi"/>
          <w:szCs w:val="24"/>
        </w:rPr>
        <w:t>test</w:t>
      </w:r>
      <w:r w:rsidRPr="004A5F1A">
        <w:rPr>
          <w:rFonts w:asciiTheme="majorBidi" w:hAnsiTheme="majorBidi" w:cstheme="majorBidi"/>
          <w:szCs w:val="24"/>
        </w:rPr>
        <w:t>.</w:t>
      </w:r>
      <w:r w:rsidR="00122B47" w:rsidRPr="004A5F1A">
        <w:rPr>
          <w:rFonts w:asciiTheme="majorBidi" w:hAnsiTheme="majorBidi" w:cstheme="majorBidi"/>
          <w:szCs w:val="24"/>
        </w:rPr>
        <w:t xml:space="preserve"> A zoomed-in view of the switching interval is provided in Figure 14, highlighting the performance</w:t>
      </w:r>
      <w:r w:rsidR="00485D32">
        <w:rPr>
          <w:rFonts w:asciiTheme="majorBidi" w:hAnsiTheme="majorBidi" w:cstheme="majorBidi"/>
          <w:szCs w:val="24"/>
        </w:rPr>
        <w:t>-</w:t>
      </w:r>
      <w:r w:rsidR="00122B47" w:rsidRPr="004A5F1A">
        <w:rPr>
          <w:rFonts w:asciiTheme="majorBidi" w:hAnsiTheme="majorBidi" w:cstheme="majorBidi"/>
          <w:szCs w:val="24"/>
        </w:rPr>
        <w:t>robustness trade-off and confirming that the controller behavior remains smooth during the transition.</w:t>
      </w:r>
      <w:bookmarkStart w:id="33" w:name="_Hlk222017286"/>
      <w:r w:rsidR="005E4A32">
        <w:rPr>
          <w:rFonts w:asciiTheme="majorBidi" w:hAnsiTheme="majorBidi" w:cstheme="majorBidi"/>
          <w:szCs w:val="24"/>
        </w:rPr>
        <w:t xml:space="preserve"> Ta</w:t>
      </w:r>
      <w:r w:rsidR="005E4A32" w:rsidRPr="005E4A32">
        <w:rPr>
          <w:rFonts w:asciiTheme="majorBidi" w:hAnsiTheme="majorBidi" w:cstheme="majorBidi"/>
          <w:szCs w:val="24"/>
        </w:rPr>
        <w:t xml:space="preserve">bles </w:t>
      </w:r>
      <w:r w:rsidR="007E6E2C">
        <w:rPr>
          <w:rFonts w:asciiTheme="majorBidi" w:hAnsiTheme="majorBidi" w:cstheme="majorBidi"/>
          <w:szCs w:val="24"/>
        </w:rPr>
        <w:t>3</w:t>
      </w:r>
      <w:r w:rsidR="005E4A32" w:rsidRPr="005E4A32">
        <w:rPr>
          <w:rFonts w:asciiTheme="majorBidi" w:hAnsiTheme="majorBidi" w:cstheme="majorBidi"/>
          <w:szCs w:val="24"/>
        </w:rPr>
        <w:t>–</w:t>
      </w:r>
      <w:r w:rsidR="007E6E2C">
        <w:rPr>
          <w:rFonts w:asciiTheme="majorBidi" w:hAnsiTheme="majorBidi" w:cstheme="majorBidi"/>
          <w:szCs w:val="24"/>
        </w:rPr>
        <w:t>5</w:t>
      </w:r>
      <w:r w:rsidR="005E4A32" w:rsidRPr="005E4A32">
        <w:rPr>
          <w:rFonts w:asciiTheme="majorBidi" w:hAnsiTheme="majorBidi" w:cstheme="majorBidi"/>
          <w:szCs w:val="24"/>
        </w:rPr>
        <w:t xml:space="preserve"> confirm that the switching strategy preserves good tracking performance throughout the test. Prior to the switch, the error metrics are comparable to those of Controller A in the undamaged condition. After the transition to Controller B, the errors increase slightly, reflecting the performance</w:t>
      </w:r>
      <w:r w:rsidR="00485D32">
        <w:rPr>
          <w:rFonts w:asciiTheme="majorBidi" w:hAnsiTheme="majorBidi" w:cstheme="majorBidi"/>
          <w:szCs w:val="24"/>
        </w:rPr>
        <w:t>-</w:t>
      </w:r>
      <w:r w:rsidR="005E4A32" w:rsidRPr="005E4A32">
        <w:rPr>
          <w:rFonts w:asciiTheme="majorBidi" w:hAnsiTheme="majorBidi" w:cstheme="majorBidi"/>
          <w:szCs w:val="24"/>
        </w:rPr>
        <w:t>robustness trade-off visible in the zoomed-in view of Figure 14. Overall, the tabulated results demonstrate that the proposed framework successfully maintains bounded errors while avoiding the instability observed in Case II.</w:t>
      </w:r>
    </w:p>
    <w:bookmarkEnd w:id="30"/>
    <w:p w14:paraId="126B302C" w14:textId="1AF2901A" w:rsidR="00807CB6" w:rsidRDefault="00510DB0" w:rsidP="00510DB0">
      <w:pPr>
        <w:pStyle w:val="Caption1"/>
        <w:jc w:val="center"/>
        <w:rPr>
          <w:rFonts w:asciiTheme="majorBidi" w:hAnsiTheme="majorBidi" w:cstheme="majorBidi"/>
          <w:szCs w:val="20"/>
        </w:rPr>
      </w:pPr>
      <w:r>
        <w:rPr>
          <w:noProof/>
        </w:rPr>
        <w:drawing>
          <wp:inline distT="0" distB="0" distL="0" distR="0" wp14:anchorId="021ABF81" wp14:editId="3EEA3586">
            <wp:extent cx="5374099" cy="3749040"/>
            <wp:effectExtent l="0" t="0" r="0" b="3810"/>
            <wp:docPr id="23" name="Picture 23" descr="C:\Users\Victus\Desktop\folder_working\a purdue\aa reasearch\aab paper1\writing\submit\Paper Submit 01\PNG\Figure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Victus\Desktop\folder_working\a purdue\aa reasearch\aab paper1\writing\submit\Paper Submit 01\PNG\Figure_11.png"/>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375139" cy="3749766"/>
                    </a:xfrm>
                    <a:prstGeom prst="rect">
                      <a:avLst/>
                    </a:prstGeom>
                    <a:noFill/>
                    <a:ln>
                      <a:noFill/>
                    </a:ln>
                  </pic:spPr>
                </pic:pic>
              </a:graphicData>
            </a:graphic>
          </wp:inline>
        </w:drawing>
      </w:r>
    </w:p>
    <w:p w14:paraId="1733139B" w14:textId="67BDDAA6" w:rsidR="002D5110" w:rsidRDefault="009B71E2" w:rsidP="002C6F01">
      <w:pPr>
        <w:pStyle w:val="Caption1"/>
        <w:jc w:val="center"/>
        <w:rPr>
          <w:rFonts w:asciiTheme="majorBidi" w:hAnsiTheme="majorBidi" w:cstheme="majorBidi"/>
          <w:szCs w:val="20"/>
        </w:rPr>
      </w:pPr>
      <w:r w:rsidRPr="00162AB7">
        <w:rPr>
          <w:rFonts w:asciiTheme="majorBidi" w:hAnsiTheme="majorBidi" w:cstheme="majorBidi"/>
          <w:szCs w:val="20"/>
        </w:rPr>
        <w:t xml:space="preserve">Figure 11. Simulation results for Case </w:t>
      </w:r>
      <w:r w:rsidR="00830035" w:rsidRPr="00162AB7">
        <w:rPr>
          <w:rFonts w:asciiTheme="majorBidi" w:hAnsiTheme="majorBidi" w:cstheme="majorBidi"/>
          <w:szCs w:val="20"/>
        </w:rPr>
        <w:t>I</w:t>
      </w:r>
      <w:r w:rsidRPr="00162AB7">
        <w:rPr>
          <w:rFonts w:asciiTheme="majorBidi" w:hAnsiTheme="majorBidi" w:cstheme="majorBidi"/>
          <w:szCs w:val="20"/>
        </w:rPr>
        <w:t>, where the physical substructure is maintained undamaged and the high-performance controller is employed.</w:t>
      </w:r>
    </w:p>
    <w:p w14:paraId="099C0089" w14:textId="77777777" w:rsidR="009D7F98" w:rsidRPr="005C47A2" w:rsidRDefault="009D7F98" w:rsidP="002C6F01">
      <w:pPr>
        <w:pStyle w:val="Caption1"/>
        <w:jc w:val="center"/>
        <w:rPr>
          <w:rFonts w:asciiTheme="majorBidi" w:hAnsiTheme="majorBidi" w:cstheme="majorBidi"/>
        </w:rPr>
      </w:pPr>
    </w:p>
    <w:p w14:paraId="1D83DAB5" w14:textId="32645E03" w:rsidR="002D5110" w:rsidRPr="00162AB7" w:rsidRDefault="00510DB0" w:rsidP="00510DB0">
      <w:pPr>
        <w:rPr>
          <w:rFonts w:asciiTheme="majorBidi" w:hAnsiTheme="majorBidi" w:cstheme="majorBidi"/>
          <w:sz w:val="20"/>
          <w:szCs w:val="20"/>
        </w:rPr>
      </w:pPr>
      <w:r>
        <w:rPr>
          <w:noProof/>
        </w:rPr>
        <w:lastRenderedPageBreak/>
        <w:drawing>
          <wp:inline distT="0" distB="0" distL="0" distR="0" wp14:anchorId="028FE923" wp14:editId="4F7768F6">
            <wp:extent cx="5461483" cy="3810000"/>
            <wp:effectExtent l="0" t="0" r="6350" b="0"/>
            <wp:docPr id="22" name="Picture 22" descr="C:\Users\Victus\Desktop\folder_working\a purdue\aa reasearch\aab paper1\writing\submit\Paper Submit 01\PNG\Figure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Victus\Desktop\folder_working\a purdue\aa reasearch\aab paper1\writing\submit\Paper Submit 01\PNG\Figure_12.png"/>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463737" cy="3811573"/>
                    </a:xfrm>
                    <a:prstGeom prst="rect">
                      <a:avLst/>
                    </a:prstGeom>
                    <a:noFill/>
                    <a:ln>
                      <a:noFill/>
                    </a:ln>
                  </pic:spPr>
                </pic:pic>
              </a:graphicData>
            </a:graphic>
          </wp:inline>
        </w:drawing>
      </w:r>
    </w:p>
    <w:p w14:paraId="4EE5DF82" w14:textId="6F9CEACD" w:rsidR="00C42317" w:rsidRPr="005A6CDE" w:rsidRDefault="009B71E2" w:rsidP="005A6CDE">
      <w:pPr>
        <w:pStyle w:val="Caption1"/>
        <w:ind w:firstLine="180"/>
        <w:jc w:val="center"/>
        <w:rPr>
          <w:rFonts w:asciiTheme="majorBidi" w:hAnsiTheme="majorBidi" w:cstheme="majorBidi"/>
          <w:sz w:val="20"/>
          <w:szCs w:val="20"/>
        </w:rPr>
      </w:pPr>
      <w:r w:rsidRPr="00162AB7">
        <w:rPr>
          <w:rFonts w:asciiTheme="majorBidi" w:hAnsiTheme="majorBidi" w:cstheme="majorBidi"/>
          <w:szCs w:val="20"/>
        </w:rPr>
        <w:t xml:space="preserve">Figure 12: Case </w:t>
      </w:r>
      <w:r w:rsidR="00830035" w:rsidRPr="00162AB7">
        <w:rPr>
          <w:rFonts w:asciiTheme="majorBidi" w:hAnsiTheme="majorBidi" w:cstheme="majorBidi"/>
          <w:szCs w:val="20"/>
        </w:rPr>
        <w:t xml:space="preserve">II </w:t>
      </w:r>
      <w:r w:rsidRPr="00162AB7">
        <w:rPr>
          <w:rFonts w:asciiTheme="majorBidi" w:hAnsiTheme="majorBidi" w:cstheme="majorBidi"/>
          <w:szCs w:val="20"/>
        </w:rPr>
        <w:t>results, demonstrating the high-performance controller's response to progressive damage.</w:t>
      </w:r>
    </w:p>
    <w:p w14:paraId="4FF0CEDB" w14:textId="22B5FC6F" w:rsidR="005A6CDE" w:rsidRDefault="005A6CDE" w:rsidP="008E4074">
      <w:pPr>
        <w:spacing w:before="120"/>
        <w:ind w:firstLine="360"/>
        <w:jc w:val="center"/>
        <w:rPr>
          <w:rFonts w:asciiTheme="majorBidi" w:hAnsiTheme="majorBidi" w:cstheme="majorBidi"/>
          <w:szCs w:val="24"/>
        </w:rPr>
      </w:pPr>
    </w:p>
    <w:p w14:paraId="13F01544" w14:textId="021D6006" w:rsidR="005A6CDE" w:rsidRPr="005C47A2" w:rsidRDefault="005A6CDE" w:rsidP="005A6CDE">
      <w:pPr>
        <w:spacing w:before="120"/>
        <w:jc w:val="center"/>
        <w:rPr>
          <w:rFonts w:asciiTheme="majorBidi" w:hAnsiTheme="majorBidi" w:cstheme="majorBidi"/>
          <w:szCs w:val="24"/>
        </w:rPr>
      </w:pPr>
      <w:r>
        <w:rPr>
          <w:rFonts w:asciiTheme="majorBidi" w:hAnsiTheme="majorBidi" w:cstheme="majorBidi"/>
          <w:noProof/>
          <w:szCs w:val="24"/>
        </w:rPr>
        <w:drawing>
          <wp:inline distT="0" distB="0" distL="0" distR="0" wp14:anchorId="42D9523D" wp14:editId="62E4DB49">
            <wp:extent cx="5331536" cy="3716866"/>
            <wp:effectExtent l="0" t="0" r="2540" b="0"/>
            <wp:docPr id="21" name="Picture 21" descr="C:\Users\Victus\Desktop\folder_working\a purdue\aa reasearch\aab paper1\writing\submit\Paper Submit 01\PNG\Figure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Victus\Desktop\folder_working\a purdue\aa reasearch\aab paper1\writing\submit\Paper Submit 01\PNG\Figure_13.png"/>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336168" cy="3720095"/>
                    </a:xfrm>
                    <a:prstGeom prst="rect">
                      <a:avLst/>
                    </a:prstGeom>
                    <a:noFill/>
                    <a:ln>
                      <a:noFill/>
                    </a:ln>
                  </pic:spPr>
                </pic:pic>
              </a:graphicData>
            </a:graphic>
          </wp:inline>
        </w:drawing>
      </w:r>
    </w:p>
    <w:p w14:paraId="054C8E16" w14:textId="61E8A5D3" w:rsidR="00BF5E7D" w:rsidRPr="00162AB7" w:rsidRDefault="009B71E2" w:rsidP="007533C9">
      <w:pPr>
        <w:pStyle w:val="Caption1"/>
        <w:ind w:firstLine="180"/>
        <w:jc w:val="center"/>
        <w:rPr>
          <w:rFonts w:asciiTheme="majorBidi" w:hAnsiTheme="majorBidi" w:cstheme="majorBidi"/>
          <w:sz w:val="20"/>
          <w:szCs w:val="20"/>
        </w:rPr>
      </w:pPr>
      <w:r w:rsidRPr="00162AB7">
        <w:rPr>
          <w:rFonts w:asciiTheme="majorBidi" w:hAnsiTheme="majorBidi" w:cstheme="majorBidi"/>
          <w:szCs w:val="20"/>
        </w:rPr>
        <w:lastRenderedPageBreak/>
        <w:t xml:space="preserve">Figure 13: Case </w:t>
      </w:r>
      <w:r w:rsidR="00830035" w:rsidRPr="00162AB7">
        <w:rPr>
          <w:rFonts w:asciiTheme="majorBidi" w:hAnsiTheme="majorBidi" w:cstheme="majorBidi"/>
          <w:szCs w:val="20"/>
        </w:rPr>
        <w:t xml:space="preserve">III </w:t>
      </w:r>
      <w:r w:rsidRPr="00162AB7">
        <w:rPr>
          <w:rFonts w:asciiTheme="majorBidi" w:hAnsiTheme="majorBidi" w:cstheme="majorBidi"/>
          <w:szCs w:val="20"/>
        </w:rPr>
        <w:t>results, demonstrating the effectiveness of the proposed control strategy, utilizing a smooth transition from the high-performance to the robust controller at the predefined stability threshold.</w:t>
      </w:r>
    </w:p>
    <w:p w14:paraId="49A8934E" w14:textId="00A37E9C" w:rsidR="00E928FA" w:rsidRPr="00162AB7" w:rsidRDefault="00835140">
      <w:pPr>
        <w:spacing w:before="120"/>
        <w:ind w:firstLine="360"/>
        <w:jc w:val="center"/>
        <w:rPr>
          <w:rFonts w:asciiTheme="majorBidi" w:hAnsiTheme="majorBidi" w:cstheme="majorBidi"/>
          <w:sz w:val="20"/>
          <w:szCs w:val="20"/>
        </w:rPr>
      </w:pPr>
      <w:r>
        <w:rPr>
          <w:noProof/>
        </w:rPr>
        <w:drawing>
          <wp:inline distT="0" distB="0" distL="0" distR="0" wp14:anchorId="685F1F86" wp14:editId="2A0B03CC">
            <wp:extent cx="4963424" cy="3462867"/>
            <wp:effectExtent l="0" t="0" r="8890" b="4445"/>
            <wp:docPr id="25" name="Picture 25" descr="C:\Users\Victus\Desktop\folder_working\a purdue\aa reasearch\aab paper1\writing\submit\Paper Submit 01\PNG\Figure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ictus\Desktop\folder_working\a purdue\aa reasearch\aab paper1\writing\submit\Paper Submit 01\PNG\Figure_14.png"/>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4971432" cy="3468454"/>
                    </a:xfrm>
                    <a:prstGeom prst="rect">
                      <a:avLst/>
                    </a:prstGeom>
                    <a:noFill/>
                    <a:ln>
                      <a:noFill/>
                    </a:ln>
                  </pic:spPr>
                </pic:pic>
              </a:graphicData>
            </a:graphic>
          </wp:inline>
        </w:drawing>
      </w:r>
    </w:p>
    <w:p w14:paraId="5FBC8A18" w14:textId="2C30C46C" w:rsidR="00135F34" w:rsidRPr="00271704" w:rsidRDefault="00E928FA" w:rsidP="00271704">
      <w:pPr>
        <w:pStyle w:val="Caption1"/>
        <w:ind w:firstLine="180"/>
        <w:jc w:val="center"/>
        <w:rPr>
          <w:rFonts w:asciiTheme="majorBidi" w:hAnsiTheme="majorBidi" w:cstheme="majorBidi"/>
          <w:szCs w:val="20"/>
        </w:rPr>
      </w:pPr>
      <w:r w:rsidRPr="00162AB7">
        <w:rPr>
          <w:rFonts w:asciiTheme="majorBidi" w:hAnsiTheme="majorBidi" w:cstheme="majorBidi"/>
          <w:szCs w:val="20"/>
        </w:rPr>
        <w:t>Figure 14: Zoomed-in time-history response for Case III, highlighting the performance</w:t>
      </w:r>
      <w:r w:rsidR="00485D32">
        <w:rPr>
          <w:rFonts w:asciiTheme="majorBidi" w:hAnsiTheme="majorBidi" w:cstheme="majorBidi"/>
          <w:szCs w:val="20"/>
        </w:rPr>
        <w:t>-</w:t>
      </w:r>
      <w:r w:rsidRPr="00162AB7">
        <w:rPr>
          <w:rFonts w:asciiTheme="majorBidi" w:hAnsiTheme="majorBidi" w:cstheme="majorBidi"/>
          <w:szCs w:val="20"/>
        </w:rPr>
        <w:t>robustness trade-off</w:t>
      </w:r>
      <w:bookmarkEnd w:id="33"/>
    </w:p>
    <w:p w14:paraId="287F4F95" w14:textId="0F0F2807" w:rsidR="00330555" w:rsidRPr="00162AB7" w:rsidRDefault="00005962" w:rsidP="00330555">
      <w:pPr>
        <w:pStyle w:val="Heading1"/>
        <w:keepNext w:val="0"/>
        <w:keepLines w:val="0"/>
        <w:spacing w:before="480"/>
        <w:rPr>
          <w:bCs/>
          <w:sz w:val="32"/>
          <w:szCs w:val="32"/>
        </w:rPr>
      </w:pPr>
      <w:bookmarkStart w:id="34" w:name="_x7t062ppyri3" w:colFirst="0" w:colLast="0"/>
      <w:bookmarkEnd w:id="34"/>
      <w:r w:rsidRPr="00162AB7">
        <w:rPr>
          <w:bCs/>
          <w:szCs w:val="32"/>
        </w:rPr>
        <w:t>7-</w:t>
      </w:r>
      <w:r w:rsidR="00330555" w:rsidRPr="00162AB7">
        <w:rPr>
          <w:bCs/>
          <w:szCs w:val="32"/>
        </w:rPr>
        <w:t>Conclusion</w:t>
      </w:r>
    </w:p>
    <w:p w14:paraId="02BB832F" w14:textId="2F0F0144" w:rsidR="00E933E9" w:rsidRPr="004A5F1A" w:rsidRDefault="00E63776" w:rsidP="008432A3">
      <w:pPr>
        <w:ind w:firstLine="360"/>
        <w:jc w:val="both"/>
        <w:rPr>
          <w:szCs w:val="24"/>
        </w:rPr>
      </w:pPr>
      <w:r w:rsidRPr="00E63776">
        <w:rPr>
          <w:rFonts w:asciiTheme="majorBidi" w:hAnsiTheme="majorBidi" w:cstheme="majorBidi"/>
          <w:szCs w:val="24"/>
        </w:rPr>
        <w:t xml:space="preserve">This work </w:t>
      </w:r>
      <w:r w:rsidR="000B6964">
        <w:rPr>
          <w:rFonts w:asciiTheme="majorBidi" w:hAnsiTheme="majorBidi" w:cstheme="majorBidi"/>
          <w:szCs w:val="24"/>
        </w:rPr>
        <w:t>develops and demonstrates</w:t>
      </w:r>
      <w:r w:rsidR="000B6964" w:rsidRPr="00E63776">
        <w:rPr>
          <w:rFonts w:asciiTheme="majorBidi" w:hAnsiTheme="majorBidi" w:cstheme="majorBidi"/>
          <w:szCs w:val="24"/>
        </w:rPr>
        <w:t xml:space="preserve"> </w:t>
      </w:r>
      <w:r w:rsidRPr="00E63776">
        <w:rPr>
          <w:rFonts w:asciiTheme="majorBidi" w:hAnsiTheme="majorBidi" w:cstheme="majorBidi"/>
          <w:szCs w:val="24"/>
        </w:rPr>
        <w:t xml:space="preserve">an online stability indicator based on the NCF stability margin that quantifies the robustness of the closed-loop system as the plant changes during testing and </w:t>
      </w:r>
      <w:r w:rsidR="00B02E42">
        <w:rPr>
          <w:rFonts w:asciiTheme="majorBidi" w:hAnsiTheme="majorBidi" w:cstheme="majorBidi"/>
          <w:szCs w:val="24"/>
        </w:rPr>
        <w:t>enables</w:t>
      </w:r>
      <w:r w:rsidRPr="00E63776">
        <w:rPr>
          <w:rFonts w:asciiTheme="majorBidi" w:hAnsiTheme="majorBidi" w:cstheme="majorBidi"/>
          <w:szCs w:val="24"/>
        </w:rPr>
        <w:t xml:space="preserve"> the adaptation of control techniques in response to those changes.</w:t>
      </w:r>
      <w:r>
        <w:rPr>
          <w:rFonts w:asciiTheme="majorBidi" w:hAnsiTheme="majorBidi" w:cstheme="majorBidi"/>
          <w:szCs w:val="24"/>
        </w:rPr>
        <w:t xml:space="preserve"> </w:t>
      </w:r>
      <w:r w:rsidR="00330555" w:rsidRPr="004A5F1A">
        <w:rPr>
          <w:rFonts w:asciiTheme="majorBidi" w:hAnsiTheme="majorBidi" w:cstheme="majorBidi"/>
          <w:szCs w:val="24"/>
        </w:rPr>
        <w:t xml:space="preserve">While the indicator may be useful for detecting different types of </w:t>
      </w:r>
      <w:r w:rsidR="00E866C7" w:rsidRPr="00E866C7">
        <w:rPr>
          <w:rFonts w:asciiTheme="majorBidi" w:hAnsiTheme="majorBidi" w:cstheme="majorBidi"/>
          <w:szCs w:val="24"/>
        </w:rPr>
        <w:t>adaptations</w:t>
      </w:r>
      <w:r w:rsidR="00330555" w:rsidRPr="004A5F1A">
        <w:rPr>
          <w:rFonts w:asciiTheme="majorBidi" w:hAnsiTheme="majorBidi" w:cstheme="majorBidi"/>
          <w:szCs w:val="24"/>
        </w:rPr>
        <w:t xml:space="preserve">, </w:t>
      </w:r>
      <w:r w:rsidR="002C6F01" w:rsidRPr="004A5F1A">
        <w:rPr>
          <w:rFonts w:asciiTheme="majorBidi" w:hAnsiTheme="majorBidi" w:cstheme="majorBidi"/>
          <w:szCs w:val="24"/>
        </w:rPr>
        <w:t xml:space="preserve">damage in the form of </w:t>
      </w:r>
      <w:r w:rsidR="00330555" w:rsidRPr="004A5F1A">
        <w:rPr>
          <w:rFonts w:asciiTheme="majorBidi" w:hAnsiTheme="majorBidi" w:cstheme="majorBidi"/>
          <w:szCs w:val="24"/>
        </w:rPr>
        <w:t xml:space="preserve">structural degradation is selected as a situation of interest to demonstrate its capabilities. For SISO settings, a closed-form stability boundary associated with specimen degradation is derived and utilized to perform a sensitivity analysis, showing that more flexible structures are more susceptible to instability caused by stiffness loss. A practical procedure is </w:t>
      </w:r>
      <w:r w:rsidR="000B6964">
        <w:rPr>
          <w:rFonts w:asciiTheme="majorBidi" w:hAnsiTheme="majorBidi" w:cstheme="majorBidi"/>
          <w:szCs w:val="24"/>
        </w:rPr>
        <w:t>developed herein</w:t>
      </w:r>
      <w:r w:rsidR="000B6964" w:rsidRPr="004A5F1A">
        <w:rPr>
          <w:rFonts w:asciiTheme="majorBidi" w:hAnsiTheme="majorBidi" w:cstheme="majorBidi"/>
          <w:szCs w:val="24"/>
        </w:rPr>
        <w:t xml:space="preserve"> </w:t>
      </w:r>
      <w:r w:rsidR="00330555" w:rsidRPr="004A5F1A">
        <w:rPr>
          <w:rFonts w:asciiTheme="majorBidi" w:hAnsiTheme="majorBidi" w:cstheme="majorBidi"/>
          <w:szCs w:val="24"/>
        </w:rPr>
        <w:t xml:space="preserve">in which the indicator triggers a controller switch, and stability of the transition is ensured through the identification of a common Lyapunov function. An illustrative example based on a modified version of a benchmark problem confirms that the indicator provides an advance warning of diminishing robustness </w:t>
      </w:r>
      <w:r w:rsidR="00714389">
        <w:rPr>
          <w:rFonts w:asciiTheme="majorBidi" w:hAnsiTheme="majorBidi" w:cstheme="majorBidi"/>
          <w:szCs w:val="24"/>
        </w:rPr>
        <w:t xml:space="preserve">and potential instability, </w:t>
      </w:r>
      <w:r w:rsidR="00330555" w:rsidRPr="004A5F1A">
        <w:rPr>
          <w:rFonts w:asciiTheme="majorBidi" w:hAnsiTheme="majorBidi" w:cstheme="majorBidi"/>
          <w:szCs w:val="24"/>
        </w:rPr>
        <w:t xml:space="preserve">and that the controller transitions remain smooth, allowing the test to continue safely despite changes in the physical specimen. These results suggest that incorporating the proposed indicator into </w:t>
      </w:r>
      <w:r w:rsidR="00330555" w:rsidRPr="004A5F1A">
        <w:rPr>
          <w:rFonts w:asciiTheme="majorBidi" w:hAnsiTheme="majorBidi" w:cstheme="majorBidi"/>
          <w:szCs w:val="24"/>
        </w:rPr>
        <w:lastRenderedPageBreak/>
        <w:t xml:space="preserve">experimental </w:t>
      </w:r>
      <w:r w:rsidR="002923B8">
        <w:rPr>
          <w:rFonts w:asciiTheme="majorBidi" w:hAnsiTheme="majorBidi" w:cstheme="majorBidi"/>
          <w:szCs w:val="24"/>
        </w:rPr>
        <w:t>systems</w:t>
      </w:r>
      <w:r w:rsidR="00330555" w:rsidRPr="004A5F1A">
        <w:rPr>
          <w:rFonts w:asciiTheme="majorBidi" w:hAnsiTheme="majorBidi" w:cstheme="majorBidi"/>
          <w:szCs w:val="24"/>
        </w:rPr>
        <w:t xml:space="preserve"> can expand the range of feasible real-time hybrid simulations, enable more complex tests that are prone to changes in the physical substructure, and improve both test reliability and equipment safety by reducing the likelihood of unexpected instability.</w:t>
      </w:r>
      <w:r w:rsidR="00330555" w:rsidRPr="004A5F1A" w:rsidDel="00330555">
        <w:rPr>
          <w:rFonts w:asciiTheme="majorBidi" w:hAnsiTheme="majorBidi" w:cstheme="majorBidi"/>
          <w:szCs w:val="24"/>
        </w:rPr>
        <w:t xml:space="preserve"> </w:t>
      </w:r>
    </w:p>
    <w:p w14:paraId="1DA92145" w14:textId="7D95A731" w:rsidR="00544997" w:rsidRDefault="00544997" w:rsidP="00E933E9"/>
    <w:p w14:paraId="713BF1FE" w14:textId="4C9D5F93" w:rsidR="00F61248" w:rsidRDefault="002733B9" w:rsidP="00F61248">
      <w:pPr>
        <w:pStyle w:val="Heading1"/>
      </w:pPr>
      <w:r w:rsidRPr="002733B9">
        <w:t>Data Availability Statement</w:t>
      </w:r>
    </w:p>
    <w:p w14:paraId="4C6878C5" w14:textId="250A4B1B" w:rsidR="002733B9" w:rsidRDefault="002733B9" w:rsidP="002733B9">
      <w:pPr>
        <w:ind w:firstLine="360"/>
      </w:pPr>
      <w:r>
        <w:t>The simulation data that support the findings of this study are available from the corresponding author upon request.</w:t>
      </w:r>
    </w:p>
    <w:p w14:paraId="05E67D09" w14:textId="314F338E" w:rsidR="002733B9" w:rsidRDefault="002733B9" w:rsidP="002733B9">
      <w:pPr>
        <w:ind w:firstLine="360"/>
      </w:pPr>
    </w:p>
    <w:p w14:paraId="46799E3C" w14:textId="64CB4FEA" w:rsidR="002733B9" w:rsidRDefault="002733B9" w:rsidP="002733B9">
      <w:pPr>
        <w:pStyle w:val="Heading1"/>
      </w:pPr>
      <w:r>
        <w:t>Conflicts of Interest</w:t>
      </w:r>
    </w:p>
    <w:p w14:paraId="66C5A710" w14:textId="72C562FD" w:rsidR="002733B9" w:rsidRDefault="002733B9" w:rsidP="002733B9">
      <w:pPr>
        <w:ind w:firstLine="360"/>
      </w:pPr>
      <w:r>
        <w:t>The authors declare no conflicts of interest.</w:t>
      </w:r>
    </w:p>
    <w:p w14:paraId="44CBA7B0" w14:textId="4374E29E" w:rsidR="002733B9" w:rsidRDefault="002733B9" w:rsidP="002733B9">
      <w:pPr>
        <w:ind w:firstLine="360"/>
      </w:pPr>
    </w:p>
    <w:p w14:paraId="76269C5D" w14:textId="068B888C" w:rsidR="002733B9" w:rsidRDefault="002733B9" w:rsidP="002733B9">
      <w:pPr>
        <w:pStyle w:val="Heading1"/>
      </w:pPr>
      <w:r>
        <w:t>Funding</w:t>
      </w:r>
    </w:p>
    <w:p w14:paraId="32021F07" w14:textId="26936426" w:rsidR="002733B9" w:rsidRPr="002733B9" w:rsidRDefault="002733B9" w:rsidP="002733B9">
      <w:pPr>
        <w:ind w:firstLine="360"/>
      </w:pPr>
      <w:r w:rsidRPr="002733B9">
        <w:t xml:space="preserve">This work was supported by the U.S. National Science Foundation (NSF), Cyber-Physical Systems (CPS) program (Award No. </w:t>
      </w:r>
      <w:r w:rsidRPr="002733B9">
        <w:rPr>
          <w:rStyle w:val="Strong"/>
          <w:b w:val="0"/>
          <w:bCs w:val="0"/>
        </w:rPr>
        <w:t>CNS-2229136</w:t>
      </w:r>
      <w:r w:rsidRPr="002733B9">
        <w:rPr>
          <w:b/>
          <w:bCs/>
        </w:rPr>
        <w:t xml:space="preserve">). </w:t>
      </w:r>
    </w:p>
    <w:p w14:paraId="5E6A6C13" w14:textId="77777777" w:rsidR="002D5110" w:rsidRPr="00162AB7" w:rsidRDefault="009B71E2" w:rsidP="00F61248">
      <w:pPr>
        <w:pStyle w:val="Heading1"/>
        <w:keepNext w:val="0"/>
        <w:keepLines w:val="0"/>
        <w:spacing w:before="480" w:after="0"/>
      </w:pPr>
      <w:r w:rsidRPr="00162AB7">
        <w:rPr>
          <w:bCs/>
          <w:szCs w:val="32"/>
        </w:rPr>
        <w:t>References</w:t>
      </w:r>
      <w:hyperlink r:id="rId143">
        <w:r w:rsidRPr="00162AB7">
          <w:rPr>
            <w:color w:val="CC2936"/>
          </w:rPr>
          <w:t xml:space="preserve"> </w:t>
        </w:r>
      </w:hyperlink>
    </w:p>
    <w:p w14:paraId="3AF0C5B2" w14:textId="77777777" w:rsidR="002D5110" w:rsidRPr="00162AB7" w:rsidRDefault="002D5110">
      <w:pPr>
        <w:spacing w:before="240" w:line="240" w:lineRule="auto"/>
        <w:ind w:left="384"/>
        <w:rPr>
          <w:rFonts w:asciiTheme="majorBidi" w:hAnsiTheme="majorBidi" w:cstheme="majorBidi"/>
          <w:color w:val="CC2936"/>
          <w:sz w:val="20"/>
          <w:szCs w:val="20"/>
        </w:rPr>
      </w:pPr>
    </w:p>
    <w:p w14:paraId="302C885C" w14:textId="77777777" w:rsidR="003171FB" w:rsidRPr="003171FB" w:rsidRDefault="00121AE3" w:rsidP="003171FB">
      <w:pPr>
        <w:pStyle w:val="Bibliography"/>
      </w:pPr>
      <w:r w:rsidRPr="00162AB7">
        <w:rPr>
          <w:rFonts w:asciiTheme="majorBidi" w:hAnsiTheme="majorBidi" w:cstheme="majorBidi"/>
          <w:sz w:val="20"/>
          <w:szCs w:val="20"/>
          <w:rtl/>
        </w:rPr>
        <w:fldChar w:fldCharType="begin"/>
      </w:r>
      <w:r w:rsidR="003171FB">
        <w:rPr>
          <w:rFonts w:asciiTheme="majorBidi" w:hAnsiTheme="majorBidi" w:cstheme="majorBidi"/>
          <w:sz w:val="20"/>
          <w:szCs w:val="20"/>
          <w:rtl/>
        </w:rPr>
        <w:instrText xml:space="preserve"> </w:instrText>
      </w:r>
      <w:r w:rsidR="003171FB">
        <w:rPr>
          <w:rFonts w:asciiTheme="majorBidi" w:hAnsiTheme="majorBidi" w:cstheme="majorBidi"/>
          <w:sz w:val="20"/>
          <w:szCs w:val="20"/>
        </w:rPr>
        <w:instrText>ADDIN ZOTERO_BIBL {"uncited":[],"omitted":[],"custom</w:instrText>
      </w:r>
      <w:r w:rsidR="003171FB">
        <w:rPr>
          <w:rFonts w:asciiTheme="majorBidi" w:hAnsiTheme="majorBidi" w:cstheme="majorBidi"/>
          <w:sz w:val="20"/>
          <w:szCs w:val="20"/>
          <w:rtl/>
        </w:rPr>
        <w:instrText>":[]</w:instrText>
      </w:r>
      <w:r w:rsidR="003171FB">
        <w:rPr>
          <w:rFonts w:asciiTheme="majorBidi" w:hAnsiTheme="majorBidi" w:cstheme="majorBidi"/>
          <w:sz w:val="20"/>
          <w:szCs w:val="20"/>
        </w:rPr>
        <w:instrText>} CSL_BIBLIOGRAPHY</w:instrText>
      </w:r>
      <w:r w:rsidR="003171FB">
        <w:rPr>
          <w:rFonts w:asciiTheme="majorBidi" w:hAnsiTheme="majorBidi" w:cstheme="majorBidi"/>
          <w:sz w:val="20"/>
          <w:szCs w:val="20"/>
          <w:rtl/>
        </w:rPr>
        <w:instrText xml:space="preserve"> </w:instrText>
      </w:r>
      <w:r w:rsidRPr="00162AB7">
        <w:rPr>
          <w:rFonts w:asciiTheme="majorBidi" w:hAnsiTheme="majorBidi" w:cstheme="majorBidi"/>
          <w:sz w:val="20"/>
          <w:szCs w:val="20"/>
          <w:rtl/>
        </w:rPr>
        <w:fldChar w:fldCharType="separate"/>
      </w:r>
      <w:r w:rsidR="003171FB" w:rsidRPr="003171FB">
        <w:t>[1]</w:t>
      </w:r>
      <w:r w:rsidR="003171FB" w:rsidRPr="003171FB">
        <w:tab/>
        <w:t xml:space="preserve">S. J. Chapman, M. S. Williams, and A. Blakeborough, ‘Laboratory testing of structures under dynamic loads: an introductory review’, </w:t>
      </w:r>
      <w:r w:rsidR="003171FB" w:rsidRPr="003171FB">
        <w:rPr>
          <w:i/>
          <w:iCs/>
        </w:rPr>
        <w:t>Philosophical Transactions of the Royal Society of London. Series A: Mathematical, Physical and Engineering Sciences</w:t>
      </w:r>
      <w:r w:rsidR="003171FB" w:rsidRPr="003171FB">
        <w:t>, vol. 359, no. 1786, pp. 1651–1669, Sep. 2001, doi: 10.1098/rsta.2001.0860.</w:t>
      </w:r>
    </w:p>
    <w:p w14:paraId="3777EBB8" w14:textId="77777777" w:rsidR="003171FB" w:rsidRPr="003171FB" w:rsidRDefault="003171FB" w:rsidP="003171FB">
      <w:pPr>
        <w:pStyle w:val="Bibliography"/>
      </w:pPr>
      <w:r w:rsidRPr="003171FB">
        <w:t>[2]</w:t>
      </w:r>
      <w:r w:rsidRPr="003171FB">
        <w:tab/>
        <w:t xml:space="preserve">R. T. Leon and G. G. Deierlein, ‘Considerations for the Use of Quasi-Static Testing’, </w:t>
      </w:r>
      <w:r w:rsidRPr="003171FB">
        <w:rPr>
          <w:i/>
          <w:iCs/>
        </w:rPr>
        <w:t>Earthquake Spectra</w:t>
      </w:r>
      <w:r w:rsidRPr="003171FB">
        <w:t>, vol. 12, no. 1, pp. 87–109, Feb. 1996, doi: 10.1193/1.1585869.</w:t>
      </w:r>
    </w:p>
    <w:p w14:paraId="0E9AB176" w14:textId="77777777" w:rsidR="003171FB" w:rsidRPr="003171FB" w:rsidRDefault="003171FB" w:rsidP="003171FB">
      <w:pPr>
        <w:pStyle w:val="Bibliography"/>
      </w:pPr>
      <w:r w:rsidRPr="003171FB">
        <w:t>[3]</w:t>
      </w:r>
      <w:r w:rsidRPr="003171FB">
        <w:tab/>
        <w:t xml:space="preserve">M. Nakashima, H. Kato, and E. Takaoka, ‘Development of real-time pseudo dynamic testing’, </w:t>
      </w:r>
      <w:r w:rsidRPr="003171FB">
        <w:rPr>
          <w:i/>
          <w:iCs/>
        </w:rPr>
        <w:t>Earthquake Engineering &amp; Structural Dynamics</w:t>
      </w:r>
      <w:r w:rsidRPr="003171FB">
        <w:t>, vol. 21, no. 1, pp. 79–92, 1992, doi: 10.1002/eqe.4290210106.</w:t>
      </w:r>
    </w:p>
    <w:p w14:paraId="5F96B782" w14:textId="77777777" w:rsidR="003171FB" w:rsidRPr="003171FB" w:rsidRDefault="003171FB" w:rsidP="003171FB">
      <w:pPr>
        <w:pStyle w:val="Bibliography"/>
      </w:pPr>
      <w:r w:rsidRPr="003171FB">
        <w:t>[4]</w:t>
      </w:r>
      <w:r w:rsidRPr="003171FB">
        <w:tab/>
        <w:t xml:space="preserve">S. A. Mahin, P.-S. B. Shing, C. R. Thewalt, and R. D. Hanson, ‘Pseudodynamic Test Method—Current Status and Future Directions’, </w:t>
      </w:r>
      <w:r w:rsidRPr="003171FB">
        <w:rPr>
          <w:i/>
          <w:iCs/>
        </w:rPr>
        <w:t>Journal of Structural Engineering</w:t>
      </w:r>
      <w:r w:rsidRPr="003171FB">
        <w:t>, vol. 115, no. 8, pp. 2113–2128, Aug. 1989, doi: 10.1061/(ASCE)0733-9445(1989)115:8(2113).</w:t>
      </w:r>
    </w:p>
    <w:p w14:paraId="340AE68C" w14:textId="77777777" w:rsidR="003171FB" w:rsidRPr="003171FB" w:rsidRDefault="003171FB" w:rsidP="003171FB">
      <w:pPr>
        <w:pStyle w:val="Bibliography"/>
      </w:pPr>
      <w:r w:rsidRPr="003171FB">
        <w:lastRenderedPageBreak/>
        <w:t>[5]</w:t>
      </w:r>
      <w:r w:rsidRPr="003171FB">
        <w:tab/>
        <w:t xml:space="preserve">A. Maghareh, S. J. Dyke, A. Prakash, and G. B. Bunting, ‘Establishing a predictive performance indicator for real-time hybrid simulation’, </w:t>
      </w:r>
      <w:r w:rsidRPr="003171FB">
        <w:rPr>
          <w:i/>
          <w:iCs/>
        </w:rPr>
        <w:t>Earthquake Engineering &amp; Structural Dynamics</w:t>
      </w:r>
      <w:r w:rsidRPr="003171FB">
        <w:t>, vol. 43, no. 15, pp. 2299–2318, 2014, doi: 10.1002/eqe.2448.</w:t>
      </w:r>
    </w:p>
    <w:p w14:paraId="213B470D" w14:textId="77777777" w:rsidR="003171FB" w:rsidRPr="003171FB" w:rsidRDefault="003171FB" w:rsidP="003171FB">
      <w:pPr>
        <w:pStyle w:val="Bibliography"/>
      </w:pPr>
      <w:r w:rsidRPr="003171FB">
        <w:t>[6]</w:t>
      </w:r>
      <w:r w:rsidRPr="003171FB">
        <w:tab/>
        <w:t>J. E. Carrion, ‘Model-based strategies for real-time hybrid testing’, Ph.D., University of Illinois at Urbana-Champaign, United States -- Illinois, 2007. Accessed: Aug. 23, 2025. [Online]. Available: https://www.proquest.com/docview/304858699/abstract/C7673E4A6EB14338PQ/1</w:t>
      </w:r>
    </w:p>
    <w:p w14:paraId="7A218E6B" w14:textId="77777777" w:rsidR="003171FB" w:rsidRPr="003171FB" w:rsidRDefault="003171FB" w:rsidP="003171FB">
      <w:pPr>
        <w:pStyle w:val="Bibliography"/>
      </w:pPr>
      <w:r w:rsidRPr="003171FB">
        <w:t>[7]</w:t>
      </w:r>
      <w:r w:rsidRPr="003171FB">
        <w:tab/>
        <w:t xml:space="preserve">A. Najafi, G. A. Fermandois, S. J. Dyke, and B. F. Spencer, ‘Hybrid simulation with multiple actuators: A state-of-the-art review’, </w:t>
      </w:r>
      <w:r w:rsidRPr="003171FB">
        <w:rPr>
          <w:i/>
          <w:iCs/>
        </w:rPr>
        <w:t>Engineering Structures</w:t>
      </w:r>
      <w:r w:rsidRPr="003171FB">
        <w:t>, vol. 276, p. 115284, Feb. 2023, doi: 10.1016/j.engstruct.2022.115284.</w:t>
      </w:r>
    </w:p>
    <w:p w14:paraId="746190C2" w14:textId="77777777" w:rsidR="003171FB" w:rsidRPr="003171FB" w:rsidRDefault="003171FB" w:rsidP="003171FB">
      <w:pPr>
        <w:pStyle w:val="Bibliography"/>
      </w:pPr>
      <w:r w:rsidRPr="003171FB">
        <w:t>[8]</w:t>
      </w:r>
      <w:r w:rsidRPr="003171FB">
        <w:tab/>
        <w:t xml:space="preserve">S. J. Dyke, B. F. Spencer, P. Quast, and M. K. Sain, ‘Role of Control-Structure Interaction in Protective System Design’, </w:t>
      </w:r>
      <w:r w:rsidRPr="003171FB">
        <w:rPr>
          <w:i/>
          <w:iCs/>
        </w:rPr>
        <w:t>Journal of Engineering Mechanics</w:t>
      </w:r>
      <w:r w:rsidRPr="003171FB">
        <w:t>, vol. 121, no. 2, pp. 322–338, Feb. 1995, doi: 10.1061/(ASCE)0733-9399(1995)121:2(322).</w:t>
      </w:r>
    </w:p>
    <w:p w14:paraId="5DFB6646" w14:textId="77777777" w:rsidR="003171FB" w:rsidRPr="003171FB" w:rsidRDefault="003171FB" w:rsidP="003171FB">
      <w:pPr>
        <w:pStyle w:val="Bibliography"/>
      </w:pPr>
      <w:r w:rsidRPr="003171FB">
        <w:t>[9]</w:t>
      </w:r>
      <w:r w:rsidRPr="003171FB">
        <w:tab/>
        <w:t xml:space="preserve">A. Maghareh, C. E. Silva, and S. J. Dyke, ‘Servo-hydraulic actuator in controllable canonical form: Identification and experimental validation’, </w:t>
      </w:r>
      <w:r w:rsidRPr="003171FB">
        <w:rPr>
          <w:i/>
          <w:iCs/>
        </w:rPr>
        <w:t>Mechanical Systems and Signal Processing</w:t>
      </w:r>
      <w:r w:rsidRPr="003171FB">
        <w:t>, vol. 100, pp. 398–414, Feb. 2018, doi: 10.1016/j.ymssp.2017.07.022.</w:t>
      </w:r>
    </w:p>
    <w:p w14:paraId="108F78C1" w14:textId="77777777" w:rsidR="003171FB" w:rsidRPr="003171FB" w:rsidRDefault="003171FB" w:rsidP="003171FB">
      <w:pPr>
        <w:pStyle w:val="Bibliography"/>
      </w:pPr>
      <w:r w:rsidRPr="003171FB">
        <w:t>[10]</w:t>
      </w:r>
      <w:r w:rsidRPr="003171FB">
        <w:tab/>
        <w:t xml:space="preserve">C. E. Silva, D. Gomez, A. Maghareh, S. J. Dyke, and B. F. Spencer, ‘Benchmark control problem for real-time hybrid simulation’, </w:t>
      </w:r>
      <w:r w:rsidRPr="003171FB">
        <w:rPr>
          <w:i/>
          <w:iCs/>
        </w:rPr>
        <w:t>Mechanical Systems and Signal Processing</w:t>
      </w:r>
      <w:r w:rsidRPr="003171FB">
        <w:t>, vol. 135, p. 106381, Jan. 2020, doi: 10.1016/j.ymssp.2019.106381.</w:t>
      </w:r>
    </w:p>
    <w:p w14:paraId="6B18381C" w14:textId="77777777" w:rsidR="003171FB" w:rsidRPr="003171FB" w:rsidRDefault="003171FB" w:rsidP="003171FB">
      <w:pPr>
        <w:pStyle w:val="Bibliography"/>
      </w:pPr>
      <w:r w:rsidRPr="003171FB">
        <w:t>[11]</w:t>
      </w:r>
      <w:r w:rsidRPr="003171FB">
        <w:tab/>
        <w:t xml:space="preserve">J. W. Condori Uribe </w:t>
      </w:r>
      <w:r w:rsidRPr="003171FB">
        <w:rPr>
          <w:i/>
          <w:iCs/>
        </w:rPr>
        <w:t>et al.</w:t>
      </w:r>
      <w:r w:rsidRPr="003171FB">
        <w:t xml:space="preserve">, ‘Experimental benchmark control problem for multi-axial real-time hybrid simulation’, </w:t>
      </w:r>
      <w:r w:rsidRPr="003171FB">
        <w:rPr>
          <w:i/>
          <w:iCs/>
        </w:rPr>
        <w:t>Front. Built Environ.</w:t>
      </w:r>
      <w:r w:rsidRPr="003171FB">
        <w:t>, vol. 9, Nov. 2023, doi: 10.3389/fbuil.2023.1270996.</w:t>
      </w:r>
    </w:p>
    <w:p w14:paraId="1B2D8CA0" w14:textId="77777777" w:rsidR="003171FB" w:rsidRPr="003171FB" w:rsidRDefault="003171FB" w:rsidP="003171FB">
      <w:pPr>
        <w:pStyle w:val="Bibliography"/>
      </w:pPr>
      <w:r w:rsidRPr="003171FB">
        <w:t>[12]</w:t>
      </w:r>
      <w:r w:rsidRPr="003171FB">
        <w:tab/>
        <w:t xml:space="preserve">H. Zhou, D. Xu, X. Shao, X. Ning, and T. Wang, ‘A robust linear-quadratic-gaussian controller for the real-time hybrid simulation on a benchmark problem’, </w:t>
      </w:r>
      <w:r w:rsidRPr="003171FB">
        <w:rPr>
          <w:i/>
          <w:iCs/>
        </w:rPr>
        <w:t>Mechanical Systems and Signal Processing</w:t>
      </w:r>
      <w:r w:rsidRPr="003171FB">
        <w:t>, vol. 133, p. 106260, Nov. 2019, doi: 10.1016/j.ymssp.2019.106260.</w:t>
      </w:r>
    </w:p>
    <w:p w14:paraId="3D7892BE" w14:textId="77777777" w:rsidR="003171FB" w:rsidRPr="003171FB" w:rsidRDefault="003171FB" w:rsidP="003171FB">
      <w:pPr>
        <w:pStyle w:val="Bibliography"/>
      </w:pPr>
      <w:r w:rsidRPr="003171FB">
        <w:t>[13]</w:t>
      </w:r>
      <w:r w:rsidRPr="003171FB">
        <w:tab/>
        <w:t xml:space="preserve">A. Palacio-Betancur and M. Gutierrez Soto, ‘Adaptive tracking control for real-time hybrid simulation of structures subjected to seismic loading’, </w:t>
      </w:r>
      <w:r w:rsidRPr="003171FB">
        <w:rPr>
          <w:i/>
          <w:iCs/>
        </w:rPr>
        <w:t>Mechanical Systems and Signal Processing</w:t>
      </w:r>
      <w:r w:rsidRPr="003171FB">
        <w:t>, vol. 134, p. 106345, Dec. 2019, doi: 10.1016/j.ymssp.2019.106345.</w:t>
      </w:r>
    </w:p>
    <w:p w14:paraId="55A25AD7" w14:textId="77777777" w:rsidR="003171FB" w:rsidRPr="003171FB" w:rsidRDefault="003171FB" w:rsidP="003171FB">
      <w:pPr>
        <w:pStyle w:val="Bibliography"/>
      </w:pPr>
      <w:r w:rsidRPr="003171FB">
        <w:t>[14]</w:t>
      </w:r>
      <w:r w:rsidRPr="003171FB">
        <w:tab/>
        <w:t xml:space="preserve">Z. Wang, X. Ning, G. Xu, H. Zhou, and B. Wu, ‘High performance compensation using an adaptive strategy for real-time hybrid simulation’, </w:t>
      </w:r>
      <w:r w:rsidRPr="003171FB">
        <w:rPr>
          <w:i/>
          <w:iCs/>
        </w:rPr>
        <w:t>Mechanical Systems and Signal Processing</w:t>
      </w:r>
      <w:r w:rsidRPr="003171FB">
        <w:t>, vol. 133, p. 106262, Nov. 2019, doi: 10.1016/j.ymssp.2019.106262.</w:t>
      </w:r>
    </w:p>
    <w:p w14:paraId="5083BF73" w14:textId="77777777" w:rsidR="003171FB" w:rsidRPr="003171FB" w:rsidRDefault="003171FB" w:rsidP="003171FB">
      <w:pPr>
        <w:pStyle w:val="Bibliography"/>
      </w:pPr>
      <w:r w:rsidRPr="003171FB">
        <w:lastRenderedPageBreak/>
        <w:t>[15]</w:t>
      </w:r>
      <w:r w:rsidRPr="003171FB">
        <w:tab/>
        <w:t xml:space="preserve">Y. Shangguan, Z. Wang, Y. Guo, Y. Chen, Y. Zeng, and H. Zhou, ‘Adaptive sliding-mode delay compensation for real-time hybrid simulations with multiple actuators’, </w:t>
      </w:r>
      <w:r w:rsidRPr="003171FB">
        <w:rPr>
          <w:i/>
          <w:iCs/>
        </w:rPr>
        <w:t>Front. Built Environ.</w:t>
      </w:r>
      <w:r w:rsidRPr="003171FB">
        <w:t>, vol. 10, Aug. 2024, doi: 10.3389/fbuil.2024.1393710.</w:t>
      </w:r>
    </w:p>
    <w:p w14:paraId="69547458" w14:textId="77777777" w:rsidR="003171FB" w:rsidRPr="003171FB" w:rsidRDefault="003171FB" w:rsidP="003171FB">
      <w:pPr>
        <w:pStyle w:val="Bibliography"/>
      </w:pPr>
      <w:r w:rsidRPr="003171FB">
        <w:t>[16]</w:t>
      </w:r>
      <w:r w:rsidRPr="003171FB">
        <w:tab/>
        <w:t xml:space="preserve">A. J. Aguila, H. Li, A. Palacio-Betancur, K. A. Ahmed, I. Kovalenko, and M. Gutierrez Soto, ‘Conditional adaptive time series compensation and control design for multi-axial real-time hybrid simulation’, </w:t>
      </w:r>
      <w:r w:rsidRPr="003171FB">
        <w:rPr>
          <w:i/>
          <w:iCs/>
        </w:rPr>
        <w:t>Front. Built Environ.</w:t>
      </w:r>
      <w:r w:rsidRPr="003171FB">
        <w:t>, vol. 10, May 2024, doi: 10.3389/fbuil.2024.1384235.</w:t>
      </w:r>
    </w:p>
    <w:p w14:paraId="68003E71" w14:textId="77777777" w:rsidR="003171FB" w:rsidRPr="003171FB" w:rsidRDefault="003171FB" w:rsidP="003171FB">
      <w:pPr>
        <w:pStyle w:val="Bibliography"/>
      </w:pPr>
      <w:r w:rsidRPr="003171FB">
        <w:t>[17]</w:t>
      </w:r>
      <w:r w:rsidRPr="003171FB">
        <w:tab/>
        <w:t xml:space="preserve">A. Maghareh, S. J. Dyke, and C. E. Silva, ‘A Self-tuning Robust Control System for nonlinear real-time hybrid simulation’, </w:t>
      </w:r>
      <w:r w:rsidRPr="003171FB">
        <w:rPr>
          <w:i/>
          <w:iCs/>
        </w:rPr>
        <w:t>Earthquake Engineering &amp; Structural Dynamics</w:t>
      </w:r>
      <w:r w:rsidRPr="003171FB">
        <w:t>, vol. 49, no. 7, pp. 695–715, 2020, doi: 10.1002/eqe.3260.</w:t>
      </w:r>
    </w:p>
    <w:p w14:paraId="6C685329" w14:textId="77777777" w:rsidR="003171FB" w:rsidRPr="003171FB" w:rsidRDefault="003171FB" w:rsidP="003171FB">
      <w:pPr>
        <w:pStyle w:val="Bibliography"/>
      </w:pPr>
      <w:r w:rsidRPr="003171FB">
        <w:t>[18]</w:t>
      </w:r>
      <w:r w:rsidRPr="003171FB">
        <w:tab/>
        <w:t xml:space="preserve">P. j. Gawthrop, M. i. Wallace, S. a. Neild, and D. j. Wagg, ‘Robust real-time substructuring techniques for under-damped systems’, </w:t>
      </w:r>
      <w:r w:rsidRPr="003171FB">
        <w:rPr>
          <w:i/>
          <w:iCs/>
        </w:rPr>
        <w:t>Structural Control and Health Monitoring</w:t>
      </w:r>
      <w:r w:rsidRPr="003171FB">
        <w:t>, vol. 14, no. 4, pp. 591–608, 2007, doi: 10.1002/stc.174.</w:t>
      </w:r>
    </w:p>
    <w:p w14:paraId="794B2B20" w14:textId="77777777" w:rsidR="003171FB" w:rsidRPr="003171FB" w:rsidRDefault="003171FB" w:rsidP="003171FB">
      <w:pPr>
        <w:pStyle w:val="Bibliography"/>
      </w:pPr>
      <w:r w:rsidRPr="003171FB">
        <w:t>[19]</w:t>
      </w:r>
      <w:r w:rsidRPr="003171FB">
        <w:tab/>
        <w:t xml:space="preserve">O. Mercan and J. M. Ricles, ‘Stability analysis for real-time pseudodynamic and hybrid pseudodynamic testing with multiple sources of delay’, </w:t>
      </w:r>
      <w:r w:rsidRPr="003171FB">
        <w:rPr>
          <w:i/>
          <w:iCs/>
        </w:rPr>
        <w:t>Earthquake Engineering &amp; Structural Dynamics</w:t>
      </w:r>
      <w:r w:rsidRPr="003171FB">
        <w:t>, vol. 37, no. 10, pp. 1269–1293, 2008, doi: 10.1002/eqe.814.</w:t>
      </w:r>
    </w:p>
    <w:p w14:paraId="53C265BB" w14:textId="77777777" w:rsidR="003171FB" w:rsidRPr="003171FB" w:rsidRDefault="003171FB" w:rsidP="003171FB">
      <w:pPr>
        <w:pStyle w:val="Bibliography"/>
      </w:pPr>
      <w:r w:rsidRPr="003171FB">
        <w:t>[20]</w:t>
      </w:r>
      <w:r w:rsidRPr="003171FB">
        <w:tab/>
        <w:t xml:space="preserve">F. Chi, J. Wang, and F. Jin, ‘Delay-dependent stability and added damping of SDOF real-time dynamic hybrid testing’, </w:t>
      </w:r>
      <w:r w:rsidRPr="003171FB">
        <w:rPr>
          <w:i/>
          <w:iCs/>
        </w:rPr>
        <w:t>Earthq. Eng. Eng. Vib.</w:t>
      </w:r>
      <w:r w:rsidRPr="003171FB">
        <w:t>, vol. 9, no. 3, pp. 425–438, Sep. 2010, doi: 10.1007/s11803-010-0026-0.</w:t>
      </w:r>
    </w:p>
    <w:p w14:paraId="63C5A18E" w14:textId="77777777" w:rsidR="003171FB" w:rsidRPr="003171FB" w:rsidRDefault="003171FB" w:rsidP="003171FB">
      <w:pPr>
        <w:pStyle w:val="Bibliography"/>
      </w:pPr>
      <w:r w:rsidRPr="003171FB">
        <w:t>[21]</w:t>
      </w:r>
      <w:r w:rsidRPr="003171FB">
        <w:tab/>
        <w:t xml:space="preserve">M. I. Wallace, J. Sieber, S. A. Neild, D. J. Wagg, and B. Krauskopf, ‘Stability analysis of real-time dynamic substructuring using delay differential equation models’, </w:t>
      </w:r>
      <w:r w:rsidRPr="003171FB">
        <w:rPr>
          <w:i/>
          <w:iCs/>
        </w:rPr>
        <w:t>Earthquake Engineering &amp; Structural Dynamics</w:t>
      </w:r>
      <w:r w:rsidRPr="003171FB">
        <w:t>, vol. 34, no. 15, pp. 1817–1832, 2005, doi: 10.1002/eqe.513.</w:t>
      </w:r>
    </w:p>
    <w:p w14:paraId="2FD3B0A2" w14:textId="77777777" w:rsidR="003171FB" w:rsidRPr="003171FB" w:rsidRDefault="003171FB" w:rsidP="003171FB">
      <w:pPr>
        <w:pStyle w:val="Bibliography"/>
      </w:pPr>
      <w:r w:rsidRPr="003171FB">
        <w:t>[22]</w:t>
      </w:r>
      <w:r w:rsidRPr="003171FB">
        <w:tab/>
        <w:t xml:space="preserve">Y. N. Kyrychko, K. B. Blyuss, A. Gonzalez-Buelga, S. J. Hogan, and D. J. Wagg, ‘Real-time dynamic substructuring in a coupled oscillator–pendulum system’, </w:t>
      </w:r>
      <w:r w:rsidRPr="003171FB">
        <w:rPr>
          <w:i/>
          <w:iCs/>
        </w:rPr>
        <w:t>Proc. A</w:t>
      </w:r>
      <w:r w:rsidRPr="003171FB">
        <w:t>, vol. 462, no. 2068, pp. 1271–1294, Jan. 2006, doi: 10.1098/rspa.2005.1624.</w:t>
      </w:r>
    </w:p>
    <w:p w14:paraId="672C0DD7" w14:textId="77777777" w:rsidR="003171FB" w:rsidRPr="003171FB" w:rsidRDefault="003171FB" w:rsidP="003171FB">
      <w:pPr>
        <w:pStyle w:val="Bibliography"/>
      </w:pPr>
      <w:r w:rsidRPr="003171FB">
        <w:t>[23]</w:t>
      </w:r>
      <w:r w:rsidRPr="003171FB">
        <w:tab/>
        <w:t xml:space="preserve">X. S. Gao and S. You, ‘Dynamical stability analysis of MDOF real-time hybrid system’, </w:t>
      </w:r>
      <w:r w:rsidRPr="003171FB">
        <w:rPr>
          <w:i/>
          <w:iCs/>
        </w:rPr>
        <w:t>Mechanical Systems and Signal Processing</w:t>
      </w:r>
      <w:r w:rsidRPr="003171FB">
        <w:t>, vol. 133, p. 106261, 2019, doi: https://doi.org/10.1016/j.ymssp.2019.106261.</w:t>
      </w:r>
    </w:p>
    <w:p w14:paraId="201BECE4" w14:textId="77777777" w:rsidR="003171FB" w:rsidRPr="003171FB" w:rsidRDefault="003171FB" w:rsidP="003171FB">
      <w:pPr>
        <w:pStyle w:val="Bibliography"/>
      </w:pPr>
      <w:r w:rsidRPr="003171FB">
        <w:t>[24]</w:t>
      </w:r>
      <w:r w:rsidRPr="003171FB">
        <w:tab/>
        <w:t xml:space="preserve">F. Zhu, J.-T. Wang, F. Jin, F.-D. Chi, and Y. Gui, ‘Stability analysis of MDOF real-time dynamic hybrid testing systems using the discrete-time root locus technique’, </w:t>
      </w:r>
      <w:r w:rsidRPr="003171FB">
        <w:rPr>
          <w:i/>
          <w:iCs/>
        </w:rPr>
        <w:lastRenderedPageBreak/>
        <w:t>Earthquake Engineering &amp; Structural Dynamics</w:t>
      </w:r>
      <w:r w:rsidRPr="003171FB">
        <w:t>, vol. 44, no. 2, pp. 221–241, 2015, doi: 10.1002/eqe.2467.</w:t>
      </w:r>
    </w:p>
    <w:p w14:paraId="6A5B9D00" w14:textId="77777777" w:rsidR="003171FB" w:rsidRPr="003171FB" w:rsidRDefault="003171FB" w:rsidP="003171FB">
      <w:pPr>
        <w:pStyle w:val="Bibliography"/>
      </w:pPr>
      <w:r w:rsidRPr="003171FB">
        <w:t>[25]</w:t>
      </w:r>
      <w:r w:rsidRPr="003171FB">
        <w:tab/>
        <w:t xml:space="preserve">C. Gálmez and G. Fermandois, ‘Online Stability Analysis for Real-Time Hybrid Simulation Testing’, </w:t>
      </w:r>
      <w:r w:rsidRPr="003171FB">
        <w:rPr>
          <w:i/>
          <w:iCs/>
        </w:rPr>
        <w:t>Front. Built Environ.</w:t>
      </w:r>
      <w:r w:rsidRPr="003171FB">
        <w:t>, vol. 6, Aug. 2020, doi: 10.3389/fbuil.2020.00134.</w:t>
      </w:r>
    </w:p>
    <w:p w14:paraId="57A2EF5A" w14:textId="77777777" w:rsidR="003171FB" w:rsidRPr="003171FB" w:rsidRDefault="003171FB" w:rsidP="003171FB">
      <w:pPr>
        <w:pStyle w:val="Bibliography"/>
      </w:pPr>
      <w:r w:rsidRPr="003171FB">
        <w:t>[26]</w:t>
      </w:r>
      <w:r w:rsidRPr="003171FB">
        <w:tab/>
        <w:t xml:space="preserve">M. Ahmadizadeh and G. Mosqueda, ‘Online energy-based error indicator for the assessment of numerical and experimental errors in a hybrid simulation’, </w:t>
      </w:r>
      <w:r w:rsidRPr="003171FB">
        <w:rPr>
          <w:i/>
          <w:iCs/>
        </w:rPr>
        <w:t>Engineering Structures</w:t>
      </w:r>
      <w:r w:rsidRPr="003171FB">
        <w:t>, vol. 31, no. 9, pp. 1987–1996, Sep. 2009, doi: 10.1016/j.engstruct.2009.03.002.</w:t>
      </w:r>
    </w:p>
    <w:p w14:paraId="20C52E2F" w14:textId="77777777" w:rsidR="003171FB" w:rsidRPr="003171FB" w:rsidRDefault="003171FB" w:rsidP="003171FB">
      <w:pPr>
        <w:pStyle w:val="Bibliography"/>
      </w:pPr>
      <w:r w:rsidRPr="003171FB">
        <w:t>[27]</w:t>
      </w:r>
      <w:r w:rsidRPr="003171FB">
        <w:tab/>
        <w:t xml:space="preserve">Z. Tang, M. Dietz, and Z. Li, ‘Substructuring stability analysis in light of comprehensive transfer system dynamics’, </w:t>
      </w:r>
      <w:r w:rsidRPr="003171FB">
        <w:rPr>
          <w:i/>
          <w:iCs/>
        </w:rPr>
        <w:t>Bull Earthquake Eng</w:t>
      </w:r>
      <w:r w:rsidRPr="003171FB">
        <w:t>, vol. 16, no. 1, pp. 129–154, Jan. 2018, doi: 10.1007/s10518-017-0192-9.</w:t>
      </w:r>
    </w:p>
    <w:p w14:paraId="4789766C" w14:textId="77777777" w:rsidR="003171FB" w:rsidRPr="003171FB" w:rsidRDefault="003171FB" w:rsidP="003171FB">
      <w:pPr>
        <w:pStyle w:val="Bibliography"/>
      </w:pPr>
      <w:r w:rsidRPr="003171FB">
        <w:t>[28]</w:t>
      </w:r>
      <w:r w:rsidRPr="003171FB">
        <w:tab/>
        <w:t xml:space="preserve">H. Zhou, X. Shao, B. Zhang, P. Tan, and T. Wang, ‘Relative stability analysis for robustness design of real-time hybrid simulation’, </w:t>
      </w:r>
      <w:r w:rsidRPr="003171FB">
        <w:rPr>
          <w:i/>
          <w:iCs/>
        </w:rPr>
        <w:t>Soil Dynamics and Earthquake Engineering</w:t>
      </w:r>
      <w:r w:rsidRPr="003171FB">
        <w:t>, vol. 165, p. 107681, Feb. 2023, doi: 10.1016/j.soildyn.2022.107681.</w:t>
      </w:r>
    </w:p>
    <w:p w14:paraId="7F90F3A8" w14:textId="77777777" w:rsidR="003171FB" w:rsidRPr="003171FB" w:rsidRDefault="003171FB" w:rsidP="003171FB">
      <w:pPr>
        <w:pStyle w:val="Bibliography"/>
      </w:pPr>
      <w:r w:rsidRPr="003171FB">
        <w:t>[29]</w:t>
      </w:r>
      <w:r w:rsidRPr="003171FB">
        <w:tab/>
        <w:t xml:space="preserve">A. P. Darby, M. S. Williams, and A. Blakeborough, ‘Stability and Delay Compensation for Real-Time Substructure Testing’, </w:t>
      </w:r>
      <w:r w:rsidRPr="003171FB">
        <w:rPr>
          <w:i/>
          <w:iCs/>
        </w:rPr>
        <w:t>Journal of Engineering Mechanics</w:t>
      </w:r>
      <w:r w:rsidRPr="003171FB">
        <w:t>, vol. 128, no. 12, pp. 1276–1284, Dec. 2002, doi: 10.1061/(ASCE)0733-9399(2002)128:12(1276).</w:t>
      </w:r>
    </w:p>
    <w:p w14:paraId="76E07FD8" w14:textId="77777777" w:rsidR="003171FB" w:rsidRPr="003171FB" w:rsidRDefault="003171FB" w:rsidP="003171FB">
      <w:pPr>
        <w:pStyle w:val="Bibliography"/>
      </w:pPr>
      <w:r w:rsidRPr="003171FB">
        <w:t>[30]</w:t>
      </w:r>
      <w:r w:rsidRPr="003171FB">
        <w:tab/>
        <w:t>L. Huang, C. Chen, Y. Pu, J. Wang, and T. Guo, ‘Stability analysis of real time hybrid simulation under coupled actuator delay and nonlinear behavior’, doi: 10.1002/eqe.3667.</w:t>
      </w:r>
    </w:p>
    <w:p w14:paraId="1D957F93" w14:textId="77777777" w:rsidR="003171FB" w:rsidRPr="003171FB" w:rsidRDefault="003171FB" w:rsidP="003171FB">
      <w:pPr>
        <w:pStyle w:val="Bibliography"/>
      </w:pPr>
      <w:r w:rsidRPr="003171FB">
        <w:t>[31]</w:t>
      </w:r>
      <w:r w:rsidRPr="003171FB">
        <w:tab/>
        <w:t xml:space="preserve">T. Wang, H. Zhou, X. Zhang, and T. Ran, ‘Stability of an explicit time-integration algorithm for hybrid tests, considering stiffness hardening behavior’, </w:t>
      </w:r>
      <w:r w:rsidRPr="003171FB">
        <w:rPr>
          <w:i/>
          <w:iCs/>
        </w:rPr>
        <w:t>Earthq. Eng. Eng. Vib.</w:t>
      </w:r>
      <w:r w:rsidRPr="003171FB">
        <w:t>, vol. 17, no. 3, pp. 595–606, Jul. 2018, doi: 10.1007/s11803-018-0465-6.</w:t>
      </w:r>
    </w:p>
    <w:p w14:paraId="0B4BF8DB" w14:textId="77777777" w:rsidR="003171FB" w:rsidRPr="003171FB" w:rsidRDefault="003171FB" w:rsidP="003171FB">
      <w:pPr>
        <w:pStyle w:val="Bibliography"/>
      </w:pPr>
      <w:r w:rsidRPr="003171FB">
        <w:t>[32]</w:t>
      </w:r>
      <w:r w:rsidRPr="003171FB">
        <w:tab/>
        <w:t xml:space="preserve">D. M. Williams, M. S. Williams, and A. Blakeborough, ‘Numerical Modeling of a Servohydraulic Testing System for Structures’, </w:t>
      </w:r>
      <w:r w:rsidRPr="003171FB">
        <w:rPr>
          <w:i/>
          <w:iCs/>
        </w:rPr>
        <w:t>Journal of Engineering Mechanics</w:t>
      </w:r>
      <w:r w:rsidRPr="003171FB">
        <w:t>, vol. 127, no. 8, pp. 816–827, Aug. 2001, doi: 10.1061/(ASCE)0733-9399(2001)127:8(816).</w:t>
      </w:r>
    </w:p>
    <w:p w14:paraId="7C96A3D9" w14:textId="77777777" w:rsidR="003171FB" w:rsidRPr="003171FB" w:rsidRDefault="003171FB" w:rsidP="003171FB">
      <w:pPr>
        <w:pStyle w:val="Bibliography"/>
      </w:pPr>
      <w:r w:rsidRPr="003171FB">
        <w:t>[33]</w:t>
      </w:r>
      <w:r w:rsidRPr="003171FB">
        <w:tab/>
        <w:t xml:space="preserve">H. Nyquist, ‘Regeneration Theory’, </w:t>
      </w:r>
      <w:r w:rsidRPr="003171FB">
        <w:rPr>
          <w:i/>
          <w:iCs/>
        </w:rPr>
        <w:t>Bell System Technical Journal</w:t>
      </w:r>
      <w:r w:rsidRPr="003171FB">
        <w:t>, vol. 11, no. 1, pp. 126–147, 1932, doi: 10.1002/j.1538-7305.1932.tb02344.x.</w:t>
      </w:r>
    </w:p>
    <w:p w14:paraId="3A18C82C" w14:textId="77777777" w:rsidR="003171FB" w:rsidRPr="003171FB" w:rsidRDefault="003171FB" w:rsidP="003171FB">
      <w:pPr>
        <w:pStyle w:val="Bibliography"/>
      </w:pPr>
      <w:r w:rsidRPr="003171FB">
        <w:t>[34]</w:t>
      </w:r>
      <w:r w:rsidRPr="003171FB">
        <w:tab/>
        <w:t xml:space="preserve">H. W. Bode, </w:t>
      </w:r>
      <w:r w:rsidRPr="003171FB">
        <w:rPr>
          <w:i/>
          <w:iCs/>
        </w:rPr>
        <w:t>Network analysis and feedback amplifier design</w:t>
      </w:r>
      <w:r w:rsidRPr="003171FB">
        <w:t>. D. Van Nostrand Company, Inc., 1945.</w:t>
      </w:r>
    </w:p>
    <w:p w14:paraId="63C42210" w14:textId="77777777" w:rsidR="003171FB" w:rsidRPr="003171FB" w:rsidRDefault="003171FB" w:rsidP="003171FB">
      <w:pPr>
        <w:pStyle w:val="Bibliography"/>
      </w:pPr>
      <w:r w:rsidRPr="003171FB">
        <w:t>[35]</w:t>
      </w:r>
      <w:r w:rsidRPr="003171FB">
        <w:tab/>
        <w:t xml:space="preserve">G. F. Franklin, J. D. Powell, M. L. Workman, and others, </w:t>
      </w:r>
      <w:r w:rsidRPr="003171FB">
        <w:rPr>
          <w:i/>
          <w:iCs/>
        </w:rPr>
        <w:t>Digital control of dynamic systems</w:t>
      </w:r>
      <w:r w:rsidRPr="003171FB">
        <w:t>, vol. 3. Addison-wesley Menlo Park, 1998.</w:t>
      </w:r>
    </w:p>
    <w:p w14:paraId="765BB718" w14:textId="77777777" w:rsidR="003171FB" w:rsidRPr="003171FB" w:rsidRDefault="003171FB" w:rsidP="003171FB">
      <w:pPr>
        <w:pStyle w:val="Bibliography"/>
      </w:pPr>
      <w:r w:rsidRPr="003171FB">
        <w:lastRenderedPageBreak/>
        <w:t>[36]</w:t>
      </w:r>
      <w:r w:rsidRPr="003171FB">
        <w:tab/>
        <w:t xml:space="preserve">A. Ingimundarson and T. Hägglund, ‘Robust tuning procedures of dead-time compensating controllers’, </w:t>
      </w:r>
      <w:r w:rsidRPr="003171FB">
        <w:rPr>
          <w:i/>
          <w:iCs/>
        </w:rPr>
        <w:t>Control Engineering Practice</w:t>
      </w:r>
      <w:r w:rsidRPr="003171FB">
        <w:t>, vol. 9, no. 11, pp. 1195–1208, Nov. 2001, doi: 10.1016/S0967-0661(01)00065-X.</w:t>
      </w:r>
    </w:p>
    <w:p w14:paraId="378C1A84" w14:textId="77777777" w:rsidR="003171FB" w:rsidRPr="003171FB" w:rsidRDefault="003171FB" w:rsidP="003171FB">
      <w:pPr>
        <w:pStyle w:val="Bibliography"/>
      </w:pPr>
      <w:r w:rsidRPr="003171FB">
        <w:t>[37]</w:t>
      </w:r>
      <w:r w:rsidRPr="003171FB">
        <w:tab/>
        <w:t xml:space="preserve">K. Ogata, </w:t>
      </w:r>
      <w:r w:rsidRPr="003171FB">
        <w:rPr>
          <w:i/>
          <w:iCs/>
        </w:rPr>
        <w:t>Modern Control Engineering</w:t>
      </w:r>
      <w:r w:rsidRPr="003171FB">
        <w:t>, 5th edn. Upper Saddle River, NJ: Prentice Hall, 2010.</w:t>
      </w:r>
    </w:p>
    <w:p w14:paraId="14E20B1A" w14:textId="77777777" w:rsidR="003171FB" w:rsidRPr="003171FB" w:rsidRDefault="003171FB" w:rsidP="003171FB">
      <w:pPr>
        <w:pStyle w:val="Bibliography"/>
      </w:pPr>
      <w:r w:rsidRPr="003171FB">
        <w:t>[38]</w:t>
      </w:r>
      <w:r w:rsidRPr="003171FB">
        <w:tab/>
        <w:t>K. Ogata, ‘Modern control engineering’, 2020.</w:t>
      </w:r>
    </w:p>
    <w:p w14:paraId="3ED0B36C" w14:textId="77777777" w:rsidR="003171FB" w:rsidRPr="003171FB" w:rsidRDefault="003171FB" w:rsidP="003171FB">
      <w:pPr>
        <w:pStyle w:val="Bibliography"/>
      </w:pPr>
      <w:r w:rsidRPr="003171FB">
        <w:t>[39]</w:t>
      </w:r>
      <w:r w:rsidRPr="003171FB">
        <w:tab/>
        <w:t xml:space="preserve">P. Seiler, A. Packard, and P. Gahinet, ‘An Introduction to Disk Margins [Lecture Notes]’, </w:t>
      </w:r>
      <w:r w:rsidRPr="003171FB">
        <w:rPr>
          <w:i/>
          <w:iCs/>
        </w:rPr>
        <w:t>IEEE Control Systems Magazine</w:t>
      </w:r>
      <w:r w:rsidRPr="003171FB">
        <w:t>, vol. 40, no. 5, pp. 78–95, Oct. 2020, doi: 10.1109/MCS.2020.3005277.</w:t>
      </w:r>
    </w:p>
    <w:p w14:paraId="677FFAF1" w14:textId="77777777" w:rsidR="003171FB" w:rsidRPr="003171FB" w:rsidRDefault="003171FB" w:rsidP="003171FB">
      <w:pPr>
        <w:pStyle w:val="Bibliography"/>
      </w:pPr>
      <w:r w:rsidRPr="003171FB">
        <w:t>[40]</w:t>
      </w:r>
      <w:r w:rsidRPr="003171FB">
        <w:tab/>
        <w:t xml:space="preserve">K. Glover and D. McFarlane, ‘Robust stabilization of normalized coprime factor plant descriptions with H/sub infinity /-bounded uncertainty’, </w:t>
      </w:r>
      <w:r w:rsidRPr="003171FB">
        <w:rPr>
          <w:i/>
          <w:iCs/>
        </w:rPr>
        <w:t>IEEE Transactions on Automatic Control</w:t>
      </w:r>
      <w:r w:rsidRPr="003171FB">
        <w:t>, vol. 34, no. 8, pp. 821–830, Aug. 1989, doi: 10.1109/9.29424.</w:t>
      </w:r>
    </w:p>
    <w:p w14:paraId="33CADF0C" w14:textId="77777777" w:rsidR="003171FB" w:rsidRPr="003171FB" w:rsidRDefault="003171FB" w:rsidP="003171FB">
      <w:pPr>
        <w:pStyle w:val="Bibliography"/>
      </w:pPr>
      <w:r w:rsidRPr="003171FB">
        <w:t>[41]</w:t>
      </w:r>
      <w:r w:rsidRPr="003171FB">
        <w:tab/>
        <w:t>G. Vinnicombe, ‘Measuring robustness of feedback systems’, PhD Thesis, University of Cambridge, 1992.</w:t>
      </w:r>
    </w:p>
    <w:p w14:paraId="08DB8DA1" w14:textId="77777777" w:rsidR="003171FB" w:rsidRPr="003171FB" w:rsidRDefault="003171FB" w:rsidP="003171FB">
      <w:pPr>
        <w:pStyle w:val="Bibliography"/>
      </w:pPr>
      <w:r w:rsidRPr="003171FB">
        <w:t>[42]</w:t>
      </w:r>
      <w:r w:rsidRPr="003171FB">
        <w:tab/>
        <w:t xml:space="preserve">J. Park and R. R. Bitmead, ‘Simultaneous scaling for MIMO controller certification’, in </w:t>
      </w:r>
      <w:r w:rsidRPr="003171FB">
        <w:rPr>
          <w:i/>
          <w:iCs/>
        </w:rPr>
        <w:t>2007 46th IEEE Conference on Decision and Control</w:t>
      </w:r>
      <w:r w:rsidRPr="003171FB">
        <w:t>, Dec. 2007, pp. 4409–4414. doi: 10.1109/CDC.2007.4434796.</w:t>
      </w:r>
    </w:p>
    <w:p w14:paraId="69D50ACA" w14:textId="77777777" w:rsidR="003171FB" w:rsidRPr="003171FB" w:rsidRDefault="003171FB" w:rsidP="003171FB">
      <w:pPr>
        <w:pStyle w:val="Bibliography"/>
      </w:pPr>
      <w:r w:rsidRPr="003171FB">
        <w:t>[43]</w:t>
      </w:r>
      <w:r w:rsidRPr="003171FB">
        <w:tab/>
        <w:t xml:space="preserve">K. M. Halsey, ‘Robust Stability in a Classical and Modern Context’, in </w:t>
      </w:r>
      <w:r w:rsidRPr="003171FB">
        <w:rPr>
          <w:i/>
          <w:iCs/>
        </w:rPr>
        <w:t>Proceedings of the 44th IEEE Conference on Decision and Control</w:t>
      </w:r>
      <w:r w:rsidRPr="003171FB">
        <w:t>, Dec. 2005, pp. 2308–2313. doi: 10.1109/CDC.2005.1582506.</w:t>
      </w:r>
    </w:p>
    <w:p w14:paraId="2D0BD527" w14:textId="77777777" w:rsidR="003171FB" w:rsidRPr="003171FB" w:rsidRDefault="003171FB" w:rsidP="003171FB">
      <w:pPr>
        <w:pStyle w:val="Bibliography"/>
      </w:pPr>
      <w:r w:rsidRPr="003171FB">
        <w:t>[44]</w:t>
      </w:r>
      <w:r w:rsidRPr="003171FB">
        <w:tab/>
        <w:t xml:space="preserve">K. Zhou and J. C. Doyle, </w:t>
      </w:r>
      <w:r w:rsidRPr="003171FB">
        <w:rPr>
          <w:i/>
          <w:iCs/>
        </w:rPr>
        <w:t>Essentials of robust control</w:t>
      </w:r>
      <w:r w:rsidRPr="003171FB">
        <w:t>, vol. 104. Prentice hall Upper Saddle River, NJ, 1998.</w:t>
      </w:r>
    </w:p>
    <w:p w14:paraId="39FD16FB" w14:textId="77777777" w:rsidR="003171FB" w:rsidRPr="003171FB" w:rsidRDefault="003171FB" w:rsidP="003171FB">
      <w:pPr>
        <w:pStyle w:val="Bibliography"/>
      </w:pPr>
      <w:r w:rsidRPr="003171FB">
        <w:t>[45]</w:t>
      </w:r>
      <w:r w:rsidRPr="003171FB">
        <w:tab/>
        <w:t xml:space="preserve">D. Liberzon, </w:t>
      </w:r>
      <w:r w:rsidRPr="003171FB">
        <w:rPr>
          <w:i/>
          <w:iCs/>
        </w:rPr>
        <w:t>Switching in Systems and Control</w:t>
      </w:r>
      <w:r w:rsidRPr="003171FB">
        <w:t>. in Systems &amp; Control: Foundations &amp; Applications. Boston, MA: Birkhäuser, 2003. doi: 10.1007/978-1-4612-0017-8.</w:t>
      </w:r>
    </w:p>
    <w:p w14:paraId="3D675E8B" w14:textId="77777777" w:rsidR="003171FB" w:rsidRPr="003171FB" w:rsidRDefault="003171FB" w:rsidP="003171FB">
      <w:pPr>
        <w:pStyle w:val="Bibliography"/>
      </w:pPr>
      <w:r w:rsidRPr="003171FB">
        <w:t>[46]</w:t>
      </w:r>
      <w:r w:rsidRPr="003171FB">
        <w:tab/>
        <w:t xml:space="preserve">K. S. Narendra and J. Balakrishnan, ‘A common Lyapunov function for stable LTI systems with commuting A-matrices’, </w:t>
      </w:r>
      <w:r w:rsidRPr="003171FB">
        <w:rPr>
          <w:i/>
          <w:iCs/>
        </w:rPr>
        <w:t>IEEE Transactions on Automatic Control</w:t>
      </w:r>
      <w:r w:rsidRPr="003171FB">
        <w:t>, vol. 39, no. 12, pp. 2469–2471, Dec. 1994, doi: 10.1109/9.362846.</w:t>
      </w:r>
    </w:p>
    <w:p w14:paraId="41DD0991" w14:textId="6EA6C0C1" w:rsidR="00EB6841" w:rsidRDefault="00121AE3">
      <w:pPr>
        <w:bidi/>
        <w:jc w:val="right"/>
        <w:rPr>
          <w:rFonts w:asciiTheme="majorBidi" w:hAnsiTheme="majorBidi" w:cstheme="majorBidi"/>
          <w:sz w:val="20"/>
          <w:szCs w:val="20"/>
          <w:rtl/>
        </w:rPr>
      </w:pPr>
      <w:r w:rsidRPr="00162AB7">
        <w:rPr>
          <w:rFonts w:asciiTheme="majorBidi" w:hAnsiTheme="majorBidi" w:cstheme="majorBidi"/>
          <w:sz w:val="20"/>
          <w:szCs w:val="20"/>
          <w:rtl/>
        </w:rPr>
        <w:fldChar w:fldCharType="end"/>
      </w:r>
    </w:p>
    <w:p w14:paraId="0E3D93F8" w14:textId="77777777" w:rsidR="00EB6841" w:rsidRDefault="00EB6841">
      <w:pPr>
        <w:spacing w:after="0" w:line="276" w:lineRule="auto"/>
        <w:rPr>
          <w:rFonts w:asciiTheme="majorBidi" w:hAnsiTheme="majorBidi" w:cstheme="majorBidi"/>
          <w:sz w:val="20"/>
          <w:szCs w:val="20"/>
          <w:rtl/>
        </w:rPr>
      </w:pPr>
      <w:r>
        <w:rPr>
          <w:rFonts w:asciiTheme="majorBidi" w:hAnsiTheme="majorBidi" w:cstheme="majorBidi"/>
          <w:sz w:val="20"/>
          <w:szCs w:val="20"/>
          <w:rtl/>
        </w:rPr>
        <w:br w:type="page"/>
      </w:r>
    </w:p>
    <w:p w14:paraId="7B26B6E1" w14:textId="77777777" w:rsidR="00EB6841" w:rsidRDefault="00EB6841">
      <w:pPr>
        <w:spacing w:after="0" w:line="276" w:lineRule="auto"/>
        <w:rPr>
          <w:rFonts w:asciiTheme="majorBidi" w:hAnsiTheme="majorBidi" w:cstheme="majorBidi"/>
          <w:sz w:val="20"/>
          <w:szCs w:val="20"/>
        </w:rPr>
        <w:sectPr w:rsidR="00EB6841" w:rsidSect="00810E1C">
          <w:headerReference w:type="default" r:id="rId144"/>
          <w:footerReference w:type="default" r:id="rId145"/>
          <w:pgSz w:w="11909" w:h="16834" w:code="9"/>
          <w:pgMar w:top="1440" w:right="1440" w:bottom="1440" w:left="1440" w:header="720" w:footer="720" w:gutter="0"/>
          <w:lnNumType w:countBy="1" w:start="1" w:distance="360" w:restart="continuous"/>
          <w:cols w:space="720"/>
          <w:docGrid w:linePitch="326"/>
        </w:sectPr>
      </w:pPr>
    </w:p>
    <w:p w14:paraId="69D2CF39" w14:textId="77777777" w:rsidR="00EB6841" w:rsidRPr="009C4234" w:rsidRDefault="00EB6841" w:rsidP="00EB6841">
      <w:pPr>
        <w:pStyle w:val="Caption"/>
        <w:rPr>
          <w:rFonts w:cs="Times New Roman"/>
          <w:color w:val="auto"/>
          <w:szCs w:val="24"/>
        </w:rPr>
      </w:pPr>
      <w:r>
        <w:rPr>
          <w:rFonts w:asciiTheme="majorBidi" w:hAnsiTheme="majorBidi" w:cstheme="majorBidi"/>
          <w:sz w:val="20"/>
          <w:szCs w:val="20"/>
        </w:rPr>
        <w:lastRenderedPageBreak/>
        <w:t xml:space="preserve"> </w:t>
      </w:r>
      <w:r w:rsidRPr="009C4234">
        <w:rPr>
          <w:szCs w:val="24"/>
        </w:rPr>
        <w:t xml:space="preserve">Table </w:t>
      </w:r>
      <w:r w:rsidRPr="009C4234">
        <w:rPr>
          <w:bCs w:val="0"/>
          <w:szCs w:val="24"/>
        </w:rPr>
        <w:fldChar w:fldCharType="begin"/>
      </w:r>
      <w:r w:rsidRPr="009C4234">
        <w:rPr>
          <w:szCs w:val="24"/>
        </w:rPr>
        <w:instrText xml:space="preserve"> SEQ Table \* ARABIC </w:instrText>
      </w:r>
      <w:r w:rsidRPr="009C4234">
        <w:rPr>
          <w:bCs w:val="0"/>
          <w:szCs w:val="24"/>
        </w:rPr>
        <w:fldChar w:fldCharType="separate"/>
      </w:r>
      <w:r w:rsidRPr="009C4234">
        <w:rPr>
          <w:noProof/>
          <w:szCs w:val="24"/>
        </w:rPr>
        <w:t>1</w:t>
      </w:r>
      <w:r w:rsidRPr="009C4234">
        <w:rPr>
          <w:bCs w:val="0"/>
          <w:szCs w:val="24"/>
        </w:rPr>
        <w:fldChar w:fldCharType="end"/>
      </w:r>
      <w:r w:rsidRPr="009C4234">
        <w:rPr>
          <w:szCs w:val="24"/>
        </w:rPr>
        <w:t>: Comparative summary of RTHS stability indicators</w:t>
      </w:r>
    </w:p>
    <w:tbl>
      <w:tblPr>
        <w:tblW w:w="5000" w:type="pct"/>
        <w:jc w:val="center"/>
        <w:tblLayout w:type="fixed"/>
        <w:tblLook w:val="04A0" w:firstRow="1" w:lastRow="0" w:firstColumn="1" w:lastColumn="0" w:noHBand="0" w:noVBand="1"/>
      </w:tblPr>
      <w:tblGrid>
        <w:gridCol w:w="2769"/>
        <w:gridCol w:w="2362"/>
        <w:gridCol w:w="2326"/>
        <w:gridCol w:w="2203"/>
        <w:gridCol w:w="2125"/>
        <w:gridCol w:w="2159"/>
      </w:tblGrid>
      <w:tr w:rsidR="00EB6841" w:rsidRPr="009C4234" w14:paraId="2D35A530" w14:textId="77777777" w:rsidTr="000E5754">
        <w:trPr>
          <w:trHeight w:val="521"/>
          <w:jc w:val="center"/>
        </w:trPr>
        <w:tc>
          <w:tcPr>
            <w:tcW w:w="99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7649F90" w14:textId="77777777" w:rsidR="00EB6841" w:rsidRPr="009C4234" w:rsidRDefault="00EB6841" w:rsidP="000E5754">
            <w:pPr>
              <w:spacing w:after="0" w:line="240" w:lineRule="auto"/>
              <w:jc w:val="center"/>
              <w:rPr>
                <w:rFonts w:asciiTheme="majorBidi" w:hAnsiTheme="majorBidi" w:cstheme="majorBidi"/>
                <w:b/>
                <w:bCs/>
                <w:color w:val="000000"/>
                <w:sz w:val="20"/>
                <w:szCs w:val="20"/>
              </w:rPr>
            </w:pPr>
            <w:r w:rsidRPr="009C4234">
              <w:rPr>
                <w:rFonts w:asciiTheme="majorBidi" w:hAnsiTheme="majorBidi" w:cstheme="majorBidi"/>
                <w:b/>
                <w:bCs/>
                <w:color w:val="000000"/>
                <w:sz w:val="20"/>
                <w:szCs w:val="20"/>
              </w:rPr>
              <w:t>Criterion</w:t>
            </w:r>
          </w:p>
        </w:tc>
        <w:tc>
          <w:tcPr>
            <w:tcW w:w="847" w:type="pct"/>
            <w:tcBorders>
              <w:top w:val="single" w:sz="4" w:space="0" w:color="auto"/>
              <w:left w:val="nil"/>
              <w:bottom w:val="single" w:sz="4" w:space="0" w:color="auto"/>
              <w:right w:val="single" w:sz="4" w:space="0" w:color="auto"/>
            </w:tcBorders>
            <w:shd w:val="clear" w:color="auto" w:fill="auto"/>
            <w:vAlign w:val="center"/>
            <w:hideMark/>
          </w:tcPr>
          <w:p w14:paraId="4A4A39B1" w14:textId="77777777" w:rsidR="00EB6841" w:rsidRPr="009C4234" w:rsidRDefault="00EB6841" w:rsidP="000E5754">
            <w:pPr>
              <w:spacing w:after="0" w:line="240" w:lineRule="auto"/>
              <w:jc w:val="center"/>
              <w:rPr>
                <w:rFonts w:asciiTheme="majorBidi" w:hAnsiTheme="majorBidi" w:cstheme="majorBidi"/>
                <w:b/>
                <w:bCs/>
                <w:color w:val="000000"/>
                <w:sz w:val="20"/>
                <w:szCs w:val="20"/>
              </w:rPr>
            </w:pPr>
            <w:r w:rsidRPr="009C4234">
              <w:rPr>
                <w:rFonts w:asciiTheme="majorBidi" w:hAnsiTheme="majorBidi" w:cstheme="majorBidi"/>
                <w:b/>
                <w:bCs/>
                <w:color w:val="000000"/>
                <w:sz w:val="20"/>
                <w:szCs w:val="20"/>
              </w:rPr>
              <w:t>Delay-Margin Based</w:t>
            </w:r>
          </w:p>
        </w:tc>
        <w:tc>
          <w:tcPr>
            <w:tcW w:w="834" w:type="pct"/>
            <w:tcBorders>
              <w:top w:val="single" w:sz="4" w:space="0" w:color="auto"/>
              <w:left w:val="nil"/>
              <w:bottom w:val="single" w:sz="4" w:space="0" w:color="auto"/>
              <w:right w:val="single" w:sz="4" w:space="0" w:color="auto"/>
            </w:tcBorders>
            <w:shd w:val="clear" w:color="auto" w:fill="auto"/>
            <w:vAlign w:val="center"/>
            <w:hideMark/>
          </w:tcPr>
          <w:p w14:paraId="1C942819" w14:textId="77777777" w:rsidR="00EB6841" w:rsidRPr="009C4234" w:rsidRDefault="00EB6841" w:rsidP="000E5754">
            <w:pPr>
              <w:spacing w:after="0" w:line="240" w:lineRule="auto"/>
              <w:jc w:val="center"/>
              <w:rPr>
                <w:rFonts w:asciiTheme="majorBidi" w:hAnsiTheme="majorBidi" w:cstheme="majorBidi"/>
                <w:b/>
                <w:bCs/>
                <w:color w:val="000000"/>
                <w:sz w:val="20"/>
                <w:szCs w:val="20"/>
              </w:rPr>
            </w:pPr>
            <w:r w:rsidRPr="009C4234">
              <w:rPr>
                <w:rFonts w:asciiTheme="majorBidi" w:hAnsiTheme="majorBidi" w:cstheme="majorBidi"/>
                <w:b/>
                <w:bCs/>
                <w:color w:val="000000"/>
                <w:sz w:val="20"/>
                <w:szCs w:val="20"/>
              </w:rPr>
              <w:t>Gain-Margin Based</w:t>
            </w:r>
          </w:p>
        </w:tc>
        <w:tc>
          <w:tcPr>
            <w:tcW w:w="790" w:type="pct"/>
            <w:tcBorders>
              <w:top w:val="single" w:sz="4" w:space="0" w:color="auto"/>
              <w:left w:val="nil"/>
              <w:bottom w:val="single" w:sz="4" w:space="0" w:color="auto"/>
              <w:right w:val="single" w:sz="4" w:space="0" w:color="auto"/>
            </w:tcBorders>
            <w:shd w:val="clear" w:color="auto" w:fill="auto"/>
            <w:vAlign w:val="center"/>
            <w:hideMark/>
          </w:tcPr>
          <w:p w14:paraId="7AD31707" w14:textId="77777777" w:rsidR="00EB6841" w:rsidRPr="009C4234" w:rsidRDefault="00EB6841" w:rsidP="000E5754">
            <w:pPr>
              <w:spacing w:after="0" w:line="240" w:lineRule="auto"/>
              <w:jc w:val="center"/>
              <w:rPr>
                <w:rFonts w:asciiTheme="majorBidi" w:hAnsiTheme="majorBidi" w:cstheme="majorBidi"/>
                <w:b/>
                <w:bCs/>
                <w:color w:val="000000"/>
                <w:sz w:val="20"/>
                <w:szCs w:val="20"/>
              </w:rPr>
            </w:pPr>
            <w:r w:rsidRPr="009C4234">
              <w:rPr>
                <w:rFonts w:asciiTheme="majorBidi" w:hAnsiTheme="majorBidi" w:cstheme="majorBidi"/>
                <w:b/>
                <w:bCs/>
                <w:color w:val="000000"/>
                <w:sz w:val="20"/>
                <w:szCs w:val="20"/>
              </w:rPr>
              <w:t>Z-plane unit-circle</w:t>
            </w:r>
          </w:p>
        </w:tc>
        <w:tc>
          <w:tcPr>
            <w:tcW w:w="762" w:type="pct"/>
            <w:tcBorders>
              <w:top w:val="single" w:sz="4" w:space="0" w:color="auto"/>
              <w:left w:val="nil"/>
              <w:bottom w:val="single" w:sz="4" w:space="0" w:color="auto"/>
              <w:right w:val="single" w:sz="4" w:space="0" w:color="auto"/>
            </w:tcBorders>
            <w:shd w:val="clear" w:color="auto" w:fill="auto"/>
            <w:vAlign w:val="center"/>
            <w:hideMark/>
          </w:tcPr>
          <w:p w14:paraId="0F27607B" w14:textId="77777777" w:rsidR="00EB6841" w:rsidRPr="009C4234" w:rsidRDefault="00EB6841" w:rsidP="000E5754">
            <w:pPr>
              <w:spacing w:after="0" w:line="240" w:lineRule="auto"/>
              <w:jc w:val="center"/>
              <w:rPr>
                <w:rFonts w:asciiTheme="majorBidi" w:hAnsiTheme="majorBidi" w:cstheme="majorBidi"/>
                <w:b/>
                <w:bCs/>
                <w:color w:val="000000"/>
                <w:sz w:val="20"/>
                <w:szCs w:val="20"/>
              </w:rPr>
            </w:pPr>
            <w:r w:rsidRPr="009C4234">
              <w:rPr>
                <w:rFonts w:asciiTheme="majorBidi" w:hAnsiTheme="majorBidi" w:cstheme="majorBidi"/>
                <w:b/>
                <w:bCs/>
                <w:color w:val="000000"/>
                <w:sz w:val="20"/>
                <w:szCs w:val="20"/>
              </w:rPr>
              <w:t>Energy Based</w:t>
            </w:r>
          </w:p>
        </w:tc>
        <w:tc>
          <w:tcPr>
            <w:tcW w:w="774" w:type="pct"/>
            <w:tcBorders>
              <w:top w:val="single" w:sz="4" w:space="0" w:color="auto"/>
              <w:left w:val="nil"/>
              <w:bottom w:val="single" w:sz="4" w:space="0" w:color="auto"/>
              <w:right w:val="single" w:sz="4" w:space="0" w:color="auto"/>
            </w:tcBorders>
            <w:shd w:val="clear" w:color="auto" w:fill="auto"/>
            <w:vAlign w:val="center"/>
            <w:hideMark/>
          </w:tcPr>
          <w:p w14:paraId="74AD08C0" w14:textId="77777777" w:rsidR="00EB6841" w:rsidRPr="009C4234" w:rsidRDefault="00EB6841" w:rsidP="000E5754">
            <w:pPr>
              <w:spacing w:after="0" w:line="240" w:lineRule="auto"/>
              <w:jc w:val="center"/>
              <w:rPr>
                <w:rFonts w:asciiTheme="majorBidi" w:hAnsiTheme="majorBidi" w:cstheme="majorBidi"/>
                <w:b/>
                <w:bCs/>
                <w:color w:val="000000"/>
                <w:sz w:val="20"/>
                <w:szCs w:val="20"/>
              </w:rPr>
            </w:pPr>
            <w:r w:rsidRPr="009C4234">
              <w:rPr>
                <w:rFonts w:asciiTheme="majorBidi" w:hAnsiTheme="majorBidi" w:cstheme="majorBidi"/>
                <w:b/>
                <w:bCs/>
                <w:color w:val="000000"/>
                <w:sz w:val="20"/>
                <w:szCs w:val="20"/>
              </w:rPr>
              <w:t>NCF Margin Based</w:t>
            </w:r>
          </w:p>
        </w:tc>
      </w:tr>
      <w:tr w:rsidR="00EB6841" w:rsidRPr="009C4234" w14:paraId="6346E577" w14:textId="77777777" w:rsidTr="000E5754">
        <w:trPr>
          <w:trHeight w:val="584"/>
          <w:jc w:val="center"/>
        </w:trPr>
        <w:tc>
          <w:tcPr>
            <w:tcW w:w="993" w:type="pct"/>
            <w:tcBorders>
              <w:top w:val="nil"/>
              <w:left w:val="single" w:sz="4" w:space="0" w:color="auto"/>
              <w:bottom w:val="single" w:sz="4" w:space="0" w:color="auto"/>
              <w:right w:val="single" w:sz="4" w:space="0" w:color="auto"/>
            </w:tcBorders>
            <w:shd w:val="clear" w:color="auto" w:fill="auto"/>
            <w:vAlign w:val="center"/>
            <w:hideMark/>
          </w:tcPr>
          <w:p w14:paraId="7E0EEA97"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Examples</w:t>
            </w:r>
          </w:p>
        </w:tc>
        <w:tc>
          <w:tcPr>
            <w:tcW w:w="847" w:type="pct"/>
            <w:tcBorders>
              <w:top w:val="nil"/>
              <w:left w:val="nil"/>
              <w:bottom w:val="single" w:sz="4" w:space="0" w:color="auto"/>
              <w:right w:val="single" w:sz="4" w:space="0" w:color="auto"/>
            </w:tcBorders>
            <w:shd w:val="clear" w:color="auto" w:fill="auto"/>
            <w:vAlign w:val="center"/>
          </w:tcPr>
          <w:p w14:paraId="1D4A9FFD"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fldChar w:fldCharType="begin"/>
            </w:r>
            <w:r>
              <w:rPr>
                <w:rFonts w:asciiTheme="majorBidi" w:hAnsiTheme="majorBidi" w:cstheme="majorBidi"/>
                <w:color w:val="000000"/>
                <w:sz w:val="20"/>
                <w:szCs w:val="20"/>
              </w:rPr>
              <w:instrText xml:space="preserve"> ADDIN ZOTERO_ITEM CSL_CITATION {"citationID":"ZCgGRZbn","properties":{"unsorted":false,"formattedCitation":"[5], [18]\\uc0\\u8211{}[24], [29], [30]","plainCitation":"[5], [18]–[24], [29], [30]","noteIndex":0},"citationItems":[{"id":15,"uris":["http://zotero.org/users/17784911/items/K9BXKDJW"],"itemData":{"id":15,"type":"article-journal","abstract":"SUMMARYReal-time hybrid simulation (RTHS) is increasingly being recognized as a powerful cyber-physical technique that offers the opportunity for system evaluation of civil structures subject to extreme dynamic loading. Advances in this field are enabling researchers to evaluate new structural components/systems in cost-effective and efficient ways, under more realistic conditions. For RTHS, performance metric clearly needs to be developed to predict and evaluate the accuracy of various partitioning choices while incorporating the dynamics of the transfer system, and computational/communication delays. In addition, because of the dynamics of the transfer system, communication delays, and computation delays, the RTHS equilibrium force at the interface between numerical and physical substructures is subject to phase discrepancy. Thus, the transfer system dynamics must be accommodated by appropriate actuator controllers. In this paper, a new performance indicator, predictive performance indicator (PPI), is proposed to assess the sensitivity of an RTHS configuration to any phase discrepancy resulting from transfer system dynamics and computational/communication delays. The predictive performance indicator provides a structural engineer with two sets of information as follows: (i) in the absence of a reference response, what is the level of fidelity of the RTHS response? and (ii) if needed, what partitioning adjustments can be made to effectively enhance the fidelity of the response? Moreover, along with the RTHS stability switch criterion, this performance metric may be used as an acceptance criteria for conducting single-degree-of-freedom RTHS. Copyright © 2014 John Wiley &amp; Sons, Ltd.","container-title":"Earthquake Engineering &amp; Structural Dynamics","DOI":"10.1002/eqe.2448","ISSN":"1096-9845","issue":"15","language":"en","license":"Copyright © 2014 John Wiley &amp; Sons, Ltd.","note":"_eprint: https://onlinelibrary.wiley.com/doi/pdf/10.1002/eqe.2448","page":"2299-2318","source":"Wiley Online Library","title":"Establishing a predictive performance indicator for real-time hybrid simulation","volume":"43","author":[{"family":"Maghareh","given":"Amin"},{"family":"Dyke","given":"Shirley J."},{"family":"Prakash","given":"Arun"},{"family":"Bunting","given":"Gregory B."}],"issued":{"date-parts":[["2014"]]}}},{"id":186,"uris":["http://zotero.org/users/17784911/items/VA3WUUDR"],"itemData":{"id":186,"type":"article-journal","abstract":"Real-time hybrid simulation is an advanced testing methodology to evaluate structural responses under realistic operating conditions. Typically, the real-time hybrid system uses actuation and control system to apply load and motion boundary conditions on the experimental substructure. The inherent system dynamics present phase lags, in addition to the communication delays, that both cause negative damping in the real-time hybrid system. In this study, the dynamic equation of motion is derived for a generalized multiple-degree-of-freedom hybrid system. The negative damping effect is quantified, which depends not only on the actuator motion control performance, but also more importantly on the partition between the numerical and experimental substructures (i.e. how the stiffness and mass are assumed in both substructures). It is demonstrated the worst-case hybrid substructure partition may have very narrow stability margin in its tolerance of any system delay. The proposed equation of motion gains system level understanding of any arbitrary hybrid substructure partition; thus allow both frequency domain system analysis and time domain evaluation. The benchmark problem is studied to validate the proposed equation of motion compared with the virtual testing method, both approaches show excellent correlation. These pre-testing assessments could establish quantitative predictive measures about the system stability limit and performance criteria. Thus they are very important in the early design stage of a feasible real-time hybrid implementation, help reduce the risks of unintended physical testing responses.","container-title":"Mechanical Systems and Signal Processing","DOI":"https://doi.org/10.1016/j.ymssp.2019.106261","ISSN":"0888-3270","page":"106261","title":"Dynamical stability analysis of MDOF real-time hybrid system","volume":"133","author":[{"family":"Gao","given":"Xiuyu S."},{"family":"You","given":"Shawn"}],"issued":{"date-parts":[["2019"]]}}},{"id":63,"uris":["http://zotero.org/users/17784911/items/2LKAINXS"],"itemData":{"id":63,"type":"article-journal","abstract":"This paper considers the hybrid simulation of under-damped dynamical systems using numerical–experimental real-time substructuring. Substructuring joins together a physical plant with a numerical model using real-time control techniques, such that the combined model emulates the behaviour of the entire system. Due to the low damping, the control of substructured systems can be highly sensitive to delay and uncertainty. We present a technique for calculating the critical delay of the substructured system using a phase margin approach. In addition, it is shown that robustness techniques, drawn from feedback control theory, can be used to reduce the destabilising effect of uncertainty. To demonstrate this, a comparison of three different robustness compensators is presented, using a well-known linear system. The level of uncertainty is deliberately increased to compare their performances and a discussion is made on when each may be most useful. Copyright © 2006 John Wiley &amp; Sons, Ltd.","container-title":"Structural Control and Health Monitoring","DOI":"10.1002/stc.174","ISSN":"1545-2263","issue":"4","language":"en","note":"_eprint: https://onlinelibrary.wiley.com/doi/pdf/10.1002/stc.174","page":"591-608","source":"Wiley Online Library","title":"Robust real-time substructuring techniques for under-damped systems","volume":"14","author":[{"family":"Gawthrop","given":"P.j."},{"family":"Wallace","given":"M.i."},{"family":"Neild","given":"S.a."},{"family":"Wagg","given":"D.j."}],"issued":{"date-parts":[["2007"]]}}},{"id":66,"uris":["http://zotero.org/users/17784911/items/CWLCLGNB"],"itemData":{"id":66,"type":"article-journal","abstract":"Real-time pseudodynamic (PSD) and hybrid PSD test methods are experimental techniques to obtain the response of structures, where restoring force feedback is used by an integration algorithm to generate command displacements. Time delays in the restoring force feedback from the physical test structure and/or the analytical substructure cause inaccuracies and can potentially destabilize the system. In this paper a method for investigating the stability of structural systems involved in real-time PSD and hybrid PSD tests with multiple sources of delay is presented. The method involves the use of the pseudodelay technique to perform an exact mapping of fixed delay terms to determine the stability boundary. The approach described here is intended to be a practical one that enables the requirements for a real-time testing system to be established in terms of system parameters when multiple sources of delay exist. Several real-time testing scenarios with delay that include single degree of freedom (SDOF) and multi-degree of freedom (MDOF) real-time PSD/hybrid PSD tests are analyzed to illustrate the method. From the stability analysis of the real-time hybrid testing of an SDOF test structure, delay-independent stability with respect to either experimental or analytical substructure delay is shown to exist. The conditions that the structural properties must satisfy in order for delay-independent stability to exist are derived. Real-time hybrid PSD testing of an MDOF structure equipped with a passive damper is also investigated, where observations from six different cases related to the stability plane behavior are summarized. Throughout this study, root locus plots are used to provide insight and explanation of the behavior of the stability boundaries. Copyright © 2008 John Wiley &amp; Sons, Ltd.","container-title":"Earthquake Engineering &amp; Structural Dynamics","DOI":"10.1002/eqe.814","ISSN":"1096-9845","issue":"10","language":"en","note":"_eprint: https://onlinelibrary.wiley.com/doi/pdf/10.1002/eqe.814","page":"1269-1293","source":"Wiley Online Library","title":"Stability analysis for real-time pseudodynamic and hybrid pseudodynamic testing with multiple sources of delay","volume":"37","author":[{"family":"Mercan","given":"Oya"},{"family":"Ricles","given":"James M."}],"issued":{"date-parts":[["2008"]]}}},{"id":61,"uris":["http://zotero.org/users/17784911/items/GKXIC6BJ"],"itemData":{"id":61,"type":"article-journal","abstract":"It is well-recognized that a transfer system response delay that reduces the test stability inevitably exists in real-time dynamic hybrid testing (RTDHT). This paper focuses on the delay-dependent stability and added damping of SDOF systems in RTDHT. The exponential delay term is transferred into a rational fraction by the Padé approximation, and the delay-dependent stability conditions and instability mechanism of SDOF RTDHT systems are investigated by the root locus technique. First, the stability conditions are discussed separately for the cases of stiffness, mass, and damping experimental substructure. The use of root locus plots shows that the added damping effect and instability mechanism for mass are different from those for stiffness. For the stiffness experimental substructure case, the instability results from the inherent mode because of an obvious negative damping effect of the delay. For the mass case, the delay introduces an equivalent positive damping into the inherent mode, and instability occurs at an added high frequency mode. Then, the compound stability condition is investigated for a general case and the results show that the mass ratio may have both upper and lower limits to remain stable. Finally, a high-emulational virtual shaking table model is built to validate the stability conclusions.","container-title":"Earthquake Engineering and Engineering Vibration","DOI":"10.1007/s11803-010-0026-0","ISSN":"1993-503X","issue":"3","journalAbbreviation":"Earthq. Eng. Eng. Vib.","language":"en","page":"425-438","source":"Springer Link","title":"Delay-dependent stability and added damping of SDOF real-time dynamic hybrid testing","volume":"9","author":[{"family":"Chi","given":"Fudong"},{"family":"Wang","given":"Jinting"},{"family":"Jin","given":"Feng"}],"issued":{"date-parts":[["2010",9,1]]}}},{"id":175,"uris":["http://zotero.org/users/17784911/items/SSQTWSQW"],"itemData":{"id":175,"type":"article-journal","abstract":"Real-time dynamic substructuring is an experimental technique for testing the dynamic behaviour of complex structures. It involves creating a hybrid model of the entire structure by combining an experimental test piece—the substructure—with a numerical model describing the remainder of the system. The technique is useful when it is impractical to experimentally test the entire structure or complete numerical modelling is insufficient. In this paper, we focus on the influence of delay in the system, which is generally due to the inherent dynamics of the transfer systems (actuators) used for structural testing. This naturally gives rise to a delay differential equation (DDE) model of the substructured system. With the case of a substructured system consisting of a single mass–spring oscillator we demonstrate how a DDE model can be used to understand the influence of the response delay of the actuator. Specifically, we describe a number of methods for identifying the critical time delay above which the system becomes unstable. Because of the low damping in many large structures a typical situation is that a substructuring test would operate in an unstable region if additional techniques were not implemented in practice. We demonstrate with an adaptive delay compensation technique that the substructured mass–spring oscillator system can be stabilized successfully in an experiment. The approach of DDE modelling also allows us to determine the dependence of the critical delay on the parameters of the delay compensation scheme. Using this approach we develop an over-compensation scheme that will help ensure stable experimental testing from initiation to steady state operation. This technique is particularly suited to stiff structures or those with very low natural damping as regularly encountered in structural engineering. Copyright © 2005 John Wiley &amp; Sons, Ltd.","container-title":"Earthquake Engineering &amp; Structural Dynamics","DOI":"10.1002/eqe.513","ISSN":"1096-9845","issue":"15","language":"en","license":"Copyright © 2005 John Wiley &amp; Sons, Ltd.","note":"_eprint: https://onlinelibrary.wiley.com/doi/pdf/10.1002/eqe.513","page":"1817-1832","source":"Wiley Online Library","title":"Stability analysis of real-time dynamic substructuring using delay differential equation models","volume":"34","author":[{"family":"Wallace","given":"M. I."},{"family":"Sieber","given":"J."},{"family":"Neild","given":"S. A."},{"family":"Wagg","given":"D. J."},{"family":"Krauskopf","given":"B."}],"issued":{"date-parts":[["2005"]]}}},{"id":178,"uris":["http://zotero.org/users/17784911/items/B9UPLW7H"],"itemData":{"id":178,"type":"article-journal","abstract":"Real-time dynamic substructuring is a powerful testing method, which brings together analytical, numerical and experimental tools for the study of complex structures. It consists of replacing one part of the structure with a numerical model, which is connected to the remainder of the physical structure (the substructure) by a transfer system. In order to provide reliable results, this hybrid system must remain stable during the whole test. A primary mechanism for destabilization of these type of systems is the delays which are naturally present in the transfer system. In this paper, we apply the dynamic substructuring technique to a nonlinear system consisting of a pendulum attached to a mechanical oscillator. The oscillator is modelled numerically and the transfer system is an actuator. The system dynamics is governed by two coupled second-order neutral delay differential equations. We carry out local and global stability analyses of the system and identify the delay dependent stability boundaries for this type of system. We then perform a series of hybrid experimental tests for a pendulum–oscillator system. The results give excellent qualitative and quantitative agreement when compared to the analytical stability results.","container-title":"Proceedings of the Royal Society A: Mathematical, Physical and Engineering Sciences","DOI":"10.1098/rspa.2005.1624","ISSN":"1364-5021","issue":"2068","journalAbbreviation":"Proc. A","page":"1271-1294","source":"Silverchair","title":"Real-time dynamic substructuring in a coupled oscillator–pendulum system","volume":"462","author":[{"family":"Kyrychko","given":"Y.N"},{"family":"Blyuss","given":"K.B"},{"family":"Gonzalez-Buelga","given":"A"},{"family":"Hogan","given":"S.J"},{"family":"Wagg","given":"D.J"}],"issued":{"date-parts":[["2006",1,24]]}}},{"id":74,"uris":["http://zotero.org/users/17784911/items/5TTJV2A4"],"itemData":{"id":74,"type":"article-journal","abstract":"The time delay resulting from the servo hydraulic systems can potentially destabilize the real-time dynamic hybrid testing (RTDHT) systems. In this paper, the discrete-time root locus technique is adopted to investigate the delay-dependent stability performance of MDOF RTDHT systems. Stability analysis of an idealized two-story shear frame with two DOFs is first performed to illustrate the proposed method. The delay-dependent stability condition is presented for various structural properties, time delay, and integration time steps. Effects of delay compensation methods on stability are also investigated. Then, the proposed method is applied to analyze the delay-dependent stability of a single shaking table RTDHT system with an 18-DOF finite element numerical substructure, and corresponding RTDHTs are carried out to verify the theoretical results. Furthermore, the stability behavior of a finite element RTDHT system with two physical substructures, loaded by twin shaking tables, is theoretically and experimentally investigated. All experimental results convincingly demonstrate that the delay-dependent stability analysis on the basis of the discrete-time root locus technique is feasible. Copyright © 2014 John Wiley &amp; Sons, Ltd.","container-title":"Earthquake Engineering &amp; Structural Dynamics","DOI":"10.1002/eqe.2467","ISSN":"1096-9845","issue":"2","language":"en","note":"_eprint: https://onlinelibrary.wiley.com/doi/pdf/10.1002/eqe.2467","page":"221-241","source":"Wiley Online Library","title":"Stability analysis of MDOF real-time dynamic hybrid testing systems using the discrete-time root locus technique","volume":"44","author":[{"family":"Zhu","given":"Fei"},{"family":"Wang","given":"Jin-Ting"},{"family":"Jin","given":"Feng"},{"family":"Chi","given":"Fu-Dong"},{"family":"Gui","given":"Yao"}],"issued":{"date-parts":[["2015"]]}}},{"id":192,"uris":["http://zotero.org/users/17784911/items/KFXIXINH"],"itemData":{"id":192,"type":"article-journal","abstract":"Real-time substructure testing is a method for establishing the dynamic behavior of\nstructural systems. The method separates a complex structure into physical and numerically\nmodeled substructures, which interact in real-time allowing time-dependent ...","container-title":"Journal of Engineering Mechanics","DOI":"10.1061/(ASCE)0733-9399(2002)128:12(1276)","issue":"12","language":"en","page":"1276-1284","publisher":"American Society of Civil Engineers","source":"ASCE","title":"Stability and Delay Compensation for Real-Time Substructure Testing","volume":"128","author":[{"family":"Darby","given":"A. P."},{"family":"Williams","given":"M. S."},{"family":"Blakeborough","given":"A."}],"issued":{"date-parts":[["2002",12,1]]}}},{"id":194,"uris":["http://zotero.org/users/17784911/items/PAX233UR"],"itemData":{"id":194,"type":"article-journal","abstract":"Stability of real time hybrid simulation (RTHS) has attracted considerable attention since actuator delay would deviate experiment results or even destabilize the real-time test. Previous studies hav...","DOI":"10.1002/eqe.3667","language":"en","source":"onlinelibrary.wiley.com","title":"Stability analysis of real time hybrid simulation under coupled actuator delay and nonlinear behavior","URL":"https://onlinelibrary.wiley.com/doi/10.1002/eqe.3667","author":[{"family":"Huang","given":"Liang"},{"family":"Chen","given":"Cheng"},{"family":"Pu","given":"Yifan"},{"family":"Wang","given":"Jingfeng"},{"family":"Guo","given":"Tong"}],"accessed":{"date-parts":[["2026",2,19]]}}}],"schema":"https://github.com/citation-style-language/schema/raw/master/csl-citation.json"} </w:instrText>
            </w:r>
            <w:r w:rsidRPr="009C4234">
              <w:rPr>
                <w:rFonts w:asciiTheme="majorBidi" w:hAnsiTheme="majorBidi" w:cstheme="majorBidi"/>
                <w:color w:val="000000"/>
                <w:sz w:val="20"/>
                <w:szCs w:val="20"/>
              </w:rPr>
              <w:fldChar w:fldCharType="separate"/>
            </w:r>
            <w:r w:rsidRPr="00C86FF2">
              <w:rPr>
                <w:rFonts w:cs="Times New Roman"/>
                <w:sz w:val="20"/>
                <w:szCs w:val="24"/>
              </w:rPr>
              <w:t>[5], [18]–[24], [29], [30]</w:t>
            </w:r>
            <w:r w:rsidRPr="009C4234">
              <w:rPr>
                <w:rFonts w:asciiTheme="majorBidi" w:hAnsiTheme="majorBidi" w:cstheme="majorBidi"/>
                <w:color w:val="000000"/>
                <w:sz w:val="20"/>
                <w:szCs w:val="20"/>
              </w:rPr>
              <w:fldChar w:fldCharType="end"/>
            </w:r>
          </w:p>
        </w:tc>
        <w:tc>
          <w:tcPr>
            <w:tcW w:w="834" w:type="pct"/>
            <w:tcBorders>
              <w:top w:val="nil"/>
              <w:left w:val="nil"/>
              <w:bottom w:val="single" w:sz="4" w:space="0" w:color="auto"/>
              <w:right w:val="single" w:sz="4" w:space="0" w:color="auto"/>
            </w:tcBorders>
            <w:shd w:val="clear" w:color="auto" w:fill="auto"/>
            <w:vAlign w:val="center"/>
            <w:hideMark/>
          </w:tcPr>
          <w:p w14:paraId="52E86D93"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fldChar w:fldCharType="begin"/>
            </w:r>
            <w:r>
              <w:rPr>
                <w:rFonts w:asciiTheme="majorBidi" w:hAnsiTheme="majorBidi" w:cstheme="majorBidi"/>
                <w:color w:val="000000"/>
                <w:sz w:val="20"/>
                <w:szCs w:val="20"/>
              </w:rPr>
              <w:instrText xml:space="preserve"> ADDIN ZOTERO_ITEM CSL_CITATION {"citationID":"ypngaIvW","properties":{"unsorted":false,"formattedCitation":"[27]","plainCitation":"[27]","noteIndex":0},"citationItems":[{"id":187,"uris":["http://zotero.org/users/17784911/items/88HH7H7S"],"itemData":{"id":187,"type":"article-journal","abstract":"Real-time dynamic substructuring (RTDS) is an experimental technique that splits the structure under test into coupled parts that run in parallel. The structural component exhibiting unpredictable behaviour is tested in the laboratory while the remainder of the structure is modelled numerically. As the test proceeds, the dynamic force state at the physical–numerical interface is measured and a transfer system, usually a servo-hydraulic actuator or shaking table, is used to impose the commensurate response on the physical substructure. The integral dynamics of servo-hydraulic transfer systems can frustrate RTDS implementation by destabilising the system. Many have noted the deleterious stability implications of excessive phase lag in terms of a pure time-delay. However, because of the existence of magnitude variations and more complex phase characteristics, pure time-delay is too simple to represent the inherent nature of servo-hydraulic transfer systems. This paper considers RTDS stability in light of comprehensive transfer system dynamics. A transfer-function model of a servo-hydraulic transfer system is adopted and used to reflect the oversimplification of pure time-delay. The concept of gain margin is employed to reveal the drawbacks of the pure-delay based RTDS stability analyses. In order to overcome the drawbacks, a new method based on gain margin was developed. The comparative analyses demonstrate that the gain margin based method is tailored to predict the stability boundaries of a RTDS system incorporating comprehensive transfer system dynamics. The validity of the technique is verified experimentally through virtual and authentic RTDS system employing a shaking table. The performance of delay compensated shaking table RTDS is also assessed in perspective of stability.","container-title":"Bulletin of Earthquake Engineering","DOI":"10.1007/s10518-017-0192-9","ISSN":"1573-1456","issue":"1","journalAbbreviation":"Bull Earthquake Eng","language":"en","page":"129-154","source":"Springer Link","title":"Substructuring stability analysis in light of comprehensive transfer system dynamics","volume":"16","author":[{"family":"Tang","given":"Zhenyun"},{"family":"Dietz","given":"Matt"},{"family":"Li","given":"Zhenbao"}],"issued":{"date-parts":[["2018",1,1]]}}}],"schema":"https://github.com/citation-style-language/schema/raw/master/csl-citation.json"} </w:instrText>
            </w:r>
            <w:r w:rsidRPr="009C4234">
              <w:rPr>
                <w:rFonts w:asciiTheme="majorBidi" w:hAnsiTheme="majorBidi" w:cstheme="majorBidi"/>
                <w:color w:val="000000"/>
                <w:sz w:val="20"/>
                <w:szCs w:val="20"/>
              </w:rPr>
              <w:fldChar w:fldCharType="separate"/>
            </w:r>
            <w:r w:rsidRPr="00C86FF2">
              <w:rPr>
                <w:rFonts w:cs="Times New Roman"/>
                <w:sz w:val="20"/>
              </w:rPr>
              <w:t>[27]</w:t>
            </w:r>
            <w:r w:rsidRPr="009C4234">
              <w:rPr>
                <w:rFonts w:asciiTheme="majorBidi" w:hAnsiTheme="majorBidi" w:cstheme="majorBidi"/>
                <w:color w:val="000000"/>
                <w:sz w:val="20"/>
                <w:szCs w:val="20"/>
              </w:rPr>
              <w:fldChar w:fldCharType="end"/>
            </w:r>
            <w:r w:rsidRPr="009C4234">
              <w:rPr>
                <w:rFonts w:asciiTheme="majorBidi" w:hAnsiTheme="majorBidi" w:cstheme="majorBidi"/>
                <w:color w:val="000000"/>
                <w:sz w:val="20"/>
                <w:szCs w:val="20"/>
              </w:rPr>
              <w:t> </w:t>
            </w:r>
          </w:p>
        </w:tc>
        <w:tc>
          <w:tcPr>
            <w:tcW w:w="790" w:type="pct"/>
            <w:tcBorders>
              <w:top w:val="nil"/>
              <w:left w:val="nil"/>
              <w:bottom w:val="single" w:sz="4" w:space="0" w:color="auto"/>
              <w:right w:val="single" w:sz="4" w:space="0" w:color="auto"/>
            </w:tcBorders>
            <w:shd w:val="clear" w:color="auto" w:fill="auto"/>
            <w:vAlign w:val="center"/>
            <w:hideMark/>
          </w:tcPr>
          <w:p w14:paraId="39C070E0"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 </w:t>
            </w:r>
            <w:r w:rsidRPr="009C4234">
              <w:rPr>
                <w:rFonts w:asciiTheme="majorBidi" w:hAnsiTheme="majorBidi" w:cstheme="majorBidi"/>
                <w:color w:val="000000"/>
                <w:sz w:val="20"/>
                <w:szCs w:val="20"/>
              </w:rPr>
              <w:fldChar w:fldCharType="begin"/>
            </w:r>
            <w:r>
              <w:rPr>
                <w:rFonts w:asciiTheme="majorBidi" w:hAnsiTheme="majorBidi" w:cstheme="majorBidi"/>
                <w:color w:val="000000"/>
                <w:sz w:val="20"/>
                <w:szCs w:val="20"/>
              </w:rPr>
              <w:instrText xml:space="preserve"> ADDIN ZOTERO_ITEM CSL_CITATION {"citationID":"Xz5Ql0LD","properties":{"unsorted":false,"formattedCitation":"[28], [31]","plainCitation":"[28], [31]","noteIndex":0},"citationItems":[{"id":146,"uris":["http://zotero.org/users/17784911/items/M4S8DRRE"],"itemData":{"id":146,"type":"article-journal","abstract":"Stability is a prerequisite of a successful real-time hybrid simulation (RTHS), which depends on the time-integration algorithm, the delay-compensation method, the loading system dynamics (mostly characterized as a time delay), and the nonlinearity of the structures being tested. The existing stability analysis methods generally provide a qualitative judgement based on one or some of the factors above, without considering all these factors to estimate quantitative stability margin. However, it is critical to design a robust RTHS system with enough stability margin (i.e., robust RTHS system) to ensure the success of the actual test with inescapable uncertainties. To this end, a relative stability analysis method for robustness design of RTHS systems is proposed. In this method, the critical gain of the stiffness of an experimental substructure is used to quantify the stability limit, and the critical delay is used to quantitatively represent the sensitivity of an RTHS system to the phase discrepancy at the interface. The RTHS system with a nonlinear experimental substructure is modeled by a discrete transfer function in an incremental form, wherein the time-integration algorithm, the delay-compensation method, the loading system dynamics, and the nonlinearities of the experimental substructure are considered. The critical delay and gain are obtained from the discrete transfer function. Two relative stability criteria are proposed based on the critical delay and the critical gain of an RTHS system to facilitate the evaluation of the system's stability performance and the design of a robust RTHS system. To verify the critical delay and gain estimated using the proposed method, numerical simulation of RTHS systems was carried out first. Then RTHS experiments of single-degree-of-freedom models with experimental substructures consisting of a linear spring and a nonlinear stiffness hardening specimen were conducted. The consistent results of the numerical simulation and the physical RTHS tests with those derived from the proposed relative stability analysis method demonstrate its effectiveness and accuracy in determining the stability properties of RTHS systems, which can be further utilized in designing more robust RTHS testing systems.","container-title":"Soil Dynamics and Earthquake Engineering","DOI":"10.1016/j.soildyn.2022.107681","ISSN":"0267-7261","journalAbbreviation":"Soil Dynamics and Earthquake Engineering","page":"107681","source":"ScienceDirect","title":"Relative stability analysis for robustness design of real-time hybrid simulation","volume":"165","author":[{"family":"Zhou","given":"Huimeng"},{"family":"Shao","given":"Xiaoyun"},{"family":"Zhang","given":"Bo"},{"family":"Tan","given":"Ping"},{"family":"Wang","given":"Tao"}],"issued":{"date-parts":[["2023",2,1]]}}},{"id":199,"uris":["http://zotero.org/users/17784911/items/TR5UTCPU"],"itemData":{"id":199,"type":"article-journal","abstract":"An explicit unconditionally stable algorithm for hybrid tests, which is developed from the traditional HHT-α algorithm, is proposed. The unconditional stability is first proven by the spectral radius method for a linear system. If the value of α is selected within [-0.5, 0], then the algorithm is shown to be unconditionally stable. Next, the root locus method for a discrete dynamic system is applied to analyze the stability of a nonlinear system. The results show that the proposed method is conditionally stable for dynamic systems with stiffness hardening. To improve the stability of the proposed method, the structure stiffness is then identified and updated. Both numerical and pseudo-dynamic tests on a structure with the collision effect prove that the stiffness updating method can effectively improve stability.","container-title":"Earthquake Engineering and Engineering Vibration","DOI":"10.1007/s11803-018-0465-6","ISSN":"1993-503X","issue":"3","journalAbbreviation":"Earthq. Eng. Eng. Vib.","language":"en","page":"595-606","source":"Springer Link","title":"Stability of an explicit time-integration algorithm for hybrid tests, considering stiffness hardening behavior","volume":"17","author":[{"family":"Wang","given":"Tao"},{"family":"Zhou","given":"Huimeng"},{"family":"Zhang","given":"Xipeng"},{"family":"Ran","given":"Tianran"}],"issued":{"date-parts":[["2018",7,1]]}}}],"schema":"https://github.com/citation-style-language/schema/raw/master/csl-citation.json"} </w:instrText>
            </w:r>
            <w:r w:rsidRPr="009C4234">
              <w:rPr>
                <w:rFonts w:asciiTheme="majorBidi" w:hAnsiTheme="majorBidi" w:cstheme="majorBidi"/>
                <w:color w:val="000000"/>
                <w:sz w:val="20"/>
                <w:szCs w:val="20"/>
              </w:rPr>
              <w:fldChar w:fldCharType="separate"/>
            </w:r>
            <w:r w:rsidRPr="00C86FF2">
              <w:rPr>
                <w:rFonts w:cs="Times New Roman"/>
                <w:sz w:val="20"/>
              </w:rPr>
              <w:t>[28], [31]</w:t>
            </w:r>
            <w:r w:rsidRPr="009C4234">
              <w:rPr>
                <w:rFonts w:asciiTheme="majorBidi" w:hAnsiTheme="majorBidi" w:cstheme="majorBidi"/>
                <w:color w:val="000000"/>
                <w:sz w:val="20"/>
                <w:szCs w:val="20"/>
              </w:rPr>
              <w:fldChar w:fldCharType="end"/>
            </w:r>
          </w:p>
        </w:tc>
        <w:tc>
          <w:tcPr>
            <w:tcW w:w="762" w:type="pct"/>
            <w:tcBorders>
              <w:top w:val="nil"/>
              <w:left w:val="nil"/>
              <w:bottom w:val="single" w:sz="4" w:space="0" w:color="auto"/>
              <w:right w:val="single" w:sz="4" w:space="0" w:color="auto"/>
            </w:tcBorders>
            <w:shd w:val="clear" w:color="auto" w:fill="auto"/>
            <w:vAlign w:val="center"/>
            <w:hideMark/>
          </w:tcPr>
          <w:p w14:paraId="26B71E5D"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fldChar w:fldCharType="begin"/>
            </w:r>
            <w:r>
              <w:rPr>
                <w:rFonts w:asciiTheme="majorBidi" w:hAnsiTheme="majorBidi" w:cstheme="majorBidi"/>
                <w:color w:val="000000"/>
                <w:sz w:val="20"/>
                <w:szCs w:val="20"/>
              </w:rPr>
              <w:instrText xml:space="preserve"> ADDIN ZOTERO_ITEM CSL_CITATION {"citationID":"pgQc3QvO","properties":{"unsorted":false,"formattedCitation":"[25], [26]","plainCitation":"[25], [26]","noteIndex":0},"citationItems":[{"id":76,"uris":["http://zotero.org/users/17784911/items/EPKRWPKW"],"itemData":{"id":76,"type":"article-journal","abstract":"Real-time hybrid simulation (RTHS) is an experimental technique where a critical element of a structural system is tested in the laboratory while the rest is represented through numerical simulations. A challenging aspect of this technique is the correct application of boundary conditions on the experimental substructure using actuators and sensors. The inherent dynamics of an actuator and its interaction with the physical specimen causes a time delay between commanded and measured displacements. It has been shown that delay in RTHS affects the accuracy of an experiment and even can cause instability. Therefore, to avoid stability problems, a proper partitioning choice and an appropriate compensation method for actuator dynamics should be considered. However, there will always be uncertainty in the experimental structure's behavior, so it is essential to check the system's stability during the test execution. In this paper, a stability analysis using energy methods is performed to develop an online stability indicator for the RTHS test. This indicator's goal is to detect stability problems before it can cause excessive displacements in the system, thus damaging the physical specimen or the laboratory equipment. The effectiveness of the proposed online stability indicator is demonstrated through numerical simulations taking into account the virtual RTHS benchmark problem with different compensation strategies. The proposed indicator is an excellent tool to monitor the RTHS test, improving the reliability of the experimental test while maintaining the safety of the laboratory resources.","container-title":"Frontiers in Built Environment","DOI":"10.3389/fbuil.2020.00134","ISSN":"2297-3362","journalAbbreviation":"Front. Built Environ.","language":"English","publisher":"Frontiers","source":"Frontiers","title":"Online Stability Analysis for Real-Time Hybrid Simulation Testing","URL":"https://www.frontiersin.org/journals/built-environment/articles/10.3389/fbuil.2020.00134/full","volume":"6","author":[{"family":"Gálmez","given":"Cristóbal"},{"family":"Fermandois","given":"Gastón"}],"accessed":{"date-parts":[["2025",8,27]]},"issued":{"date-parts":[["2020",8,25]]}}},{"id":203,"uris":["http://zotero.org/users/17784911/items/9MT5QU33"],"itemData":{"id":203,"type":"article-journal","abstract":"Hybrid simulation is an effective structural test technique combining the numerical simulation of substructures with predictable behavior, and experimental testing of complex components that are difficult to model. Consequently, hybrid simulation is prone to both numerical and experimental errors. In this paper, the dominant sources of numerical and experimental errors that can contaminate the results of a hybrid simulation are examined. It is shown that linearized analytical stability and accuracy limits for algorithms and test procedures used in a hybrid simulation may fail to adequately predict the results due to errors and nonlinearities of actual tests. An alternative approach based on monitoring the energy balance of the structural system is proposed to capture the effects of both experimental and numerical errors. This method extends an existing experimental error indicator to also account for (a) errors resulting from modification of experimental measurements by iterative corrections in numerical integrators or other signal correction procedures, and (b) numerical errors in the integration algorithm including equilibrium errors and kinematic relations between displacement, velocity and acceleration. The effectiveness of the proposed energy error indicator in predicting severity of errors is demonstrated through numerical and experimental simulations using various integration procedures.","container-title":"Engineering Structures","DOI":"10.1016/j.engstruct.2009.03.002","ISSN":"0141-0296","issue":"9","journalAbbreviation":"Engineering Structures","page":"1987-1996","source":"ScienceDirect","title":"Online energy-based error indicator for the assessment of numerical and experimental errors in a hybrid simulation","volume":"31","author":[{"family":"Ahmadizadeh","given":"M."},{"family":"Mosqueda","given":"G."}],"issued":{"date-parts":[["2009",9,1]]}}}],"schema":"https://github.com/citation-style-language/schema/raw/master/csl-citation.json"} </w:instrText>
            </w:r>
            <w:r w:rsidRPr="009C4234">
              <w:rPr>
                <w:rFonts w:asciiTheme="majorBidi" w:hAnsiTheme="majorBidi" w:cstheme="majorBidi"/>
                <w:color w:val="000000"/>
                <w:sz w:val="20"/>
                <w:szCs w:val="20"/>
              </w:rPr>
              <w:fldChar w:fldCharType="separate"/>
            </w:r>
            <w:r w:rsidRPr="00C86FF2">
              <w:rPr>
                <w:rFonts w:cs="Times New Roman"/>
                <w:sz w:val="20"/>
              </w:rPr>
              <w:t>[25], [26]</w:t>
            </w:r>
            <w:r w:rsidRPr="009C4234">
              <w:rPr>
                <w:rFonts w:asciiTheme="majorBidi" w:hAnsiTheme="majorBidi" w:cstheme="majorBidi"/>
                <w:color w:val="000000"/>
                <w:sz w:val="20"/>
                <w:szCs w:val="20"/>
              </w:rPr>
              <w:fldChar w:fldCharType="end"/>
            </w:r>
            <w:r w:rsidRPr="009C4234">
              <w:rPr>
                <w:rFonts w:asciiTheme="majorBidi" w:hAnsiTheme="majorBidi" w:cstheme="majorBidi"/>
                <w:color w:val="000000"/>
                <w:sz w:val="20"/>
                <w:szCs w:val="20"/>
              </w:rPr>
              <w:t> </w:t>
            </w:r>
          </w:p>
        </w:tc>
        <w:tc>
          <w:tcPr>
            <w:tcW w:w="774" w:type="pct"/>
            <w:tcBorders>
              <w:top w:val="nil"/>
              <w:left w:val="nil"/>
              <w:bottom w:val="single" w:sz="4" w:space="0" w:color="auto"/>
              <w:right w:val="single" w:sz="4" w:space="0" w:color="auto"/>
            </w:tcBorders>
            <w:shd w:val="clear" w:color="auto" w:fill="auto"/>
            <w:vAlign w:val="center"/>
            <w:hideMark/>
          </w:tcPr>
          <w:p w14:paraId="5A149938"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w:t>
            </w:r>
          </w:p>
        </w:tc>
      </w:tr>
      <w:tr w:rsidR="00EB6841" w:rsidRPr="009C4234" w14:paraId="035BD281" w14:textId="77777777" w:rsidTr="000E5754">
        <w:trPr>
          <w:trHeight w:val="864"/>
          <w:jc w:val="center"/>
        </w:trPr>
        <w:tc>
          <w:tcPr>
            <w:tcW w:w="993" w:type="pct"/>
            <w:tcBorders>
              <w:top w:val="nil"/>
              <w:left w:val="single" w:sz="4" w:space="0" w:color="auto"/>
              <w:bottom w:val="single" w:sz="4" w:space="0" w:color="auto"/>
              <w:right w:val="single" w:sz="4" w:space="0" w:color="auto"/>
            </w:tcBorders>
            <w:shd w:val="clear" w:color="auto" w:fill="auto"/>
            <w:vAlign w:val="center"/>
            <w:hideMark/>
          </w:tcPr>
          <w:p w14:paraId="31DDE431"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Quantifies stability under coupled gain and delay variations</w:t>
            </w:r>
          </w:p>
        </w:tc>
        <w:tc>
          <w:tcPr>
            <w:tcW w:w="847" w:type="pct"/>
            <w:tcBorders>
              <w:top w:val="nil"/>
              <w:left w:val="nil"/>
              <w:bottom w:val="single" w:sz="4" w:space="0" w:color="auto"/>
              <w:right w:val="single" w:sz="4" w:space="0" w:color="auto"/>
            </w:tcBorders>
            <w:shd w:val="clear" w:color="auto" w:fill="auto"/>
            <w:noWrap/>
            <w:vAlign w:val="center"/>
            <w:hideMark/>
          </w:tcPr>
          <w:p w14:paraId="2887FD1A"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No</w:t>
            </w:r>
          </w:p>
        </w:tc>
        <w:tc>
          <w:tcPr>
            <w:tcW w:w="834" w:type="pct"/>
            <w:tcBorders>
              <w:top w:val="nil"/>
              <w:left w:val="nil"/>
              <w:bottom w:val="single" w:sz="4" w:space="0" w:color="auto"/>
              <w:right w:val="single" w:sz="4" w:space="0" w:color="auto"/>
            </w:tcBorders>
            <w:shd w:val="clear" w:color="auto" w:fill="auto"/>
            <w:noWrap/>
            <w:vAlign w:val="center"/>
            <w:hideMark/>
          </w:tcPr>
          <w:p w14:paraId="040584FF"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No</w:t>
            </w:r>
          </w:p>
        </w:tc>
        <w:tc>
          <w:tcPr>
            <w:tcW w:w="790" w:type="pct"/>
            <w:tcBorders>
              <w:top w:val="nil"/>
              <w:left w:val="nil"/>
              <w:bottom w:val="single" w:sz="4" w:space="0" w:color="auto"/>
              <w:right w:val="single" w:sz="4" w:space="0" w:color="auto"/>
            </w:tcBorders>
            <w:shd w:val="clear" w:color="auto" w:fill="auto"/>
            <w:noWrap/>
            <w:vAlign w:val="center"/>
            <w:hideMark/>
          </w:tcPr>
          <w:p w14:paraId="62CBE71A"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Yes</w:t>
            </w:r>
          </w:p>
        </w:tc>
        <w:tc>
          <w:tcPr>
            <w:tcW w:w="762" w:type="pct"/>
            <w:tcBorders>
              <w:top w:val="nil"/>
              <w:left w:val="nil"/>
              <w:bottom w:val="single" w:sz="4" w:space="0" w:color="auto"/>
              <w:right w:val="single" w:sz="4" w:space="0" w:color="auto"/>
            </w:tcBorders>
            <w:shd w:val="clear" w:color="auto" w:fill="auto"/>
            <w:noWrap/>
            <w:vAlign w:val="center"/>
            <w:hideMark/>
          </w:tcPr>
          <w:p w14:paraId="436DC0B0"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Yes</w:t>
            </w:r>
          </w:p>
        </w:tc>
        <w:tc>
          <w:tcPr>
            <w:tcW w:w="774" w:type="pct"/>
            <w:tcBorders>
              <w:top w:val="nil"/>
              <w:left w:val="nil"/>
              <w:bottom w:val="single" w:sz="4" w:space="0" w:color="auto"/>
              <w:right w:val="single" w:sz="4" w:space="0" w:color="auto"/>
            </w:tcBorders>
            <w:shd w:val="clear" w:color="auto" w:fill="auto"/>
            <w:noWrap/>
            <w:vAlign w:val="center"/>
            <w:hideMark/>
          </w:tcPr>
          <w:p w14:paraId="6485FD85"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Yes</w:t>
            </w:r>
          </w:p>
        </w:tc>
      </w:tr>
      <w:tr w:rsidR="00EB6841" w:rsidRPr="009C4234" w14:paraId="6FA25334" w14:textId="77777777" w:rsidTr="000E5754">
        <w:trPr>
          <w:trHeight w:val="818"/>
          <w:jc w:val="center"/>
        </w:trPr>
        <w:tc>
          <w:tcPr>
            <w:tcW w:w="993" w:type="pct"/>
            <w:tcBorders>
              <w:top w:val="nil"/>
              <w:left w:val="single" w:sz="4" w:space="0" w:color="auto"/>
              <w:bottom w:val="single" w:sz="4" w:space="0" w:color="auto"/>
              <w:right w:val="single" w:sz="4" w:space="0" w:color="auto"/>
            </w:tcBorders>
            <w:shd w:val="clear" w:color="auto" w:fill="auto"/>
            <w:vAlign w:val="center"/>
            <w:hideMark/>
          </w:tcPr>
          <w:p w14:paraId="74A743A6"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Inherently extensible to MIMO systems</w:t>
            </w:r>
          </w:p>
        </w:tc>
        <w:tc>
          <w:tcPr>
            <w:tcW w:w="847" w:type="pct"/>
            <w:tcBorders>
              <w:top w:val="nil"/>
              <w:left w:val="nil"/>
              <w:bottom w:val="single" w:sz="4" w:space="0" w:color="auto"/>
              <w:right w:val="single" w:sz="4" w:space="0" w:color="auto"/>
            </w:tcBorders>
            <w:shd w:val="clear" w:color="auto" w:fill="auto"/>
            <w:noWrap/>
            <w:vAlign w:val="center"/>
            <w:hideMark/>
          </w:tcPr>
          <w:p w14:paraId="4FDB3EA0"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 xml:space="preserve">Partially (Not with high-fidelity </w:t>
            </w:r>
            <w:r>
              <w:rPr>
                <w:rFonts w:asciiTheme="majorBidi" w:hAnsiTheme="majorBidi" w:cstheme="majorBidi"/>
                <w:color w:val="000000"/>
                <w:sz w:val="20"/>
                <w:szCs w:val="20"/>
              </w:rPr>
              <w:t>representation</w:t>
            </w:r>
            <w:r w:rsidRPr="009C4234">
              <w:rPr>
                <w:rFonts w:asciiTheme="majorBidi" w:hAnsiTheme="majorBidi" w:cstheme="majorBidi"/>
                <w:color w:val="000000"/>
                <w:sz w:val="20"/>
                <w:szCs w:val="20"/>
              </w:rPr>
              <w:t xml:space="preserve"> of the transfer system) </w:t>
            </w:r>
          </w:p>
        </w:tc>
        <w:tc>
          <w:tcPr>
            <w:tcW w:w="834" w:type="pct"/>
            <w:tcBorders>
              <w:top w:val="nil"/>
              <w:left w:val="nil"/>
              <w:bottom w:val="single" w:sz="4" w:space="0" w:color="auto"/>
              <w:right w:val="single" w:sz="4" w:space="0" w:color="auto"/>
            </w:tcBorders>
            <w:shd w:val="clear" w:color="auto" w:fill="auto"/>
            <w:noWrap/>
            <w:vAlign w:val="center"/>
            <w:hideMark/>
          </w:tcPr>
          <w:p w14:paraId="28FE5BC4"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 xml:space="preserve">Partially (Not with high-fidelity </w:t>
            </w:r>
            <w:r>
              <w:rPr>
                <w:rFonts w:asciiTheme="majorBidi" w:hAnsiTheme="majorBidi" w:cstheme="majorBidi"/>
                <w:color w:val="000000"/>
                <w:sz w:val="20"/>
                <w:szCs w:val="20"/>
              </w:rPr>
              <w:t>representation</w:t>
            </w:r>
            <w:r w:rsidRPr="009C4234">
              <w:rPr>
                <w:rFonts w:asciiTheme="majorBidi" w:hAnsiTheme="majorBidi" w:cstheme="majorBidi"/>
                <w:color w:val="000000"/>
                <w:sz w:val="20"/>
                <w:szCs w:val="20"/>
              </w:rPr>
              <w:t xml:space="preserve"> of the transfer system)</w:t>
            </w:r>
          </w:p>
        </w:tc>
        <w:tc>
          <w:tcPr>
            <w:tcW w:w="790" w:type="pct"/>
            <w:tcBorders>
              <w:top w:val="nil"/>
              <w:left w:val="nil"/>
              <w:bottom w:val="single" w:sz="4" w:space="0" w:color="auto"/>
              <w:right w:val="single" w:sz="4" w:space="0" w:color="auto"/>
            </w:tcBorders>
            <w:shd w:val="clear" w:color="auto" w:fill="auto"/>
            <w:noWrap/>
            <w:vAlign w:val="center"/>
            <w:hideMark/>
          </w:tcPr>
          <w:p w14:paraId="4113274C"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 xml:space="preserve">Partially (Not with high-fidelity </w:t>
            </w:r>
            <w:r>
              <w:rPr>
                <w:rFonts w:asciiTheme="majorBidi" w:hAnsiTheme="majorBidi" w:cstheme="majorBidi"/>
                <w:color w:val="000000"/>
                <w:sz w:val="20"/>
                <w:szCs w:val="20"/>
              </w:rPr>
              <w:t>representation</w:t>
            </w:r>
            <w:r w:rsidRPr="009C4234">
              <w:rPr>
                <w:rFonts w:asciiTheme="majorBidi" w:hAnsiTheme="majorBidi" w:cstheme="majorBidi"/>
                <w:color w:val="000000"/>
                <w:sz w:val="20"/>
                <w:szCs w:val="20"/>
              </w:rPr>
              <w:t xml:space="preserve"> of the transfer system)</w:t>
            </w:r>
          </w:p>
        </w:tc>
        <w:tc>
          <w:tcPr>
            <w:tcW w:w="762" w:type="pct"/>
            <w:tcBorders>
              <w:top w:val="nil"/>
              <w:left w:val="nil"/>
              <w:bottom w:val="single" w:sz="4" w:space="0" w:color="auto"/>
              <w:right w:val="single" w:sz="4" w:space="0" w:color="auto"/>
            </w:tcBorders>
            <w:shd w:val="clear" w:color="auto" w:fill="auto"/>
            <w:noWrap/>
            <w:vAlign w:val="center"/>
            <w:hideMark/>
          </w:tcPr>
          <w:p w14:paraId="16D77830"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Yes</w:t>
            </w:r>
          </w:p>
        </w:tc>
        <w:tc>
          <w:tcPr>
            <w:tcW w:w="774" w:type="pct"/>
            <w:tcBorders>
              <w:top w:val="nil"/>
              <w:left w:val="nil"/>
              <w:bottom w:val="single" w:sz="4" w:space="0" w:color="auto"/>
              <w:right w:val="single" w:sz="4" w:space="0" w:color="auto"/>
            </w:tcBorders>
            <w:shd w:val="clear" w:color="auto" w:fill="auto"/>
            <w:noWrap/>
            <w:vAlign w:val="center"/>
            <w:hideMark/>
          </w:tcPr>
          <w:p w14:paraId="632A7A4A"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Yes</w:t>
            </w:r>
          </w:p>
        </w:tc>
      </w:tr>
      <w:tr w:rsidR="00EB6841" w:rsidRPr="009C4234" w14:paraId="2B347EF6" w14:textId="77777777" w:rsidTr="000E5754">
        <w:trPr>
          <w:trHeight w:val="890"/>
          <w:jc w:val="center"/>
        </w:trPr>
        <w:tc>
          <w:tcPr>
            <w:tcW w:w="993" w:type="pct"/>
            <w:tcBorders>
              <w:top w:val="nil"/>
              <w:left w:val="single" w:sz="4" w:space="0" w:color="auto"/>
              <w:bottom w:val="single" w:sz="4" w:space="0" w:color="auto"/>
              <w:right w:val="single" w:sz="4" w:space="0" w:color="auto"/>
            </w:tcBorders>
            <w:shd w:val="clear" w:color="auto" w:fill="auto"/>
            <w:vAlign w:val="center"/>
            <w:hideMark/>
          </w:tcPr>
          <w:p w14:paraId="415EE86D"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 xml:space="preserve">Reliable for online application </w:t>
            </w:r>
            <w:r w:rsidRPr="009C4234">
              <w:rPr>
                <w:rFonts w:asciiTheme="majorBidi" w:hAnsiTheme="majorBidi" w:cstheme="majorBidi"/>
                <w:color w:val="000000"/>
                <w:sz w:val="20"/>
                <w:szCs w:val="20"/>
                <w:vertAlign w:val="superscript"/>
              </w:rPr>
              <w:t>a</w:t>
            </w:r>
          </w:p>
        </w:tc>
        <w:tc>
          <w:tcPr>
            <w:tcW w:w="847" w:type="pct"/>
            <w:tcBorders>
              <w:top w:val="nil"/>
              <w:left w:val="nil"/>
              <w:bottom w:val="single" w:sz="4" w:space="0" w:color="auto"/>
              <w:right w:val="single" w:sz="4" w:space="0" w:color="auto"/>
            </w:tcBorders>
            <w:shd w:val="clear" w:color="auto" w:fill="auto"/>
            <w:vAlign w:val="center"/>
            <w:hideMark/>
          </w:tcPr>
          <w:p w14:paraId="71078539"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 xml:space="preserve">Partially (Not with high-fidelity </w:t>
            </w:r>
            <w:r>
              <w:rPr>
                <w:rFonts w:asciiTheme="majorBidi" w:hAnsiTheme="majorBidi" w:cstheme="majorBidi"/>
                <w:color w:val="000000"/>
                <w:sz w:val="20"/>
                <w:szCs w:val="20"/>
              </w:rPr>
              <w:t>representation</w:t>
            </w:r>
            <w:r w:rsidRPr="009C4234">
              <w:rPr>
                <w:rFonts w:asciiTheme="majorBidi" w:hAnsiTheme="majorBidi" w:cstheme="majorBidi"/>
                <w:color w:val="000000"/>
                <w:sz w:val="20"/>
                <w:szCs w:val="20"/>
              </w:rPr>
              <w:t xml:space="preserve"> of the transfer system)</w:t>
            </w:r>
          </w:p>
        </w:tc>
        <w:tc>
          <w:tcPr>
            <w:tcW w:w="834" w:type="pct"/>
            <w:tcBorders>
              <w:top w:val="nil"/>
              <w:left w:val="nil"/>
              <w:bottom w:val="single" w:sz="4" w:space="0" w:color="auto"/>
              <w:right w:val="single" w:sz="4" w:space="0" w:color="auto"/>
            </w:tcBorders>
            <w:shd w:val="clear" w:color="auto" w:fill="auto"/>
            <w:vAlign w:val="center"/>
            <w:hideMark/>
          </w:tcPr>
          <w:p w14:paraId="488EBD90"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 xml:space="preserve">Partially (Not with high-fidelity </w:t>
            </w:r>
            <w:r>
              <w:rPr>
                <w:rFonts w:asciiTheme="majorBidi" w:hAnsiTheme="majorBidi" w:cstheme="majorBidi"/>
                <w:color w:val="000000"/>
                <w:sz w:val="20"/>
                <w:szCs w:val="20"/>
              </w:rPr>
              <w:t>representation</w:t>
            </w:r>
            <w:r w:rsidRPr="009C4234">
              <w:rPr>
                <w:rFonts w:asciiTheme="majorBidi" w:hAnsiTheme="majorBidi" w:cstheme="majorBidi"/>
                <w:color w:val="000000"/>
                <w:sz w:val="20"/>
                <w:szCs w:val="20"/>
              </w:rPr>
              <w:t xml:space="preserve"> of the transfer system)</w:t>
            </w:r>
          </w:p>
        </w:tc>
        <w:tc>
          <w:tcPr>
            <w:tcW w:w="790" w:type="pct"/>
            <w:tcBorders>
              <w:top w:val="nil"/>
              <w:left w:val="nil"/>
              <w:bottom w:val="single" w:sz="4" w:space="0" w:color="auto"/>
              <w:right w:val="single" w:sz="4" w:space="0" w:color="auto"/>
            </w:tcBorders>
            <w:shd w:val="clear" w:color="auto" w:fill="auto"/>
            <w:vAlign w:val="center"/>
            <w:hideMark/>
          </w:tcPr>
          <w:p w14:paraId="270B1FD8"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 xml:space="preserve">Partially (Not with high-fidelity </w:t>
            </w:r>
            <w:r>
              <w:rPr>
                <w:rFonts w:asciiTheme="majorBidi" w:hAnsiTheme="majorBidi" w:cstheme="majorBidi"/>
                <w:color w:val="000000"/>
                <w:sz w:val="20"/>
                <w:szCs w:val="20"/>
              </w:rPr>
              <w:t>representation</w:t>
            </w:r>
            <w:r w:rsidRPr="009C4234">
              <w:rPr>
                <w:rFonts w:asciiTheme="majorBidi" w:hAnsiTheme="majorBidi" w:cstheme="majorBidi"/>
                <w:color w:val="000000"/>
                <w:sz w:val="20"/>
                <w:szCs w:val="20"/>
              </w:rPr>
              <w:t xml:space="preserve"> of the transfer system)</w:t>
            </w:r>
          </w:p>
        </w:tc>
        <w:tc>
          <w:tcPr>
            <w:tcW w:w="762" w:type="pct"/>
            <w:tcBorders>
              <w:top w:val="nil"/>
              <w:left w:val="nil"/>
              <w:bottom w:val="single" w:sz="4" w:space="0" w:color="auto"/>
              <w:right w:val="single" w:sz="4" w:space="0" w:color="auto"/>
            </w:tcBorders>
            <w:shd w:val="clear" w:color="auto" w:fill="auto"/>
            <w:noWrap/>
            <w:vAlign w:val="center"/>
            <w:hideMark/>
          </w:tcPr>
          <w:p w14:paraId="70D175D6"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Yes</w:t>
            </w:r>
          </w:p>
        </w:tc>
        <w:tc>
          <w:tcPr>
            <w:tcW w:w="774" w:type="pct"/>
            <w:tcBorders>
              <w:top w:val="nil"/>
              <w:left w:val="nil"/>
              <w:bottom w:val="single" w:sz="4" w:space="0" w:color="auto"/>
              <w:right w:val="single" w:sz="4" w:space="0" w:color="auto"/>
            </w:tcBorders>
            <w:shd w:val="clear" w:color="auto" w:fill="auto"/>
            <w:noWrap/>
            <w:vAlign w:val="center"/>
            <w:hideMark/>
          </w:tcPr>
          <w:p w14:paraId="2EA280D0"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Yes (can be computationally expensive)</w:t>
            </w:r>
          </w:p>
        </w:tc>
      </w:tr>
      <w:tr w:rsidR="00EB6841" w:rsidRPr="009C4234" w14:paraId="15A5D08C" w14:textId="77777777" w:rsidTr="000E5754">
        <w:trPr>
          <w:trHeight w:val="576"/>
          <w:jc w:val="center"/>
        </w:trPr>
        <w:tc>
          <w:tcPr>
            <w:tcW w:w="993" w:type="pct"/>
            <w:tcBorders>
              <w:top w:val="nil"/>
              <w:left w:val="single" w:sz="4" w:space="0" w:color="auto"/>
              <w:bottom w:val="single" w:sz="4" w:space="0" w:color="auto"/>
              <w:right w:val="single" w:sz="4" w:space="0" w:color="auto"/>
            </w:tcBorders>
            <w:shd w:val="clear" w:color="auto" w:fill="auto"/>
            <w:vAlign w:val="center"/>
            <w:hideMark/>
          </w:tcPr>
          <w:p w14:paraId="17F75D37"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Tunable warning lead time</w:t>
            </w:r>
          </w:p>
        </w:tc>
        <w:tc>
          <w:tcPr>
            <w:tcW w:w="847" w:type="pct"/>
            <w:tcBorders>
              <w:top w:val="nil"/>
              <w:left w:val="nil"/>
              <w:bottom w:val="single" w:sz="4" w:space="0" w:color="auto"/>
              <w:right w:val="single" w:sz="4" w:space="0" w:color="auto"/>
            </w:tcBorders>
            <w:shd w:val="clear" w:color="auto" w:fill="auto"/>
            <w:noWrap/>
            <w:vAlign w:val="center"/>
            <w:hideMark/>
          </w:tcPr>
          <w:p w14:paraId="07BFC327"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Yes</w:t>
            </w:r>
          </w:p>
        </w:tc>
        <w:tc>
          <w:tcPr>
            <w:tcW w:w="834" w:type="pct"/>
            <w:tcBorders>
              <w:top w:val="nil"/>
              <w:left w:val="nil"/>
              <w:bottom w:val="single" w:sz="4" w:space="0" w:color="auto"/>
              <w:right w:val="single" w:sz="4" w:space="0" w:color="auto"/>
            </w:tcBorders>
            <w:shd w:val="clear" w:color="auto" w:fill="auto"/>
            <w:noWrap/>
            <w:vAlign w:val="center"/>
            <w:hideMark/>
          </w:tcPr>
          <w:p w14:paraId="62AE5D2C"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Yes</w:t>
            </w:r>
          </w:p>
        </w:tc>
        <w:tc>
          <w:tcPr>
            <w:tcW w:w="790" w:type="pct"/>
            <w:tcBorders>
              <w:top w:val="nil"/>
              <w:left w:val="nil"/>
              <w:bottom w:val="single" w:sz="4" w:space="0" w:color="auto"/>
              <w:right w:val="single" w:sz="4" w:space="0" w:color="auto"/>
            </w:tcBorders>
            <w:shd w:val="clear" w:color="auto" w:fill="auto"/>
            <w:noWrap/>
            <w:vAlign w:val="center"/>
            <w:hideMark/>
          </w:tcPr>
          <w:p w14:paraId="56394F0E"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Yes</w:t>
            </w:r>
          </w:p>
        </w:tc>
        <w:tc>
          <w:tcPr>
            <w:tcW w:w="762" w:type="pct"/>
            <w:tcBorders>
              <w:top w:val="nil"/>
              <w:left w:val="nil"/>
              <w:bottom w:val="single" w:sz="4" w:space="0" w:color="auto"/>
              <w:right w:val="single" w:sz="4" w:space="0" w:color="auto"/>
            </w:tcBorders>
            <w:shd w:val="clear" w:color="auto" w:fill="auto"/>
            <w:noWrap/>
            <w:vAlign w:val="center"/>
            <w:hideMark/>
          </w:tcPr>
          <w:p w14:paraId="6F9A9F67"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No</w:t>
            </w:r>
          </w:p>
        </w:tc>
        <w:tc>
          <w:tcPr>
            <w:tcW w:w="774" w:type="pct"/>
            <w:tcBorders>
              <w:top w:val="nil"/>
              <w:left w:val="nil"/>
              <w:bottom w:val="single" w:sz="4" w:space="0" w:color="auto"/>
              <w:right w:val="single" w:sz="4" w:space="0" w:color="auto"/>
            </w:tcBorders>
            <w:shd w:val="clear" w:color="auto" w:fill="auto"/>
            <w:noWrap/>
            <w:vAlign w:val="center"/>
            <w:hideMark/>
          </w:tcPr>
          <w:p w14:paraId="19E23206"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Yes</w:t>
            </w:r>
          </w:p>
        </w:tc>
      </w:tr>
      <w:tr w:rsidR="00EB6841" w:rsidRPr="009C4234" w14:paraId="727800C6" w14:textId="77777777" w:rsidTr="000E5754">
        <w:trPr>
          <w:trHeight w:val="864"/>
          <w:jc w:val="center"/>
        </w:trPr>
        <w:tc>
          <w:tcPr>
            <w:tcW w:w="993" w:type="pct"/>
            <w:tcBorders>
              <w:top w:val="nil"/>
              <w:left w:val="single" w:sz="4" w:space="0" w:color="auto"/>
              <w:bottom w:val="single" w:sz="4" w:space="0" w:color="auto"/>
              <w:right w:val="single" w:sz="4" w:space="0" w:color="auto"/>
            </w:tcBorders>
            <w:shd w:val="clear" w:color="auto" w:fill="auto"/>
            <w:vAlign w:val="center"/>
            <w:hideMark/>
          </w:tcPr>
          <w:p w14:paraId="153E3F76"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 xml:space="preserve">Transfer system dynamics representation </w:t>
            </w:r>
            <w:r w:rsidRPr="009C4234">
              <w:rPr>
                <w:rFonts w:asciiTheme="majorBidi" w:hAnsiTheme="majorBidi" w:cstheme="majorBidi"/>
                <w:color w:val="000000"/>
                <w:sz w:val="20"/>
                <w:szCs w:val="20"/>
                <w:vertAlign w:val="superscript"/>
              </w:rPr>
              <w:t>b</w:t>
            </w:r>
            <w:r w:rsidRPr="009C4234">
              <w:rPr>
                <w:rFonts w:asciiTheme="majorBidi" w:hAnsiTheme="majorBidi" w:cstheme="majorBidi"/>
                <w:color w:val="000000"/>
                <w:sz w:val="20"/>
                <w:szCs w:val="20"/>
              </w:rPr>
              <w:t xml:space="preserve"> </w:t>
            </w:r>
          </w:p>
        </w:tc>
        <w:tc>
          <w:tcPr>
            <w:tcW w:w="847" w:type="pct"/>
            <w:tcBorders>
              <w:top w:val="nil"/>
              <w:left w:val="nil"/>
              <w:bottom w:val="single" w:sz="4" w:space="0" w:color="auto"/>
              <w:right w:val="single" w:sz="4" w:space="0" w:color="auto"/>
            </w:tcBorders>
            <w:shd w:val="clear" w:color="auto" w:fill="auto"/>
            <w:vAlign w:val="center"/>
            <w:hideMark/>
          </w:tcPr>
          <w:p w14:paraId="101558FA"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Pure time delay simplification</w:t>
            </w:r>
          </w:p>
        </w:tc>
        <w:tc>
          <w:tcPr>
            <w:tcW w:w="834" w:type="pct"/>
            <w:tcBorders>
              <w:top w:val="nil"/>
              <w:left w:val="nil"/>
              <w:bottom w:val="single" w:sz="4" w:space="0" w:color="auto"/>
              <w:right w:val="single" w:sz="4" w:space="0" w:color="auto"/>
            </w:tcBorders>
            <w:shd w:val="clear" w:color="auto" w:fill="auto"/>
            <w:vAlign w:val="center"/>
            <w:hideMark/>
          </w:tcPr>
          <w:p w14:paraId="1E0330C2"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 xml:space="preserve">High-fidelity </w:t>
            </w:r>
            <w:r>
              <w:rPr>
                <w:rFonts w:asciiTheme="majorBidi" w:hAnsiTheme="majorBidi" w:cstheme="majorBidi"/>
                <w:color w:val="000000"/>
                <w:sz w:val="20"/>
                <w:szCs w:val="20"/>
              </w:rPr>
              <w:t>representation</w:t>
            </w:r>
          </w:p>
        </w:tc>
        <w:tc>
          <w:tcPr>
            <w:tcW w:w="790" w:type="pct"/>
            <w:tcBorders>
              <w:top w:val="nil"/>
              <w:left w:val="nil"/>
              <w:bottom w:val="single" w:sz="4" w:space="0" w:color="auto"/>
              <w:right w:val="single" w:sz="4" w:space="0" w:color="auto"/>
            </w:tcBorders>
            <w:shd w:val="clear" w:color="auto" w:fill="auto"/>
            <w:vAlign w:val="center"/>
            <w:hideMark/>
          </w:tcPr>
          <w:p w14:paraId="7B725651"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 xml:space="preserve">High-fidelity </w:t>
            </w:r>
            <w:r>
              <w:rPr>
                <w:rFonts w:asciiTheme="majorBidi" w:hAnsiTheme="majorBidi" w:cstheme="majorBidi"/>
                <w:color w:val="000000"/>
                <w:sz w:val="20"/>
                <w:szCs w:val="20"/>
              </w:rPr>
              <w:t>representation</w:t>
            </w:r>
          </w:p>
        </w:tc>
        <w:tc>
          <w:tcPr>
            <w:tcW w:w="762" w:type="pct"/>
            <w:tcBorders>
              <w:top w:val="nil"/>
              <w:left w:val="nil"/>
              <w:bottom w:val="single" w:sz="4" w:space="0" w:color="auto"/>
              <w:right w:val="single" w:sz="4" w:space="0" w:color="auto"/>
            </w:tcBorders>
            <w:shd w:val="clear" w:color="auto" w:fill="auto"/>
            <w:vAlign w:val="center"/>
            <w:hideMark/>
          </w:tcPr>
          <w:p w14:paraId="6C666B71"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N/A</w:t>
            </w:r>
          </w:p>
        </w:tc>
        <w:tc>
          <w:tcPr>
            <w:tcW w:w="774" w:type="pct"/>
            <w:tcBorders>
              <w:top w:val="nil"/>
              <w:left w:val="nil"/>
              <w:bottom w:val="single" w:sz="4" w:space="0" w:color="auto"/>
              <w:right w:val="single" w:sz="4" w:space="0" w:color="auto"/>
            </w:tcBorders>
            <w:shd w:val="clear" w:color="auto" w:fill="auto"/>
            <w:vAlign w:val="center"/>
            <w:hideMark/>
          </w:tcPr>
          <w:p w14:paraId="3034BE5F"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 xml:space="preserve">High-fidelity </w:t>
            </w:r>
            <w:r>
              <w:rPr>
                <w:rFonts w:asciiTheme="majorBidi" w:hAnsiTheme="majorBidi" w:cstheme="majorBidi"/>
                <w:color w:val="000000"/>
                <w:sz w:val="20"/>
                <w:szCs w:val="20"/>
              </w:rPr>
              <w:t>representation</w:t>
            </w:r>
          </w:p>
        </w:tc>
      </w:tr>
      <w:tr w:rsidR="00EB6841" w:rsidRPr="009C4234" w14:paraId="086A27ED" w14:textId="77777777" w:rsidTr="000E5754">
        <w:trPr>
          <w:trHeight w:val="827"/>
          <w:jc w:val="center"/>
        </w:trPr>
        <w:tc>
          <w:tcPr>
            <w:tcW w:w="993" w:type="pct"/>
            <w:tcBorders>
              <w:top w:val="nil"/>
              <w:left w:val="single" w:sz="4" w:space="0" w:color="auto"/>
              <w:bottom w:val="single" w:sz="4" w:space="0" w:color="auto"/>
              <w:right w:val="single" w:sz="4" w:space="0" w:color="auto"/>
            </w:tcBorders>
            <w:shd w:val="clear" w:color="auto" w:fill="auto"/>
            <w:vAlign w:val="center"/>
            <w:hideMark/>
          </w:tcPr>
          <w:p w14:paraId="00C2A9F7"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 xml:space="preserve">Scope of Stability </w:t>
            </w:r>
            <w:r w:rsidRPr="009C4234">
              <w:rPr>
                <w:rFonts w:asciiTheme="majorBidi" w:hAnsiTheme="majorBidi" w:cstheme="majorBidi"/>
                <w:color w:val="000000"/>
                <w:sz w:val="20"/>
                <w:szCs w:val="20"/>
              </w:rPr>
              <w:br/>
              <w:t xml:space="preserve">Analysis </w:t>
            </w:r>
            <w:r w:rsidRPr="009C4234">
              <w:rPr>
                <w:rFonts w:asciiTheme="majorBidi" w:hAnsiTheme="majorBidi" w:cstheme="majorBidi"/>
                <w:color w:val="000000"/>
                <w:sz w:val="20"/>
                <w:szCs w:val="20"/>
                <w:vertAlign w:val="superscript"/>
              </w:rPr>
              <w:t>c</w:t>
            </w:r>
          </w:p>
        </w:tc>
        <w:tc>
          <w:tcPr>
            <w:tcW w:w="847" w:type="pct"/>
            <w:tcBorders>
              <w:top w:val="nil"/>
              <w:left w:val="nil"/>
              <w:bottom w:val="single" w:sz="4" w:space="0" w:color="auto"/>
              <w:right w:val="single" w:sz="4" w:space="0" w:color="auto"/>
            </w:tcBorders>
            <w:shd w:val="clear" w:color="auto" w:fill="auto"/>
            <w:vAlign w:val="center"/>
            <w:hideMark/>
          </w:tcPr>
          <w:p w14:paraId="46FF09EC"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The numerical substructure loop (</w:t>
            </w:r>
            <w:r>
              <w:rPr>
                <w:rFonts w:asciiTheme="majorBidi" w:hAnsiTheme="majorBidi" w:cstheme="majorBidi"/>
                <w:color w:val="000000"/>
                <w:sz w:val="20"/>
                <w:szCs w:val="20"/>
              </w:rPr>
              <w:t>Figure 1</w:t>
            </w:r>
            <w:r w:rsidRPr="009C4234">
              <w:rPr>
                <w:rFonts w:asciiTheme="majorBidi" w:hAnsiTheme="majorBidi" w:cstheme="majorBidi"/>
                <w:color w:val="000000"/>
                <w:sz w:val="20"/>
                <w:szCs w:val="20"/>
              </w:rPr>
              <w:t>)</w:t>
            </w:r>
          </w:p>
        </w:tc>
        <w:tc>
          <w:tcPr>
            <w:tcW w:w="834" w:type="pct"/>
            <w:tcBorders>
              <w:top w:val="nil"/>
              <w:left w:val="nil"/>
              <w:bottom w:val="single" w:sz="4" w:space="0" w:color="auto"/>
              <w:right w:val="single" w:sz="4" w:space="0" w:color="auto"/>
            </w:tcBorders>
            <w:shd w:val="clear" w:color="auto" w:fill="auto"/>
            <w:vAlign w:val="center"/>
            <w:hideMark/>
          </w:tcPr>
          <w:p w14:paraId="412C8E7C"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The numerical substructure loop (</w:t>
            </w:r>
            <w:r>
              <w:rPr>
                <w:rFonts w:asciiTheme="majorBidi" w:hAnsiTheme="majorBidi" w:cstheme="majorBidi"/>
                <w:color w:val="000000"/>
                <w:sz w:val="20"/>
                <w:szCs w:val="20"/>
              </w:rPr>
              <w:t>Figure 1</w:t>
            </w:r>
            <w:r w:rsidRPr="009C4234">
              <w:rPr>
                <w:rFonts w:asciiTheme="majorBidi" w:hAnsiTheme="majorBidi" w:cstheme="majorBidi"/>
                <w:color w:val="000000"/>
                <w:sz w:val="20"/>
                <w:szCs w:val="20"/>
              </w:rPr>
              <w:t>)</w:t>
            </w:r>
          </w:p>
        </w:tc>
        <w:tc>
          <w:tcPr>
            <w:tcW w:w="790" w:type="pct"/>
            <w:tcBorders>
              <w:top w:val="nil"/>
              <w:left w:val="nil"/>
              <w:bottom w:val="single" w:sz="4" w:space="0" w:color="auto"/>
              <w:right w:val="single" w:sz="4" w:space="0" w:color="auto"/>
            </w:tcBorders>
            <w:shd w:val="clear" w:color="auto" w:fill="auto"/>
            <w:vAlign w:val="center"/>
            <w:hideMark/>
          </w:tcPr>
          <w:p w14:paraId="6562F1A1"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The numerical substructure loop (</w:t>
            </w:r>
            <w:r>
              <w:rPr>
                <w:rFonts w:asciiTheme="majorBidi" w:hAnsiTheme="majorBidi" w:cstheme="majorBidi"/>
                <w:color w:val="000000"/>
                <w:sz w:val="20"/>
                <w:szCs w:val="20"/>
              </w:rPr>
              <w:t>Figure 1</w:t>
            </w:r>
            <w:r w:rsidRPr="009C4234">
              <w:rPr>
                <w:rFonts w:asciiTheme="majorBidi" w:hAnsiTheme="majorBidi" w:cstheme="majorBidi"/>
                <w:color w:val="000000"/>
                <w:sz w:val="20"/>
                <w:szCs w:val="20"/>
              </w:rPr>
              <w:t>)</w:t>
            </w:r>
          </w:p>
        </w:tc>
        <w:tc>
          <w:tcPr>
            <w:tcW w:w="762" w:type="pct"/>
            <w:tcBorders>
              <w:top w:val="nil"/>
              <w:left w:val="nil"/>
              <w:bottom w:val="single" w:sz="4" w:space="0" w:color="auto"/>
              <w:right w:val="single" w:sz="4" w:space="0" w:color="auto"/>
            </w:tcBorders>
            <w:shd w:val="clear" w:color="auto" w:fill="auto"/>
            <w:vAlign w:val="center"/>
            <w:hideMark/>
          </w:tcPr>
          <w:p w14:paraId="1FDC8B60"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The numerical substructure loop (</w:t>
            </w:r>
            <w:r>
              <w:rPr>
                <w:rFonts w:asciiTheme="majorBidi" w:hAnsiTheme="majorBidi" w:cstheme="majorBidi"/>
                <w:color w:val="000000"/>
                <w:sz w:val="20"/>
                <w:szCs w:val="20"/>
              </w:rPr>
              <w:t>Figure 1</w:t>
            </w:r>
            <w:r w:rsidRPr="009C4234">
              <w:rPr>
                <w:rFonts w:asciiTheme="majorBidi" w:hAnsiTheme="majorBidi" w:cstheme="majorBidi"/>
                <w:color w:val="000000"/>
                <w:sz w:val="20"/>
                <w:szCs w:val="20"/>
              </w:rPr>
              <w:t>)</w:t>
            </w:r>
          </w:p>
        </w:tc>
        <w:tc>
          <w:tcPr>
            <w:tcW w:w="774" w:type="pct"/>
            <w:tcBorders>
              <w:top w:val="nil"/>
              <w:left w:val="nil"/>
              <w:bottom w:val="single" w:sz="4" w:space="0" w:color="auto"/>
              <w:right w:val="single" w:sz="4" w:space="0" w:color="auto"/>
            </w:tcBorders>
            <w:shd w:val="clear" w:color="auto" w:fill="auto"/>
            <w:vAlign w:val="center"/>
            <w:hideMark/>
          </w:tcPr>
          <w:p w14:paraId="6ADBAC34"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The outer controller loop (</w:t>
            </w:r>
            <w:r>
              <w:rPr>
                <w:rFonts w:asciiTheme="majorBidi" w:hAnsiTheme="majorBidi" w:cstheme="majorBidi"/>
                <w:color w:val="000000"/>
                <w:sz w:val="20"/>
                <w:szCs w:val="20"/>
              </w:rPr>
              <w:t>Figure 2</w:t>
            </w:r>
            <w:r w:rsidRPr="009C4234">
              <w:rPr>
                <w:rFonts w:asciiTheme="majorBidi" w:hAnsiTheme="majorBidi" w:cstheme="majorBidi"/>
                <w:color w:val="000000"/>
                <w:sz w:val="20"/>
                <w:szCs w:val="20"/>
              </w:rPr>
              <w:t>)</w:t>
            </w:r>
          </w:p>
        </w:tc>
      </w:tr>
      <w:tr w:rsidR="00EB6841" w:rsidRPr="009C4234" w14:paraId="4975D941" w14:textId="77777777" w:rsidTr="000E5754">
        <w:trPr>
          <w:trHeight w:val="576"/>
          <w:jc w:val="center"/>
        </w:trPr>
        <w:tc>
          <w:tcPr>
            <w:tcW w:w="993" w:type="pct"/>
            <w:tcBorders>
              <w:top w:val="nil"/>
              <w:left w:val="single" w:sz="4" w:space="0" w:color="auto"/>
              <w:bottom w:val="single" w:sz="4" w:space="0" w:color="auto"/>
              <w:right w:val="single" w:sz="4" w:space="0" w:color="auto"/>
            </w:tcBorders>
            <w:shd w:val="clear" w:color="auto" w:fill="auto"/>
            <w:vAlign w:val="center"/>
            <w:hideMark/>
          </w:tcPr>
          <w:p w14:paraId="6B8A6B43"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Is Experimentally Verified</w:t>
            </w:r>
          </w:p>
        </w:tc>
        <w:tc>
          <w:tcPr>
            <w:tcW w:w="847" w:type="pct"/>
            <w:tcBorders>
              <w:top w:val="nil"/>
              <w:left w:val="nil"/>
              <w:bottom w:val="single" w:sz="4" w:space="0" w:color="auto"/>
              <w:right w:val="single" w:sz="4" w:space="0" w:color="auto"/>
            </w:tcBorders>
            <w:shd w:val="clear" w:color="auto" w:fill="auto"/>
            <w:vAlign w:val="center"/>
            <w:hideMark/>
          </w:tcPr>
          <w:p w14:paraId="3841E413"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Yes (not evaluated in real-time)</w:t>
            </w:r>
          </w:p>
        </w:tc>
        <w:tc>
          <w:tcPr>
            <w:tcW w:w="834" w:type="pct"/>
            <w:tcBorders>
              <w:top w:val="nil"/>
              <w:left w:val="nil"/>
              <w:bottom w:val="single" w:sz="4" w:space="0" w:color="auto"/>
              <w:right w:val="single" w:sz="4" w:space="0" w:color="auto"/>
            </w:tcBorders>
            <w:shd w:val="clear" w:color="auto" w:fill="auto"/>
            <w:vAlign w:val="center"/>
            <w:hideMark/>
          </w:tcPr>
          <w:p w14:paraId="52D774C2"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Yes (not evaluated in real-time)</w:t>
            </w:r>
          </w:p>
        </w:tc>
        <w:tc>
          <w:tcPr>
            <w:tcW w:w="790" w:type="pct"/>
            <w:tcBorders>
              <w:top w:val="nil"/>
              <w:left w:val="nil"/>
              <w:bottom w:val="single" w:sz="4" w:space="0" w:color="auto"/>
              <w:right w:val="single" w:sz="4" w:space="0" w:color="auto"/>
            </w:tcBorders>
            <w:shd w:val="clear" w:color="auto" w:fill="auto"/>
            <w:vAlign w:val="center"/>
            <w:hideMark/>
          </w:tcPr>
          <w:p w14:paraId="2EA717BC"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Yes (not evaluated in real-time)</w:t>
            </w:r>
          </w:p>
        </w:tc>
        <w:tc>
          <w:tcPr>
            <w:tcW w:w="762" w:type="pct"/>
            <w:tcBorders>
              <w:top w:val="nil"/>
              <w:left w:val="nil"/>
              <w:bottom w:val="single" w:sz="4" w:space="0" w:color="auto"/>
              <w:right w:val="single" w:sz="4" w:space="0" w:color="auto"/>
            </w:tcBorders>
            <w:shd w:val="clear" w:color="auto" w:fill="auto"/>
            <w:noWrap/>
            <w:vAlign w:val="center"/>
            <w:hideMark/>
          </w:tcPr>
          <w:p w14:paraId="5B46584B" w14:textId="77777777" w:rsidR="00EB6841" w:rsidRPr="009C4234" w:rsidRDefault="00EB6841" w:rsidP="000E5754">
            <w:pPr>
              <w:spacing w:after="0" w:line="240" w:lineRule="auto"/>
              <w:jc w:val="center"/>
              <w:rPr>
                <w:rFonts w:asciiTheme="majorBidi" w:hAnsiTheme="majorBidi" w:cstheme="majorBidi"/>
                <w:color w:val="000000"/>
                <w:sz w:val="20"/>
                <w:szCs w:val="20"/>
              </w:rPr>
            </w:pPr>
            <w:r w:rsidRPr="009C4234">
              <w:rPr>
                <w:rFonts w:asciiTheme="majorBidi" w:hAnsiTheme="majorBidi" w:cstheme="majorBidi"/>
                <w:color w:val="000000"/>
                <w:sz w:val="20"/>
                <w:szCs w:val="20"/>
              </w:rPr>
              <w:t>Yes (evaluated in real-time)</w:t>
            </w:r>
          </w:p>
        </w:tc>
        <w:tc>
          <w:tcPr>
            <w:tcW w:w="774" w:type="pct"/>
            <w:tcBorders>
              <w:top w:val="nil"/>
              <w:left w:val="nil"/>
              <w:bottom w:val="single" w:sz="4" w:space="0" w:color="auto"/>
              <w:right w:val="single" w:sz="4" w:space="0" w:color="auto"/>
            </w:tcBorders>
            <w:shd w:val="clear" w:color="auto" w:fill="auto"/>
            <w:noWrap/>
            <w:vAlign w:val="center"/>
            <w:hideMark/>
          </w:tcPr>
          <w:p w14:paraId="34B61CA6" w14:textId="77777777" w:rsidR="00EB6841" w:rsidRPr="000503EF" w:rsidRDefault="00EB6841" w:rsidP="000E5754">
            <w:pPr>
              <w:spacing w:after="0" w:line="240" w:lineRule="auto"/>
              <w:jc w:val="center"/>
              <w:rPr>
                <w:rFonts w:asciiTheme="majorBidi" w:hAnsiTheme="majorBidi" w:cstheme="majorBidi"/>
                <w:color w:val="000000"/>
                <w:sz w:val="20"/>
                <w:szCs w:val="20"/>
              </w:rPr>
            </w:pPr>
            <w:r w:rsidRPr="000503EF">
              <w:rPr>
                <w:rFonts w:asciiTheme="majorBidi" w:hAnsiTheme="majorBidi" w:cstheme="majorBidi"/>
                <w:color w:val="000000"/>
                <w:sz w:val="20"/>
                <w:szCs w:val="20"/>
              </w:rPr>
              <w:t>No</w:t>
            </w:r>
          </w:p>
        </w:tc>
      </w:tr>
    </w:tbl>
    <w:p w14:paraId="491C815B" w14:textId="77777777" w:rsidR="00EB6841" w:rsidRDefault="00EB6841" w:rsidP="00EB6841">
      <w:pPr>
        <w:spacing w:line="240" w:lineRule="auto"/>
        <w:jc w:val="both"/>
        <w:rPr>
          <w:rFonts w:cs="Times New Roman"/>
          <w:i/>
          <w:iCs/>
          <w:sz w:val="20"/>
          <w:szCs w:val="20"/>
        </w:rPr>
      </w:pPr>
      <w:proofErr w:type="spellStart"/>
      <w:r w:rsidRPr="008D728B">
        <w:rPr>
          <w:rFonts w:cs="Times New Roman"/>
          <w:i/>
          <w:iCs/>
          <w:sz w:val="20"/>
          <w:szCs w:val="20"/>
          <w:vertAlign w:val="superscript"/>
        </w:rPr>
        <w:t>a</w:t>
      </w:r>
      <w:proofErr w:type="spellEnd"/>
      <w:r>
        <w:rPr>
          <w:rFonts w:cs="Times New Roman"/>
          <w:i/>
          <w:iCs/>
          <w:sz w:val="20"/>
          <w:szCs w:val="20"/>
        </w:rPr>
        <w:t xml:space="preserve"> </w:t>
      </w:r>
      <w:r w:rsidRPr="00FE32A6">
        <w:rPr>
          <w:rFonts w:cs="Times New Roman"/>
          <w:i/>
          <w:iCs/>
          <w:sz w:val="20"/>
          <w:szCs w:val="20"/>
        </w:rPr>
        <w:t>This criterion denotes the indicator’s computational feasibility and reliability for online evaluation under time-varying physical-substructure dynamics. A functioning model-updating scheme is assumed to supply the required parameters online; additionally, these parameters are assumed to be approximately constant over the estimation window.</w:t>
      </w:r>
    </w:p>
    <w:p w14:paraId="659B6BBB" w14:textId="77777777" w:rsidR="00EB6841" w:rsidRDefault="00EB6841" w:rsidP="00EB6841">
      <w:pPr>
        <w:spacing w:line="240" w:lineRule="auto"/>
        <w:jc w:val="both"/>
        <w:rPr>
          <w:rFonts w:cs="Times New Roman"/>
          <w:i/>
          <w:iCs/>
          <w:sz w:val="20"/>
          <w:szCs w:val="20"/>
        </w:rPr>
      </w:pPr>
      <w:r>
        <w:rPr>
          <w:rFonts w:cs="Times New Roman"/>
          <w:i/>
          <w:iCs/>
          <w:sz w:val="20"/>
          <w:szCs w:val="20"/>
          <w:vertAlign w:val="superscript"/>
        </w:rPr>
        <w:t>b</w:t>
      </w:r>
      <w:r>
        <w:rPr>
          <w:rFonts w:cs="Times New Roman"/>
          <w:i/>
          <w:iCs/>
          <w:sz w:val="20"/>
          <w:szCs w:val="20"/>
        </w:rPr>
        <w:t xml:space="preserve"> </w:t>
      </w:r>
      <w:r w:rsidRPr="00F118BF">
        <w:rPr>
          <w:rFonts w:cs="Times New Roman"/>
          <w:i/>
          <w:iCs/>
          <w:sz w:val="20"/>
          <w:szCs w:val="20"/>
        </w:rPr>
        <w:t>Although delay</w:t>
      </w:r>
      <w:r>
        <w:rPr>
          <w:rFonts w:cs="Times New Roman"/>
          <w:i/>
          <w:iCs/>
          <w:sz w:val="20"/>
          <w:szCs w:val="20"/>
        </w:rPr>
        <w:t>-</w:t>
      </w:r>
      <w:r w:rsidRPr="00F118BF">
        <w:rPr>
          <w:rFonts w:cs="Times New Roman"/>
          <w:i/>
          <w:iCs/>
          <w:sz w:val="20"/>
          <w:szCs w:val="20"/>
        </w:rPr>
        <w:t>margin</w:t>
      </w:r>
      <w:r>
        <w:rPr>
          <w:rFonts w:cs="Times New Roman"/>
          <w:i/>
          <w:iCs/>
          <w:sz w:val="20"/>
          <w:szCs w:val="20"/>
        </w:rPr>
        <w:t>-</w:t>
      </w:r>
      <w:r w:rsidRPr="00F118BF">
        <w:rPr>
          <w:rFonts w:cs="Times New Roman"/>
          <w:i/>
          <w:iCs/>
          <w:sz w:val="20"/>
          <w:szCs w:val="20"/>
        </w:rPr>
        <w:t>based indicators can be extended to incorporate high-fidelity</w:t>
      </w:r>
      <w:r>
        <w:rPr>
          <w:rFonts w:cs="Times New Roman"/>
          <w:i/>
          <w:iCs/>
          <w:sz w:val="20"/>
          <w:szCs w:val="20"/>
        </w:rPr>
        <w:t xml:space="preserve"> representation of the</w:t>
      </w:r>
      <w:r w:rsidRPr="00F118BF">
        <w:rPr>
          <w:rFonts w:cs="Times New Roman"/>
          <w:i/>
          <w:iCs/>
          <w:sz w:val="20"/>
          <w:szCs w:val="20"/>
        </w:rPr>
        <w:t xml:space="preserve"> transfer-system, they have primarily been studied using a lumped pure time-delay representation.</w:t>
      </w:r>
    </w:p>
    <w:p w14:paraId="1680BF73" w14:textId="77777777" w:rsidR="00EB6841" w:rsidRDefault="00EB6841" w:rsidP="00EB6841">
      <w:pPr>
        <w:spacing w:after="480" w:line="240" w:lineRule="auto"/>
        <w:jc w:val="both"/>
        <w:rPr>
          <w:rFonts w:cs="Times New Roman"/>
          <w:i/>
          <w:iCs/>
          <w:sz w:val="20"/>
          <w:szCs w:val="20"/>
        </w:rPr>
      </w:pPr>
      <w:r w:rsidRPr="008D728B">
        <w:rPr>
          <w:rFonts w:cs="Times New Roman"/>
          <w:i/>
          <w:iCs/>
          <w:sz w:val="20"/>
          <w:szCs w:val="20"/>
          <w:vertAlign w:val="superscript"/>
        </w:rPr>
        <w:t>c</w:t>
      </w:r>
      <w:r>
        <w:rPr>
          <w:rFonts w:cs="Times New Roman"/>
          <w:i/>
          <w:iCs/>
          <w:sz w:val="20"/>
          <w:szCs w:val="20"/>
        </w:rPr>
        <w:t xml:space="preserve"> </w:t>
      </w:r>
      <w:r w:rsidRPr="005260EB">
        <w:rPr>
          <w:rFonts w:cs="Times New Roman"/>
          <w:i/>
          <w:iCs/>
          <w:sz w:val="20"/>
          <w:szCs w:val="20"/>
        </w:rPr>
        <w:t xml:space="preserve">Although these stability indicators can be applied to any of the nested loops within the RTHS architecture, the table specifically denotes the loops evaluated in the cited examples. As noted earlier, this study focuses on the outer </w:t>
      </w:r>
      <w:r w:rsidRPr="008D728B">
        <w:rPr>
          <w:rFonts w:cs="Times New Roman"/>
          <w:i/>
          <w:iCs/>
          <w:sz w:val="20"/>
          <w:szCs w:val="20"/>
        </w:rPr>
        <w:t xml:space="preserve">controller loop, since </w:t>
      </w:r>
      <w:r>
        <w:rPr>
          <w:rFonts w:cs="Times New Roman"/>
          <w:i/>
          <w:iCs/>
          <w:sz w:val="20"/>
          <w:szCs w:val="20"/>
        </w:rPr>
        <w:t>this approach enables</w:t>
      </w:r>
      <w:r w:rsidRPr="008D728B">
        <w:rPr>
          <w:rFonts w:cs="Times New Roman"/>
          <w:i/>
          <w:iCs/>
          <w:sz w:val="20"/>
          <w:szCs w:val="20"/>
        </w:rPr>
        <w:t xml:space="preserve"> detecting instability arising from structural degradation.</w:t>
      </w:r>
    </w:p>
    <w:p w14:paraId="797B1747" w14:textId="77777777" w:rsidR="00EB6841" w:rsidRDefault="00EB6841">
      <w:pPr>
        <w:spacing w:after="0" w:line="276" w:lineRule="auto"/>
        <w:rPr>
          <w:rFonts w:asciiTheme="majorBidi" w:hAnsiTheme="majorBidi" w:cstheme="majorBidi"/>
          <w:sz w:val="20"/>
          <w:szCs w:val="20"/>
        </w:rPr>
        <w:sectPr w:rsidR="00EB6841" w:rsidSect="00EB6841">
          <w:pgSz w:w="16834" w:h="11909" w:orient="landscape" w:code="9"/>
          <w:pgMar w:top="1440" w:right="1440" w:bottom="1440" w:left="1440" w:header="720" w:footer="720" w:gutter="0"/>
          <w:lnNumType w:countBy="1" w:start="1" w:distance="360" w:restart="continuous"/>
          <w:cols w:space="720"/>
          <w:docGrid w:linePitch="326"/>
        </w:sectPr>
      </w:pPr>
    </w:p>
    <w:p w14:paraId="27BF22D6" w14:textId="77777777" w:rsidR="00EB6841" w:rsidRPr="004A5F1A" w:rsidRDefault="00EB6841" w:rsidP="00EB6841">
      <w:pPr>
        <w:pStyle w:val="Caption1"/>
        <w:jc w:val="center"/>
        <w:rPr>
          <w:sz w:val="24"/>
          <w:szCs w:val="24"/>
        </w:rPr>
      </w:pPr>
      <w:r w:rsidRPr="004A5F1A">
        <w:rPr>
          <w:b/>
          <w:sz w:val="24"/>
          <w:szCs w:val="24"/>
        </w:rPr>
        <w:lastRenderedPageBreak/>
        <w:t xml:space="preserve">Table </w:t>
      </w:r>
      <w:r>
        <w:rPr>
          <w:b/>
          <w:sz w:val="24"/>
          <w:szCs w:val="24"/>
        </w:rPr>
        <w:t>2</w:t>
      </w:r>
      <w:r w:rsidRPr="004A5F1A">
        <w:rPr>
          <w:b/>
          <w:sz w:val="24"/>
          <w:szCs w:val="24"/>
        </w:rPr>
        <w:t>.</w:t>
      </w:r>
      <w:r w:rsidRPr="004A5F1A">
        <w:rPr>
          <w:sz w:val="24"/>
          <w:szCs w:val="24"/>
        </w:rPr>
        <w:t xml:space="preserve"> </w:t>
      </w:r>
      <w:r>
        <w:rPr>
          <w:sz w:val="24"/>
          <w:szCs w:val="24"/>
        </w:rPr>
        <w:t xml:space="preserve">Virtual </w:t>
      </w:r>
      <w:r w:rsidRPr="004A5F1A">
        <w:rPr>
          <w:sz w:val="24"/>
          <w:szCs w:val="24"/>
        </w:rPr>
        <w:t>system and controller parameters</w:t>
      </w:r>
    </w:p>
    <w:tbl>
      <w:tblPr>
        <w:tblW w:w="0" w:type="auto"/>
        <w:jc w:val="center"/>
        <w:tblLook w:val="04A0" w:firstRow="1" w:lastRow="0" w:firstColumn="1" w:lastColumn="0" w:noHBand="0" w:noVBand="1"/>
      </w:tblPr>
      <w:tblGrid>
        <w:gridCol w:w="1800"/>
        <w:gridCol w:w="1872"/>
        <w:gridCol w:w="2160"/>
      </w:tblGrid>
      <w:tr w:rsidR="00EB6841" w:rsidRPr="004A5F1A" w14:paraId="2C7C9F16" w14:textId="77777777" w:rsidTr="000E5754">
        <w:trPr>
          <w:jc w:val="center"/>
        </w:trPr>
        <w:tc>
          <w:tcPr>
            <w:tcW w:w="1800" w:type="dxa"/>
            <w:tcBorders>
              <w:top w:val="single" w:sz="12" w:space="0" w:color="000000"/>
              <w:bottom w:val="single" w:sz="6" w:space="0" w:color="000000"/>
            </w:tcBorders>
            <w:tcMar>
              <w:top w:w="0" w:type="dxa"/>
              <w:left w:w="0" w:type="dxa"/>
              <w:bottom w:w="0" w:type="dxa"/>
              <w:right w:w="50" w:type="dxa"/>
            </w:tcMar>
          </w:tcPr>
          <w:p w14:paraId="6AA83F82" w14:textId="77777777" w:rsidR="00EB6841" w:rsidRPr="004A5F1A" w:rsidRDefault="00EB6841" w:rsidP="000E5754">
            <w:pPr>
              <w:spacing w:line="240" w:lineRule="auto"/>
              <w:rPr>
                <w:szCs w:val="24"/>
              </w:rPr>
            </w:pPr>
            <w:r w:rsidRPr="004A5F1A">
              <w:rPr>
                <w:b/>
                <w:szCs w:val="24"/>
              </w:rPr>
              <w:t>Parameter</w:t>
            </w:r>
          </w:p>
        </w:tc>
        <w:tc>
          <w:tcPr>
            <w:tcW w:w="1872" w:type="dxa"/>
            <w:tcBorders>
              <w:top w:val="single" w:sz="12" w:space="0" w:color="000000"/>
              <w:bottom w:val="single" w:sz="6" w:space="0" w:color="000000"/>
            </w:tcBorders>
            <w:tcMar>
              <w:top w:w="0" w:type="dxa"/>
              <w:left w:w="50" w:type="dxa"/>
              <w:bottom w:w="0" w:type="dxa"/>
              <w:right w:w="50" w:type="dxa"/>
            </w:tcMar>
          </w:tcPr>
          <w:p w14:paraId="53996146" w14:textId="77777777" w:rsidR="00EB6841" w:rsidRPr="004A5F1A" w:rsidRDefault="00EB6841" w:rsidP="000E5754">
            <w:pPr>
              <w:spacing w:line="240" w:lineRule="auto"/>
              <w:jc w:val="center"/>
              <w:rPr>
                <w:szCs w:val="24"/>
              </w:rPr>
            </w:pPr>
            <w:r w:rsidRPr="004A5F1A">
              <w:rPr>
                <w:b/>
                <w:szCs w:val="24"/>
              </w:rPr>
              <w:t>Nominal value</w:t>
            </w:r>
          </w:p>
        </w:tc>
        <w:tc>
          <w:tcPr>
            <w:tcW w:w="2160" w:type="dxa"/>
            <w:tcBorders>
              <w:top w:val="single" w:sz="12" w:space="0" w:color="000000"/>
              <w:bottom w:val="single" w:sz="6" w:space="0" w:color="000000"/>
            </w:tcBorders>
            <w:tcMar>
              <w:top w:w="0" w:type="dxa"/>
              <w:left w:w="50" w:type="dxa"/>
              <w:bottom w:w="0" w:type="dxa"/>
              <w:right w:w="0" w:type="dxa"/>
            </w:tcMar>
          </w:tcPr>
          <w:p w14:paraId="3E35AEB8" w14:textId="77777777" w:rsidR="00EB6841" w:rsidRPr="004A5F1A" w:rsidRDefault="00EB6841" w:rsidP="000E5754">
            <w:pPr>
              <w:spacing w:line="240" w:lineRule="auto"/>
              <w:rPr>
                <w:szCs w:val="24"/>
              </w:rPr>
            </w:pPr>
            <w:r w:rsidRPr="004A5F1A">
              <w:rPr>
                <w:b/>
                <w:szCs w:val="24"/>
              </w:rPr>
              <w:t>Units</w:t>
            </w:r>
          </w:p>
        </w:tc>
      </w:tr>
      <w:tr w:rsidR="00EB6841" w:rsidRPr="004A5F1A" w14:paraId="6EC126DB" w14:textId="77777777" w:rsidTr="000E5754">
        <w:trPr>
          <w:jc w:val="center"/>
        </w:trPr>
        <w:tc>
          <w:tcPr>
            <w:tcW w:w="1800" w:type="dxa"/>
            <w:tcMar>
              <w:top w:w="0" w:type="dxa"/>
              <w:left w:w="0" w:type="dxa"/>
              <w:bottom w:w="0" w:type="dxa"/>
              <w:right w:w="50" w:type="dxa"/>
            </w:tcMar>
          </w:tcPr>
          <w:p w14:paraId="43EFEB74" w14:textId="77777777" w:rsidR="00EB6841" w:rsidRPr="004A5F1A" w:rsidRDefault="00EB6841" w:rsidP="000E5754">
            <w:pPr>
              <w:spacing w:line="240" w:lineRule="auto"/>
              <w:rPr>
                <w:szCs w:val="24"/>
              </w:rPr>
            </w:pPr>
            <w:r w:rsidRPr="004A5F1A">
              <w:rPr>
                <w:i/>
                <w:szCs w:val="24"/>
              </w:rPr>
              <w:t>a₁β₀</w:t>
            </w:r>
          </w:p>
        </w:tc>
        <w:tc>
          <w:tcPr>
            <w:tcW w:w="1872" w:type="dxa"/>
            <w:tcMar>
              <w:top w:w="0" w:type="dxa"/>
              <w:left w:w="50" w:type="dxa"/>
              <w:bottom w:w="0" w:type="dxa"/>
              <w:right w:w="50" w:type="dxa"/>
            </w:tcMar>
          </w:tcPr>
          <w:p w14:paraId="6628A086" w14:textId="77777777" w:rsidR="00EB6841" w:rsidRPr="004A5F1A" w:rsidRDefault="00EB6841" w:rsidP="000E5754">
            <w:pPr>
              <w:spacing w:line="240" w:lineRule="auto"/>
              <w:jc w:val="center"/>
              <w:rPr>
                <w:szCs w:val="24"/>
              </w:rPr>
            </w:pPr>
            <w:r w:rsidRPr="004A5F1A">
              <w:rPr>
                <w:szCs w:val="24"/>
              </w:rPr>
              <w:t>2.13 × 10¹³</w:t>
            </w:r>
          </w:p>
        </w:tc>
        <w:tc>
          <w:tcPr>
            <w:tcW w:w="2160" w:type="dxa"/>
            <w:tcMar>
              <w:top w:w="0" w:type="dxa"/>
              <w:left w:w="50" w:type="dxa"/>
              <w:bottom w:w="0" w:type="dxa"/>
              <w:right w:w="0" w:type="dxa"/>
            </w:tcMar>
          </w:tcPr>
          <w:p w14:paraId="3FA31749" w14:textId="77777777" w:rsidR="00EB6841" w:rsidRPr="004A5F1A" w:rsidRDefault="00EB6841" w:rsidP="000E5754">
            <w:pPr>
              <w:spacing w:line="240" w:lineRule="auto"/>
              <w:rPr>
                <w:szCs w:val="24"/>
              </w:rPr>
            </w:pPr>
            <w:r w:rsidRPr="004A5F1A">
              <w:rPr>
                <w:szCs w:val="24"/>
              </w:rPr>
              <w:t>m Pa/s</w:t>
            </w:r>
          </w:p>
        </w:tc>
      </w:tr>
      <w:tr w:rsidR="00EB6841" w:rsidRPr="004A5F1A" w14:paraId="1CA990F9" w14:textId="77777777" w:rsidTr="000E5754">
        <w:trPr>
          <w:jc w:val="center"/>
        </w:trPr>
        <w:tc>
          <w:tcPr>
            <w:tcW w:w="1800" w:type="dxa"/>
            <w:tcMar>
              <w:top w:w="0" w:type="dxa"/>
              <w:left w:w="0" w:type="dxa"/>
              <w:bottom w:w="0" w:type="dxa"/>
              <w:right w:w="50" w:type="dxa"/>
            </w:tcMar>
          </w:tcPr>
          <w:p w14:paraId="02FC8983" w14:textId="77777777" w:rsidR="00EB6841" w:rsidRPr="004A5F1A" w:rsidRDefault="00EB6841" w:rsidP="000E5754">
            <w:pPr>
              <w:spacing w:line="240" w:lineRule="auto"/>
              <w:rPr>
                <w:szCs w:val="24"/>
              </w:rPr>
            </w:pPr>
            <w:r w:rsidRPr="004A5F1A">
              <w:rPr>
                <w:i/>
                <w:szCs w:val="24"/>
              </w:rPr>
              <w:t>a₂</w:t>
            </w:r>
          </w:p>
        </w:tc>
        <w:tc>
          <w:tcPr>
            <w:tcW w:w="1872" w:type="dxa"/>
            <w:tcMar>
              <w:top w:w="0" w:type="dxa"/>
              <w:left w:w="50" w:type="dxa"/>
              <w:bottom w:w="0" w:type="dxa"/>
              <w:right w:w="50" w:type="dxa"/>
            </w:tcMar>
          </w:tcPr>
          <w:p w14:paraId="2D341413" w14:textId="77777777" w:rsidR="00EB6841" w:rsidRPr="004A5F1A" w:rsidRDefault="00EB6841" w:rsidP="000E5754">
            <w:pPr>
              <w:spacing w:line="240" w:lineRule="auto"/>
              <w:jc w:val="center"/>
              <w:rPr>
                <w:szCs w:val="24"/>
              </w:rPr>
            </w:pPr>
            <w:r w:rsidRPr="004A5F1A">
              <w:rPr>
                <w:szCs w:val="24"/>
              </w:rPr>
              <w:t>4.23 × 10⁶</w:t>
            </w:r>
          </w:p>
        </w:tc>
        <w:tc>
          <w:tcPr>
            <w:tcW w:w="2160" w:type="dxa"/>
            <w:tcMar>
              <w:top w:w="0" w:type="dxa"/>
              <w:left w:w="50" w:type="dxa"/>
              <w:bottom w:w="0" w:type="dxa"/>
              <w:right w:w="0" w:type="dxa"/>
            </w:tcMar>
          </w:tcPr>
          <w:p w14:paraId="41F2DA32" w14:textId="77777777" w:rsidR="00EB6841" w:rsidRPr="004A5F1A" w:rsidRDefault="00EB6841" w:rsidP="000E5754">
            <w:pPr>
              <w:spacing w:line="240" w:lineRule="auto"/>
              <w:rPr>
                <w:szCs w:val="24"/>
              </w:rPr>
            </w:pPr>
            <w:r w:rsidRPr="004A5F1A">
              <w:rPr>
                <w:szCs w:val="24"/>
              </w:rPr>
              <w:t>m Pa</w:t>
            </w:r>
          </w:p>
        </w:tc>
      </w:tr>
      <w:tr w:rsidR="00EB6841" w:rsidRPr="004A5F1A" w14:paraId="7E529DD4" w14:textId="77777777" w:rsidTr="000E5754">
        <w:trPr>
          <w:jc w:val="center"/>
        </w:trPr>
        <w:tc>
          <w:tcPr>
            <w:tcW w:w="1800" w:type="dxa"/>
            <w:tcMar>
              <w:top w:w="0" w:type="dxa"/>
              <w:left w:w="0" w:type="dxa"/>
              <w:bottom w:w="0" w:type="dxa"/>
              <w:right w:w="50" w:type="dxa"/>
            </w:tcMar>
          </w:tcPr>
          <w:p w14:paraId="302B6E02" w14:textId="77777777" w:rsidR="00EB6841" w:rsidRPr="004A5F1A" w:rsidRDefault="00EB6841" w:rsidP="000E5754">
            <w:pPr>
              <w:spacing w:line="240" w:lineRule="auto"/>
              <w:rPr>
                <w:szCs w:val="24"/>
              </w:rPr>
            </w:pPr>
            <w:r w:rsidRPr="004A5F1A">
              <w:rPr>
                <w:i/>
                <w:szCs w:val="24"/>
              </w:rPr>
              <w:t>a₃</w:t>
            </w:r>
          </w:p>
        </w:tc>
        <w:tc>
          <w:tcPr>
            <w:tcW w:w="1872" w:type="dxa"/>
            <w:tcMar>
              <w:top w:w="0" w:type="dxa"/>
              <w:left w:w="50" w:type="dxa"/>
              <w:bottom w:w="0" w:type="dxa"/>
              <w:right w:w="50" w:type="dxa"/>
            </w:tcMar>
          </w:tcPr>
          <w:p w14:paraId="0D281C7E" w14:textId="77777777" w:rsidR="00EB6841" w:rsidRPr="004A5F1A" w:rsidRDefault="00EB6841" w:rsidP="000E5754">
            <w:pPr>
              <w:spacing w:line="240" w:lineRule="auto"/>
              <w:jc w:val="center"/>
              <w:rPr>
                <w:szCs w:val="24"/>
              </w:rPr>
            </w:pPr>
            <w:r w:rsidRPr="004A5F1A">
              <w:rPr>
                <w:szCs w:val="24"/>
              </w:rPr>
              <w:t>3.3</w:t>
            </w:r>
          </w:p>
        </w:tc>
        <w:tc>
          <w:tcPr>
            <w:tcW w:w="2160" w:type="dxa"/>
            <w:tcMar>
              <w:top w:w="0" w:type="dxa"/>
              <w:left w:w="50" w:type="dxa"/>
              <w:bottom w:w="0" w:type="dxa"/>
              <w:right w:w="0" w:type="dxa"/>
            </w:tcMar>
          </w:tcPr>
          <w:p w14:paraId="56D9D87A" w14:textId="77777777" w:rsidR="00EB6841" w:rsidRPr="004A5F1A" w:rsidRDefault="00EB6841" w:rsidP="000E5754">
            <w:pPr>
              <w:spacing w:line="240" w:lineRule="auto"/>
              <w:rPr>
                <w:szCs w:val="24"/>
              </w:rPr>
            </w:pPr>
            <w:r w:rsidRPr="004A5F1A">
              <w:rPr>
                <w:szCs w:val="24"/>
              </w:rPr>
              <w:t>1/s</w:t>
            </w:r>
          </w:p>
        </w:tc>
      </w:tr>
      <w:tr w:rsidR="00EB6841" w:rsidRPr="004A5F1A" w14:paraId="627A4C4A" w14:textId="77777777" w:rsidTr="000E5754">
        <w:trPr>
          <w:jc w:val="center"/>
        </w:trPr>
        <w:tc>
          <w:tcPr>
            <w:tcW w:w="1800" w:type="dxa"/>
            <w:tcMar>
              <w:top w:w="0" w:type="dxa"/>
              <w:left w:w="0" w:type="dxa"/>
              <w:bottom w:w="0" w:type="dxa"/>
              <w:right w:w="50" w:type="dxa"/>
            </w:tcMar>
          </w:tcPr>
          <w:p w14:paraId="427DC23B" w14:textId="77777777" w:rsidR="00EB6841" w:rsidRPr="004A5F1A" w:rsidRDefault="00EB6841" w:rsidP="000E5754">
            <w:pPr>
              <w:spacing w:line="240" w:lineRule="auto"/>
              <w:rPr>
                <w:szCs w:val="24"/>
              </w:rPr>
            </w:pPr>
            <w:r w:rsidRPr="004A5F1A">
              <w:rPr>
                <w:i/>
                <w:szCs w:val="24"/>
              </w:rPr>
              <w:t>β₁</w:t>
            </w:r>
          </w:p>
        </w:tc>
        <w:tc>
          <w:tcPr>
            <w:tcW w:w="1872" w:type="dxa"/>
            <w:tcMar>
              <w:top w:w="0" w:type="dxa"/>
              <w:left w:w="50" w:type="dxa"/>
              <w:bottom w:w="0" w:type="dxa"/>
              <w:right w:w="50" w:type="dxa"/>
            </w:tcMar>
          </w:tcPr>
          <w:p w14:paraId="6D9120C8" w14:textId="77777777" w:rsidR="00EB6841" w:rsidRPr="004A5F1A" w:rsidRDefault="00EB6841" w:rsidP="000E5754">
            <w:pPr>
              <w:spacing w:line="240" w:lineRule="auto"/>
              <w:jc w:val="center"/>
              <w:rPr>
                <w:szCs w:val="24"/>
              </w:rPr>
            </w:pPr>
            <w:r w:rsidRPr="004A5F1A">
              <w:rPr>
                <w:szCs w:val="24"/>
              </w:rPr>
              <w:t>425</w:t>
            </w:r>
          </w:p>
        </w:tc>
        <w:tc>
          <w:tcPr>
            <w:tcW w:w="2160" w:type="dxa"/>
            <w:tcMar>
              <w:top w:w="0" w:type="dxa"/>
              <w:left w:w="50" w:type="dxa"/>
              <w:bottom w:w="0" w:type="dxa"/>
              <w:right w:w="0" w:type="dxa"/>
            </w:tcMar>
          </w:tcPr>
          <w:p w14:paraId="73A38034" w14:textId="77777777" w:rsidR="00EB6841" w:rsidRPr="004A5F1A" w:rsidRDefault="00EB6841" w:rsidP="000E5754">
            <w:pPr>
              <w:spacing w:line="240" w:lineRule="auto"/>
              <w:rPr>
                <w:szCs w:val="24"/>
              </w:rPr>
            </w:pPr>
            <w:r w:rsidRPr="004A5F1A">
              <w:rPr>
                <w:szCs w:val="24"/>
              </w:rPr>
              <w:t>non-dimensional</w:t>
            </w:r>
          </w:p>
        </w:tc>
      </w:tr>
      <w:tr w:rsidR="00EB6841" w:rsidRPr="004A5F1A" w14:paraId="56BC0B66" w14:textId="77777777" w:rsidTr="000E5754">
        <w:trPr>
          <w:jc w:val="center"/>
        </w:trPr>
        <w:tc>
          <w:tcPr>
            <w:tcW w:w="1800" w:type="dxa"/>
            <w:tcMar>
              <w:top w:w="0" w:type="dxa"/>
              <w:left w:w="0" w:type="dxa"/>
              <w:bottom w:w="0" w:type="dxa"/>
              <w:right w:w="50" w:type="dxa"/>
            </w:tcMar>
          </w:tcPr>
          <w:p w14:paraId="08CDA766" w14:textId="77777777" w:rsidR="00EB6841" w:rsidRPr="004A5F1A" w:rsidRDefault="00EB6841" w:rsidP="000E5754">
            <w:pPr>
              <w:spacing w:line="240" w:lineRule="auto"/>
              <w:rPr>
                <w:szCs w:val="24"/>
              </w:rPr>
            </w:pPr>
            <w:r w:rsidRPr="004A5F1A">
              <w:rPr>
                <w:i/>
                <w:szCs w:val="24"/>
              </w:rPr>
              <w:t>β₂</w:t>
            </w:r>
          </w:p>
        </w:tc>
        <w:tc>
          <w:tcPr>
            <w:tcW w:w="1872" w:type="dxa"/>
            <w:tcMar>
              <w:top w:w="0" w:type="dxa"/>
              <w:left w:w="50" w:type="dxa"/>
              <w:bottom w:w="0" w:type="dxa"/>
              <w:right w:w="50" w:type="dxa"/>
            </w:tcMar>
          </w:tcPr>
          <w:p w14:paraId="549BB8D7" w14:textId="77777777" w:rsidR="00EB6841" w:rsidRPr="004A5F1A" w:rsidRDefault="00EB6841" w:rsidP="000E5754">
            <w:pPr>
              <w:spacing w:line="240" w:lineRule="auto"/>
              <w:jc w:val="center"/>
              <w:rPr>
                <w:szCs w:val="24"/>
              </w:rPr>
            </w:pPr>
            <w:r w:rsidRPr="004A5F1A">
              <w:rPr>
                <w:szCs w:val="24"/>
              </w:rPr>
              <w:t>10 × 10⁴</w:t>
            </w:r>
          </w:p>
        </w:tc>
        <w:tc>
          <w:tcPr>
            <w:tcW w:w="2160" w:type="dxa"/>
            <w:tcMar>
              <w:top w:w="0" w:type="dxa"/>
              <w:left w:w="50" w:type="dxa"/>
              <w:bottom w:w="0" w:type="dxa"/>
              <w:right w:w="0" w:type="dxa"/>
            </w:tcMar>
          </w:tcPr>
          <w:p w14:paraId="750EE033" w14:textId="77777777" w:rsidR="00EB6841" w:rsidRPr="004A5F1A" w:rsidRDefault="00EB6841" w:rsidP="000E5754">
            <w:pPr>
              <w:spacing w:line="240" w:lineRule="auto"/>
              <w:rPr>
                <w:szCs w:val="24"/>
              </w:rPr>
            </w:pPr>
            <w:r w:rsidRPr="004A5F1A">
              <w:rPr>
                <w:szCs w:val="24"/>
              </w:rPr>
              <w:t>1/s</w:t>
            </w:r>
          </w:p>
        </w:tc>
      </w:tr>
      <w:tr w:rsidR="00EB6841" w:rsidRPr="004A5F1A" w14:paraId="60864834" w14:textId="77777777" w:rsidTr="000E5754">
        <w:trPr>
          <w:jc w:val="center"/>
        </w:trPr>
        <w:tc>
          <w:tcPr>
            <w:tcW w:w="1800" w:type="dxa"/>
            <w:tcMar>
              <w:top w:w="0" w:type="dxa"/>
              <w:left w:w="0" w:type="dxa"/>
              <w:bottom w:w="0" w:type="dxa"/>
              <w:right w:w="50" w:type="dxa"/>
            </w:tcMar>
          </w:tcPr>
          <w:p w14:paraId="070E2019" w14:textId="77777777" w:rsidR="00EB6841" w:rsidRPr="004A5F1A" w:rsidRDefault="00EB6841" w:rsidP="000E5754">
            <w:pPr>
              <w:spacing w:line="240" w:lineRule="auto"/>
              <w:rPr>
                <w:szCs w:val="24"/>
              </w:rPr>
            </w:pPr>
            <w:r w:rsidRPr="004A5F1A">
              <w:rPr>
                <w:i/>
                <w:szCs w:val="24"/>
              </w:rPr>
              <w:t>mₑ</w:t>
            </w:r>
          </w:p>
        </w:tc>
        <w:tc>
          <w:tcPr>
            <w:tcW w:w="1872" w:type="dxa"/>
            <w:tcMar>
              <w:top w:w="0" w:type="dxa"/>
              <w:left w:w="50" w:type="dxa"/>
              <w:bottom w:w="0" w:type="dxa"/>
              <w:right w:w="50" w:type="dxa"/>
            </w:tcMar>
          </w:tcPr>
          <w:p w14:paraId="43F222F8" w14:textId="77777777" w:rsidR="00EB6841" w:rsidRPr="004A5F1A" w:rsidRDefault="00EB6841" w:rsidP="000E5754">
            <w:pPr>
              <w:spacing w:line="240" w:lineRule="auto"/>
              <w:jc w:val="center"/>
              <w:rPr>
                <w:szCs w:val="24"/>
              </w:rPr>
            </w:pPr>
            <w:r w:rsidRPr="004A5F1A">
              <w:rPr>
                <w:szCs w:val="24"/>
              </w:rPr>
              <w:t>37.83</w:t>
            </w:r>
          </w:p>
        </w:tc>
        <w:tc>
          <w:tcPr>
            <w:tcW w:w="2160" w:type="dxa"/>
            <w:tcMar>
              <w:top w:w="0" w:type="dxa"/>
              <w:left w:w="50" w:type="dxa"/>
              <w:bottom w:w="0" w:type="dxa"/>
              <w:right w:w="0" w:type="dxa"/>
            </w:tcMar>
          </w:tcPr>
          <w:p w14:paraId="3B344D4D" w14:textId="77777777" w:rsidR="00EB6841" w:rsidRPr="004A5F1A" w:rsidRDefault="00EB6841" w:rsidP="000E5754">
            <w:pPr>
              <w:spacing w:line="240" w:lineRule="auto"/>
              <w:rPr>
                <w:szCs w:val="24"/>
              </w:rPr>
            </w:pPr>
            <w:r w:rsidRPr="004A5F1A">
              <w:rPr>
                <w:szCs w:val="24"/>
              </w:rPr>
              <w:t>kg</w:t>
            </w:r>
          </w:p>
        </w:tc>
      </w:tr>
      <w:tr w:rsidR="00EB6841" w:rsidRPr="004A5F1A" w14:paraId="60966A09" w14:textId="77777777" w:rsidTr="000E5754">
        <w:trPr>
          <w:jc w:val="center"/>
        </w:trPr>
        <w:tc>
          <w:tcPr>
            <w:tcW w:w="1800" w:type="dxa"/>
            <w:tcMar>
              <w:top w:w="0" w:type="dxa"/>
              <w:left w:w="0" w:type="dxa"/>
              <w:bottom w:w="0" w:type="dxa"/>
              <w:right w:w="50" w:type="dxa"/>
            </w:tcMar>
          </w:tcPr>
          <w:p w14:paraId="1A8CECCD" w14:textId="77777777" w:rsidR="00EB6841" w:rsidRPr="004A5F1A" w:rsidRDefault="00EB6841" w:rsidP="000E5754">
            <w:pPr>
              <w:spacing w:line="240" w:lineRule="auto"/>
              <w:rPr>
                <w:szCs w:val="24"/>
              </w:rPr>
            </w:pPr>
            <w:r w:rsidRPr="004A5F1A">
              <w:rPr>
                <w:i/>
                <w:szCs w:val="24"/>
              </w:rPr>
              <w:t>kₑ</w:t>
            </w:r>
          </w:p>
        </w:tc>
        <w:tc>
          <w:tcPr>
            <w:tcW w:w="1872" w:type="dxa"/>
            <w:tcMar>
              <w:top w:w="0" w:type="dxa"/>
              <w:left w:w="50" w:type="dxa"/>
              <w:bottom w:w="0" w:type="dxa"/>
              <w:right w:w="50" w:type="dxa"/>
            </w:tcMar>
          </w:tcPr>
          <w:p w14:paraId="2B653C41" w14:textId="77777777" w:rsidR="00EB6841" w:rsidRPr="004A5F1A" w:rsidRDefault="00EB6841" w:rsidP="000E5754">
            <w:pPr>
              <w:spacing w:line="240" w:lineRule="auto"/>
              <w:jc w:val="center"/>
              <w:rPr>
                <w:szCs w:val="24"/>
              </w:rPr>
            </w:pPr>
            <w:r w:rsidRPr="004A5F1A">
              <w:rPr>
                <w:szCs w:val="24"/>
              </w:rPr>
              <w:t>1.19 × 10⁶</w:t>
            </w:r>
          </w:p>
        </w:tc>
        <w:tc>
          <w:tcPr>
            <w:tcW w:w="2160" w:type="dxa"/>
            <w:tcMar>
              <w:top w:w="0" w:type="dxa"/>
              <w:left w:w="50" w:type="dxa"/>
              <w:bottom w:w="0" w:type="dxa"/>
              <w:right w:w="0" w:type="dxa"/>
            </w:tcMar>
          </w:tcPr>
          <w:p w14:paraId="65C563E6" w14:textId="77777777" w:rsidR="00EB6841" w:rsidRPr="004A5F1A" w:rsidRDefault="00EB6841" w:rsidP="000E5754">
            <w:pPr>
              <w:spacing w:line="240" w:lineRule="auto"/>
              <w:rPr>
                <w:szCs w:val="24"/>
              </w:rPr>
            </w:pPr>
            <w:r w:rsidRPr="004A5F1A">
              <w:rPr>
                <w:szCs w:val="24"/>
              </w:rPr>
              <w:t>N/m</w:t>
            </w:r>
          </w:p>
        </w:tc>
      </w:tr>
      <w:tr w:rsidR="00EB6841" w:rsidRPr="004A5F1A" w14:paraId="495FC8D5" w14:textId="77777777" w:rsidTr="000E5754">
        <w:trPr>
          <w:jc w:val="center"/>
        </w:trPr>
        <w:tc>
          <w:tcPr>
            <w:tcW w:w="1800" w:type="dxa"/>
            <w:tcMar>
              <w:top w:w="0" w:type="dxa"/>
              <w:left w:w="0" w:type="dxa"/>
              <w:bottom w:w="0" w:type="dxa"/>
              <w:right w:w="50" w:type="dxa"/>
            </w:tcMar>
          </w:tcPr>
          <w:p w14:paraId="056EC24D" w14:textId="77777777" w:rsidR="00EB6841" w:rsidRPr="004A5F1A" w:rsidRDefault="00EB6841" w:rsidP="000E5754">
            <w:pPr>
              <w:spacing w:line="240" w:lineRule="auto"/>
              <w:rPr>
                <w:szCs w:val="24"/>
              </w:rPr>
            </w:pPr>
            <w:r w:rsidRPr="004A5F1A">
              <w:rPr>
                <w:i/>
                <w:szCs w:val="24"/>
              </w:rPr>
              <w:t>cₑ</w:t>
            </w:r>
          </w:p>
        </w:tc>
        <w:tc>
          <w:tcPr>
            <w:tcW w:w="1872" w:type="dxa"/>
            <w:tcMar>
              <w:top w:w="0" w:type="dxa"/>
              <w:left w:w="50" w:type="dxa"/>
              <w:bottom w:w="0" w:type="dxa"/>
              <w:right w:w="50" w:type="dxa"/>
            </w:tcMar>
          </w:tcPr>
          <w:p w14:paraId="0520AE16" w14:textId="77777777" w:rsidR="00EB6841" w:rsidRPr="004A5F1A" w:rsidRDefault="00EB6841" w:rsidP="000E5754">
            <w:pPr>
              <w:spacing w:line="240" w:lineRule="auto"/>
              <w:jc w:val="center"/>
              <w:rPr>
                <w:szCs w:val="24"/>
              </w:rPr>
            </w:pPr>
            <w:r w:rsidRPr="004A5F1A">
              <w:rPr>
                <w:szCs w:val="24"/>
              </w:rPr>
              <w:t>114.6</w:t>
            </w:r>
          </w:p>
        </w:tc>
        <w:tc>
          <w:tcPr>
            <w:tcW w:w="2160" w:type="dxa"/>
            <w:tcMar>
              <w:top w:w="0" w:type="dxa"/>
              <w:left w:w="50" w:type="dxa"/>
              <w:bottom w:w="0" w:type="dxa"/>
              <w:right w:w="0" w:type="dxa"/>
            </w:tcMar>
          </w:tcPr>
          <w:p w14:paraId="51C3389D" w14:textId="77777777" w:rsidR="00EB6841" w:rsidRPr="004A5F1A" w:rsidRDefault="00EB6841" w:rsidP="000E5754">
            <w:pPr>
              <w:spacing w:line="240" w:lineRule="auto"/>
              <w:rPr>
                <w:szCs w:val="24"/>
              </w:rPr>
            </w:pPr>
            <w:r w:rsidRPr="004A5F1A">
              <w:rPr>
                <w:szCs w:val="24"/>
              </w:rPr>
              <w:t>kg/s</w:t>
            </w:r>
          </w:p>
        </w:tc>
      </w:tr>
      <w:tr w:rsidR="00EB6841" w:rsidRPr="004A5F1A" w14:paraId="1AB54EEA" w14:textId="77777777" w:rsidTr="000E5754">
        <w:trPr>
          <w:jc w:val="center"/>
        </w:trPr>
        <w:tc>
          <w:tcPr>
            <w:tcW w:w="1800" w:type="dxa"/>
            <w:tcMar>
              <w:top w:w="0" w:type="dxa"/>
              <w:left w:w="0" w:type="dxa"/>
              <w:bottom w:w="0" w:type="dxa"/>
              <w:right w:w="50" w:type="dxa"/>
            </w:tcMar>
          </w:tcPr>
          <w:p w14:paraId="7AA87F7F" w14:textId="77777777" w:rsidR="00EB6841" w:rsidRPr="004A5F1A" w:rsidRDefault="00EB6841" w:rsidP="000E5754">
            <w:pPr>
              <w:spacing w:line="240" w:lineRule="auto"/>
              <w:rPr>
                <w:szCs w:val="24"/>
              </w:rPr>
            </w:pPr>
            <w:r w:rsidRPr="004A5F1A">
              <w:rPr>
                <w:szCs w:val="24"/>
              </w:rPr>
              <w:t xml:space="preserve">Controller A </w:t>
            </w:r>
            <w:r w:rsidRPr="004A5F1A">
              <w:rPr>
                <w:i/>
                <w:szCs w:val="24"/>
              </w:rPr>
              <w:t>Kₚ</w:t>
            </w:r>
          </w:p>
        </w:tc>
        <w:tc>
          <w:tcPr>
            <w:tcW w:w="1872" w:type="dxa"/>
            <w:tcMar>
              <w:top w:w="0" w:type="dxa"/>
              <w:left w:w="50" w:type="dxa"/>
              <w:bottom w:w="0" w:type="dxa"/>
              <w:right w:w="50" w:type="dxa"/>
            </w:tcMar>
          </w:tcPr>
          <w:p w14:paraId="2D302F76" w14:textId="77777777" w:rsidR="00EB6841" w:rsidRPr="004A5F1A" w:rsidRDefault="00EB6841" w:rsidP="000E5754">
            <w:pPr>
              <w:spacing w:line="240" w:lineRule="auto"/>
              <w:jc w:val="center"/>
              <w:rPr>
                <w:szCs w:val="24"/>
              </w:rPr>
            </w:pPr>
            <w:r w:rsidRPr="004A5F1A">
              <w:rPr>
                <w:szCs w:val="24"/>
              </w:rPr>
              <w:t>1.41</w:t>
            </w:r>
          </w:p>
        </w:tc>
        <w:tc>
          <w:tcPr>
            <w:tcW w:w="2160" w:type="dxa"/>
            <w:tcMar>
              <w:top w:w="0" w:type="dxa"/>
              <w:left w:w="50" w:type="dxa"/>
              <w:bottom w:w="0" w:type="dxa"/>
              <w:right w:w="0" w:type="dxa"/>
            </w:tcMar>
          </w:tcPr>
          <w:p w14:paraId="2C999351" w14:textId="77777777" w:rsidR="00EB6841" w:rsidRPr="004A5F1A" w:rsidRDefault="00EB6841" w:rsidP="000E5754">
            <w:pPr>
              <w:spacing w:line="240" w:lineRule="auto"/>
              <w:rPr>
                <w:szCs w:val="24"/>
              </w:rPr>
            </w:pPr>
            <w:r w:rsidRPr="004A5F1A">
              <w:rPr>
                <w:szCs w:val="24"/>
              </w:rPr>
              <w:t>non-dimensional</w:t>
            </w:r>
          </w:p>
        </w:tc>
      </w:tr>
      <w:tr w:rsidR="00EB6841" w:rsidRPr="004A5F1A" w14:paraId="1332C20E" w14:textId="77777777" w:rsidTr="000E5754">
        <w:trPr>
          <w:jc w:val="center"/>
        </w:trPr>
        <w:tc>
          <w:tcPr>
            <w:tcW w:w="1800" w:type="dxa"/>
            <w:tcMar>
              <w:top w:w="0" w:type="dxa"/>
              <w:left w:w="0" w:type="dxa"/>
              <w:bottom w:w="0" w:type="dxa"/>
              <w:right w:w="50" w:type="dxa"/>
            </w:tcMar>
          </w:tcPr>
          <w:p w14:paraId="38A11B3C" w14:textId="77777777" w:rsidR="00EB6841" w:rsidRPr="004A5F1A" w:rsidRDefault="00EB6841" w:rsidP="000E5754">
            <w:pPr>
              <w:spacing w:line="240" w:lineRule="auto"/>
              <w:rPr>
                <w:szCs w:val="24"/>
              </w:rPr>
            </w:pPr>
            <w:r w:rsidRPr="004A5F1A">
              <w:rPr>
                <w:szCs w:val="24"/>
              </w:rPr>
              <w:t xml:space="preserve">Controller A </w:t>
            </w:r>
            <w:r w:rsidRPr="004A5F1A">
              <w:rPr>
                <w:i/>
                <w:szCs w:val="24"/>
              </w:rPr>
              <w:t>Kᵢ</w:t>
            </w:r>
          </w:p>
        </w:tc>
        <w:tc>
          <w:tcPr>
            <w:tcW w:w="1872" w:type="dxa"/>
            <w:tcMar>
              <w:top w:w="0" w:type="dxa"/>
              <w:left w:w="50" w:type="dxa"/>
              <w:bottom w:w="0" w:type="dxa"/>
              <w:right w:w="50" w:type="dxa"/>
            </w:tcMar>
          </w:tcPr>
          <w:p w14:paraId="179E976E" w14:textId="77777777" w:rsidR="00EB6841" w:rsidRPr="004A5F1A" w:rsidRDefault="00EB6841" w:rsidP="000E5754">
            <w:pPr>
              <w:spacing w:line="240" w:lineRule="auto"/>
              <w:jc w:val="center"/>
              <w:rPr>
                <w:szCs w:val="24"/>
              </w:rPr>
            </w:pPr>
            <w:r w:rsidRPr="004A5F1A">
              <w:rPr>
                <w:szCs w:val="24"/>
              </w:rPr>
              <w:t>97.1</w:t>
            </w:r>
          </w:p>
        </w:tc>
        <w:tc>
          <w:tcPr>
            <w:tcW w:w="2160" w:type="dxa"/>
            <w:tcMar>
              <w:top w:w="0" w:type="dxa"/>
              <w:left w:w="50" w:type="dxa"/>
              <w:bottom w:w="0" w:type="dxa"/>
              <w:right w:w="0" w:type="dxa"/>
            </w:tcMar>
          </w:tcPr>
          <w:p w14:paraId="3A240724" w14:textId="77777777" w:rsidR="00EB6841" w:rsidRPr="004A5F1A" w:rsidRDefault="00EB6841" w:rsidP="000E5754">
            <w:pPr>
              <w:spacing w:line="240" w:lineRule="auto"/>
              <w:rPr>
                <w:szCs w:val="24"/>
              </w:rPr>
            </w:pPr>
            <w:r w:rsidRPr="004A5F1A">
              <w:rPr>
                <w:szCs w:val="24"/>
              </w:rPr>
              <w:t>non-dimensional</w:t>
            </w:r>
          </w:p>
        </w:tc>
      </w:tr>
      <w:tr w:rsidR="00EB6841" w:rsidRPr="004A5F1A" w14:paraId="3EF05ECF" w14:textId="77777777" w:rsidTr="000E5754">
        <w:trPr>
          <w:jc w:val="center"/>
        </w:trPr>
        <w:tc>
          <w:tcPr>
            <w:tcW w:w="1800" w:type="dxa"/>
            <w:tcMar>
              <w:top w:w="0" w:type="dxa"/>
              <w:left w:w="0" w:type="dxa"/>
              <w:bottom w:w="0" w:type="dxa"/>
              <w:right w:w="50" w:type="dxa"/>
            </w:tcMar>
          </w:tcPr>
          <w:p w14:paraId="1D4B3BA0" w14:textId="77777777" w:rsidR="00EB6841" w:rsidRPr="004A5F1A" w:rsidRDefault="00EB6841" w:rsidP="000E5754">
            <w:pPr>
              <w:spacing w:line="240" w:lineRule="auto"/>
              <w:rPr>
                <w:szCs w:val="24"/>
              </w:rPr>
            </w:pPr>
            <w:r w:rsidRPr="004A5F1A">
              <w:rPr>
                <w:szCs w:val="24"/>
              </w:rPr>
              <w:t xml:space="preserve">Controller B </w:t>
            </w:r>
            <w:r w:rsidRPr="004A5F1A">
              <w:rPr>
                <w:i/>
                <w:szCs w:val="24"/>
              </w:rPr>
              <w:t>Kₚ</w:t>
            </w:r>
          </w:p>
        </w:tc>
        <w:tc>
          <w:tcPr>
            <w:tcW w:w="1872" w:type="dxa"/>
            <w:tcMar>
              <w:top w:w="0" w:type="dxa"/>
              <w:left w:w="50" w:type="dxa"/>
              <w:bottom w:w="0" w:type="dxa"/>
              <w:right w:w="50" w:type="dxa"/>
            </w:tcMar>
          </w:tcPr>
          <w:p w14:paraId="6A3B26DD" w14:textId="77777777" w:rsidR="00EB6841" w:rsidRPr="004A5F1A" w:rsidRDefault="00EB6841" w:rsidP="000E5754">
            <w:pPr>
              <w:spacing w:line="240" w:lineRule="auto"/>
              <w:jc w:val="center"/>
              <w:rPr>
                <w:szCs w:val="24"/>
              </w:rPr>
            </w:pPr>
            <w:r w:rsidRPr="004A5F1A">
              <w:rPr>
                <w:szCs w:val="24"/>
              </w:rPr>
              <w:t>0.978</w:t>
            </w:r>
          </w:p>
        </w:tc>
        <w:tc>
          <w:tcPr>
            <w:tcW w:w="2160" w:type="dxa"/>
            <w:tcMar>
              <w:top w:w="0" w:type="dxa"/>
              <w:left w:w="50" w:type="dxa"/>
              <w:bottom w:w="0" w:type="dxa"/>
              <w:right w:w="0" w:type="dxa"/>
            </w:tcMar>
          </w:tcPr>
          <w:p w14:paraId="7A4EDFE5" w14:textId="77777777" w:rsidR="00EB6841" w:rsidRPr="004A5F1A" w:rsidRDefault="00EB6841" w:rsidP="000E5754">
            <w:pPr>
              <w:spacing w:line="240" w:lineRule="auto"/>
              <w:rPr>
                <w:szCs w:val="24"/>
              </w:rPr>
            </w:pPr>
            <w:r w:rsidRPr="004A5F1A">
              <w:rPr>
                <w:szCs w:val="24"/>
              </w:rPr>
              <w:t>non-dimensional</w:t>
            </w:r>
          </w:p>
        </w:tc>
      </w:tr>
      <w:tr w:rsidR="00EB6841" w:rsidRPr="004A5F1A" w14:paraId="0B8B68EE" w14:textId="77777777" w:rsidTr="000E5754">
        <w:trPr>
          <w:jc w:val="center"/>
        </w:trPr>
        <w:tc>
          <w:tcPr>
            <w:tcW w:w="1800" w:type="dxa"/>
            <w:tcBorders>
              <w:bottom w:val="single" w:sz="12" w:space="0" w:color="000000"/>
            </w:tcBorders>
            <w:tcMar>
              <w:top w:w="0" w:type="dxa"/>
              <w:left w:w="0" w:type="dxa"/>
              <w:bottom w:w="0" w:type="dxa"/>
              <w:right w:w="50" w:type="dxa"/>
            </w:tcMar>
          </w:tcPr>
          <w:p w14:paraId="2672068A" w14:textId="77777777" w:rsidR="00EB6841" w:rsidRPr="004A5F1A" w:rsidRDefault="00EB6841" w:rsidP="000E5754">
            <w:pPr>
              <w:spacing w:line="240" w:lineRule="auto"/>
              <w:rPr>
                <w:szCs w:val="24"/>
              </w:rPr>
            </w:pPr>
            <w:r w:rsidRPr="004A5F1A">
              <w:rPr>
                <w:szCs w:val="24"/>
              </w:rPr>
              <w:t xml:space="preserve">Controller B </w:t>
            </w:r>
            <w:r w:rsidRPr="004A5F1A">
              <w:rPr>
                <w:i/>
                <w:szCs w:val="24"/>
              </w:rPr>
              <w:t>Kᵢ</w:t>
            </w:r>
          </w:p>
        </w:tc>
        <w:tc>
          <w:tcPr>
            <w:tcW w:w="1872" w:type="dxa"/>
            <w:tcBorders>
              <w:bottom w:val="single" w:sz="12" w:space="0" w:color="000000"/>
            </w:tcBorders>
            <w:tcMar>
              <w:top w:w="0" w:type="dxa"/>
              <w:left w:w="50" w:type="dxa"/>
              <w:bottom w:w="0" w:type="dxa"/>
              <w:right w:w="50" w:type="dxa"/>
            </w:tcMar>
          </w:tcPr>
          <w:p w14:paraId="7F719FB7" w14:textId="77777777" w:rsidR="00EB6841" w:rsidRPr="004A5F1A" w:rsidRDefault="00EB6841" w:rsidP="000E5754">
            <w:pPr>
              <w:spacing w:line="240" w:lineRule="auto"/>
              <w:jc w:val="center"/>
              <w:rPr>
                <w:szCs w:val="24"/>
              </w:rPr>
            </w:pPr>
            <w:r w:rsidRPr="004A5F1A">
              <w:rPr>
                <w:szCs w:val="24"/>
              </w:rPr>
              <w:t>78.6</w:t>
            </w:r>
          </w:p>
        </w:tc>
        <w:tc>
          <w:tcPr>
            <w:tcW w:w="2160" w:type="dxa"/>
            <w:tcBorders>
              <w:bottom w:val="single" w:sz="12" w:space="0" w:color="000000"/>
            </w:tcBorders>
            <w:tcMar>
              <w:top w:w="0" w:type="dxa"/>
              <w:left w:w="50" w:type="dxa"/>
              <w:bottom w:w="0" w:type="dxa"/>
              <w:right w:w="0" w:type="dxa"/>
            </w:tcMar>
          </w:tcPr>
          <w:p w14:paraId="4509298A" w14:textId="77777777" w:rsidR="00EB6841" w:rsidRPr="004A5F1A" w:rsidRDefault="00EB6841" w:rsidP="000E5754">
            <w:pPr>
              <w:spacing w:line="240" w:lineRule="auto"/>
              <w:rPr>
                <w:szCs w:val="24"/>
              </w:rPr>
            </w:pPr>
            <w:r w:rsidRPr="004A5F1A">
              <w:rPr>
                <w:szCs w:val="24"/>
              </w:rPr>
              <w:t>non-dimensional</w:t>
            </w:r>
          </w:p>
        </w:tc>
      </w:tr>
    </w:tbl>
    <w:p w14:paraId="07D771EB" w14:textId="77777777" w:rsidR="00271704" w:rsidRPr="00162AB7" w:rsidRDefault="00EB6841" w:rsidP="00271704">
      <w:pPr>
        <w:pStyle w:val="Caption1"/>
        <w:ind w:firstLine="180"/>
        <w:jc w:val="center"/>
        <w:rPr>
          <w:rFonts w:asciiTheme="majorBidi" w:hAnsiTheme="majorBidi" w:cstheme="majorBidi"/>
          <w:sz w:val="20"/>
          <w:szCs w:val="20"/>
        </w:rPr>
      </w:pPr>
      <w:r>
        <w:rPr>
          <w:rFonts w:asciiTheme="majorBidi" w:hAnsiTheme="majorBidi" w:cstheme="majorBidi"/>
          <w:sz w:val="20"/>
          <w:szCs w:val="20"/>
        </w:rPr>
        <w:t xml:space="preserve"> </w:t>
      </w:r>
      <w:r>
        <w:rPr>
          <w:rFonts w:asciiTheme="majorBidi" w:hAnsiTheme="majorBidi" w:cstheme="majorBidi"/>
          <w:sz w:val="20"/>
          <w:szCs w:val="20"/>
          <w:rtl/>
        </w:rPr>
        <w:br w:type="page"/>
      </w:r>
    </w:p>
    <w:p w14:paraId="6F3A063B" w14:textId="77777777" w:rsidR="00271704" w:rsidRPr="00A51DC9" w:rsidRDefault="00271704" w:rsidP="00271704">
      <w:pPr>
        <w:spacing w:before="120"/>
        <w:ind w:firstLine="360"/>
        <w:jc w:val="center"/>
        <w:rPr>
          <w:rFonts w:asciiTheme="majorBidi" w:hAnsiTheme="majorBidi" w:cstheme="majorBidi"/>
          <w:sz w:val="22"/>
          <w:lang w:val="en-US"/>
        </w:rPr>
      </w:pPr>
      <w:r w:rsidRPr="00A51DC9">
        <w:rPr>
          <w:rFonts w:asciiTheme="majorBidi" w:hAnsiTheme="majorBidi" w:cstheme="majorBidi"/>
          <w:sz w:val="22"/>
          <w:lang w:val="en-US"/>
        </w:rPr>
        <w:lastRenderedPageBreak/>
        <w:t xml:space="preserve">Table </w:t>
      </w:r>
      <w:r>
        <w:rPr>
          <w:rFonts w:asciiTheme="majorBidi" w:hAnsiTheme="majorBidi" w:cstheme="majorBidi"/>
          <w:sz w:val="22"/>
          <w:lang w:val="en-US"/>
        </w:rPr>
        <w:t>3</w:t>
      </w:r>
      <w:r w:rsidRPr="00A51DC9">
        <w:rPr>
          <w:rFonts w:asciiTheme="majorBidi" w:hAnsiTheme="majorBidi" w:cstheme="majorBidi"/>
          <w:sz w:val="22"/>
          <w:lang w:val="en-US"/>
        </w:rPr>
        <w:t xml:space="preserve">: </w:t>
      </w:r>
      <m:oMath>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4</m:t>
            </m:r>
          </m:sub>
        </m:sSub>
      </m:oMath>
      <w:r w:rsidRPr="00A51DC9">
        <w:rPr>
          <w:rFonts w:asciiTheme="majorBidi" w:hAnsiTheme="majorBidi" w:cstheme="majorBidi"/>
          <w:sz w:val="22"/>
          <w:lang w:val="en-US"/>
        </w:rPr>
        <w:t>, normalized RMS global displacement error of the first floor.</w:t>
      </w:r>
    </w:p>
    <w:tbl>
      <w:tblPr>
        <w:tblW w:w="5000" w:type="pct"/>
        <w:tblLook w:val="04A0" w:firstRow="1" w:lastRow="0" w:firstColumn="1" w:lastColumn="0" w:noHBand="0" w:noVBand="1"/>
      </w:tblPr>
      <w:tblGrid>
        <w:gridCol w:w="2470"/>
        <w:gridCol w:w="1067"/>
        <w:gridCol w:w="1342"/>
        <w:gridCol w:w="1759"/>
        <w:gridCol w:w="1353"/>
        <w:gridCol w:w="1038"/>
      </w:tblGrid>
      <w:tr w:rsidR="00271704" w:rsidRPr="00A51DC9" w14:paraId="2E6B58D5" w14:textId="77777777" w:rsidTr="000E5754">
        <w:trPr>
          <w:trHeight w:val="720"/>
        </w:trPr>
        <w:tc>
          <w:tcPr>
            <w:tcW w:w="1959" w:type="pct"/>
            <w:gridSpan w:val="2"/>
            <w:tcBorders>
              <w:top w:val="single" w:sz="8" w:space="0" w:color="auto"/>
              <w:left w:val="nil"/>
              <w:bottom w:val="single" w:sz="8" w:space="0" w:color="auto"/>
              <w:right w:val="nil"/>
            </w:tcBorders>
            <w:shd w:val="clear" w:color="auto" w:fill="auto"/>
            <w:vAlign w:val="center"/>
            <w:hideMark/>
          </w:tcPr>
          <w:p w14:paraId="200DF8AD"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Simulation Case</w:t>
            </w:r>
          </w:p>
        </w:tc>
        <w:tc>
          <w:tcPr>
            <w:tcW w:w="743" w:type="pct"/>
            <w:tcBorders>
              <w:top w:val="single" w:sz="8" w:space="0" w:color="auto"/>
              <w:left w:val="nil"/>
              <w:bottom w:val="nil"/>
              <w:right w:val="nil"/>
            </w:tcBorders>
            <w:shd w:val="clear" w:color="auto" w:fill="auto"/>
            <w:vAlign w:val="center"/>
            <w:hideMark/>
          </w:tcPr>
          <w:p w14:paraId="5309C669"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Segment 1</w:t>
            </w:r>
            <w:r w:rsidRPr="00A51DC9">
              <w:rPr>
                <w:rFonts w:cs="Times New Roman"/>
                <w:sz w:val="22"/>
                <w:lang w:val="en-US"/>
              </w:rPr>
              <w:br/>
              <w:t>(t &lt; 7sec)</w:t>
            </w:r>
          </w:p>
        </w:tc>
        <w:tc>
          <w:tcPr>
            <w:tcW w:w="974" w:type="pct"/>
            <w:tcBorders>
              <w:top w:val="single" w:sz="8" w:space="0" w:color="auto"/>
              <w:left w:val="nil"/>
              <w:bottom w:val="single" w:sz="8" w:space="0" w:color="auto"/>
              <w:right w:val="nil"/>
            </w:tcBorders>
            <w:shd w:val="clear" w:color="auto" w:fill="auto"/>
            <w:vAlign w:val="center"/>
            <w:hideMark/>
          </w:tcPr>
          <w:p w14:paraId="390D8183"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Segment 2</w:t>
            </w:r>
            <w:r w:rsidRPr="00A51DC9">
              <w:rPr>
                <w:rFonts w:cs="Times New Roman"/>
                <w:sz w:val="22"/>
                <w:lang w:val="en-US"/>
              </w:rPr>
              <w:br/>
              <w:t>(7 &lt; t &lt; 12sec)</w:t>
            </w:r>
          </w:p>
        </w:tc>
        <w:tc>
          <w:tcPr>
            <w:tcW w:w="749" w:type="pct"/>
            <w:tcBorders>
              <w:top w:val="single" w:sz="8" w:space="0" w:color="auto"/>
              <w:left w:val="nil"/>
              <w:bottom w:val="single" w:sz="8" w:space="0" w:color="auto"/>
              <w:right w:val="nil"/>
            </w:tcBorders>
            <w:shd w:val="clear" w:color="auto" w:fill="auto"/>
            <w:vAlign w:val="center"/>
            <w:hideMark/>
          </w:tcPr>
          <w:p w14:paraId="562E507C"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Segment 3</w:t>
            </w:r>
            <w:r w:rsidRPr="00A51DC9">
              <w:rPr>
                <w:rFonts w:cs="Times New Roman"/>
                <w:sz w:val="22"/>
                <w:lang w:val="en-US"/>
              </w:rPr>
              <w:br/>
              <w:t>(t &gt; 12sec)</w:t>
            </w:r>
          </w:p>
        </w:tc>
        <w:tc>
          <w:tcPr>
            <w:tcW w:w="575" w:type="pct"/>
            <w:tcBorders>
              <w:top w:val="single" w:sz="8" w:space="0" w:color="auto"/>
              <w:left w:val="nil"/>
              <w:bottom w:val="nil"/>
              <w:right w:val="nil"/>
            </w:tcBorders>
            <w:shd w:val="clear" w:color="auto" w:fill="auto"/>
            <w:vAlign w:val="center"/>
            <w:hideMark/>
          </w:tcPr>
          <w:p w14:paraId="49D29357"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Overall</w:t>
            </w:r>
          </w:p>
        </w:tc>
      </w:tr>
      <w:tr w:rsidR="00271704" w:rsidRPr="00A51DC9" w14:paraId="0B782812" w14:textId="77777777" w:rsidTr="000E5754">
        <w:trPr>
          <w:trHeight w:val="360"/>
        </w:trPr>
        <w:tc>
          <w:tcPr>
            <w:tcW w:w="1368" w:type="pct"/>
            <w:tcBorders>
              <w:top w:val="nil"/>
              <w:left w:val="nil"/>
              <w:bottom w:val="single" w:sz="4" w:space="0" w:color="auto"/>
              <w:right w:val="nil"/>
            </w:tcBorders>
            <w:shd w:val="clear" w:color="auto" w:fill="auto"/>
            <w:vAlign w:val="center"/>
            <w:hideMark/>
          </w:tcPr>
          <w:p w14:paraId="673BB041"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Original Benchmark</w:t>
            </w:r>
          </w:p>
        </w:tc>
        <w:tc>
          <w:tcPr>
            <w:tcW w:w="591" w:type="pct"/>
            <w:tcBorders>
              <w:top w:val="nil"/>
              <w:left w:val="nil"/>
              <w:bottom w:val="single" w:sz="4" w:space="0" w:color="auto"/>
              <w:right w:val="nil"/>
            </w:tcBorders>
            <w:shd w:val="clear" w:color="auto" w:fill="auto"/>
            <w:vAlign w:val="center"/>
            <w:hideMark/>
          </w:tcPr>
          <w:p w14:paraId="77E59563"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 </w:t>
            </w:r>
          </w:p>
        </w:tc>
        <w:tc>
          <w:tcPr>
            <w:tcW w:w="743" w:type="pct"/>
            <w:tcBorders>
              <w:top w:val="single" w:sz="8" w:space="0" w:color="auto"/>
              <w:left w:val="nil"/>
              <w:bottom w:val="single" w:sz="4" w:space="0" w:color="auto"/>
              <w:right w:val="nil"/>
            </w:tcBorders>
            <w:shd w:val="clear" w:color="auto" w:fill="auto"/>
            <w:vAlign w:val="center"/>
            <w:hideMark/>
          </w:tcPr>
          <w:p w14:paraId="3DA0E6C2"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16.20%</w:t>
            </w:r>
          </w:p>
        </w:tc>
        <w:tc>
          <w:tcPr>
            <w:tcW w:w="974" w:type="pct"/>
            <w:tcBorders>
              <w:top w:val="nil"/>
              <w:left w:val="nil"/>
              <w:bottom w:val="single" w:sz="4" w:space="0" w:color="auto"/>
              <w:right w:val="nil"/>
            </w:tcBorders>
            <w:shd w:val="clear" w:color="auto" w:fill="auto"/>
            <w:vAlign w:val="center"/>
            <w:hideMark/>
          </w:tcPr>
          <w:p w14:paraId="60C17A9D"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34.90%</w:t>
            </w:r>
          </w:p>
        </w:tc>
        <w:tc>
          <w:tcPr>
            <w:tcW w:w="749" w:type="pct"/>
            <w:tcBorders>
              <w:top w:val="nil"/>
              <w:left w:val="nil"/>
              <w:bottom w:val="single" w:sz="4" w:space="0" w:color="auto"/>
              <w:right w:val="nil"/>
            </w:tcBorders>
            <w:shd w:val="clear" w:color="auto" w:fill="auto"/>
            <w:vAlign w:val="center"/>
            <w:hideMark/>
          </w:tcPr>
          <w:p w14:paraId="7989C694"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38.12%</w:t>
            </w:r>
          </w:p>
        </w:tc>
        <w:tc>
          <w:tcPr>
            <w:tcW w:w="575" w:type="pct"/>
            <w:tcBorders>
              <w:top w:val="single" w:sz="8" w:space="0" w:color="auto"/>
              <w:left w:val="nil"/>
              <w:bottom w:val="single" w:sz="4" w:space="0" w:color="auto"/>
              <w:right w:val="nil"/>
            </w:tcBorders>
            <w:shd w:val="clear" w:color="auto" w:fill="auto"/>
            <w:vAlign w:val="center"/>
            <w:hideMark/>
          </w:tcPr>
          <w:p w14:paraId="35940B09"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36.08%</w:t>
            </w:r>
          </w:p>
        </w:tc>
      </w:tr>
      <w:tr w:rsidR="00271704" w:rsidRPr="00A51DC9" w14:paraId="220E6A02" w14:textId="77777777" w:rsidTr="000E5754">
        <w:trPr>
          <w:trHeight w:val="360"/>
        </w:trPr>
        <w:tc>
          <w:tcPr>
            <w:tcW w:w="1368" w:type="pct"/>
            <w:vMerge w:val="restart"/>
            <w:tcBorders>
              <w:top w:val="single" w:sz="4" w:space="0" w:color="auto"/>
              <w:left w:val="nil"/>
              <w:bottom w:val="nil"/>
              <w:right w:val="nil"/>
            </w:tcBorders>
            <w:shd w:val="clear" w:color="auto" w:fill="auto"/>
            <w:vAlign w:val="center"/>
            <w:hideMark/>
          </w:tcPr>
          <w:p w14:paraId="1BA5FF2D"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Modified Benchmark</w:t>
            </w:r>
          </w:p>
        </w:tc>
        <w:tc>
          <w:tcPr>
            <w:tcW w:w="591" w:type="pct"/>
            <w:tcBorders>
              <w:top w:val="single" w:sz="4" w:space="0" w:color="auto"/>
              <w:left w:val="nil"/>
              <w:bottom w:val="nil"/>
              <w:right w:val="nil"/>
            </w:tcBorders>
            <w:shd w:val="clear" w:color="auto" w:fill="auto"/>
            <w:vAlign w:val="center"/>
            <w:hideMark/>
          </w:tcPr>
          <w:p w14:paraId="4A3B2382"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Case I</w:t>
            </w:r>
          </w:p>
        </w:tc>
        <w:tc>
          <w:tcPr>
            <w:tcW w:w="743" w:type="pct"/>
            <w:tcBorders>
              <w:top w:val="single" w:sz="4" w:space="0" w:color="auto"/>
              <w:left w:val="nil"/>
              <w:bottom w:val="nil"/>
              <w:right w:val="nil"/>
            </w:tcBorders>
            <w:shd w:val="clear" w:color="auto" w:fill="auto"/>
            <w:vAlign w:val="center"/>
            <w:hideMark/>
          </w:tcPr>
          <w:p w14:paraId="59CE1AFA"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18.39%</w:t>
            </w:r>
          </w:p>
        </w:tc>
        <w:tc>
          <w:tcPr>
            <w:tcW w:w="974" w:type="pct"/>
            <w:tcBorders>
              <w:top w:val="single" w:sz="4" w:space="0" w:color="auto"/>
              <w:left w:val="nil"/>
              <w:bottom w:val="nil"/>
              <w:right w:val="nil"/>
            </w:tcBorders>
            <w:shd w:val="clear" w:color="auto" w:fill="auto"/>
            <w:vAlign w:val="center"/>
            <w:hideMark/>
          </w:tcPr>
          <w:p w14:paraId="52EDC01C"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33.61%</w:t>
            </w:r>
          </w:p>
        </w:tc>
        <w:tc>
          <w:tcPr>
            <w:tcW w:w="749" w:type="pct"/>
            <w:tcBorders>
              <w:top w:val="single" w:sz="4" w:space="0" w:color="auto"/>
              <w:left w:val="nil"/>
              <w:bottom w:val="nil"/>
              <w:right w:val="nil"/>
            </w:tcBorders>
            <w:shd w:val="clear" w:color="auto" w:fill="auto"/>
            <w:vAlign w:val="center"/>
            <w:hideMark/>
          </w:tcPr>
          <w:p w14:paraId="05EFE378"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37.83%</w:t>
            </w:r>
          </w:p>
        </w:tc>
        <w:tc>
          <w:tcPr>
            <w:tcW w:w="575" w:type="pct"/>
            <w:tcBorders>
              <w:top w:val="single" w:sz="4" w:space="0" w:color="auto"/>
              <w:left w:val="nil"/>
              <w:bottom w:val="nil"/>
              <w:right w:val="nil"/>
            </w:tcBorders>
            <w:shd w:val="clear" w:color="auto" w:fill="auto"/>
            <w:vAlign w:val="center"/>
            <w:hideMark/>
          </w:tcPr>
          <w:p w14:paraId="5EF61848"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35.53%</w:t>
            </w:r>
          </w:p>
        </w:tc>
      </w:tr>
      <w:tr w:rsidR="00271704" w:rsidRPr="00A51DC9" w14:paraId="3E779AD1" w14:textId="77777777" w:rsidTr="000E5754">
        <w:trPr>
          <w:trHeight w:val="360"/>
        </w:trPr>
        <w:tc>
          <w:tcPr>
            <w:tcW w:w="1368" w:type="pct"/>
            <w:vMerge/>
            <w:tcBorders>
              <w:top w:val="nil"/>
              <w:left w:val="nil"/>
              <w:bottom w:val="nil"/>
              <w:right w:val="nil"/>
            </w:tcBorders>
            <w:vAlign w:val="center"/>
            <w:hideMark/>
          </w:tcPr>
          <w:p w14:paraId="1E059F21" w14:textId="77777777" w:rsidR="00271704" w:rsidRPr="00A51DC9" w:rsidRDefault="00271704" w:rsidP="000E5754">
            <w:pPr>
              <w:spacing w:after="0" w:line="240" w:lineRule="auto"/>
              <w:rPr>
                <w:rFonts w:cs="Times New Roman"/>
                <w:sz w:val="22"/>
                <w:lang w:val="en-US"/>
              </w:rPr>
            </w:pPr>
          </w:p>
        </w:tc>
        <w:tc>
          <w:tcPr>
            <w:tcW w:w="591" w:type="pct"/>
            <w:tcBorders>
              <w:top w:val="nil"/>
              <w:left w:val="nil"/>
              <w:bottom w:val="nil"/>
              <w:right w:val="nil"/>
            </w:tcBorders>
            <w:shd w:val="clear" w:color="auto" w:fill="auto"/>
            <w:vAlign w:val="center"/>
            <w:hideMark/>
          </w:tcPr>
          <w:p w14:paraId="58B664A4"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Case II</w:t>
            </w:r>
          </w:p>
        </w:tc>
        <w:tc>
          <w:tcPr>
            <w:tcW w:w="743" w:type="pct"/>
            <w:tcBorders>
              <w:top w:val="nil"/>
              <w:left w:val="nil"/>
              <w:bottom w:val="nil"/>
              <w:right w:val="nil"/>
            </w:tcBorders>
            <w:shd w:val="clear" w:color="auto" w:fill="auto"/>
            <w:vAlign w:val="center"/>
            <w:hideMark/>
          </w:tcPr>
          <w:p w14:paraId="683FD57F"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17.41%</w:t>
            </w:r>
          </w:p>
        </w:tc>
        <w:tc>
          <w:tcPr>
            <w:tcW w:w="974" w:type="pct"/>
            <w:tcBorders>
              <w:top w:val="nil"/>
              <w:left w:val="nil"/>
              <w:bottom w:val="nil"/>
              <w:right w:val="nil"/>
            </w:tcBorders>
            <w:shd w:val="clear" w:color="auto" w:fill="auto"/>
            <w:vAlign w:val="center"/>
            <w:hideMark/>
          </w:tcPr>
          <w:p w14:paraId="73EE54E1"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27.04%</w:t>
            </w:r>
          </w:p>
        </w:tc>
        <w:tc>
          <w:tcPr>
            <w:tcW w:w="749" w:type="pct"/>
            <w:tcBorders>
              <w:top w:val="nil"/>
              <w:left w:val="nil"/>
              <w:bottom w:val="nil"/>
              <w:right w:val="nil"/>
            </w:tcBorders>
            <w:shd w:val="clear" w:color="auto" w:fill="auto"/>
            <w:vAlign w:val="center"/>
            <w:hideMark/>
          </w:tcPr>
          <w:p w14:paraId="193B4396"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NA</w:t>
            </w:r>
          </w:p>
        </w:tc>
        <w:tc>
          <w:tcPr>
            <w:tcW w:w="575" w:type="pct"/>
            <w:tcBorders>
              <w:top w:val="nil"/>
              <w:left w:val="nil"/>
              <w:bottom w:val="nil"/>
              <w:right w:val="nil"/>
            </w:tcBorders>
            <w:shd w:val="clear" w:color="auto" w:fill="auto"/>
            <w:vAlign w:val="center"/>
            <w:hideMark/>
          </w:tcPr>
          <w:p w14:paraId="119C911C"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NA</w:t>
            </w:r>
          </w:p>
        </w:tc>
      </w:tr>
      <w:tr w:rsidR="00271704" w:rsidRPr="00A51DC9" w14:paraId="3EAD0FA4" w14:textId="77777777" w:rsidTr="000E5754">
        <w:trPr>
          <w:trHeight w:val="360"/>
        </w:trPr>
        <w:tc>
          <w:tcPr>
            <w:tcW w:w="1368" w:type="pct"/>
            <w:vMerge/>
            <w:tcBorders>
              <w:top w:val="nil"/>
              <w:left w:val="nil"/>
              <w:bottom w:val="single" w:sz="8" w:space="0" w:color="auto"/>
              <w:right w:val="nil"/>
            </w:tcBorders>
            <w:vAlign w:val="center"/>
            <w:hideMark/>
          </w:tcPr>
          <w:p w14:paraId="0D7B0DE2" w14:textId="77777777" w:rsidR="00271704" w:rsidRPr="00A51DC9" w:rsidRDefault="00271704" w:rsidP="000E5754">
            <w:pPr>
              <w:spacing w:after="0" w:line="240" w:lineRule="auto"/>
              <w:rPr>
                <w:rFonts w:cs="Times New Roman"/>
                <w:sz w:val="22"/>
                <w:lang w:val="en-US"/>
              </w:rPr>
            </w:pPr>
          </w:p>
        </w:tc>
        <w:tc>
          <w:tcPr>
            <w:tcW w:w="591" w:type="pct"/>
            <w:tcBorders>
              <w:top w:val="nil"/>
              <w:left w:val="nil"/>
              <w:bottom w:val="single" w:sz="8" w:space="0" w:color="auto"/>
              <w:right w:val="nil"/>
            </w:tcBorders>
            <w:shd w:val="clear" w:color="auto" w:fill="auto"/>
            <w:vAlign w:val="center"/>
            <w:hideMark/>
          </w:tcPr>
          <w:p w14:paraId="44D0554B"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Case III</w:t>
            </w:r>
          </w:p>
        </w:tc>
        <w:tc>
          <w:tcPr>
            <w:tcW w:w="743" w:type="pct"/>
            <w:tcBorders>
              <w:top w:val="nil"/>
              <w:left w:val="nil"/>
              <w:bottom w:val="single" w:sz="8" w:space="0" w:color="auto"/>
              <w:right w:val="nil"/>
            </w:tcBorders>
            <w:shd w:val="clear" w:color="auto" w:fill="auto"/>
            <w:vAlign w:val="center"/>
            <w:hideMark/>
          </w:tcPr>
          <w:p w14:paraId="0764EEF3"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17.41%</w:t>
            </w:r>
          </w:p>
        </w:tc>
        <w:tc>
          <w:tcPr>
            <w:tcW w:w="974" w:type="pct"/>
            <w:tcBorders>
              <w:top w:val="nil"/>
              <w:left w:val="nil"/>
              <w:bottom w:val="single" w:sz="8" w:space="0" w:color="auto"/>
              <w:right w:val="nil"/>
            </w:tcBorders>
            <w:shd w:val="clear" w:color="auto" w:fill="auto"/>
            <w:vAlign w:val="center"/>
            <w:hideMark/>
          </w:tcPr>
          <w:p w14:paraId="462F8571"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27.04%</w:t>
            </w:r>
          </w:p>
        </w:tc>
        <w:tc>
          <w:tcPr>
            <w:tcW w:w="749" w:type="pct"/>
            <w:tcBorders>
              <w:top w:val="nil"/>
              <w:left w:val="nil"/>
              <w:bottom w:val="single" w:sz="8" w:space="0" w:color="auto"/>
              <w:right w:val="nil"/>
            </w:tcBorders>
            <w:shd w:val="clear" w:color="auto" w:fill="auto"/>
            <w:vAlign w:val="center"/>
            <w:hideMark/>
          </w:tcPr>
          <w:p w14:paraId="281F1D7D"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78.67%</w:t>
            </w:r>
          </w:p>
        </w:tc>
        <w:tc>
          <w:tcPr>
            <w:tcW w:w="575" w:type="pct"/>
            <w:tcBorders>
              <w:top w:val="nil"/>
              <w:left w:val="nil"/>
              <w:bottom w:val="single" w:sz="8" w:space="0" w:color="auto"/>
              <w:right w:val="nil"/>
            </w:tcBorders>
            <w:shd w:val="clear" w:color="auto" w:fill="auto"/>
            <w:vAlign w:val="center"/>
            <w:hideMark/>
          </w:tcPr>
          <w:p w14:paraId="4CBB0B4B"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62.88%</w:t>
            </w:r>
          </w:p>
        </w:tc>
      </w:tr>
    </w:tbl>
    <w:p w14:paraId="103DE6CA" w14:textId="77777777" w:rsidR="00271704" w:rsidRDefault="00271704" w:rsidP="00271704">
      <w:pPr>
        <w:spacing w:before="120"/>
        <w:ind w:firstLine="360"/>
        <w:jc w:val="center"/>
        <w:rPr>
          <w:rFonts w:asciiTheme="majorBidi" w:hAnsiTheme="majorBidi" w:cstheme="majorBidi"/>
          <w:sz w:val="20"/>
          <w:szCs w:val="20"/>
        </w:rPr>
      </w:pPr>
    </w:p>
    <w:p w14:paraId="31CB8F8D" w14:textId="77777777" w:rsidR="00271704" w:rsidRDefault="00271704" w:rsidP="00271704">
      <w:pPr>
        <w:spacing w:after="0" w:line="276" w:lineRule="auto"/>
        <w:rPr>
          <w:rFonts w:asciiTheme="majorBidi" w:hAnsiTheme="majorBidi" w:cstheme="majorBidi"/>
          <w:sz w:val="20"/>
          <w:szCs w:val="20"/>
        </w:rPr>
      </w:pPr>
      <w:r>
        <w:rPr>
          <w:rFonts w:asciiTheme="majorBidi" w:hAnsiTheme="majorBidi" w:cstheme="majorBidi"/>
          <w:sz w:val="20"/>
          <w:szCs w:val="20"/>
        </w:rPr>
        <w:br w:type="page"/>
      </w:r>
    </w:p>
    <w:p w14:paraId="4523D866" w14:textId="77777777" w:rsidR="00271704" w:rsidRPr="007533C9" w:rsidRDefault="00271704" w:rsidP="00271704">
      <w:pPr>
        <w:spacing w:before="120"/>
        <w:ind w:firstLine="360"/>
        <w:jc w:val="center"/>
        <w:rPr>
          <w:rFonts w:asciiTheme="majorBidi" w:hAnsiTheme="majorBidi" w:cstheme="majorBidi"/>
          <w:sz w:val="22"/>
        </w:rPr>
      </w:pPr>
      <w:r w:rsidRPr="007533C9">
        <w:rPr>
          <w:rFonts w:asciiTheme="majorBidi" w:hAnsiTheme="majorBidi" w:cstheme="majorBidi"/>
          <w:sz w:val="22"/>
        </w:rPr>
        <w:lastRenderedPageBreak/>
        <w:t xml:space="preserve">Table </w:t>
      </w:r>
      <w:r>
        <w:rPr>
          <w:rFonts w:asciiTheme="majorBidi" w:hAnsiTheme="majorBidi" w:cstheme="majorBidi"/>
          <w:sz w:val="22"/>
        </w:rPr>
        <w:t>4</w:t>
      </w:r>
      <w:r w:rsidRPr="007533C9">
        <w:rPr>
          <w:rFonts w:asciiTheme="majorBidi" w:hAnsiTheme="majorBidi" w:cstheme="majorBidi"/>
          <w:sz w:val="22"/>
        </w:rPr>
        <w:t xml:space="preserve">: </w:t>
      </w:r>
      <m:oMath>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5</m:t>
            </m:r>
          </m:sub>
        </m:sSub>
      </m:oMath>
      <w:r w:rsidRPr="007533C9">
        <w:rPr>
          <w:rFonts w:asciiTheme="majorBidi" w:hAnsiTheme="majorBidi" w:cstheme="majorBidi"/>
          <w:sz w:val="22"/>
        </w:rPr>
        <w:t>, normalized RMS relative displacement error of the second floor.</w:t>
      </w:r>
    </w:p>
    <w:tbl>
      <w:tblPr>
        <w:tblW w:w="5000" w:type="pct"/>
        <w:tblLook w:val="04A0" w:firstRow="1" w:lastRow="0" w:firstColumn="1" w:lastColumn="0" w:noHBand="0" w:noVBand="1"/>
      </w:tblPr>
      <w:tblGrid>
        <w:gridCol w:w="2470"/>
        <w:gridCol w:w="1067"/>
        <w:gridCol w:w="1342"/>
        <w:gridCol w:w="1759"/>
        <w:gridCol w:w="1353"/>
        <w:gridCol w:w="1038"/>
      </w:tblGrid>
      <w:tr w:rsidR="00271704" w:rsidRPr="00A51DC9" w14:paraId="54C4B5FA" w14:textId="77777777" w:rsidTr="000E5754">
        <w:trPr>
          <w:trHeight w:val="720"/>
        </w:trPr>
        <w:tc>
          <w:tcPr>
            <w:tcW w:w="1959" w:type="pct"/>
            <w:gridSpan w:val="2"/>
            <w:tcBorders>
              <w:top w:val="single" w:sz="8" w:space="0" w:color="auto"/>
              <w:left w:val="nil"/>
              <w:bottom w:val="single" w:sz="8" w:space="0" w:color="auto"/>
              <w:right w:val="nil"/>
            </w:tcBorders>
            <w:shd w:val="clear" w:color="auto" w:fill="auto"/>
            <w:vAlign w:val="center"/>
            <w:hideMark/>
          </w:tcPr>
          <w:p w14:paraId="0B318EE9"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Simulation Case</w:t>
            </w:r>
          </w:p>
        </w:tc>
        <w:tc>
          <w:tcPr>
            <w:tcW w:w="743" w:type="pct"/>
            <w:tcBorders>
              <w:top w:val="single" w:sz="8" w:space="0" w:color="auto"/>
              <w:left w:val="nil"/>
              <w:bottom w:val="nil"/>
              <w:right w:val="nil"/>
            </w:tcBorders>
            <w:shd w:val="clear" w:color="auto" w:fill="auto"/>
            <w:vAlign w:val="center"/>
            <w:hideMark/>
          </w:tcPr>
          <w:p w14:paraId="0744298F"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Segment 1</w:t>
            </w:r>
            <w:r w:rsidRPr="00A51DC9">
              <w:rPr>
                <w:rFonts w:cs="Times New Roman"/>
                <w:sz w:val="22"/>
                <w:lang w:val="en-US"/>
              </w:rPr>
              <w:br/>
              <w:t>(t &lt; 7sec)</w:t>
            </w:r>
          </w:p>
        </w:tc>
        <w:tc>
          <w:tcPr>
            <w:tcW w:w="974" w:type="pct"/>
            <w:tcBorders>
              <w:top w:val="single" w:sz="8" w:space="0" w:color="auto"/>
              <w:left w:val="nil"/>
              <w:bottom w:val="single" w:sz="8" w:space="0" w:color="auto"/>
              <w:right w:val="nil"/>
            </w:tcBorders>
            <w:shd w:val="clear" w:color="auto" w:fill="auto"/>
            <w:vAlign w:val="center"/>
            <w:hideMark/>
          </w:tcPr>
          <w:p w14:paraId="5CFB0D2B"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Segment 2</w:t>
            </w:r>
            <w:r w:rsidRPr="00A51DC9">
              <w:rPr>
                <w:rFonts w:cs="Times New Roman"/>
                <w:sz w:val="22"/>
                <w:lang w:val="en-US"/>
              </w:rPr>
              <w:br/>
              <w:t>(7 &lt; t &lt; 12sec)</w:t>
            </w:r>
          </w:p>
        </w:tc>
        <w:tc>
          <w:tcPr>
            <w:tcW w:w="749" w:type="pct"/>
            <w:tcBorders>
              <w:top w:val="single" w:sz="8" w:space="0" w:color="auto"/>
              <w:left w:val="nil"/>
              <w:bottom w:val="single" w:sz="8" w:space="0" w:color="auto"/>
              <w:right w:val="nil"/>
            </w:tcBorders>
            <w:shd w:val="clear" w:color="auto" w:fill="auto"/>
            <w:vAlign w:val="center"/>
            <w:hideMark/>
          </w:tcPr>
          <w:p w14:paraId="263509A2"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Segment 3</w:t>
            </w:r>
            <w:r w:rsidRPr="00A51DC9">
              <w:rPr>
                <w:rFonts w:cs="Times New Roman"/>
                <w:sz w:val="22"/>
                <w:lang w:val="en-US"/>
              </w:rPr>
              <w:br/>
              <w:t>(t &gt; 12sec)</w:t>
            </w:r>
          </w:p>
        </w:tc>
        <w:tc>
          <w:tcPr>
            <w:tcW w:w="575" w:type="pct"/>
            <w:tcBorders>
              <w:top w:val="single" w:sz="8" w:space="0" w:color="auto"/>
              <w:left w:val="nil"/>
              <w:bottom w:val="nil"/>
              <w:right w:val="nil"/>
            </w:tcBorders>
            <w:shd w:val="clear" w:color="auto" w:fill="auto"/>
            <w:vAlign w:val="center"/>
            <w:hideMark/>
          </w:tcPr>
          <w:p w14:paraId="5BBF4B9D"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Overall</w:t>
            </w:r>
          </w:p>
        </w:tc>
      </w:tr>
      <w:tr w:rsidR="00271704" w:rsidRPr="00A51DC9" w14:paraId="4A77BA99" w14:textId="77777777" w:rsidTr="000E5754">
        <w:trPr>
          <w:trHeight w:val="360"/>
        </w:trPr>
        <w:tc>
          <w:tcPr>
            <w:tcW w:w="1368" w:type="pct"/>
            <w:tcBorders>
              <w:top w:val="nil"/>
              <w:left w:val="nil"/>
              <w:bottom w:val="single" w:sz="4" w:space="0" w:color="auto"/>
              <w:right w:val="nil"/>
            </w:tcBorders>
            <w:shd w:val="clear" w:color="auto" w:fill="auto"/>
            <w:vAlign w:val="center"/>
            <w:hideMark/>
          </w:tcPr>
          <w:p w14:paraId="19861FE6"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Original Benchmark</w:t>
            </w:r>
          </w:p>
        </w:tc>
        <w:tc>
          <w:tcPr>
            <w:tcW w:w="591" w:type="pct"/>
            <w:tcBorders>
              <w:top w:val="nil"/>
              <w:left w:val="nil"/>
              <w:bottom w:val="single" w:sz="4" w:space="0" w:color="auto"/>
              <w:right w:val="nil"/>
            </w:tcBorders>
            <w:shd w:val="clear" w:color="auto" w:fill="auto"/>
            <w:vAlign w:val="center"/>
            <w:hideMark/>
          </w:tcPr>
          <w:p w14:paraId="4982797F"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 </w:t>
            </w:r>
          </w:p>
        </w:tc>
        <w:tc>
          <w:tcPr>
            <w:tcW w:w="743" w:type="pct"/>
            <w:tcBorders>
              <w:top w:val="single" w:sz="8" w:space="0" w:color="auto"/>
              <w:left w:val="nil"/>
              <w:bottom w:val="single" w:sz="4" w:space="0" w:color="auto"/>
              <w:right w:val="nil"/>
            </w:tcBorders>
            <w:shd w:val="clear" w:color="auto" w:fill="auto"/>
            <w:vAlign w:val="center"/>
            <w:hideMark/>
          </w:tcPr>
          <w:p w14:paraId="2D7BC6CB" w14:textId="77777777" w:rsidR="00271704" w:rsidRPr="00A51DC9" w:rsidRDefault="00271704" w:rsidP="000E5754">
            <w:pPr>
              <w:spacing w:after="0" w:line="240" w:lineRule="auto"/>
              <w:jc w:val="center"/>
              <w:rPr>
                <w:rFonts w:cs="Times New Roman"/>
                <w:sz w:val="22"/>
                <w:lang w:val="en-US"/>
              </w:rPr>
            </w:pPr>
            <w:r w:rsidRPr="007533C9">
              <w:rPr>
                <w:sz w:val="22"/>
              </w:rPr>
              <w:t>13.13%</w:t>
            </w:r>
          </w:p>
        </w:tc>
        <w:tc>
          <w:tcPr>
            <w:tcW w:w="974" w:type="pct"/>
            <w:tcBorders>
              <w:top w:val="nil"/>
              <w:left w:val="nil"/>
              <w:bottom w:val="single" w:sz="4" w:space="0" w:color="auto"/>
              <w:right w:val="nil"/>
            </w:tcBorders>
            <w:shd w:val="clear" w:color="auto" w:fill="auto"/>
            <w:vAlign w:val="center"/>
            <w:hideMark/>
          </w:tcPr>
          <w:p w14:paraId="0086226E" w14:textId="77777777" w:rsidR="00271704" w:rsidRPr="00A51DC9" w:rsidRDefault="00271704" w:rsidP="000E5754">
            <w:pPr>
              <w:spacing w:after="0" w:line="240" w:lineRule="auto"/>
              <w:jc w:val="center"/>
              <w:rPr>
                <w:rFonts w:cs="Times New Roman"/>
                <w:sz w:val="22"/>
                <w:lang w:val="en-US"/>
              </w:rPr>
            </w:pPr>
            <w:r w:rsidRPr="007533C9">
              <w:rPr>
                <w:sz w:val="22"/>
              </w:rPr>
              <w:t>31.51%</w:t>
            </w:r>
          </w:p>
        </w:tc>
        <w:tc>
          <w:tcPr>
            <w:tcW w:w="749" w:type="pct"/>
            <w:tcBorders>
              <w:top w:val="nil"/>
              <w:left w:val="nil"/>
              <w:bottom w:val="single" w:sz="4" w:space="0" w:color="auto"/>
              <w:right w:val="nil"/>
            </w:tcBorders>
            <w:shd w:val="clear" w:color="auto" w:fill="auto"/>
            <w:vAlign w:val="center"/>
            <w:hideMark/>
          </w:tcPr>
          <w:p w14:paraId="34E390C8" w14:textId="77777777" w:rsidR="00271704" w:rsidRPr="00A51DC9" w:rsidRDefault="00271704" w:rsidP="000E5754">
            <w:pPr>
              <w:spacing w:after="0" w:line="240" w:lineRule="auto"/>
              <w:jc w:val="center"/>
              <w:rPr>
                <w:rFonts w:cs="Times New Roman"/>
                <w:sz w:val="22"/>
                <w:lang w:val="en-US"/>
              </w:rPr>
            </w:pPr>
            <w:r w:rsidRPr="007533C9">
              <w:rPr>
                <w:sz w:val="22"/>
              </w:rPr>
              <w:t>33.96%</w:t>
            </w:r>
          </w:p>
        </w:tc>
        <w:tc>
          <w:tcPr>
            <w:tcW w:w="575" w:type="pct"/>
            <w:tcBorders>
              <w:top w:val="single" w:sz="8" w:space="0" w:color="auto"/>
              <w:left w:val="nil"/>
              <w:bottom w:val="single" w:sz="4" w:space="0" w:color="auto"/>
              <w:right w:val="nil"/>
            </w:tcBorders>
            <w:shd w:val="clear" w:color="auto" w:fill="auto"/>
            <w:vAlign w:val="center"/>
            <w:hideMark/>
          </w:tcPr>
          <w:p w14:paraId="193612B0" w14:textId="77777777" w:rsidR="00271704" w:rsidRPr="00A51DC9" w:rsidRDefault="00271704" w:rsidP="000E5754">
            <w:pPr>
              <w:spacing w:after="0" w:line="240" w:lineRule="auto"/>
              <w:jc w:val="center"/>
              <w:rPr>
                <w:rFonts w:cs="Times New Roman"/>
                <w:sz w:val="22"/>
                <w:lang w:val="en-US"/>
              </w:rPr>
            </w:pPr>
            <w:r w:rsidRPr="007533C9">
              <w:rPr>
                <w:sz w:val="22"/>
              </w:rPr>
              <w:t>32.26%</w:t>
            </w:r>
          </w:p>
        </w:tc>
      </w:tr>
      <w:tr w:rsidR="00271704" w:rsidRPr="00A51DC9" w14:paraId="6BBBF3EF" w14:textId="77777777" w:rsidTr="000E5754">
        <w:trPr>
          <w:trHeight w:val="360"/>
        </w:trPr>
        <w:tc>
          <w:tcPr>
            <w:tcW w:w="1368" w:type="pct"/>
            <w:vMerge w:val="restart"/>
            <w:tcBorders>
              <w:top w:val="single" w:sz="4" w:space="0" w:color="auto"/>
              <w:left w:val="nil"/>
              <w:bottom w:val="nil"/>
              <w:right w:val="nil"/>
            </w:tcBorders>
            <w:shd w:val="clear" w:color="auto" w:fill="auto"/>
            <w:vAlign w:val="center"/>
            <w:hideMark/>
          </w:tcPr>
          <w:p w14:paraId="6E3E5ACE"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Modified Benchmark</w:t>
            </w:r>
          </w:p>
        </w:tc>
        <w:tc>
          <w:tcPr>
            <w:tcW w:w="591" w:type="pct"/>
            <w:tcBorders>
              <w:top w:val="single" w:sz="4" w:space="0" w:color="auto"/>
              <w:left w:val="nil"/>
              <w:bottom w:val="nil"/>
              <w:right w:val="nil"/>
            </w:tcBorders>
            <w:shd w:val="clear" w:color="auto" w:fill="auto"/>
            <w:vAlign w:val="center"/>
            <w:hideMark/>
          </w:tcPr>
          <w:p w14:paraId="692E8379"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Case I</w:t>
            </w:r>
          </w:p>
        </w:tc>
        <w:tc>
          <w:tcPr>
            <w:tcW w:w="743" w:type="pct"/>
            <w:tcBorders>
              <w:top w:val="single" w:sz="4" w:space="0" w:color="auto"/>
              <w:left w:val="nil"/>
              <w:bottom w:val="nil"/>
              <w:right w:val="nil"/>
            </w:tcBorders>
            <w:shd w:val="clear" w:color="auto" w:fill="auto"/>
            <w:vAlign w:val="center"/>
            <w:hideMark/>
          </w:tcPr>
          <w:p w14:paraId="3876B5DD" w14:textId="77777777" w:rsidR="00271704" w:rsidRPr="00A51DC9" w:rsidRDefault="00271704" w:rsidP="000E5754">
            <w:pPr>
              <w:spacing w:after="0" w:line="240" w:lineRule="auto"/>
              <w:jc w:val="center"/>
              <w:rPr>
                <w:rFonts w:cs="Times New Roman"/>
                <w:sz w:val="22"/>
                <w:lang w:val="en-US"/>
              </w:rPr>
            </w:pPr>
            <w:r w:rsidRPr="007533C9">
              <w:rPr>
                <w:sz w:val="22"/>
              </w:rPr>
              <w:t>14.07%</w:t>
            </w:r>
          </w:p>
        </w:tc>
        <w:tc>
          <w:tcPr>
            <w:tcW w:w="974" w:type="pct"/>
            <w:tcBorders>
              <w:top w:val="single" w:sz="4" w:space="0" w:color="auto"/>
              <w:left w:val="nil"/>
              <w:bottom w:val="nil"/>
              <w:right w:val="nil"/>
            </w:tcBorders>
            <w:shd w:val="clear" w:color="auto" w:fill="auto"/>
            <w:vAlign w:val="center"/>
            <w:hideMark/>
          </w:tcPr>
          <w:p w14:paraId="3D2BB142" w14:textId="77777777" w:rsidR="00271704" w:rsidRPr="00A51DC9" w:rsidRDefault="00271704" w:rsidP="000E5754">
            <w:pPr>
              <w:spacing w:after="0" w:line="240" w:lineRule="auto"/>
              <w:jc w:val="center"/>
              <w:rPr>
                <w:rFonts w:cs="Times New Roman"/>
                <w:sz w:val="22"/>
                <w:lang w:val="en-US"/>
              </w:rPr>
            </w:pPr>
            <w:r w:rsidRPr="007533C9">
              <w:rPr>
                <w:sz w:val="22"/>
              </w:rPr>
              <w:t>27.85%</w:t>
            </w:r>
          </w:p>
        </w:tc>
        <w:tc>
          <w:tcPr>
            <w:tcW w:w="749" w:type="pct"/>
            <w:tcBorders>
              <w:top w:val="single" w:sz="4" w:space="0" w:color="auto"/>
              <w:left w:val="nil"/>
              <w:bottom w:val="nil"/>
              <w:right w:val="nil"/>
            </w:tcBorders>
            <w:shd w:val="clear" w:color="auto" w:fill="auto"/>
            <w:vAlign w:val="center"/>
            <w:hideMark/>
          </w:tcPr>
          <w:p w14:paraId="503BFFE0" w14:textId="77777777" w:rsidR="00271704" w:rsidRPr="00A51DC9" w:rsidRDefault="00271704" w:rsidP="000E5754">
            <w:pPr>
              <w:spacing w:after="0" w:line="240" w:lineRule="auto"/>
              <w:jc w:val="center"/>
              <w:rPr>
                <w:rFonts w:cs="Times New Roman"/>
                <w:sz w:val="22"/>
                <w:lang w:val="en-US"/>
              </w:rPr>
            </w:pPr>
            <w:r w:rsidRPr="007533C9">
              <w:rPr>
                <w:sz w:val="22"/>
              </w:rPr>
              <w:t>30.92%</w:t>
            </w:r>
          </w:p>
        </w:tc>
        <w:tc>
          <w:tcPr>
            <w:tcW w:w="575" w:type="pct"/>
            <w:tcBorders>
              <w:top w:val="single" w:sz="4" w:space="0" w:color="auto"/>
              <w:left w:val="nil"/>
              <w:bottom w:val="nil"/>
              <w:right w:val="nil"/>
            </w:tcBorders>
            <w:shd w:val="clear" w:color="auto" w:fill="auto"/>
            <w:vAlign w:val="center"/>
            <w:hideMark/>
          </w:tcPr>
          <w:p w14:paraId="28D4187B" w14:textId="77777777" w:rsidR="00271704" w:rsidRPr="00A51DC9" w:rsidRDefault="00271704" w:rsidP="000E5754">
            <w:pPr>
              <w:spacing w:after="0" w:line="240" w:lineRule="auto"/>
              <w:jc w:val="center"/>
              <w:rPr>
                <w:rFonts w:cs="Times New Roman"/>
                <w:sz w:val="22"/>
                <w:lang w:val="en-US"/>
              </w:rPr>
            </w:pPr>
            <w:r w:rsidRPr="007533C9">
              <w:rPr>
                <w:sz w:val="22"/>
              </w:rPr>
              <w:t>29.14%</w:t>
            </w:r>
          </w:p>
        </w:tc>
      </w:tr>
      <w:tr w:rsidR="00271704" w:rsidRPr="00A51DC9" w14:paraId="3C089D21" w14:textId="77777777" w:rsidTr="000E5754">
        <w:trPr>
          <w:trHeight w:val="360"/>
        </w:trPr>
        <w:tc>
          <w:tcPr>
            <w:tcW w:w="1368" w:type="pct"/>
            <w:vMerge/>
            <w:tcBorders>
              <w:top w:val="nil"/>
              <w:left w:val="nil"/>
              <w:bottom w:val="nil"/>
              <w:right w:val="nil"/>
            </w:tcBorders>
            <w:vAlign w:val="center"/>
            <w:hideMark/>
          </w:tcPr>
          <w:p w14:paraId="2489FC15" w14:textId="77777777" w:rsidR="00271704" w:rsidRPr="00A51DC9" w:rsidRDefault="00271704" w:rsidP="000E5754">
            <w:pPr>
              <w:spacing w:after="0" w:line="240" w:lineRule="auto"/>
              <w:rPr>
                <w:rFonts w:cs="Times New Roman"/>
                <w:sz w:val="22"/>
                <w:lang w:val="en-US"/>
              </w:rPr>
            </w:pPr>
          </w:p>
        </w:tc>
        <w:tc>
          <w:tcPr>
            <w:tcW w:w="591" w:type="pct"/>
            <w:tcBorders>
              <w:top w:val="nil"/>
              <w:left w:val="nil"/>
              <w:bottom w:val="nil"/>
              <w:right w:val="nil"/>
            </w:tcBorders>
            <w:shd w:val="clear" w:color="auto" w:fill="auto"/>
            <w:vAlign w:val="center"/>
            <w:hideMark/>
          </w:tcPr>
          <w:p w14:paraId="5C98669A"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Case II</w:t>
            </w:r>
          </w:p>
        </w:tc>
        <w:tc>
          <w:tcPr>
            <w:tcW w:w="743" w:type="pct"/>
            <w:tcBorders>
              <w:top w:val="nil"/>
              <w:left w:val="nil"/>
              <w:bottom w:val="nil"/>
              <w:right w:val="nil"/>
            </w:tcBorders>
            <w:shd w:val="clear" w:color="auto" w:fill="auto"/>
            <w:vAlign w:val="center"/>
            <w:hideMark/>
          </w:tcPr>
          <w:p w14:paraId="5DA50BE4" w14:textId="77777777" w:rsidR="00271704" w:rsidRPr="00A51DC9" w:rsidRDefault="00271704" w:rsidP="000E5754">
            <w:pPr>
              <w:spacing w:after="0" w:line="240" w:lineRule="auto"/>
              <w:jc w:val="center"/>
              <w:rPr>
                <w:rFonts w:cs="Times New Roman"/>
                <w:sz w:val="22"/>
                <w:lang w:val="en-US"/>
              </w:rPr>
            </w:pPr>
            <w:r w:rsidRPr="007533C9">
              <w:rPr>
                <w:sz w:val="22"/>
              </w:rPr>
              <w:t>12.60%</w:t>
            </w:r>
          </w:p>
        </w:tc>
        <w:tc>
          <w:tcPr>
            <w:tcW w:w="974" w:type="pct"/>
            <w:tcBorders>
              <w:top w:val="nil"/>
              <w:left w:val="nil"/>
              <w:bottom w:val="nil"/>
              <w:right w:val="nil"/>
            </w:tcBorders>
            <w:shd w:val="clear" w:color="auto" w:fill="auto"/>
            <w:vAlign w:val="center"/>
            <w:hideMark/>
          </w:tcPr>
          <w:p w14:paraId="1FC623E3" w14:textId="77777777" w:rsidR="00271704" w:rsidRPr="00A51DC9" w:rsidRDefault="00271704" w:rsidP="000E5754">
            <w:pPr>
              <w:spacing w:after="0" w:line="240" w:lineRule="auto"/>
              <w:jc w:val="center"/>
              <w:rPr>
                <w:rFonts w:cs="Times New Roman"/>
                <w:sz w:val="22"/>
                <w:lang w:val="en-US"/>
              </w:rPr>
            </w:pPr>
            <w:r w:rsidRPr="007533C9">
              <w:rPr>
                <w:sz w:val="22"/>
              </w:rPr>
              <w:t>19.14%</w:t>
            </w:r>
          </w:p>
        </w:tc>
        <w:tc>
          <w:tcPr>
            <w:tcW w:w="749" w:type="pct"/>
            <w:tcBorders>
              <w:top w:val="nil"/>
              <w:left w:val="nil"/>
              <w:bottom w:val="nil"/>
              <w:right w:val="nil"/>
            </w:tcBorders>
            <w:shd w:val="clear" w:color="auto" w:fill="auto"/>
            <w:vAlign w:val="center"/>
            <w:hideMark/>
          </w:tcPr>
          <w:p w14:paraId="0F5B9130" w14:textId="77777777" w:rsidR="00271704" w:rsidRPr="00A51DC9" w:rsidRDefault="00271704" w:rsidP="000E5754">
            <w:pPr>
              <w:spacing w:after="0" w:line="240" w:lineRule="auto"/>
              <w:jc w:val="center"/>
              <w:rPr>
                <w:rFonts w:cs="Times New Roman"/>
                <w:sz w:val="22"/>
                <w:lang w:val="en-US"/>
              </w:rPr>
            </w:pPr>
            <w:r w:rsidRPr="007533C9">
              <w:rPr>
                <w:sz w:val="22"/>
              </w:rPr>
              <w:t>NA</w:t>
            </w:r>
          </w:p>
        </w:tc>
        <w:tc>
          <w:tcPr>
            <w:tcW w:w="575" w:type="pct"/>
            <w:tcBorders>
              <w:top w:val="nil"/>
              <w:left w:val="nil"/>
              <w:bottom w:val="nil"/>
              <w:right w:val="nil"/>
            </w:tcBorders>
            <w:shd w:val="clear" w:color="auto" w:fill="auto"/>
            <w:vAlign w:val="center"/>
            <w:hideMark/>
          </w:tcPr>
          <w:p w14:paraId="46DD8A1F" w14:textId="77777777" w:rsidR="00271704" w:rsidRPr="00A51DC9" w:rsidRDefault="00271704" w:rsidP="000E5754">
            <w:pPr>
              <w:spacing w:after="0" w:line="240" w:lineRule="auto"/>
              <w:jc w:val="center"/>
              <w:rPr>
                <w:rFonts w:cs="Times New Roman"/>
                <w:sz w:val="22"/>
                <w:lang w:val="en-US"/>
              </w:rPr>
            </w:pPr>
            <w:r w:rsidRPr="007533C9">
              <w:rPr>
                <w:sz w:val="22"/>
              </w:rPr>
              <w:t>NA</w:t>
            </w:r>
          </w:p>
        </w:tc>
      </w:tr>
      <w:tr w:rsidR="00271704" w:rsidRPr="00A51DC9" w14:paraId="1D1D9D9E" w14:textId="77777777" w:rsidTr="000E5754">
        <w:trPr>
          <w:trHeight w:val="360"/>
        </w:trPr>
        <w:tc>
          <w:tcPr>
            <w:tcW w:w="1368" w:type="pct"/>
            <w:vMerge/>
            <w:tcBorders>
              <w:top w:val="nil"/>
              <w:left w:val="nil"/>
              <w:bottom w:val="single" w:sz="8" w:space="0" w:color="auto"/>
              <w:right w:val="nil"/>
            </w:tcBorders>
            <w:vAlign w:val="center"/>
            <w:hideMark/>
          </w:tcPr>
          <w:p w14:paraId="3180DAF9" w14:textId="77777777" w:rsidR="00271704" w:rsidRPr="00A51DC9" w:rsidRDefault="00271704" w:rsidP="000E5754">
            <w:pPr>
              <w:spacing w:after="0" w:line="240" w:lineRule="auto"/>
              <w:rPr>
                <w:rFonts w:cs="Times New Roman"/>
                <w:sz w:val="22"/>
                <w:lang w:val="en-US"/>
              </w:rPr>
            </w:pPr>
          </w:p>
        </w:tc>
        <w:tc>
          <w:tcPr>
            <w:tcW w:w="591" w:type="pct"/>
            <w:tcBorders>
              <w:top w:val="nil"/>
              <w:left w:val="nil"/>
              <w:bottom w:val="single" w:sz="8" w:space="0" w:color="auto"/>
              <w:right w:val="nil"/>
            </w:tcBorders>
            <w:shd w:val="clear" w:color="auto" w:fill="auto"/>
            <w:vAlign w:val="center"/>
            <w:hideMark/>
          </w:tcPr>
          <w:p w14:paraId="375D5015"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Case III</w:t>
            </w:r>
          </w:p>
        </w:tc>
        <w:tc>
          <w:tcPr>
            <w:tcW w:w="743" w:type="pct"/>
            <w:tcBorders>
              <w:top w:val="nil"/>
              <w:left w:val="nil"/>
              <w:bottom w:val="single" w:sz="8" w:space="0" w:color="auto"/>
              <w:right w:val="nil"/>
            </w:tcBorders>
            <w:shd w:val="clear" w:color="auto" w:fill="auto"/>
            <w:vAlign w:val="center"/>
            <w:hideMark/>
          </w:tcPr>
          <w:p w14:paraId="11D6165D" w14:textId="77777777" w:rsidR="00271704" w:rsidRPr="00A51DC9" w:rsidRDefault="00271704" w:rsidP="000E5754">
            <w:pPr>
              <w:spacing w:after="0" w:line="240" w:lineRule="auto"/>
              <w:jc w:val="center"/>
              <w:rPr>
                <w:rFonts w:cs="Times New Roman"/>
                <w:sz w:val="22"/>
                <w:lang w:val="en-US"/>
              </w:rPr>
            </w:pPr>
            <w:r w:rsidRPr="007533C9">
              <w:rPr>
                <w:sz w:val="22"/>
              </w:rPr>
              <w:t>12.60%</w:t>
            </w:r>
          </w:p>
        </w:tc>
        <w:tc>
          <w:tcPr>
            <w:tcW w:w="974" w:type="pct"/>
            <w:tcBorders>
              <w:top w:val="nil"/>
              <w:left w:val="nil"/>
              <w:bottom w:val="single" w:sz="8" w:space="0" w:color="auto"/>
              <w:right w:val="nil"/>
            </w:tcBorders>
            <w:shd w:val="clear" w:color="auto" w:fill="auto"/>
            <w:vAlign w:val="center"/>
            <w:hideMark/>
          </w:tcPr>
          <w:p w14:paraId="5D24B45E" w14:textId="77777777" w:rsidR="00271704" w:rsidRPr="00A51DC9" w:rsidRDefault="00271704" w:rsidP="000E5754">
            <w:pPr>
              <w:spacing w:after="0" w:line="240" w:lineRule="auto"/>
              <w:jc w:val="center"/>
              <w:rPr>
                <w:rFonts w:cs="Times New Roman"/>
                <w:sz w:val="22"/>
                <w:lang w:val="en-US"/>
              </w:rPr>
            </w:pPr>
            <w:r w:rsidRPr="007533C9">
              <w:rPr>
                <w:sz w:val="22"/>
              </w:rPr>
              <w:t>19.14%</w:t>
            </w:r>
          </w:p>
        </w:tc>
        <w:tc>
          <w:tcPr>
            <w:tcW w:w="749" w:type="pct"/>
            <w:tcBorders>
              <w:top w:val="nil"/>
              <w:left w:val="nil"/>
              <w:bottom w:val="single" w:sz="8" w:space="0" w:color="auto"/>
              <w:right w:val="nil"/>
            </w:tcBorders>
            <w:shd w:val="clear" w:color="auto" w:fill="auto"/>
            <w:vAlign w:val="center"/>
            <w:hideMark/>
          </w:tcPr>
          <w:p w14:paraId="64285808" w14:textId="77777777" w:rsidR="00271704" w:rsidRPr="00A51DC9" w:rsidRDefault="00271704" w:rsidP="000E5754">
            <w:pPr>
              <w:spacing w:after="0" w:line="240" w:lineRule="auto"/>
              <w:jc w:val="center"/>
              <w:rPr>
                <w:rFonts w:cs="Times New Roman"/>
                <w:sz w:val="22"/>
                <w:lang w:val="en-US"/>
              </w:rPr>
            </w:pPr>
            <w:r w:rsidRPr="007533C9">
              <w:rPr>
                <w:sz w:val="22"/>
              </w:rPr>
              <w:t>69.81%</w:t>
            </w:r>
          </w:p>
        </w:tc>
        <w:tc>
          <w:tcPr>
            <w:tcW w:w="575" w:type="pct"/>
            <w:tcBorders>
              <w:top w:val="nil"/>
              <w:left w:val="nil"/>
              <w:bottom w:val="single" w:sz="8" w:space="0" w:color="auto"/>
              <w:right w:val="nil"/>
            </w:tcBorders>
            <w:shd w:val="clear" w:color="auto" w:fill="auto"/>
            <w:vAlign w:val="center"/>
            <w:hideMark/>
          </w:tcPr>
          <w:p w14:paraId="7AC61B98" w14:textId="77777777" w:rsidR="00271704" w:rsidRPr="00A51DC9" w:rsidRDefault="00271704" w:rsidP="000E5754">
            <w:pPr>
              <w:spacing w:after="0" w:line="240" w:lineRule="auto"/>
              <w:jc w:val="center"/>
              <w:rPr>
                <w:rFonts w:cs="Times New Roman"/>
                <w:sz w:val="22"/>
                <w:lang w:val="en-US"/>
              </w:rPr>
            </w:pPr>
            <w:r w:rsidRPr="007533C9">
              <w:rPr>
                <w:sz w:val="22"/>
              </w:rPr>
              <w:t>55.14%</w:t>
            </w:r>
          </w:p>
        </w:tc>
      </w:tr>
    </w:tbl>
    <w:p w14:paraId="58CA9443" w14:textId="1742D1E6" w:rsidR="00EB6841" w:rsidRDefault="00EB6841">
      <w:pPr>
        <w:spacing w:after="0" w:line="276" w:lineRule="auto"/>
        <w:rPr>
          <w:rFonts w:asciiTheme="majorBidi" w:hAnsiTheme="majorBidi" w:cstheme="majorBidi"/>
          <w:sz w:val="20"/>
          <w:szCs w:val="20"/>
          <w:rtl/>
        </w:rPr>
      </w:pPr>
    </w:p>
    <w:p w14:paraId="13FCE041" w14:textId="7F18A589" w:rsidR="00EB6841" w:rsidRDefault="00EB6841">
      <w:pPr>
        <w:spacing w:after="0" w:line="276" w:lineRule="auto"/>
        <w:rPr>
          <w:rFonts w:asciiTheme="majorBidi" w:hAnsiTheme="majorBidi" w:cstheme="majorBidi"/>
          <w:sz w:val="20"/>
          <w:szCs w:val="20"/>
          <w:rtl/>
        </w:rPr>
      </w:pPr>
      <w:r>
        <w:rPr>
          <w:rFonts w:asciiTheme="majorBidi" w:hAnsiTheme="majorBidi" w:cstheme="majorBidi"/>
          <w:sz w:val="20"/>
          <w:szCs w:val="20"/>
          <w:rtl/>
        </w:rPr>
        <w:br w:type="page"/>
      </w:r>
    </w:p>
    <w:p w14:paraId="3AEB8904" w14:textId="77777777" w:rsidR="00271704" w:rsidRPr="007533C9" w:rsidRDefault="00271704" w:rsidP="00271704">
      <w:pPr>
        <w:spacing w:before="120"/>
        <w:ind w:firstLine="360"/>
        <w:jc w:val="center"/>
        <w:rPr>
          <w:rFonts w:asciiTheme="majorBidi" w:hAnsiTheme="majorBidi" w:cstheme="majorBidi"/>
          <w:sz w:val="22"/>
        </w:rPr>
      </w:pPr>
      <w:r w:rsidRPr="007533C9">
        <w:rPr>
          <w:rFonts w:asciiTheme="majorBidi" w:hAnsiTheme="majorBidi" w:cstheme="majorBidi"/>
          <w:sz w:val="22"/>
        </w:rPr>
        <w:lastRenderedPageBreak/>
        <w:t xml:space="preserve">Table </w:t>
      </w:r>
      <w:r>
        <w:rPr>
          <w:rFonts w:asciiTheme="majorBidi" w:hAnsiTheme="majorBidi" w:cstheme="majorBidi"/>
          <w:sz w:val="22"/>
        </w:rPr>
        <w:t>5</w:t>
      </w:r>
      <w:r w:rsidRPr="007533C9">
        <w:rPr>
          <w:rFonts w:asciiTheme="majorBidi" w:hAnsiTheme="majorBidi" w:cstheme="majorBidi"/>
          <w:sz w:val="22"/>
        </w:rPr>
        <w:t xml:space="preserve">: </w:t>
      </w:r>
      <m:oMath>
        <m:sSub>
          <m:sSubPr>
            <m:ctrlPr>
              <w:rPr>
                <w:rFonts w:ascii="Cambria Math" w:hAnsi="Cambria Math" w:cstheme="majorBidi"/>
                <w:i/>
                <w:szCs w:val="24"/>
              </w:rPr>
            </m:ctrlPr>
          </m:sSubPr>
          <m:e>
            <m:r>
              <w:rPr>
                <w:rFonts w:ascii="Cambria Math" w:hAnsi="Cambria Math" w:cstheme="majorBidi"/>
                <w:szCs w:val="24"/>
              </w:rPr>
              <m:t>J</m:t>
            </m:r>
          </m:e>
          <m:sub>
            <m:r>
              <w:rPr>
                <w:rFonts w:ascii="Cambria Math" w:hAnsi="Cambria Math" w:cstheme="majorBidi"/>
                <w:szCs w:val="24"/>
              </w:rPr>
              <m:t>6</m:t>
            </m:r>
          </m:sub>
        </m:sSub>
      </m:oMath>
      <w:r w:rsidRPr="007533C9">
        <w:rPr>
          <w:rFonts w:asciiTheme="majorBidi" w:hAnsiTheme="majorBidi" w:cstheme="majorBidi"/>
          <w:sz w:val="22"/>
        </w:rPr>
        <w:t>, normalized RMS relative displacement error of the third floor.</w:t>
      </w:r>
    </w:p>
    <w:tbl>
      <w:tblPr>
        <w:tblW w:w="5000" w:type="pct"/>
        <w:tblLook w:val="04A0" w:firstRow="1" w:lastRow="0" w:firstColumn="1" w:lastColumn="0" w:noHBand="0" w:noVBand="1"/>
      </w:tblPr>
      <w:tblGrid>
        <w:gridCol w:w="2470"/>
        <w:gridCol w:w="1067"/>
        <w:gridCol w:w="1342"/>
        <w:gridCol w:w="1759"/>
        <w:gridCol w:w="1353"/>
        <w:gridCol w:w="1038"/>
      </w:tblGrid>
      <w:tr w:rsidR="00271704" w:rsidRPr="00A51DC9" w14:paraId="055DC6D9" w14:textId="77777777" w:rsidTr="000E5754">
        <w:trPr>
          <w:trHeight w:val="720"/>
        </w:trPr>
        <w:tc>
          <w:tcPr>
            <w:tcW w:w="1959" w:type="pct"/>
            <w:gridSpan w:val="2"/>
            <w:tcBorders>
              <w:top w:val="single" w:sz="8" w:space="0" w:color="auto"/>
              <w:left w:val="nil"/>
              <w:bottom w:val="single" w:sz="8" w:space="0" w:color="auto"/>
              <w:right w:val="nil"/>
            </w:tcBorders>
            <w:shd w:val="clear" w:color="auto" w:fill="auto"/>
            <w:vAlign w:val="center"/>
            <w:hideMark/>
          </w:tcPr>
          <w:p w14:paraId="78F4384A"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Simulation Case</w:t>
            </w:r>
          </w:p>
        </w:tc>
        <w:tc>
          <w:tcPr>
            <w:tcW w:w="743" w:type="pct"/>
            <w:tcBorders>
              <w:top w:val="single" w:sz="8" w:space="0" w:color="auto"/>
              <w:left w:val="nil"/>
              <w:bottom w:val="nil"/>
              <w:right w:val="nil"/>
            </w:tcBorders>
            <w:shd w:val="clear" w:color="auto" w:fill="auto"/>
            <w:vAlign w:val="center"/>
            <w:hideMark/>
          </w:tcPr>
          <w:p w14:paraId="4C2066EB"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Segment 1</w:t>
            </w:r>
            <w:r w:rsidRPr="00A51DC9">
              <w:rPr>
                <w:rFonts w:cs="Times New Roman"/>
                <w:sz w:val="22"/>
                <w:lang w:val="en-US"/>
              </w:rPr>
              <w:br/>
              <w:t>(t &lt; 7sec)</w:t>
            </w:r>
          </w:p>
        </w:tc>
        <w:tc>
          <w:tcPr>
            <w:tcW w:w="974" w:type="pct"/>
            <w:tcBorders>
              <w:top w:val="single" w:sz="8" w:space="0" w:color="auto"/>
              <w:left w:val="nil"/>
              <w:bottom w:val="single" w:sz="8" w:space="0" w:color="auto"/>
              <w:right w:val="nil"/>
            </w:tcBorders>
            <w:shd w:val="clear" w:color="auto" w:fill="auto"/>
            <w:vAlign w:val="center"/>
            <w:hideMark/>
          </w:tcPr>
          <w:p w14:paraId="12191EEA"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Segment 2</w:t>
            </w:r>
            <w:r w:rsidRPr="00A51DC9">
              <w:rPr>
                <w:rFonts w:cs="Times New Roman"/>
                <w:sz w:val="22"/>
                <w:lang w:val="en-US"/>
              </w:rPr>
              <w:br/>
              <w:t>(7 &lt; t &lt; 12sec)</w:t>
            </w:r>
          </w:p>
        </w:tc>
        <w:tc>
          <w:tcPr>
            <w:tcW w:w="749" w:type="pct"/>
            <w:tcBorders>
              <w:top w:val="single" w:sz="8" w:space="0" w:color="auto"/>
              <w:left w:val="nil"/>
              <w:bottom w:val="single" w:sz="8" w:space="0" w:color="auto"/>
              <w:right w:val="nil"/>
            </w:tcBorders>
            <w:shd w:val="clear" w:color="auto" w:fill="auto"/>
            <w:vAlign w:val="center"/>
            <w:hideMark/>
          </w:tcPr>
          <w:p w14:paraId="68C3ACCE"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Segment 3</w:t>
            </w:r>
            <w:r w:rsidRPr="00A51DC9">
              <w:rPr>
                <w:rFonts w:cs="Times New Roman"/>
                <w:sz w:val="22"/>
                <w:lang w:val="en-US"/>
              </w:rPr>
              <w:br/>
              <w:t>(t &gt; 12sec)</w:t>
            </w:r>
          </w:p>
        </w:tc>
        <w:tc>
          <w:tcPr>
            <w:tcW w:w="575" w:type="pct"/>
            <w:tcBorders>
              <w:top w:val="single" w:sz="8" w:space="0" w:color="auto"/>
              <w:left w:val="nil"/>
              <w:bottom w:val="nil"/>
              <w:right w:val="nil"/>
            </w:tcBorders>
            <w:shd w:val="clear" w:color="auto" w:fill="auto"/>
            <w:vAlign w:val="center"/>
            <w:hideMark/>
          </w:tcPr>
          <w:p w14:paraId="35C944B6" w14:textId="77777777" w:rsidR="00271704" w:rsidRPr="00A51DC9" w:rsidRDefault="00271704" w:rsidP="000E5754">
            <w:pPr>
              <w:spacing w:after="0" w:line="240" w:lineRule="auto"/>
              <w:jc w:val="center"/>
              <w:rPr>
                <w:rFonts w:cs="Times New Roman"/>
                <w:sz w:val="22"/>
                <w:lang w:val="en-US"/>
              </w:rPr>
            </w:pPr>
            <w:r w:rsidRPr="00A51DC9">
              <w:rPr>
                <w:rFonts w:cs="Times New Roman"/>
                <w:sz w:val="22"/>
                <w:lang w:val="en-US"/>
              </w:rPr>
              <w:t>Overall</w:t>
            </w:r>
          </w:p>
        </w:tc>
      </w:tr>
      <w:tr w:rsidR="00271704" w:rsidRPr="00A51DC9" w14:paraId="3415A4B3" w14:textId="77777777" w:rsidTr="000E5754">
        <w:trPr>
          <w:trHeight w:val="360"/>
        </w:trPr>
        <w:tc>
          <w:tcPr>
            <w:tcW w:w="1368" w:type="pct"/>
            <w:tcBorders>
              <w:top w:val="nil"/>
              <w:left w:val="nil"/>
              <w:bottom w:val="single" w:sz="4" w:space="0" w:color="auto"/>
              <w:right w:val="nil"/>
            </w:tcBorders>
            <w:shd w:val="clear" w:color="auto" w:fill="auto"/>
            <w:vAlign w:val="center"/>
            <w:hideMark/>
          </w:tcPr>
          <w:p w14:paraId="79A2264E"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Original Benchmark</w:t>
            </w:r>
          </w:p>
        </w:tc>
        <w:tc>
          <w:tcPr>
            <w:tcW w:w="591" w:type="pct"/>
            <w:tcBorders>
              <w:top w:val="nil"/>
              <w:left w:val="nil"/>
              <w:bottom w:val="single" w:sz="4" w:space="0" w:color="auto"/>
              <w:right w:val="nil"/>
            </w:tcBorders>
            <w:shd w:val="clear" w:color="auto" w:fill="auto"/>
            <w:vAlign w:val="center"/>
            <w:hideMark/>
          </w:tcPr>
          <w:p w14:paraId="5CA4765F"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 </w:t>
            </w:r>
          </w:p>
        </w:tc>
        <w:tc>
          <w:tcPr>
            <w:tcW w:w="743" w:type="pct"/>
            <w:tcBorders>
              <w:top w:val="single" w:sz="8" w:space="0" w:color="auto"/>
              <w:left w:val="nil"/>
              <w:bottom w:val="single" w:sz="4" w:space="0" w:color="auto"/>
              <w:right w:val="nil"/>
            </w:tcBorders>
            <w:shd w:val="clear" w:color="auto" w:fill="auto"/>
            <w:vAlign w:val="center"/>
            <w:hideMark/>
          </w:tcPr>
          <w:p w14:paraId="2C5DF40D" w14:textId="77777777" w:rsidR="00271704" w:rsidRPr="00A51DC9" w:rsidRDefault="00271704" w:rsidP="000E5754">
            <w:pPr>
              <w:spacing w:after="0" w:line="240" w:lineRule="auto"/>
              <w:jc w:val="center"/>
              <w:rPr>
                <w:rFonts w:cs="Times New Roman"/>
                <w:sz w:val="22"/>
                <w:lang w:val="en-US"/>
              </w:rPr>
            </w:pPr>
            <w:r w:rsidRPr="007533C9">
              <w:rPr>
                <w:sz w:val="22"/>
              </w:rPr>
              <w:t>13.20%</w:t>
            </w:r>
          </w:p>
        </w:tc>
        <w:tc>
          <w:tcPr>
            <w:tcW w:w="974" w:type="pct"/>
            <w:tcBorders>
              <w:top w:val="nil"/>
              <w:left w:val="nil"/>
              <w:bottom w:val="single" w:sz="4" w:space="0" w:color="auto"/>
              <w:right w:val="nil"/>
            </w:tcBorders>
            <w:shd w:val="clear" w:color="auto" w:fill="auto"/>
            <w:vAlign w:val="center"/>
            <w:hideMark/>
          </w:tcPr>
          <w:p w14:paraId="2B6872E3" w14:textId="77777777" w:rsidR="00271704" w:rsidRPr="00A51DC9" w:rsidRDefault="00271704" w:rsidP="000E5754">
            <w:pPr>
              <w:spacing w:after="0" w:line="240" w:lineRule="auto"/>
              <w:jc w:val="center"/>
              <w:rPr>
                <w:rFonts w:cs="Times New Roman"/>
                <w:sz w:val="22"/>
                <w:lang w:val="en-US"/>
              </w:rPr>
            </w:pPr>
            <w:r w:rsidRPr="007533C9">
              <w:rPr>
                <w:sz w:val="22"/>
              </w:rPr>
              <w:t>31.63%</w:t>
            </w:r>
          </w:p>
        </w:tc>
        <w:tc>
          <w:tcPr>
            <w:tcW w:w="749" w:type="pct"/>
            <w:tcBorders>
              <w:top w:val="nil"/>
              <w:left w:val="nil"/>
              <w:bottom w:val="single" w:sz="4" w:space="0" w:color="auto"/>
              <w:right w:val="nil"/>
            </w:tcBorders>
            <w:shd w:val="clear" w:color="auto" w:fill="auto"/>
            <w:vAlign w:val="center"/>
            <w:hideMark/>
          </w:tcPr>
          <w:p w14:paraId="610C31F9" w14:textId="77777777" w:rsidR="00271704" w:rsidRPr="00A51DC9" w:rsidRDefault="00271704" w:rsidP="000E5754">
            <w:pPr>
              <w:spacing w:after="0" w:line="240" w:lineRule="auto"/>
              <w:jc w:val="center"/>
              <w:rPr>
                <w:rFonts w:cs="Times New Roman"/>
                <w:sz w:val="22"/>
                <w:lang w:val="en-US"/>
              </w:rPr>
            </w:pPr>
            <w:r w:rsidRPr="007533C9">
              <w:rPr>
                <w:sz w:val="22"/>
              </w:rPr>
              <w:t>34.07%</w:t>
            </w:r>
          </w:p>
        </w:tc>
        <w:tc>
          <w:tcPr>
            <w:tcW w:w="575" w:type="pct"/>
            <w:tcBorders>
              <w:top w:val="single" w:sz="8" w:space="0" w:color="auto"/>
              <w:left w:val="nil"/>
              <w:bottom w:val="single" w:sz="4" w:space="0" w:color="auto"/>
              <w:right w:val="nil"/>
            </w:tcBorders>
            <w:shd w:val="clear" w:color="auto" w:fill="auto"/>
            <w:vAlign w:val="center"/>
            <w:hideMark/>
          </w:tcPr>
          <w:p w14:paraId="2BE6108C" w14:textId="77777777" w:rsidR="00271704" w:rsidRPr="00A51DC9" w:rsidRDefault="00271704" w:rsidP="000E5754">
            <w:pPr>
              <w:spacing w:after="0" w:line="240" w:lineRule="auto"/>
              <w:jc w:val="center"/>
              <w:rPr>
                <w:rFonts w:cs="Times New Roman"/>
                <w:sz w:val="22"/>
                <w:lang w:val="en-US"/>
              </w:rPr>
            </w:pPr>
            <w:r w:rsidRPr="007533C9">
              <w:rPr>
                <w:sz w:val="22"/>
              </w:rPr>
              <w:t>32.38%</w:t>
            </w:r>
          </w:p>
        </w:tc>
      </w:tr>
      <w:tr w:rsidR="00271704" w:rsidRPr="00A51DC9" w14:paraId="5209ED17" w14:textId="77777777" w:rsidTr="000E5754">
        <w:trPr>
          <w:trHeight w:val="360"/>
        </w:trPr>
        <w:tc>
          <w:tcPr>
            <w:tcW w:w="1368" w:type="pct"/>
            <w:vMerge w:val="restart"/>
            <w:tcBorders>
              <w:top w:val="single" w:sz="4" w:space="0" w:color="auto"/>
              <w:left w:val="nil"/>
              <w:bottom w:val="nil"/>
              <w:right w:val="nil"/>
            </w:tcBorders>
            <w:shd w:val="clear" w:color="auto" w:fill="auto"/>
            <w:vAlign w:val="center"/>
            <w:hideMark/>
          </w:tcPr>
          <w:p w14:paraId="3D5C38B3"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Modified Benchmark</w:t>
            </w:r>
          </w:p>
        </w:tc>
        <w:tc>
          <w:tcPr>
            <w:tcW w:w="591" w:type="pct"/>
            <w:tcBorders>
              <w:top w:val="single" w:sz="4" w:space="0" w:color="auto"/>
              <w:left w:val="nil"/>
              <w:bottom w:val="nil"/>
              <w:right w:val="nil"/>
            </w:tcBorders>
            <w:shd w:val="clear" w:color="auto" w:fill="auto"/>
            <w:vAlign w:val="center"/>
            <w:hideMark/>
          </w:tcPr>
          <w:p w14:paraId="15F8046B"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Case I</w:t>
            </w:r>
          </w:p>
        </w:tc>
        <w:tc>
          <w:tcPr>
            <w:tcW w:w="743" w:type="pct"/>
            <w:tcBorders>
              <w:top w:val="single" w:sz="4" w:space="0" w:color="auto"/>
              <w:left w:val="nil"/>
              <w:bottom w:val="nil"/>
              <w:right w:val="nil"/>
            </w:tcBorders>
            <w:shd w:val="clear" w:color="auto" w:fill="auto"/>
            <w:vAlign w:val="center"/>
            <w:hideMark/>
          </w:tcPr>
          <w:p w14:paraId="66CE4B18" w14:textId="77777777" w:rsidR="00271704" w:rsidRPr="00A51DC9" w:rsidRDefault="00271704" w:rsidP="000E5754">
            <w:pPr>
              <w:spacing w:after="0" w:line="240" w:lineRule="auto"/>
              <w:jc w:val="center"/>
              <w:rPr>
                <w:rFonts w:cs="Times New Roman"/>
                <w:sz w:val="22"/>
                <w:lang w:val="en-US"/>
              </w:rPr>
            </w:pPr>
            <w:r w:rsidRPr="007533C9">
              <w:rPr>
                <w:sz w:val="22"/>
              </w:rPr>
              <w:t>14.13%</w:t>
            </w:r>
          </w:p>
        </w:tc>
        <w:tc>
          <w:tcPr>
            <w:tcW w:w="974" w:type="pct"/>
            <w:tcBorders>
              <w:top w:val="single" w:sz="4" w:space="0" w:color="auto"/>
              <w:left w:val="nil"/>
              <w:bottom w:val="nil"/>
              <w:right w:val="nil"/>
            </w:tcBorders>
            <w:shd w:val="clear" w:color="auto" w:fill="auto"/>
            <w:vAlign w:val="center"/>
            <w:hideMark/>
          </w:tcPr>
          <w:p w14:paraId="1323C9D6" w14:textId="77777777" w:rsidR="00271704" w:rsidRPr="00A51DC9" w:rsidRDefault="00271704" w:rsidP="000E5754">
            <w:pPr>
              <w:spacing w:after="0" w:line="240" w:lineRule="auto"/>
              <w:jc w:val="center"/>
              <w:rPr>
                <w:rFonts w:cs="Times New Roman"/>
                <w:sz w:val="22"/>
                <w:lang w:val="en-US"/>
              </w:rPr>
            </w:pPr>
            <w:r w:rsidRPr="007533C9">
              <w:rPr>
                <w:sz w:val="22"/>
              </w:rPr>
              <w:t>28.00%</w:t>
            </w:r>
          </w:p>
        </w:tc>
        <w:tc>
          <w:tcPr>
            <w:tcW w:w="749" w:type="pct"/>
            <w:tcBorders>
              <w:top w:val="single" w:sz="4" w:space="0" w:color="auto"/>
              <w:left w:val="nil"/>
              <w:bottom w:val="nil"/>
              <w:right w:val="nil"/>
            </w:tcBorders>
            <w:shd w:val="clear" w:color="auto" w:fill="auto"/>
            <w:vAlign w:val="center"/>
            <w:hideMark/>
          </w:tcPr>
          <w:p w14:paraId="5F02E2B8" w14:textId="77777777" w:rsidR="00271704" w:rsidRPr="00A51DC9" w:rsidRDefault="00271704" w:rsidP="000E5754">
            <w:pPr>
              <w:spacing w:after="0" w:line="240" w:lineRule="auto"/>
              <w:jc w:val="center"/>
              <w:rPr>
                <w:rFonts w:cs="Times New Roman"/>
                <w:sz w:val="22"/>
                <w:lang w:val="en-US"/>
              </w:rPr>
            </w:pPr>
            <w:r w:rsidRPr="007533C9">
              <w:rPr>
                <w:sz w:val="22"/>
              </w:rPr>
              <w:t>31.08%</w:t>
            </w:r>
          </w:p>
        </w:tc>
        <w:tc>
          <w:tcPr>
            <w:tcW w:w="575" w:type="pct"/>
            <w:tcBorders>
              <w:top w:val="single" w:sz="4" w:space="0" w:color="auto"/>
              <w:left w:val="nil"/>
              <w:bottom w:val="nil"/>
              <w:right w:val="nil"/>
            </w:tcBorders>
            <w:shd w:val="clear" w:color="auto" w:fill="auto"/>
            <w:vAlign w:val="center"/>
            <w:hideMark/>
          </w:tcPr>
          <w:p w14:paraId="0CC08DBB" w14:textId="77777777" w:rsidR="00271704" w:rsidRPr="00A51DC9" w:rsidRDefault="00271704" w:rsidP="000E5754">
            <w:pPr>
              <w:spacing w:after="0" w:line="240" w:lineRule="auto"/>
              <w:jc w:val="center"/>
              <w:rPr>
                <w:rFonts w:cs="Times New Roman"/>
                <w:sz w:val="22"/>
                <w:lang w:val="en-US"/>
              </w:rPr>
            </w:pPr>
            <w:r w:rsidRPr="007533C9">
              <w:rPr>
                <w:sz w:val="22"/>
              </w:rPr>
              <w:t>29.31%</w:t>
            </w:r>
          </w:p>
        </w:tc>
      </w:tr>
      <w:tr w:rsidR="00271704" w:rsidRPr="00A51DC9" w14:paraId="5E02D1C1" w14:textId="77777777" w:rsidTr="000E5754">
        <w:trPr>
          <w:trHeight w:val="360"/>
        </w:trPr>
        <w:tc>
          <w:tcPr>
            <w:tcW w:w="1368" w:type="pct"/>
            <w:vMerge/>
            <w:tcBorders>
              <w:top w:val="nil"/>
              <w:left w:val="nil"/>
              <w:bottom w:val="nil"/>
              <w:right w:val="nil"/>
            </w:tcBorders>
            <w:vAlign w:val="center"/>
            <w:hideMark/>
          </w:tcPr>
          <w:p w14:paraId="61D960FF" w14:textId="77777777" w:rsidR="00271704" w:rsidRPr="00A51DC9" w:rsidRDefault="00271704" w:rsidP="000E5754">
            <w:pPr>
              <w:spacing w:after="0" w:line="240" w:lineRule="auto"/>
              <w:rPr>
                <w:rFonts w:cs="Times New Roman"/>
                <w:sz w:val="22"/>
                <w:lang w:val="en-US"/>
              </w:rPr>
            </w:pPr>
          </w:p>
        </w:tc>
        <w:tc>
          <w:tcPr>
            <w:tcW w:w="591" w:type="pct"/>
            <w:tcBorders>
              <w:top w:val="nil"/>
              <w:left w:val="nil"/>
              <w:bottom w:val="nil"/>
              <w:right w:val="nil"/>
            </w:tcBorders>
            <w:shd w:val="clear" w:color="auto" w:fill="auto"/>
            <w:vAlign w:val="center"/>
            <w:hideMark/>
          </w:tcPr>
          <w:p w14:paraId="6B6B0813"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Case II</w:t>
            </w:r>
          </w:p>
        </w:tc>
        <w:tc>
          <w:tcPr>
            <w:tcW w:w="743" w:type="pct"/>
            <w:tcBorders>
              <w:top w:val="nil"/>
              <w:left w:val="nil"/>
              <w:bottom w:val="nil"/>
              <w:right w:val="nil"/>
            </w:tcBorders>
            <w:shd w:val="clear" w:color="auto" w:fill="auto"/>
            <w:vAlign w:val="center"/>
            <w:hideMark/>
          </w:tcPr>
          <w:p w14:paraId="0421C142" w14:textId="77777777" w:rsidR="00271704" w:rsidRPr="00A51DC9" w:rsidRDefault="00271704" w:rsidP="000E5754">
            <w:pPr>
              <w:spacing w:after="0" w:line="240" w:lineRule="auto"/>
              <w:jc w:val="center"/>
              <w:rPr>
                <w:rFonts w:cs="Times New Roman"/>
                <w:sz w:val="22"/>
                <w:lang w:val="en-US"/>
              </w:rPr>
            </w:pPr>
            <w:r w:rsidRPr="007533C9">
              <w:rPr>
                <w:sz w:val="22"/>
              </w:rPr>
              <w:t>12.66%</w:t>
            </w:r>
          </w:p>
        </w:tc>
        <w:tc>
          <w:tcPr>
            <w:tcW w:w="974" w:type="pct"/>
            <w:tcBorders>
              <w:top w:val="nil"/>
              <w:left w:val="nil"/>
              <w:bottom w:val="nil"/>
              <w:right w:val="nil"/>
            </w:tcBorders>
            <w:shd w:val="clear" w:color="auto" w:fill="auto"/>
            <w:vAlign w:val="center"/>
            <w:hideMark/>
          </w:tcPr>
          <w:p w14:paraId="1DFFBA4D" w14:textId="77777777" w:rsidR="00271704" w:rsidRPr="00A51DC9" w:rsidRDefault="00271704" w:rsidP="000E5754">
            <w:pPr>
              <w:spacing w:after="0" w:line="240" w:lineRule="auto"/>
              <w:jc w:val="center"/>
              <w:rPr>
                <w:rFonts w:cs="Times New Roman"/>
                <w:sz w:val="22"/>
                <w:lang w:val="en-US"/>
              </w:rPr>
            </w:pPr>
            <w:r w:rsidRPr="007533C9">
              <w:rPr>
                <w:sz w:val="22"/>
              </w:rPr>
              <w:t>19.07%</w:t>
            </w:r>
          </w:p>
        </w:tc>
        <w:tc>
          <w:tcPr>
            <w:tcW w:w="749" w:type="pct"/>
            <w:tcBorders>
              <w:top w:val="nil"/>
              <w:left w:val="nil"/>
              <w:bottom w:val="nil"/>
              <w:right w:val="nil"/>
            </w:tcBorders>
            <w:shd w:val="clear" w:color="auto" w:fill="auto"/>
            <w:vAlign w:val="center"/>
            <w:hideMark/>
          </w:tcPr>
          <w:p w14:paraId="769ACDB9" w14:textId="77777777" w:rsidR="00271704" w:rsidRPr="00A51DC9" w:rsidRDefault="00271704" w:rsidP="000E5754">
            <w:pPr>
              <w:spacing w:after="0" w:line="240" w:lineRule="auto"/>
              <w:jc w:val="center"/>
              <w:rPr>
                <w:rFonts w:cs="Times New Roman"/>
                <w:sz w:val="22"/>
                <w:lang w:val="en-US"/>
              </w:rPr>
            </w:pPr>
            <w:r w:rsidRPr="007533C9">
              <w:rPr>
                <w:sz w:val="22"/>
              </w:rPr>
              <w:t>NA</w:t>
            </w:r>
          </w:p>
        </w:tc>
        <w:tc>
          <w:tcPr>
            <w:tcW w:w="575" w:type="pct"/>
            <w:tcBorders>
              <w:top w:val="nil"/>
              <w:left w:val="nil"/>
              <w:bottom w:val="nil"/>
              <w:right w:val="nil"/>
            </w:tcBorders>
            <w:shd w:val="clear" w:color="auto" w:fill="auto"/>
            <w:vAlign w:val="center"/>
            <w:hideMark/>
          </w:tcPr>
          <w:p w14:paraId="2BD3236D" w14:textId="77777777" w:rsidR="00271704" w:rsidRPr="00A51DC9" w:rsidRDefault="00271704" w:rsidP="000E5754">
            <w:pPr>
              <w:spacing w:after="0" w:line="240" w:lineRule="auto"/>
              <w:jc w:val="center"/>
              <w:rPr>
                <w:rFonts w:cs="Times New Roman"/>
                <w:sz w:val="22"/>
                <w:lang w:val="en-US"/>
              </w:rPr>
            </w:pPr>
            <w:r w:rsidRPr="007533C9">
              <w:rPr>
                <w:sz w:val="22"/>
              </w:rPr>
              <w:t>NA</w:t>
            </w:r>
          </w:p>
        </w:tc>
      </w:tr>
      <w:tr w:rsidR="00271704" w:rsidRPr="00A51DC9" w14:paraId="3068F58F" w14:textId="77777777" w:rsidTr="000E5754">
        <w:trPr>
          <w:trHeight w:val="360"/>
        </w:trPr>
        <w:tc>
          <w:tcPr>
            <w:tcW w:w="1368" w:type="pct"/>
            <w:vMerge/>
            <w:tcBorders>
              <w:top w:val="nil"/>
              <w:left w:val="nil"/>
              <w:bottom w:val="single" w:sz="8" w:space="0" w:color="auto"/>
              <w:right w:val="nil"/>
            </w:tcBorders>
            <w:vAlign w:val="center"/>
            <w:hideMark/>
          </w:tcPr>
          <w:p w14:paraId="2D35CC0E" w14:textId="77777777" w:rsidR="00271704" w:rsidRPr="00A51DC9" w:rsidRDefault="00271704" w:rsidP="000E5754">
            <w:pPr>
              <w:spacing w:after="0" w:line="240" w:lineRule="auto"/>
              <w:rPr>
                <w:rFonts w:cs="Times New Roman"/>
                <w:sz w:val="22"/>
                <w:lang w:val="en-US"/>
              </w:rPr>
            </w:pPr>
          </w:p>
        </w:tc>
        <w:tc>
          <w:tcPr>
            <w:tcW w:w="591" w:type="pct"/>
            <w:tcBorders>
              <w:top w:val="nil"/>
              <w:left w:val="nil"/>
              <w:bottom w:val="single" w:sz="8" w:space="0" w:color="auto"/>
              <w:right w:val="nil"/>
            </w:tcBorders>
            <w:shd w:val="clear" w:color="auto" w:fill="auto"/>
            <w:vAlign w:val="center"/>
            <w:hideMark/>
          </w:tcPr>
          <w:p w14:paraId="03E200FE" w14:textId="77777777" w:rsidR="00271704" w:rsidRPr="00A51DC9" w:rsidRDefault="00271704" w:rsidP="000E5754">
            <w:pPr>
              <w:spacing w:after="0" w:line="240" w:lineRule="auto"/>
              <w:rPr>
                <w:rFonts w:cs="Times New Roman"/>
                <w:sz w:val="22"/>
                <w:lang w:val="en-US"/>
              </w:rPr>
            </w:pPr>
            <w:r w:rsidRPr="00A51DC9">
              <w:rPr>
                <w:rFonts w:cs="Times New Roman"/>
                <w:sz w:val="22"/>
                <w:lang w:val="en-US"/>
              </w:rPr>
              <w:t>Case III</w:t>
            </w:r>
          </w:p>
        </w:tc>
        <w:tc>
          <w:tcPr>
            <w:tcW w:w="743" w:type="pct"/>
            <w:tcBorders>
              <w:top w:val="nil"/>
              <w:left w:val="nil"/>
              <w:bottom w:val="single" w:sz="8" w:space="0" w:color="auto"/>
              <w:right w:val="nil"/>
            </w:tcBorders>
            <w:shd w:val="clear" w:color="auto" w:fill="auto"/>
            <w:vAlign w:val="center"/>
            <w:hideMark/>
          </w:tcPr>
          <w:p w14:paraId="104CC3D4" w14:textId="77777777" w:rsidR="00271704" w:rsidRPr="00A51DC9" w:rsidRDefault="00271704" w:rsidP="000E5754">
            <w:pPr>
              <w:spacing w:after="0" w:line="240" w:lineRule="auto"/>
              <w:jc w:val="center"/>
              <w:rPr>
                <w:rFonts w:cs="Times New Roman"/>
                <w:sz w:val="22"/>
                <w:lang w:val="en-US"/>
              </w:rPr>
            </w:pPr>
            <w:r w:rsidRPr="007533C9">
              <w:rPr>
                <w:sz w:val="22"/>
              </w:rPr>
              <w:t>12.66%</w:t>
            </w:r>
          </w:p>
        </w:tc>
        <w:tc>
          <w:tcPr>
            <w:tcW w:w="974" w:type="pct"/>
            <w:tcBorders>
              <w:top w:val="nil"/>
              <w:left w:val="nil"/>
              <w:bottom w:val="single" w:sz="8" w:space="0" w:color="auto"/>
              <w:right w:val="nil"/>
            </w:tcBorders>
            <w:shd w:val="clear" w:color="auto" w:fill="auto"/>
            <w:vAlign w:val="center"/>
            <w:hideMark/>
          </w:tcPr>
          <w:p w14:paraId="6C014E4A" w14:textId="77777777" w:rsidR="00271704" w:rsidRPr="00A51DC9" w:rsidRDefault="00271704" w:rsidP="000E5754">
            <w:pPr>
              <w:spacing w:after="0" w:line="240" w:lineRule="auto"/>
              <w:jc w:val="center"/>
              <w:rPr>
                <w:rFonts w:cs="Times New Roman"/>
                <w:sz w:val="22"/>
                <w:lang w:val="en-US"/>
              </w:rPr>
            </w:pPr>
            <w:r w:rsidRPr="007533C9">
              <w:rPr>
                <w:sz w:val="22"/>
              </w:rPr>
              <w:t>19.07%</w:t>
            </w:r>
          </w:p>
        </w:tc>
        <w:tc>
          <w:tcPr>
            <w:tcW w:w="749" w:type="pct"/>
            <w:tcBorders>
              <w:top w:val="nil"/>
              <w:left w:val="nil"/>
              <w:bottom w:val="single" w:sz="8" w:space="0" w:color="auto"/>
              <w:right w:val="nil"/>
            </w:tcBorders>
            <w:shd w:val="clear" w:color="auto" w:fill="auto"/>
            <w:vAlign w:val="center"/>
            <w:hideMark/>
          </w:tcPr>
          <w:p w14:paraId="09256885" w14:textId="77777777" w:rsidR="00271704" w:rsidRPr="00A51DC9" w:rsidRDefault="00271704" w:rsidP="000E5754">
            <w:pPr>
              <w:spacing w:after="0" w:line="240" w:lineRule="auto"/>
              <w:jc w:val="center"/>
              <w:rPr>
                <w:rFonts w:cs="Times New Roman"/>
                <w:sz w:val="22"/>
                <w:lang w:val="en-US"/>
              </w:rPr>
            </w:pPr>
            <w:r w:rsidRPr="007533C9">
              <w:rPr>
                <w:sz w:val="22"/>
              </w:rPr>
              <w:t>69.36%</w:t>
            </w:r>
          </w:p>
        </w:tc>
        <w:tc>
          <w:tcPr>
            <w:tcW w:w="575" w:type="pct"/>
            <w:tcBorders>
              <w:top w:val="nil"/>
              <w:left w:val="nil"/>
              <w:bottom w:val="single" w:sz="8" w:space="0" w:color="auto"/>
              <w:right w:val="nil"/>
            </w:tcBorders>
            <w:shd w:val="clear" w:color="auto" w:fill="auto"/>
            <w:vAlign w:val="center"/>
            <w:hideMark/>
          </w:tcPr>
          <w:p w14:paraId="7B275EB3" w14:textId="77777777" w:rsidR="00271704" w:rsidRPr="00A51DC9" w:rsidRDefault="00271704" w:rsidP="000E5754">
            <w:pPr>
              <w:spacing w:after="0" w:line="240" w:lineRule="auto"/>
              <w:jc w:val="center"/>
              <w:rPr>
                <w:rFonts w:cs="Times New Roman"/>
                <w:sz w:val="22"/>
                <w:lang w:val="en-US"/>
              </w:rPr>
            </w:pPr>
            <w:r w:rsidRPr="007533C9">
              <w:rPr>
                <w:sz w:val="22"/>
              </w:rPr>
              <w:t>54.83%</w:t>
            </w:r>
          </w:p>
        </w:tc>
      </w:tr>
    </w:tbl>
    <w:p w14:paraId="6F936410" w14:textId="77777777" w:rsidR="002D5110" w:rsidRPr="008432A3" w:rsidRDefault="002D5110">
      <w:pPr>
        <w:bidi/>
        <w:jc w:val="right"/>
        <w:rPr>
          <w:rFonts w:asciiTheme="majorBidi" w:hAnsiTheme="majorBidi" w:cstheme="majorBidi"/>
          <w:sz w:val="20"/>
          <w:szCs w:val="20"/>
        </w:rPr>
      </w:pPr>
    </w:p>
    <w:sectPr w:rsidR="002D5110" w:rsidRPr="008432A3" w:rsidSect="00810E1C">
      <w:pgSz w:w="11909" w:h="16834" w:code="9"/>
      <w:pgMar w:top="1440" w:right="1440" w:bottom="1440" w:left="1440" w:header="720" w:footer="720" w:gutter="0"/>
      <w:lnNumType w:countBy="1" w:start="1" w:distance="360" w:restart="continuous"/>
      <w:cols w:space="720"/>
      <w:docGrid w:linePitch="326"/>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FBB20B0" w16cex:dateUtc="2026-03-28T15:3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798D17" w14:textId="77777777" w:rsidR="004A63FF" w:rsidRDefault="004A63FF" w:rsidP="00FE151F">
      <w:pPr>
        <w:spacing w:line="240" w:lineRule="auto"/>
      </w:pPr>
      <w:r>
        <w:separator/>
      </w:r>
    </w:p>
  </w:endnote>
  <w:endnote w:type="continuationSeparator" w:id="0">
    <w:p w14:paraId="0F4BEFB9" w14:textId="77777777" w:rsidR="004A63FF" w:rsidRDefault="004A63FF" w:rsidP="00FE15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F5F17A79-B2AB-4145-85F5-3EDA6258A836}"/>
  </w:font>
  <w:font w:name="Times">
    <w:altName w:val="Times New Roman"/>
    <w:panose1 w:val="02020603050405020304"/>
    <w:charset w:val="00"/>
    <w:family w:val="roman"/>
    <w:pitch w:val="variable"/>
    <w:sig w:usb0="E0002EFF" w:usb1="D000785B" w:usb2="00000009" w:usb3="00000000" w:csb0="000001FF" w:csb1="00000000"/>
    <w:embedRegular r:id="rId2" w:fontKey="{B1753980-E6D9-4D0A-AD35-C320B5C1E05D}"/>
  </w:font>
  <w:font w:name="Cambria Math">
    <w:panose1 w:val="02040503050406030204"/>
    <w:charset w:val="00"/>
    <w:family w:val="roman"/>
    <w:pitch w:val="variable"/>
    <w:sig w:usb0="E00006FF" w:usb1="420024FF" w:usb2="02000000" w:usb3="00000000" w:csb0="0000019F" w:csb1="00000000"/>
    <w:embedRegular r:id="rId3" w:fontKey="{C4B16EB5-18B2-44D6-B2F5-589D699DB2D3}"/>
    <w:embedBold r:id="rId4" w:fontKey="{5552B95D-E762-486D-AE4F-52916F6329BF}"/>
    <w:embedItalic r:id="rId5" w:fontKey="{873C6E22-865B-4093-8F32-F234C8B3F4F5}"/>
    <w:embedBoldItalic r:id="rId6" w:fontKey="{672D47FE-EDA3-4FE8-AED0-107DC6F91828}"/>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Regular r:id="rId7" w:fontKey="{D37A1A93-FF9F-42D8-BC9C-5C3C61E9F95A}"/>
    <w:embedItalic r:id="rId8" w:fontKey="{E8913E6B-2624-4A2C-9B97-5F65B22DBBB7}"/>
  </w:font>
  <w:font w:name="Calibri">
    <w:panose1 w:val="020F0502020204030204"/>
    <w:charset w:val="00"/>
    <w:family w:val="swiss"/>
    <w:pitch w:val="variable"/>
    <w:sig w:usb0="E4002EFF" w:usb1="C200247B" w:usb2="00000009" w:usb3="00000000" w:csb0="000001FF" w:csb1="00000000"/>
    <w:embedRegular r:id="rId9" w:fontKey="{BDE21DBA-5CCF-4BBC-8D6F-0EE9E8768D89}"/>
  </w:font>
  <w:font w:name="Cambria">
    <w:panose1 w:val="02040503050406030204"/>
    <w:charset w:val="00"/>
    <w:family w:val="roman"/>
    <w:pitch w:val="variable"/>
    <w:sig w:usb0="E00006FF" w:usb1="420024FF" w:usb2="02000000" w:usb3="00000000" w:csb0="0000019F" w:csb1="00000000"/>
    <w:embedRegular r:id="rId10" w:fontKey="{69576BDE-12E3-4FE2-8F00-3666480ADF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7696244"/>
      <w:docPartObj>
        <w:docPartGallery w:val="Page Numbers (Bottom of Page)"/>
        <w:docPartUnique/>
      </w:docPartObj>
    </w:sdtPr>
    <w:sdtEndPr>
      <w:rPr>
        <w:noProof/>
      </w:rPr>
    </w:sdtEndPr>
    <w:sdtContent>
      <w:p w14:paraId="6DE1F4D6" w14:textId="4F3B2FBB" w:rsidR="004947A8" w:rsidRDefault="004947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058638" w14:textId="77777777" w:rsidR="004947A8" w:rsidRDefault="004947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05893900"/>
      <w:docPartObj>
        <w:docPartGallery w:val="Page Numbers (Bottom of Page)"/>
        <w:docPartUnique/>
      </w:docPartObj>
    </w:sdtPr>
    <w:sdtEndPr>
      <w:rPr>
        <w:noProof/>
      </w:rPr>
    </w:sdtEndPr>
    <w:sdtContent>
      <w:p w14:paraId="0E754D1A" w14:textId="5068DD7F" w:rsidR="004947A8" w:rsidRDefault="004947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10651B" w14:textId="77777777" w:rsidR="004947A8" w:rsidRDefault="004947A8" w:rsidP="009739A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58AADD" w14:textId="77777777" w:rsidR="004A63FF" w:rsidRDefault="004A63FF" w:rsidP="00FE151F">
      <w:pPr>
        <w:spacing w:line="240" w:lineRule="auto"/>
      </w:pPr>
      <w:r>
        <w:separator/>
      </w:r>
    </w:p>
  </w:footnote>
  <w:footnote w:type="continuationSeparator" w:id="0">
    <w:p w14:paraId="1EFD93A8" w14:textId="77777777" w:rsidR="004A63FF" w:rsidRDefault="004A63FF" w:rsidP="00FE151F">
      <w:pPr>
        <w:spacing w:line="240" w:lineRule="auto"/>
      </w:pPr>
      <w:r>
        <w:continuationSeparator/>
      </w:r>
    </w:p>
  </w:footnote>
  <w:footnote w:id="1">
    <w:p w14:paraId="4C452FDA" w14:textId="009FC2A7" w:rsidR="004947A8" w:rsidRPr="00D36886" w:rsidRDefault="004947A8">
      <w:pPr>
        <w:pStyle w:val="FootnoteText"/>
        <w:rPr>
          <w:rFonts w:cs="Times New Roman"/>
          <w:lang w:val="en-US"/>
        </w:rPr>
      </w:pPr>
      <w:r w:rsidRPr="00D36886">
        <w:rPr>
          <w:rStyle w:val="FootnoteReference"/>
          <w:rFonts w:cs="Times New Roman"/>
        </w:rPr>
        <w:footnoteRef/>
      </w:r>
      <w:r w:rsidRPr="00D36886">
        <w:rPr>
          <w:rFonts w:cs="Times New Roman"/>
        </w:rPr>
        <w:t xml:space="preserve"> </w:t>
      </w:r>
      <w:r w:rsidRPr="00D36886">
        <w:rPr>
          <w:rFonts w:cs="Times New Roman"/>
          <w:lang w:val="en-US"/>
        </w:rPr>
        <w:t xml:space="preserve">Corresponding author. </w:t>
      </w:r>
    </w:p>
  </w:footnote>
  <w:footnote w:id="2">
    <w:p w14:paraId="24A20A8D" w14:textId="4DE6D2F0" w:rsidR="004947A8" w:rsidRPr="00D36886" w:rsidRDefault="004947A8">
      <w:pPr>
        <w:pStyle w:val="FootnoteText"/>
        <w:rPr>
          <w:rFonts w:cs="Times New Roman"/>
          <w:lang w:val="en-US"/>
        </w:rPr>
      </w:pPr>
      <w:r>
        <w:rPr>
          <w:rStyle w:val="FootnoteReference"/>
        </w:rPr>
        <w:footnoteRef/>
      </w:r>
      <w:r>
        <w:t xml:space="preserve"> </w:t>
      </w:r>
      <w:r w:rsidRPr="006210AB">
        <w:rPr>
          <w:rFonts w:cs="Times New Roman"/>
          <w:lang w:val="en-US"/>
        </w:rPr>
        <w:t>Graduate Research Assistant, Lyles School of Civil and Construction Engineering, Purdue University, West Lafayette, IN 47907.</w:t>
      </w:r>
    </w:p>
  </w:footnote>
  <w:footnote w:id="3">
    <w:p w14:paraId="74047361" w14:textId="5A9CBC1E" w:rsidR="004947A8" w:rsidRPr="00D36886" w:rsidRDefault="004947A8">
      <w:pPr>
        <w:pStyle w:val="FootnoteText"/>
        <w:rPr>
          <w:lang w:val="en-US"/>
        </w:rPr>
      </w:pPr>
      <w:r>
        <w:rPr>
          <w:rStyle w:val="FootnoteReference"/>
        </w:rPr>
        <w:footnoteRef/>
      </w:r>
      <w:r w:rsidRPr="00D36886">
        <w:rPr>
          <w:rFonts w:cs="Times New Roman"/>
        </w:rPr>
        <w:t xml:space="preserve"> Lecturer,</w:t>
      </w:r>
      <w:r>
        <w:t xml:space="preserve"> </w:t>
      </w:r>
      <w:r w:rsidRPr="006210AB">
        <w:rPr>
          <w:rFonts w:cs="Times New Roman"/>
          <w:lang w:val="en-US"/>
        </w:rPr>
        <w:t>Lyles School of Civil and Construction Engineering, Purdue University, West Lafayette, IN 47907.</w:t>
      </w:r>
    </w:p>
  </w:footnote>
  <w:footnote w:id="4">
    <w:p w14:paraId="1179BBA1" w14:textId="40F26A71" w:rsidR="004947A8" w:rsidRPr="00D36886" w:rsidRDefault="004947A8">
      <w:pPr>
        <w:pStyle w:val="FootnoteText"/>
        <w:rPr>
          <w:lang w:val="en-US"/>
        </w:rPr>
      </w:pPr>
      <w:r>
        <w:rPr>
          <w:rStyle w:val="FootnoteReference"/>
        </w:rPr>
        <w:footnoteRef/>
      </w:r>
      <w:r>
        <w:t xml:space="preserve"> </w:t>
      </w:r>
      <w:r w:rsidRPr="00D36886">
        <w:rPr>
          <w:rFonts w:cs="Times New Roman"/>
        </w:rPr>
        <w:t>Donald and Patricia Coates Professor of Innovation, School of Mechanical Engineering</w:t>
      </w:r>
      <w:r>
        <w:rPr>
          <w:rFonts w:cs="Times New Roman"/>
        </w:rPr>
        <w:t>, and</w:t>
      </w:r>
      <w:r>
        <w:t xml:space="preserve"> </w:t>
      </w:r>
      <w:r w:rsidRPr="006210AB">
        <w:rPr>
          <w:rFonts w:cs="Times New Roman"/>
          <w:lang w:val="en-US"/>
        </w:rPr>
        <w:t>Lyles School of Civil and Construction Engineering, Purdue University, West Lafayette, IN 47907.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8E12B8" w14:textId="11E83D9D" w:rsidR="004947A8" w:rsidRPr="003F6C73" w:rsidRDefault="004947A8" w:rsidP="009739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191862"/>
    <w:multiLevelType w:val="hybridMultilevel"/>
    <w:tmpl w:val="4DFA083A"/>
    <w:lvl w:ilvl="0" w:tplc="FD24F79A">
      <w:start w:val="1"/>
      <w:numFmt w:val="decimal"/>
      <w:lvlText w:val="%1."/>
      <w:lvlJc w:val="left"/>
      <w:pPr>
        <w:ind w:left="360" w:hanging="360"/>
      </w:pPr>
      <w:rPr>
        <w:b w:val="0"/>
        <w:bCs w:val="0"/>
      </w:rPr>
    </w:lvl>
    <w:lvl w:ilvl="1" w:tplc="177E7E66">
      <w:start w:val="1"/>
      <w:numFmt w:val="upperRoman"/>
      <w:lvlText w:val="%2."/>
      <w:lvlJc w:val="left"/>
      <w:pPr>
        <w:ind w:left="1440" w:hanging="720"/>
      </w:pPr>
      <w:rPr>
        <w:rFonts w:hint="default"/>
        <w:sz w:val="20"/>
      </w:rPr>
    </w:lvl>
    <w:lvl w:ilvl="2" w:tplc="187A4F3A">
      <w:start w:val="1"/>
      <w:numFmt w:val="upp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110"/>
    <w:rsid w:val="00001D71"/>
    <w:rsid w:val="00005962"/>
    <w:rsid w:val="00014D75"/>
    <w:rsid w:val="00016447"/>
    <w:rsid w:val="00017239"/>
    <w:rsid w:val="0002167B"/>
    <w:rsid w:val="000258DB"/>
    <w:rsid w:val="00032209"/>
    <w:rsid w:val="00036226"/>
    <w:rsid w:val="00042421"/>
    <w:rsid w:val="00042D54"/>
    <w:rsid w:val="00043DFE"/>
    <w:rsid w:val="00046FF2"/>
    <w:rsid w:val="00047242"/>
    <w:rsid w:val="000503EF"/>
    <w:rsid w:val="00054167"/>
    <w:rsid w:val="0006344C"/>
    <w:rsid w:val="00073A84"/>
    <w:rsid w:val="000773A1"/>
    <w:rsid w:val="00083CD5"/>
    <w:rsid w:val="0008435E"/>
    <w:rsid w:val="00090143"/>
    <w:rsid w:val="000916BB"/>
    <w:rsid w:val="00096745"/>
    <w:rsid w:val="00097BF1"/>
    <w:rsid w:val="000A0748"/>
    <w:rsid w:val="000A16C3"/>
    <w:rsid w:val="000A18FE"/>
    <w:rsid w:val="000B27F2"/>
    <w:rsid w:val="000B6279"/>
    <w:rsid w:val="000B6964"/>
    <w:rsid w:val="000B6DFC"/>
    <w:rsid w:val="000B6E4E"/>
    <w:rsid w:val="000C237F"/>
    <w:rsid w:val="000C27FC"/>
    <w:rsid w:val="000C3B21"/>
    <w:rsid w:val="000C460D"/>
    <w:rsid w:val="000C61FC"/>
    <w:rsid w:val="000C6D10"/>
    <w:rsid w:val="000D082A"/>
    <w:rsid w:val="000D2FF7"/>
    <w:rsid w:val="000E0BE9"/>
    <w:rsid w:val="000E108B"/>
    <w:rsid w:val="000E248A"/>
    <w:rsid w:val="000E2BAE"/>
    <w:rsid w:val="000E3C4D"/>
    <w:rsid w:val="000E5754"/>
    <w:rsid w:val="000E6356"/>
    <w:rsid w:val="000F0B18"/>
    <w:rsid w:val="000F39AD"/>
    <w:rsid w:val="000F495E"/>
    <w:rsid w:val="000F569C"/>
    <w:rsid w:val="000F5D59"/>
    <w:rsid w:val="0010230B"/>
    <w:rsid w:val="00102B38"/>
    <w:rsid w:val="00104109"/>
    <w:rsid w:val="00104A19"/>
    <w:rsid w:val="00106D33"/>
    <w:rsid w:val="00111D2C"/>
    <w:rsid w:val="0011223B"/>
    <w:rsid w:val="001141A9"/>
    <w:rsid w:val="001173AC"/>
    <w:rsid w:val="001213D1"/>
    <w:rsid w:val="001217EB"/>
    <w:rsid w:val="00121AE3"/>
    <w:rsid w:val="00121BC0"/>
    <w:rsid w:val="00122A42"/>
    <w:rsid w:val="00122B47"/>
    <w:rsid w:val="001242EB"/>
    <w:rsid w:val="001249CB"/>
    <w:rsid w:val="00124D3E"/>
    <w:rsid w:val="00124EF5"/>
    <w:rsid w:val="00126D6F"/>
    <w:rsid w:val="0013189B"/>
    <w:rsid w:val="00131B69"/>
    <w:rsid w:val="00131DC7"/>
    <w:rsid w:val="00134EF8"/>
    <w:rsid w:val="00135298"/>
    <w:rsid w:val="00135F34"/>
    <w:rsid w:val="001402DC"/>
    <w:rsid w:val="00147C00"/>
    <w:rsid w:val="00152677"/>
    <w:rsid w:val="0015481E"/>
    <w:rsid w:val="00157D17"/>
    <w:rsid w:val="00157F91"/>
    <w:rsid w:val="00162AB7"/>
    <w:rsid w:val="001703E6"/>
    <w:rsid w:val="00171011"/>
    <w:rsid w:val="00172C5D"/>
    <w:rsid w:val="00173BC4"/>
    <w:rsid w:val="0017611A"/>
    <w:rsid w:val="001768AE"/>
    <w:rsid w:val="001858FB"/>
    <w:rsid w:val="00185B57"/>
    <w:rsid w:val="001868F5"/>
    <w:rsid w:val="0019130F"/>
    <w:rsid w:val="00193A33"/>
    <w:rsid w:val="00193B92"/>
    <w:rsid w:val="00197BC3"/>
    <w:rsid w:val="001A1CA1"/>
    <w:rsid w:val="001A39E7"/>
    <w:rsid w:val="001A3FB3"/>
    <w:rsid w:val="001B0584"/>
    <w:rsid w:val="001B7EBD"/>
    <w:rsid w:val="001C612B"/>
    <w:rsid w:val="001C70B3"/>
    <w:rsid w:val="001D5525"/>
    <w:rsid w:val="001E0733"/>
    <w:rsid w:val="001E0E9B"/>
    <w:rsid w:val="001E44D4"/>
    <w:rsid w:val="001F00D3"/>
    <w:rsid w:val="001F26AA"/>
    <w:rsid w:val="001F2970"/>
    <w:rsid w:val="001F42D1"/>
    <w:rsid w:val="001F5391"/>
    <w:rsid w:val="002039EB"/>
    <w:rsid w:val="00204F5F"/>
    <w:rsid w:val="00205868"/>
    <w:rsid w:val="00211251"/>
    <w:rsid w:val="00211648"/>
    <w:rsid w:val="00212620"/>
    <w:rsid w:val="0022018B"/>
    <w:rsid w:val="00220B70"/>
    <w:rsid w:val="00220CFF"/>
    <w:rsid w:val="00220DB1"/>
    <w:rsid w:val="0022264E"/>
    <w:rsid w:val="00223666"/>
    <w:rsid w:val="00233389"/>
    <w:rsid w:val="002334BC"/>
    <w:rsid w:val="00235D96"/>
    <w:rsid w:val="00237E7D"/>
    <w:rsid w:val="00240016"/>
    <w:rsid w:val="00241223"/>
    <w:rsid w:val="002424BC"/>
    <w:rsid w:val="00247BA6"/>
    <w:rsid w:val="00255516"/>
    <w:rsid w:val="00261F8B"/>
    <w:rsid w:val="00264ADC"/>
    <w:rsid w:val="002674BA"/>
    <w:rsid w:val="00271704"/>
    <w:rsid w:val="00272835"/>
    <w:rsid w:val="002733B9"/>
    <w:rsid w:val="002745D7"/>
    <w:rsid w:val="002822EE"/>
    <w:rsid w:val="00284656"/>
    <w:rsid w:val="00287B90"/>
    <w:rsid w:val="00287CA6"/>
    <w:rsid w:val="00290114"/>
    <w:rsid w:val="002923B8"/>
    <w:rsid w:val="002923E5"/>
    <w:rsid w:val="002927E7"/>
    <w:rsid w:val="00293CFB"/>
    <w:rsid w:val="0029416D"/>
    <w:rsid w:val="002B0251"/>
    <w:rsid w:val="002B37D7"/>
    <w:rsid w:val="002B64FF"/>
    <w:rsid w:val="002C1F16"/>
    <w:rsid w:val="002C525F"/>
    <w:rsid w:val="002C5588"/>
    <w:rsid w:val="002C6F01"/>
    <w:rsid w:val="002D173E"/>
    <w:rsid w:val="002D26BE"/>
    <w:rsid w:val="002D28CB"/>
    <w:rsid w:val="002D4684"/>
    <w:rsid w:val="002D5110"/>
    <w:rsid w:val="002D6421"/>
    <w:rsid w:val="002D720E"/>
    <w:rsid w:val="002F0701"/>
    <w:rsid w:val="002F29FC"/>
    <w:rsid w:val="002F3247"/>
    <w:rsid w:val="00302AE1"/>
    <w:rsid w:val="00304EAC"/>
    <w:rsid w:val="00310E6D"/>
    <w:rsid w:val="00311202"/>
    <w:rsid w:val="00311BE7"/>
    <w:rsid w:val="00314714"/>
    <w:rsid w:val="0031510D"/>
    <w:rsid w:val="003171FB"/>
    <w:rsid w:val="00317A70"/>
    <w:rsid w:val="003273FF"/>
    <w:rsid w:val="00327B34"/>
    <w:rsid w:val="00330555"/>
    <w:rsid w:val="00332C68"/>
    <w:rsid w:val="0033535F"/>
    <w:rsid w:val="00335B44"/>
    <w:rsid w:val="00335FEC"/>
    <w:rsid w:val="003431E8"/>
    <w:rsid w:val="00347BFE"/>
    <w:rsid w:val="00351C7A"/>
    <w:rsid w:val="00352542"/>
    <w:rsid w:val="00352BAF"/>
    <w:rsid w:val="00353E78"/>
    <w:rsid w:val="00356489"/>
    <w:rsid w:val="00362C4D"/>
    <w:rsid w:val="00363996"/>
    <w:rsid w:val="0036428F"/>
    <w:rsid w:val="00365DED"/>
    <w:rsid w:val="003665C2"/>
    <w:rsid w:val="00367657"/>
    <w:rsid w:val="00370156"/>
    <w:rsid w:val="0037146E"/>
    <w:rsid w:val="00372EB4"/>
    <w:rsid w:val="0038274A"/>
    <w:rsid w:val="00391841"/>
    <w:rsid w:val="00392EE0"/>
    <w:rsid w:val="00394BFB"/>
    <w:rsid w:val="0039586C"/>
    <w:rsid w:val="00395F3E"/>
    <w:rsid w:val="0039614B"/>
    <w:rsid w:val="00396231"/>
    <w:rsid w:val="003A128C"/>
    <w:rsid w:val="003A1CE1"/>
    <w:rsid w:val="003A555C"/>
    <w:rsid w:val="003A637D"/>
    <w:rsid w:val="003B5BF2"/>
    <w:rsid w:val="003B7CEF"/>
    <w:rsid w:val="003C134C"/>
    <w:rsid w:val="003C1AD2"/>
    <w:rsid w:val="003C1F30"/>
    <w:rsid w:val="003C7423"/>
    <w:rsid w:val="003C7924"/>
    <w:rsid w:val="003E1779"/>
    <w:rsid w:val="003E1F4A"/>
    <w:rsid w:val="003E30AF"/>
    <w:rsid w:val="003E4FDF"/>
    <w:rsid w:val="003E7989"/>
    <w:rsid w:val="003F2349"/>
    <w:rsid w:val="003F324F"/>
    <w:rsid w:val="003F54A8"/>
    <w:rsid w:val="004004FA"/>
    <w:rsid w:val="00404B51"/>
    <w:rsid w:val="004054F4"/>
    <w:rsid w:val="00405F8A"/>
    <w:rsid w:val="00412E60"/>
    <w:rsid w:val="00412EAD"/>
    <w:rsid w:val="004167AE"/>
    <w:rsid w:val="00420931"/>
    <w:rsid w:val="0042263F"/>
    <w:rsid w:val="00424EA7"/>
    <w:rsid w:val="00425E14"/>
    <w:rsid w:val="00426305"/>
    <w:rsid w:val="00441C9F"/>
    <w:rsid w:val="004437CF"/>
    <w:rsid w:val="00446414"/>
    <w:rsid w:val="0045478D"/>
    <w:rsid w:val="0046008F"/>
    <w:rsid w:val="00475E61"/>
    <w:rsid w:val="004764D9"/>
    <w:rsid w:val="00485A5C"/>
    <w:rsid w:val="00485D32"/>
    <w:rsid w:val="00485F19"/>
    <w:rsid w:val="00490235"/>
    <w:rsid w:val="004947A8"/>
    <w:rsid w:val="00497C05"/>
    <w:rsid w:val="004A14F1"/>
    <w:rsid w:val="004A1579"/>
    <w:rsid w:val="004A2A3E"/>
    <w:rsid w:val="004A5F1A"/>
    <w:rsid w:val="004A63FF"/>
    <w:rsid w:val="004B1139"/>
    <w:rsid w:val="004B20A1"/>
    <w:rsid w:val="004B5FC7"/>
    <w:rsid w:val="004B6338"/>
    <w:rsid w:val="004C0D12"/>
    <w:rsid w:val="004C52B1"/>
    <w:rsid w:val="004C59C5"/>
    <w:rsid w:val="004C7601"/>
    <w:rsid w:val="004C784B"/>
    <w:rsid w:val="004D06DA"/>
    <w:rsid w:val="004D248E"/>
    <w:rsid w:val="004D300C"/>
    <w:rsid w:val="004D3306"/>
    <w:rsid w:val="004D7B72"/>
    <w:rsid w:val="004E114F"/>
    <w:rsid w:val="004E25F5"/>
    <w:rsid w:val="004E6B3D"/>
    <w:rsid w:val="004E768D"/>
    <w:rsid w:val="004F042C"/>
    <w:rsid w:val="004F1390"/>
    <w:rsid w:val="004F3D62"/>
    <w:rsid w:val="004F3EFA"/>
    <w:rsid w:val="005003BD"/>
    <w:rsid w:val="00505F57"/>
    <w:rsid w:val="00510DB0"/>
    <w:rsid w:val="00514AB7"/>
    <w:rsid w:val="00514FCC"/>
    <w:rsid w:val="005173C6"/>
    <w:rsid w:val="00523483"/>
    <w:rsid w:val="00523BAF"/>
    <w:rsid w:val="00533B99"/>
    <w:rsid w:val="005409FF"/>
    <w:rsid w:val="00541EE8"/>
    <w:rsid w:val="00544997"/>
    <w:rsid w:val="0054541A"/>
    <w:rsid w:val="005502C3"/>
    <w:rsid w:val="00553000"/>
    <w:rsid w:val="00555BD5"/>
    <w:rsid w:val="00561B62"/>
    <w:rsid w:val="00561E7C"/>
    <w:rsid w:val="0056361A"/>
    <w:rsid w:val="00564C44"/>
    <w:rsid w:val="00564E84"/>
    <w:rsid w:val="005664F7"/>
    <w:rsid w:val="00570CBD"/>
    <w:rsid w:val="00574B98"/>
    <w:rsid w:val="00582430"/>
    <w:rsid w:val="00583202"/>
    <w:rsid w:val="005842BE"/>
    <w:rsid w:val="00584AF8"/>
    <w:rsid w:val="00590657"/>
    <w:rsid w:val="0059147C"/>
    <w:rsid w:val="0059749A"/>
    <w:rsid w:val="005A1E5E"/>
    <w:rsid w:val="005A2942"/>
    <w:rsid w:val="005A4847"/>
    <w:rsid w:val="005A6CDE"/>
    <w:rsid w:val="005A6CE9"/>
    <w:rsid w:val="005A79BC"/>
    <w:rsid w:val="005B53EB"/>
    <w:rsid w:val="005C0D4E"/>
    <w:rsid w:val="005C1BE9"/>
    <w:rsid w:val="005C47A2"/>
    <w:rsid w:val="005C59FF"/>
    <w:rsid w:val="005C62FA"/>
    <w:rsid w:val="005C6CA6"/>
    <w:rsid w:val="005D0026"/>
    <w:rsid w:val="005D028D"/>
    <w:rsid w:val="005D6419"/>
    <w:rsid w:val="005D7351"/>
    <w:rsid w:val="005E2021"/>
    <w:rsid w:val="005E210C"/>
    <w:rsid w:val="005E4A32"/>
    <w:rsid w:val="005F253C"/>
    <w:rsid w:val="005F45A5"/>
    <w:rsid w:val="00602072"/>
    <w:rsid w:val="00603472"/>
    <w:rsid w:val="00606D62"/>
    <w:rsid w:val="00610BC1"/>
    <w:rsid w:val="00613623"/>
    <w:rsid w:val="006153B7"/>
    <w:rsid w:val="00620554"/>
    <w:rsid w:val="00620D11"/>
    <w:rsid w:val="006254BB"/>
    <w:rsid w:val="00634711"/>
    <w:rsid w:val="00637FD5"/>
    <w:rsid w:val="0064026B"/>
    <w:rsid w:val="006412F2"/>
    <w:rsid w:val="00641599"/>
    <w:rsid w:val="00645C3F"/>
    <w:rsid w:val="00646D7E"/>
    <w:rsid w:val="0064700B"/>
    <w:rsid w:val="0065441B"/>
    <w:rsid w:val="00655D75"/>
    <w:rsid w:val="006605CB"/>
    <w:rsid w:val="00660CC7"/>
    <w:rsid w:val="00664286"/>
    <w:rsid w:val="0066591C"/>
    <w:rsid w:val="00666AEA"/>
    <w:rsid w:val="00670C41"/>
    <w:rsid w:val="006750FC"/>
    <w:rsid w:val="006776BA"/>
    <w:rsid w:val="0068085C"/>
    <w:rsid w:val="0068494C"/>
    <w:rsid w:val="006856A9"/>
    <w:rsid w:val="00686D51"/>
    <w:rsid w:val="00690141"/>
    <w:rsid w:val="00691211"/>
    <w:rsid w:val="00693752"/>
    <w:rsid w:val="006977DA"/>
    <w:rsid w:val="006A4222"/>
    <w:rsid w:val="006A693C"/>
    <w:rsid w:val="006A6E91"/>
    <w:rsid w:val="006B1C82"/>
    <w:rsid w:val="006B316D"/>
    <w:rsid w:val="006B4C1D"/>
    <w:rsid w:val="006B679A"/>
    <w:rsid w:val="006B76CF"/>
    <w:rsid w:val="006C01DA"/>
    <w:rsid w:val="006C3FB8"/>
    <w:rsid w:val="006C5CC5"/>
    <w:rsid w:val="006C6961"/>
    <w:rsid w:val="006D326E"/>
    <w:rsid w:val="006D4DB6"/>
    <w:rsid w:val="006D56E4"/>
    <w:rsid w:val="006D70E1"/>
    <w:rsid w:val="006E2283"/>
    <w:rsid w:val="006E2CDA"/>
    <w:rsid w:val="006E61FD"/>
    <w:rsid w:val="006E65BD"/>
    <w:rsid w:val="006F3D4E"/>
    <w:rsid w:val="00703C31"/>
    <w:rsid w:val="00704287"/>
    <w:rsid w:val="00704A0D"/>
    <w:rsid w:val="00704E40"/>
    <w:rsid w:val="00707005"/>
    <w:rsid w:val="00711A62"/>
    <w:rsid w:val="0071437C"/>
    <w:rsid w:val="00714389"/>
    <w:rsid w:val="00722F29"/>
    <w:rsid w:val="00725710"/>
    <w:rsid w:val="00732D51"/>
    <w:rsid w:val="00735F32"/>
    <w:rsid w:val="00736CA6"/>
    <w:rsid w:val="00744E29"/>
    <w:rsid w:val="0075018C"/>
    <w:rsid w:val="007533C9"/>
    <w:rsid w:val="00753835"/>
    <w:rsid w:val="0075516D"/>
    <w:rsid w:val="007555AA"/>
    <w:rsid w:val="00760EE5"/>
    <w:rsid w:val="00761EAD"/>
    <w:rsid w:val="0076609C"/>
    <w:rsid w:val="00770AED"/>
    <w:rsid w:val="00771730"/>
    <w:rsid w:val="00773141"/>
    <w:rsid w:val="00777034"/>
    <w:rsid w:val="007809AD"/>
    <w:rsid w:val="0078780E"/>
    <w:rsid w:val="00787E51"/>
    <w:rsid w:val="00790D63"/>
    <w:rsid w:val="00793F17"/>
    <w:rsid w:val="007968EC"/>
    <w:rsid w:val="007A2EE4"/>
    <w:rsid w:val="007A36EA"/>
    <w:rsid w:val="007A3C30"/>
    <w:rsid w:val="007A3F50"/>
    <w:rsid w:val="007A59FE"/>
    <w:rsid w:val="007A6B21"/>
    <w:rsid w:val="007C0800"/>
    <w:rsid w:val="007C157C"/>
    <w:rsid w:val="007C7134"/>
    <w:rsid w:val="007C7B4C"/>
    <w:rsid w:val="007D3EDE"/>
    <w:rsid w:val="007D4EA4"/>
    <w:rsid w:val="007D510F"/>
    <w:rsid w:val="007D6E23"/>
    <w:rsid w:val="007E0308"/>
    <w:rsid w:val="007E3870"/>
    <w:rsid w:val="007E4253"/>
    <w:rsid w:val="007E568C"/>
    <w:rsid w:val="007E6E2C"/>
    <w:rsid w:val="007E7DE3"/>
    <w:rsid w:val="00802EF9"/>
    <w:rsid w:val="00804A2E"/>
    <w:rsid w:val="00807CB6"/>
    <w:rsid w:val="00810B77"/>
    <w:rsid w:val="00810E1C"/>
    <w:rsid w:val="0081462E"/>
    <w:rsid w:val="00815108"/>
    <w:rsid w:val="00815BB5"/>
    <w:rsid w:val="00820AB8"/>
    <w:rsid w:val="00823610"/>
    <w:rsid w:val="00826FC7"/>
    <w:rsid w:val="00830035"/>
    <w:rsid w:val="00833E16"/>
    <w:rsid w:val="008340FE"/>
    <w:rsid w:val="008343C0"/>
    <w:rsid w:val="00835140"/>
    <w:rsid w:val="00836A37"/>
    <w:rsid w:val="00837C1A"/>
    <w:rsid w:val="008400B2"/>
    <w:rsid w:val="00842D1D"/>
    <w:rsid w:val="008432A3"/>
    <w:rsid w:val="00843435"/>
    <w:rsid w:val="00851769"/>
    <w:rsid w:val="00854A9A"/>
    <w:rsid w:val="00855FCB"/>
    <w:rsid w:val="008569EF"/>
    <w:rsid w:val="0086151E"/>
    <w:rsid w:val="00863308"/>
    <w:rsid w:val="00864876"/>
    <w:rsid w:val="008659FB"/>
    <w:rsid w:val="00865EE5"/>
    <w:rsid w:val="00866657"/>
    <w:rsid w:val="00867564"/>
    <w:rsid w:val="008712C9"/>
    <w:rsid w:val="008737C1"/>
    <w:rsid w:val="00875CBE"/>
    <w:rsid w:val="0087756B"/>
    <w:rsid w:val="00891111"/>
    <w:rsid w:val="008919C7"/>
    <w:rsid w:val="0089373E"/>
    <w:rsid w:val="00894F8F"/>
    <w:rsid w:val="00896EBF"/>
    <w:rsid w:val="008A3402"/>
    <w:rsid w:val="008A61B6"/>
    <w:rsid w:val="008A63B7"/>
    <w:rsid w:val="008A6FAB"/>
    <w:rsid w:val="008B19F3"/>
    <w:rsid w:val="008B2121"/>
    <w:rsid w:val="008B303A"/>
    <w:rsid w:val="008B657B"/>
    <w:rsid w:val="008B7312"/>
    <w:rsid w:val="008C11BC"/>
    <w:rsid w:val="008C2BEC"/>
    <w:rsid w:val="008C482D"/>
    <w:rsid w:val="008C68F9"/>
    <w:rsid w:val="008D1B05"/>
    <w:rsid w:val="008D207E"/>
    <w:rsid w:val="008D2E24"/>
    <w:rsid w:val="008D5601"/>
    <w:rsid w:val="008D7735"/>
    <w:rsid w:val="008D7DF8"/>
    <w:rsid w:val="008E4074"/>
    <w:rsid w:val="008E4CA7"/>
    <w:rsid w:val="008E74B1"/>
    <w:rsid w:val="008F19C8"/>
    <w:rsid w:val="008F3F4B"/>
    <w:rsid w:val="008F6EBB"/>
    <w:rsid w:val="00901825"/>
    <w:rsid w:val="00903654"/>
    <w:rsid w:val="00904223"/>
    <w:rsid w:val="00907723"/>
    <w:rsid w:val="00912DD8"/>
    <w:rsid w:val="00915050"/>
    <w:rsid w:val="009156C5"/>
    <w:rsid w:val="00924D9A"/>
    <w:rsid w:val="00927D51"/>
    <w:rsid w:val="009357FA"/>
    <w:rsid w:val="00936161"/>
    <w:rsid w:val="009370BA"/>
    <w:rsid w:val="00943314"/>
    <w:rsid w:val="00945DAC"/>
    <w:rsid w:val="0094685B"/>
    <w:rsid w:val="009517BF"/>
    <w:rsid w:val="00951A4D"/>
    <w:rsid w:val="009548BF"/>
    <w:rsid w:val="00955B67"/>
    <w:rsid w:val="009621CF"/>
    <w:rsid w:val="009634CE"/>
    <w:rsid w:val="009708EE"/>
    <w:rsid w:val="009739A3"/>
    <w:rsid w:val="00992747"/>
    <w:rsid w:val="00992C34"/>
    <w:rsid w:val="00995068"/>
    <w:rsid w:val="009A49FB"/>
    <w:rsid w:val="009B0BF9"/>
    <w:rsid w:val="009B103A"/>
    <w:rsid w:val="009B3F0D"/>
    <w:rsid w:val="009B6FDE"/>
    <w:rsid w:val="009B71E2"/>
    <w:rsid w:val="009B7C42"/>
    <w:rsid w:val="009C14D5"/>
    <w:rsid w:val="009C24BD"/>
    <w:rsid w:val="009C4234"/>
    <w:rsid w:val="009C6CA4"/>
    <w:rsid w:val="009C743C"/>
    <w:rsid w:val="009D2C8F"/>
    <w:rsid w:val="009D444E"/>
    <w:rsid w:val="009D5442"/>
    <w:rsid w:val="009D60EA"/>
    <w:rsid w:val="009D7037"/>
    <w:rsid w:val="009D7606"/>
    <w:rsid w:val="009D7F98"/>
    <w:rsid w:val="009E35F4"/>
    <w:rsid w:val="009E7145"/>
    <w:rsid w:val="00A02956"/>
    <w:rsid w:val="00A045AA"/>
    <w:rsid w:val="00A058C3"/>
    <w:rsid w:val="00A13794"/>
    <w:rsid w:val="00A14427"/>
    <w:rsid w:val="00A14A6B"/>
    <w:rsid w:val="00A1609D"/>
    <w:rsid w:val="00A22900"/>
    <w:rsid w:val="00A230C9"/>
    <w:rsid w:val="00A234DB"/>
    <w:rsid w:val="00A248CC"/>
    <w:rsid w:val="00A26318"/>
    <w:rsid w:val="00A30734"/>
    <w:rsid w:val="00A32820"/>
    <w:rsid w:val="00A33C19"/>
    <w:rsid w:val="00A33F4E"/>
    <w:rsid w:val="00A34832"/>
    <w:rsid w:val="00A348DC"/>
    <w:rsid w:val="00A34EAD"/>
    <w:rsid w:val="00A359A6"/>
    <w:rsid w:val="00A35EF4"/>
    <w:rsid w:val="00A45F6B"/>
    <w:rsid w:val="00A4760A"/>
    <w:rsid w:val="00A51DC9"/>
    <w:rsid w:val="00A53FF0"/>
    <w:rsid w:val="00A60786"/>
    <w:rsid w:val="00A62B81"/>
    <w:rsid w:val="00A6397A"/>
    <w:rsid w:val="00A67D0A"/>
    <w:rsid w:val="00A871B4"/>
    <w:rsid w:val="00A8729E"/>
    <w:rsid w:val="00A9118A"/>
    <w:rsid w:val="00A91F07"/>
    <w:rsid w:val="00A9312D"/>
    <w:rsid w:val="00A96A05"/>
    <w:rsid w:val="00A96FF8"/>
    <w:rsid w:val="00AA2F95"/>
    <w:rsid w:val="00AA48A0"/>
    <w:rsid w:val="00AA57EF"/>
    <w:rsid w:val="00AA6BD4"/>
    <w:rsid w:val="00AB07A8"/>
    <w:rsid w:val="00AB2450"/>
    <w:rsid w:val="00AB2BC4"/>
    <w:rsid w:val="00AB495F"/>
    <w:rsid w:val="00AD0325"/>
    <w:rsid w:val="00AD2EAE"/>
    <w:rsid w:val="00AE3C86"/>
    <w:rsid w:val="00AE4CB2"/>
    <w:rsid w:val="00AE4DC5"/>
    <w:rsid w:val="00AE6040"/>
    <w:rsid w:val="00AF276A"/>
    <w:rsid w:val="00AF35F4"/>
    <w:rsid w:val="00AF4B55"/>
    <w:rsid w:val="00AF6009"/>
    <w:rsid w:val="00B02E42"/>
    <w:rsid w:val="00B0602A"/>
    <w:rsid w:val="00B12C12"/>
    <w:rsid w:val="00B13F1D"/>
    <w:rsid w:val="00B1689C"/>
    <w:rsid w:val="00B2282D"/>
    <w:rsid w:val="00B22A6A"/>
    <w:rsid w:val="00B25C96"/>
    <w:rsid w:val="00B26089"/>
    <w:rsid w:val="00B275FA"/>
    <w:rsid w:val="00B3082B"/>
    <w:rsid w:val="00B36AEA"/>
    <w:rsid w:val="00B37684"/>
    <w:rsid w:val="00B44BC0"/>
    <w:rsid w:val="00B45DD9"/>
    <w:rsid w:val="00B466C5"/>
    <w:rsid w:val="00B47FAD"/>
    <w:rsid w:val="00B55C3C"/>
    <w:rsid w:val="00B5761F"/>
    <w:rsid w:val="00B60198"/>
    <w:rsid w:val="00B651A4"/>
    <w:rsid w:val="00B6752E"/>
    <w:rsid w:val="00B67B9F"/>
    <w:rsid w:val="00B70D75"/>
    <w:rsid w:val="00B71326"/>
    <w:rsid w:val="00B829D9"/>
    <w:rsid w:val="00B82CC9"/>
    <w:rsid w:val="00B85488"/>
    <w:rsid w:val="00B91414"/>
    <w:rsid w:val="00BA02D9"/>
    <w:rsid w:val="00BA074E"/>
    <w:rsid w:val="00BA0844"/>
    <w:rsid w:val="00BA1CEB"/>
    <w:rsid w:val="00BA2173"/>
    <w:rsid w:val="00BA25EC"/>
    <w:rsid w:val="00BB0B60"/>
    <w:rsid w:val="00BB1CA1"/>
    <w:rsid w:val="00BB2793"/>
    <w:rsid w:val="00BB7EEC"/>
    <w:rsid w:val="00BC3DC0"/>
    <w:rsid w:val="00BC414F"/>
    <w:rsid w:val="00BC4267"/>
    <w:rsid w:val="00BC4B6B"/>
    <w:rsid w:val="00BD3DE2"/>
    <w:rsid w:val="00BD5C69"/>
    <w:rsid w:val="00BD5F12"/>
    <w:rsid w:val="00BD6C44"/>
    <w:rsid w:val="00BE1606"/>
    <w:rsid w:val="00BE47B9"/>
    <w:rsid w:val="00BE49E8"/>
    <w:rsid w:val="00BF23D5"/>
    <w:rsid w:val="00BF4836"/>
    <w:rsid w:val="00BF5E7D"/>
    <w:rsid w:val="00C058C9"/>
    <w:rsid w:val="00C06B2E"/>
    <w:rsid w:val="00C07B9A"/>
    <w:rsid w:val="00C13D08"/>
    <w:rsid w:val="00C21919"/>
    <w:rsid w:val="00C27510"/>
    <w:rsid w:val="00C35303"/>
    <w:rsid w:val="00C36F1D"/>
    <w:rsid w:val="00C42317"/>
    <w:rsid w:val="00C447E0"/>
    <w:rsid w:val="00C619FF"/>
    <w:rsid w:val="00C66D7B"/>
    <w:rsid w:val="00C723DF"/>
    <w:rsid w:val="00C7662B"/>
    <w:rsid w:val="00C849E4"/>
    <w:rsid w:val="00C8513E"/>
    <w:rsid w:val="00C86FF2"/>
    <w:rsid w:val="00C92D8A"/>
    <w:rsid w:val="00C97BAF"/>
    <w:rsid w:val="00CA1D73"/>
    <w:rsid w:val="00CA1DF6"/>
    <w:rsid w:val="00CA320F"/>
    <w:rsid w:val="00CA47B0"/>
    <w:rsid w:val="00CA7CEC"/>
    <w:rsid w:val="00CB007E"/>
    <w:rsid w:val="00CB4311"/>
    <w:rsid w:val="00CB50B5"/>
    <w:rsid w:val="00CB6637"/>
    <w:rsid w:val="00CC24BE"/>
    <w:rsid w:val="00CC282B"/>
    <w:rsid w:val="00CC3B97"/>
    <w:rsid w:val="00CC4121"/>
    <w:rsid w:val="00CD1B7E"/>
    <w:rsid w:val="00CD1DAE"/>
    <w:rsid w:val="00CD4765"/>
    <w:rsid w:val="00CD6191"/>
    <w:rsid w:val="00CE6A88"/>
    <w:rsid w:val="00CF30AA"/>
    <w:rsid w:val="00D01997"/>
    <w:rsid w:val="00D02861"/>
    <w:rsid w:val="00D058BE"/>
    <w:rsid w:val="00D070E2"/>
    <w:rsid w:val="00D072FF"/>
    <w:rsid w:val="00D11A5C"/>
    <w:rsid w:val="00D2202A"/>
    <w:rsid w:val="00D31D8A"/>
    <w:rsid w:val="00D327BA"/>
    <w:rsid w:val="00D35F91"/>
    <w:rsid w:val="00D36886"/>
    <w:rsid w:val="00D40863"/>
    <w:rsid w:val="00D417CA"/>
    <w:rsid w:val="00D42AA0"/>
    <w:rsid w:val="00D45C86"/>
    <w:rsid w:val="00D462F2"/>
    <w:rsid w:val="00D472A8"/>
    <w:rsid w:val="00D543CA"/>
    <w:rsid w:val="00D55914"/>
    <w:rsid w:val="00D63386"/>
    <w:rsid w:val="00D679DB"/>
    <w:rsid w:val="00D737DE"/>
    <w:rsid w:val="00D8080E"/>
    <w:rsid w:val="00D84B92"/>
    <w:rsid w:val="00D85E06"/>
    <w:rsid w:val="00D85F31"/>
    <w:rsid w:val="00D92157"/>
    <w:rsid w:val="00DA0D55"/>
    <w:rsid w:val="00DA4A92"/>
    <w:rsid w:val="00DA5BFA"/>
    <w:rsid w:val="00DB0F55"/>
    <w:rsid w:val="00DB4FEB"/>
    <w:rsid w:val="00DB6C90"/>
    <w:rsid w:val="00DC0557"/>
    <w:rsid w:val="00DC1702"/>
    <w:rsid w:val="00DC4ADC"/>
    <w:rsid w:val="00DD39BC"/>
    <w:rsid w:val="00DD3FEC"/>
    <w:rsid w:val="00DD4E9B"/>
    <w:rsid w:val="00DD57CB"/>
    <w:rsid w:val="00DF07B2"/>
    <w:rsid w:val="00DF35C7"/>
    <w:rsid w:val="00DF5D05"/>
    <w:rsid w:val="00DF707E"/>
    <w:rsid w:val="00E0155C"/>
    <w:rsid w:val="00E022C7"/>
    <w:rsid w:val="00E02601"/>
    <w:rsid w:val="00E0389E"/>
    <w:rsid w:val="00E04E85"/>
    <w:rsid w:val="00E10367"/>
    <w:rsid w:val="00E110A8"/>
    <w:rsid w:val="00E1650E"/>
    <w:rsid w:val="00E20FE1"/>
    <w:rsid w:val="00E22211"/>
    <w:rsid w:val="00E3235F"/>
    <w:rsid w:val="00E33CB2"/>
    <w:rsid w:val="00E40FC1"/>
    <w:rsid w:val="00E52C65"/>
    <w:rsid w:val="00E634C9"/>
    <w:rsid w:val="00E63776"/>
    <w:rsid w:val="00E7124B"/>
    <w:rsid w:val="00E72539"/>
    <w:rsid w:val="00E80A81"/>
    <w:rsid w:val="00E80BB3"/>
    <w:rsid w:val="00E8250C"/>
    <w:rsid w:val="00E825DE"/>
    <w:rsid w:val="00E83078"/>
    <w:rsid w:val="00E83A42"/>
    <w:rsid w:val="00E866C7"/>
    <w:rsid w:val="00E90AFF"/>
    <w:rsid w:val="00E928FA"/>
    <w:rsid w:val="00E933E9"/>
    <w:rsid w:val="00E939C8"/>
    <w:rsid w:val="00E96EE5"/>
    <w:rsid w:val="00EA27F5"/>
    <w:rsid w:val="00EA4079"/>
    <w:rsid w:val="00EA4FF8"/>
    <w:rsid w:val="00EA58BC"/>
    <w:rsid w:val="00EA790D"/>
    <w:rsid w:val="00EA7E96"/>
    <w:rsid w:val="00EB340D"/>
    <w:rsid w:val="00EB4548"/>
    <w:rsid w:val="00EB498F"/>
    <w:rsid w:val="00EB6841"/>
    <w:rsid w:val="00EC3D07"/>
    <w:rsid w:val="00ED5A64"/>
    <w:rsid w:val="00EE2DA4"/>
    <w:rsid w:val="00EF2E29"/>
    <w:rsid w:val="00EF3D05"/>
    <w:rsid w:val="00F024B9"/>
    <w:rsid w:val="00F043B9"/>
    <w:rsid w:val="00F046CB"/>
    <w:rsid w:val="00F049CA"/>
    <w:rsid w:val="00F064EE"/>
    <w:rsid w:val="00F12944"/>
    <w:rsid w:val="00F2396F"/>
    <w:rsid w:val="00F23E85"/>
    <w:rsid w:val="00F241DA"/>
    <w:rsid w:val="00F2430D"/>
    <w:rsid w:val="00F24F71"/>
    <w:rsid w:val="00F31DB1"/>
    <w:rsid w:val="00F32511"/>
    <w:rsid w:val="00F407F6"/>
    <w:rsid w:val="00F4308D"/>
    <w:rsid w:val="00F46A59"/>
    <w:rsid w:val="00F47860"/>
    <w:rsid w:val="00F47B39"/>
    <w:rsid w:val="00F50A96"/>
    <w:rsid w:val="00F5268E"/>
    <w:rsid w:val="00F52DEA"/>
    <w:rsid w:val="00F609CD"/>
    <w:rsid w:val="00F61248"/>
    <w:rsid w:val="00F64753"/>
    <w:rsid w:val="00F67C6E"/>
    <w:rsid w:val="00F71966"/>
    <w:rsid w:val="00F75623"/>
    <w:rsid w:val="00F77EE9"/>
    <w:rsid w:val="00F81024"/>
    <w:rsid w:val="00F81257"/>
    <w:rsid w:val="00F85147"/>
    <w:rsid w:val="00F853C6"/>
    <w:rsid w:val="00F86EFA"/>
    <w:rsid w:val="00F9281C"/>
    <w:rsid w:val="00F9363E"/>
    <w:rsid w:val="00F95EA6"/>
    <w:rsid w:val="00FA11C8"/>
    <w:rsid w:val="00FA4F3E"/>
    <w:rsid w:val="00FB348B"/>
    <w:rsid w:val="00FB395A"/>
    <w:rsid w:val="00FB5EF0"/>
    <w:rsid w:val="00FB63EB"/>
    <w:rsid w:val="00FB7D5F"/>
    <w:rsid w:val="00FC1546"/>
    <w:rsid w:val="00FC2569"/>
    <w:rsid w:val="00FC2989"/>
    <w:rsid w:val="00FC5939"/>
    <w:rsid w:val="00FE06CD"/>
    <w:rsid w:val="00FE0AE1"/>
    <w:rsid w:val="00FE151F"/>
    <w:rsid w:val="00FE2523"/>
    <w:rsid w:val="00FF2D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3DC643"/>
  <w15:docId w15:val="{11BB7F8F-321D-450B-A155-495BF4F2B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B6841"/>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pPr>
      <w:keepNext/>
      <w:keepLines/>
      <w:spacing w:before="240" w:line="240" w:lineRule="auto"/>
      <w:outlineLvl w:val="0"/>
    </w:pPr>
    <w:rPr>
      <w:b/>
      <w:sz w:val="28"/>
      <w:szCs w:val="40"/>
    </w:rPr>
  </w:style>
  <w:style w:type="paragraph" w:styleId="Heading2">
    <w:name w:val="heading 2"/>
    <w:basedOn w:val="Normal"/>
    <w:next w:val="Normal"/>
    <w:uiPriority w:val="9"/>
    <w:unhideWhenUsed/>
    <w:qFormat/>
    <w:pPr>
      <w:keepNext/>
      <w:keepLines/>
      <w:spacing w:before="200" w:after="80" w:line="240" w:lineRule="auto"/>
      <w:outlineLvl w:val="1"/>
    </w:pPr>
    <w:rPr>
      <w:b/>
      <w:szCs w:val="32"/>
    </w:rPr>
  </w:style>
  <w:style w:type="paragraph" w:styleId="Heading3">
    <w:name w:val="heading 3"/>
    <w:basedOn w:val="Normal"/>
    <w:next w:val="Normal"/>
    <w:uiPriority w:val="9"/>
    <w:semiHidden/>
    <w:unhideWhenUsed/>
    <w:qFormat/>
    <w:pPr>
      <w:keepNext/>
      <w:keepLines/>
      <w:spacing w:before="160" w:after="80" w:line="240" w:lineRule="auto"/>
      <w:outlineLvl w:val="2"/>
    </w:pPr>
    <w:rPr>
      <w:b/>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40" w:line="240" w:lineRule="auto"/>
    </w:pPr>
    <w:rPr>
      <w:b/>
      <w:sz w:val="3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003BD"/>
    <w:pPr>
      <w:spacing w:line="240" w:lineRule="auto"/>
    </w:pPr>
  </w:style>
  <w:style w:type="paragraph" w:styleId="CommentSubject">
    <w:name w:val="annotation subject"/>
    <w:basedOn w:val="CommentText"/>
    <w:next w:val="CommentText"/>
    <w:link w:val="CommentSubjectChar"/>
    <w:uiPriority w:val="99"/>
    <w:semiHidden/>
    <w:unhideWhenUsed/>
    <w:rsid w:val="005003BD"/>
    <w:rPr>
      <w:b/>
      <w:bCs/>
    </w:rPr>
  </w:style>
  <w:style w:type="character" w:customStyle="1" w:styleId="CommentSubjectChar">
    <w:name w:val="Comment Subject Char"/>
    <w:basedOn w:val="CommentTextChar"/>
    <w:link w:val="CommentSubject"/>
    <w:uiPriority w:val="99"/>
    <w:semiHidden/>
    <w:rsid w:val="005003BD"/>
    <w:rPr>
      <w:b/>
      <w:bCs/>
      <w:sz w:val="20"/>
      <w:szCs w:val="20"/>
    </w:rPr>
  </w:style>
  <w:style w:type="paragraph" w:styleId="BalloonText">
    <w:name w:val="Balloon Text"/>
    <w:basedOn w:val="Normal"/>
    <w:link w:val="BalloonTextChar"/>
    <w:uiPriority w:val="99"/>
    <w:semiHidden/>
    <w:unhideWhenUsed/>
    <w:rsid w:val="006B76C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76CF"/>
    <w:rPr>
      <w:rFonts w:ascii="Segoe UI" w:hAnsi="Segoe UI" w:cs="Segoe UI"/>
      <w:sz w:val="18"/>
      <w:szCs w:val="18"/>
    </w:rPr>
  </w:style>
  <w:style w:type="table" w:styleId="TableGrid">
    <w:name w:val="Table Grid"/>
    <w:basedOn w:val="TableNormal"/>
    <w:uiPriority w:val="39"/>
    <w:rsid w:val="0031120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11202"/>
    <w:rPr>
      <w:color w:val="808080"/>
    </w:rPr>
  </w:style>
  <w:style w:type="character" w:customStyle="1" w:styleId="Heading1Char">
    <w:name w:val="Heading 1 Char"/>
    <w:basedOn w:val="DefaultParagraphFont"/>
    <w:link w:val="Heading1"/>
    <w:uiPriority w:val="9"/>
    <w:rsid w:val="00330555"/>
    <w:rPr>
      <w:sz w:val="40"/>
      <w:szCs w:val="40"/>
    </w:rPr>
  </w:style>
  <w:style w:type="character" w:customStyle="1" w:styleId="katex-mathml">
    <w:name w:val="katex-mathml"/>
    <w:basedOn w:val="DefaultParagraphFont"/>
    <w:rsid w:val="00514FCC"/>
  </w:style>
  <w:style w:type="character" w:customStyle="1" w:styleId="mord">
    <w:name w:val="mord"/>
    <w:basedOn w:val="DefaultParagraphFont"/>
    <w:rsid w:val="00514FCC"/>
  </w:style>
  <w:style w:type="character" w:customStyle="1" w:styleId="vlist-s">
    <w:name w:val="vlist-s"/>
    <w:basedOn w:val="DefaultParagraphFont"/>
    <w:rsid w:val="00514FCC"/>
  </w:style>
  <w:style w:type="character" w:customStyle="1" w:styleId="math-inline">
    <w:name w:val="math-inline"/>
    <w:basedOn w:val="DefaultParagraphFont"/>
    <w:rsid w:val="00514FCC"/>
  </w:style>
  <w:style w:type="paragraph" w:styleId="ListParagraph">
    <w:name w:val="List Paragraph"/>
    <w:basedOn w:val="Normal"/>
    <w:uiPriority w:val="34"/>
    <w:qFormat/>
    <w:rsid w:val="00485F19"/>
    <w:pPr>
      <w:ind w:left="720"/>
      <w:contextualSpacing/>
    </w:pPr>
  </w:style>
  <w:style w:type="paragraph" w:styleId="FootnoteText">
    <w:name w:val="footnote text"/>
    <w:basedOn w:val="Normal"/>
    <w:link w:val="FootnoteTextChar"/>
    <w:uiPriority w:val="99"/>
    <w:semiHidden/>
    <w:unhideWhenUsed/>
    <w:rsid w:val="00FE151F"/>
    <w:pPr>
      <w:spacing w:line="240" w:lineRule="auto"/>
    </w:pPr>
    <w:rPr>
      <w:sz w:val="20"/>
      <w:szCs w:val="20"/>
    </w:rPr>
  </w:style>
  <w:style w:type="character" w:customStyle="1" w:styleId="FootnoteTextChar">
    <w:name w:val="Footnote Text Char"/>
    <w:basedOn w:val="DefaultParagraphFont"/>
    <w:link w:val="FootnoteText"/>
    <w:uiPriority w:val="99"/>
    <w:semiHidden/>
    <w:rsid w:val="00FE151F"/>
    <w:rPr>
      <w:sz w:val="20"/>
      <w:szCs w:val="20"/>
    </w:rPr>
  </w:style>
  <w:style w:type="character" w:styleId="FootnoteReference">
    <w:name w:val="footnote reference"/>
    <w:basedOn w:val="DefaultParagraphFont"/>
    <w:uiPriority w:val="99"/>
    <w:semiHidden/>
    <w:unhideWhenUsed/>
    <w:rsid w:val="00FE151F"/>
    <w:rPr>
      <w:vertAlign w:val="superscript"/>
    </w:rPr>
  </w:style>
  <w:style w:type="paragraph" w:customStyle="1" w:styleId="References">
    <w:name w:val="References"/>
    <w:basedOn w:val="Normal"/>
    <w:uiPriority w:val="99"/>
    <w:rsid w:val="00F75623"/>
    <w:pPr>
      <w:spacing w:line="220" w:lineRule="exact"/>
      <w:ind w:left="187" w:hanging="187"/>
      <w:jc w:val="both"/>
    </w:pPr>
    <w:rPr>
      <w:rFonts w:eastAsia="Times" w:cs="Times New Roman"/>
      <w:sz w:val="18"/>
      <w:szCs w:val="24"/>
      <w:lang w:val="en-US"/>
    </w:rPr>
  </w:style>
  <w:style w:type="paragraph" w:styleId="Bibliography">
    <w:name w:val="Bibliography"/>
    <w:basedOn w:val="Normal"/>
    <w:next w:val="Normal"/>
    <w:uiPriority w:val="37"/>
    <w:unhideWhenUsed/>
    <w:rsid w:val="00121AE3"/>
  </w:style>
  <w:style w:type="paragraph" w:styleId="Header">
    <w:name w:val="header"/>
    <w:basedOn w:val="Normal"/>
    <w:link w:val="HeaderChar"/>
    <w:uiPriority w:val="99"/>
    <w:unhideWhenUsed/>
    <w:rsid w:val="00E825DE"/>
    <w:pPr>
      <w:tabs>
        <w:tab w:val="center" w:pos="4680"/>
        <w:tab w:val="right" w:pos="9360"/>
      </w:tabs>
      <w:spacing w:line="240" w:lineRule="auto"/>
    </w:pPr>
  </w:style>
  <w:style w:type="character" w:customStyle="1" w:styleId="HeaderChar">
    <w:name w:val="Header Char"/>
    <w:basedOn w:val="DefaultParagraphFont"/>
    <w:link w:val="Header"/>
    <w:uiPriority w:val="99"/>
    <w:rsid w:val="00E825DE"/>
  </w:style>
  <w:style w:type="paragraph" w:styleId="Footer">
    <w:name w:val="footer"/>
    <w:basedOn w:val="Normal"/>
    <w:link w:val="FooterChar"/>
    <w:uiPriority w:val="99"/>
    <w:unhideWhenUsed/>
    <w:rsid w:val="00E825DE"/>
    <w:pPr>
      <w:tabs>
        <w:tab w:val="center" w:pos="4680"/>
        <w:tab w:val="right" w:pos="9360"/>
      </w:tabs>
      <w:spacing w:line="240" w:lineRule="auto"/>
    </w:pPr>
  </w:style>
  <w:style w:type="character" w:customStyle="1" w:styleId="FooterChar">
    <w:name w:val="Footer Char"/>
    <w:basedOn w:val="DefaultParagraphFont"/>
    <w:link w:val="Footer"/>
    <w:uiPriority w:val="99"/>
    <w:rsid w:val="00E825DE"/>
  </w:style>
  <w:style w:type="paragraph" w:customStyle="1" w:styleId="Caption1">
    <w:name w:val="Caption1"/>
    <w:pPr>
      <w:spacing w:before="120" w:after="120" w:line="240" w:lineRule="auto"/>
    </w:pPr>
    <w:rPr>
      <w:rFonts w:ascii="Times New Roman" w:eastAsia="Times New Roman" w:hAnsi="Times New Roman"/>
    </w:rPr>
  </w:style>
  <w:style w:type="character" w:styleId="LineNumber">
    <w:name w:val="line number"/>
    <w:basedOn w:val="DefaultParagraphFont"/>
    <w:uiPriority w:val="99"/>
    <w:semiHidden/>
    <w:unhideWhenUsed/>
    <w:rsid w:val="00353E78"/>
  </w:style>
  <w:style w:type="character" w:styleId="Strong">
    <w:name w:val="Strong"/>
    <w:basedOn w:val="DefaultParagraphFont"/>
    <w:uiPriority w:val="22"/>
    <w:qFormat/>
    <w:rsid w:val="002733B9"/>
    <w:rPr>
      <w:b/>
      <w:bCs/>
    </w:rPr>
  </w:style>
  <w:style w:type="paragraph" w:styleId="Caption">
    <w:name w:val="caption"/>
    <w:basedOn w:val="Normal"/>
    <w:uiPriority w:val="35"/>
    <w:unhideWhenUsed/>
    <w:qFormat/>
    <w:rsid w:val="009C4234"/>
    <w:pPr>
      <w:spacing w:before="120" w:line="240" w:lineRule="auto"/>
      <w:jc w:val="both"/>
    </w:pPr>
    <w:rPr>
      <w:rFonts w:eastAsiaTheme="minorEastAsia" w:cstheme="minorBidi"/>
      <w:bCs/>
      <w:color w:val="000000" w:themeColor="text1"/>
      <w:szCs w:val="18"/>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94663">
      <w:bodyDiv w:val="1"/>
      <w:marLeft w:val="0"/>
      <w:marRight w:val="0"/>
      <w:marTop w:val="0"/>
      <w:marBottom w:val="0"/>
      <w:divBdr>
        <w:top w:val="none" w:sz="0" w:space="0" w:color="auto"/>
        <w:left w:val="none" w:sz="0" w:space="0" w:color="auto"/>
        <w:bottom w:val="none" w:sz="0" w:space="0" w:color="auto"/>
        <w:right w:val="none" w:sz="0" w:space="0" w:color="auto"/>
      </w:divBdr>
    </w:div>
    <w:div w:id="150030420">
      <w:bodyDiv w:val="1"/>
      <w:marLeft w:val="0"/>
      <w:marRight w:val="0"/>
      <w:marTop w:val="0"/>
      <w:marBottom w:val="0"/>
      <w:divBdr>
        <w:top w:val="none" w:sz="0" w:space="0" w:color="auto"/>
        <w:left w:val="none" w:sz="0" w:space="0" w:color="auto"/>
        <w:bottom w:val="none" w:sz="0" w:space="0" w:color="auto"/>
        <w:right w:val="none" w:sz="0" w:space="0" w:color="auto"/>
      </w:divBdr>
    </w:div>
    <w:div w:id="596329544">
      <w:bodyDiv w:val="1"/>
      <w:marLeft w:val="0"/>
      <w:marRight w:val="0"/>
      <w:marTop w:val="0"/>
      <w:marBottom w:val="0"/>
      <w:divBdr>
        <w:top w:val="none" w:sz="0" w:space="0" w:color="auto"/>
        <w:left w:val="none" w:sz="0" w:space="0" w:color="auto"/>
        <w:bottom w:val="none" w:sz="0" w:space="0" w:color="auto"/>
        <w:right w:val="none" w:sz="0" w:space="0" w:color="auto"/>
      </w:divBdr>
      <w:divsChild>
        <w:div w:id="1419935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7899562">
              <w:marLeft w:val="0"/>
              <w:marRight w:val="0"/>
              <w:marTop w:val="0"/>
              <w:marBottom w:val="0"/>
              <w:divBdr>
                <w:top w:val="none" w:sz="0" w:space="0" w:color="auto"/>
                <w:left w:val="none" w:sz="0" w:space="0" w:color="auto"/>
                <w:bottom w:val="none" w:sz="0" w:space="0" w:color="auto"/>
                <w:right w:val="none" w:sz="0" w:space="0" w:color="auto"/>
              </w:divBdr>
              <w:divsChild>
                <w:div w:id="46932724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635570868">
      <w:bodyDiv w:val="1"/>
      <w:marLeft w:val="0"/>
      <w:marRight w:val="0"/>
      <w:marTop w:val="0"/>
      <w:marBottom w:val="0"/>
      <w:divBdr>
        <w:top w:val="none" w:sz="0" w:space="0" w:color="auto"/>
        <w:left w:val="none" w:sz="0" w:space="0" w:color="auto"/>
        <w:bottom w:val="none" w:sz="0" w:space="0" w:color="auto"/>
        <w:right w:val="none" w:sz="0" w:space="0" w:color="auto"/>
      </w:divBdr>
    </w:div>
    <w:div w:id="741104005">
      <w:bodyDiv w:val="1"/>
      <w:marLeft w:val="0"/>
      <w:marRight w:val="0"/>
      <w:marTop w:val="0"/>
      <w:marBottom w:val="0"/>
      <w:divBdr>
        <w:top w:val="none" w:sz="0" w:space="0" w:color="auto"/>
        <w:left w:val="none" w:sz="0" w:space="0" w:color="auto"/>
        <w:bottom w:val="none" w:sz="0" w:space="0" w:color="auto"/>
        <w:right w:val="none" w:sz="0" w:space="0" w:color="auto"/>
      </w:divBdr>
    </w:div>
    <w:div w:id="818810721">
      <w:bodyDiv w:val="1"/>
      <w:marLeft w:val="0"/>
      <w:marRight w:val="0"/>
      <w:marTop w:val="0"/>
      <w:marBottom w:val="0"/>
      <w:divBdr>
        <w:top w:val="none" w:sz="0" w:space="0" w:color="auto"/>
        <w:left w:val="none" w:sz="0" w:space="0" w:color="auto"/>
        <w:bottom w:val="none" w:sz="0" w:space="0" w:color="auto"/>
        <w:right w:val="none" w:sz="0" w:space="0" w:color="auto"/>
      </w:divBdr>
    </w:div>
    <w:div w:id="1121414947">
      <w:bodyDiv w:val="1"/>
      <w:marLeft w:val="0"/>
      <w:marRight w:val="0"/>
      <w:marTop w:val="0"/>
      <w:marBottom w:val="0"/>
      <w:divBdr>
        <w:top w:val="none" w:sz="0" w:space="0" w:color="auto"/>
        <w:left w:val="none" w:sz="0" w:space="0" w:color="auto"/>
        <w:bottom w:val="none" w:sz="0" w:space="0" w:color="auto"/>
        <w:right w:val="none" w:sz="0" w:space="0" w:color="auto"/>
      </w:divBdr>
    </w:div>
    <w:div w:id="1335762702">
      <w:bodyDiv w:val="1"/>
      <w:marLeft w:val="0"/>
      <w:marRight w:val="0"/>
      <w:marTop w:val="0"/>
      <w:marBottom w:val="0"/>
      <w:divBdr>
        <w:top w:val="none" w:sz="0" w:space="0" w:color="auto"/>
        <w:left w:val="none" w:sz="0" w:space="0" w:color="auto"/>
        <w:bottom w:val="none" w:sz="0" w:space="0" w:color="auto"/>
        <w:right w:val="none" w:sz="0" w:space="0" w:color="auto"/>
      </w:divBdr>
    </w:div>
    <w:div w:id="1708723371">
      <w:bodyDiv w:val="1"/>
      <w:marLeft w:val="0"/>
      <w:marRight w:val="0"/>
      <w:marTop w:val="0"/>
      <w:marBottom w:val="0"/>
      <w:divBdr>
        <w:top w:val="none" w:sz="0" w:space="0" w:color="auto"/>
        <w:left w:val="none" w:sz="0" w:space="0" w:color="auto"/>
        <w:bottom w:val="none" w:sz="0" w:space="0" w:color="auto"/>
        <w:right w:val="none" w:sz="0" w:space="0" w:color="auto"/>
      </w:divBdr>
      <w:divsChild>
        <w:div w:id="1195458494">
          <w:marLeft w:val="0"/>
          <w:marRight w:val="0"/>
          <w:marTop w:val="0"/>
          <w:marBottom w:val="0"/>
          <w:divBdr>
            <w:top w:val="none" w:sz="0" w:space="0" w:color="auto"/>
            <w:left w:val="none" w:sz="0" w:space="0" w:color="auto"/>
            <w:bottom w:val="none" w:sz="0" w:space="0" w:color="auto"/>
            <w:right w:val="none" w:sz="0" w:space="0" w:color="auto"/>
          </w:divBdr>
          <w:divsChild>
            <w:div w:id="185101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47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odecogs.com/eqnedit.php?latex=c_e" TargetMode="External"/><Relationship Id="rId21" Type="http://schemas.openxmlformats.org/officeDocument/2006/relationships/hyperlink" Target="https://www.codecogs.com/eqnedit.php?latex=%5Cddot%7B%5Cmathbf%7Bx%7D%7D(t)" TargetMode="External"/><Relationship Id="rId42" Type="http://schemas.openxmlformats.org/officeDocument/2006/relationships/hyperlink" Target="https://www.codecogs.com/eqnedit.php?latex=Gs(s%2C%20%5Calpha)" TargetMode="External"/><Relationship Id="rId63" Type="http://schemas.openxmlformats.org/officeDocument/2006/relationships/image" Target="media/image6.png"/><Relationship Id="rId84" Type="http://schemas.openxmlformats.org/officeDocument/2006/relationships/hyperlink" Target="https://www.codecogs.com/eqnedit.php?latex=L" TargetMode="External"/><Relationship Id="rId138" Type="http://schemas.openxmlformats.org/officeDocument/2006/relationships/hyperlink" Target="https://www.codecogs.com/eqnedit.php?latex=b_g%3D0.1" TargetMode="External"/><Relationship Id="rId107" Type="http://schemas.openxmlformats.org/officeDocument/2006/relationships/hyperlink" Target="https://www.codecogs.com/eqnedit.php?latex=P" TargetMode="External"/><Relationship Id="rId11" Type="http://schemas.openxmlformats.org/officeDocument/2006/relationships/hyperlink" Target="https://www.zotero.org/google-docs/?bpoC8z" TargetMode="External"/><Relationship Id="rId32" Type="http://schemas.openxmlformats.org/officeDocument/2006/relationships/hyperlink" Target="https://www.codecogs.com/eqnedit.php?latex=%5Ctau_%7Bcr%2C%20N%7D" TargetMode="External"/><Relationship Id="rId53" Type="http://schemas.openxmlformats.org/officeDocument/2006/relationships/hyperlink" Target="https://www.codecogs.com/eqnedit.php?latex=s%20%3D%20j%5Comega_%7Bcr%7D" TargetMode="External"/><Relationship Id="rId74" Type="http://schemas.openxmlformats.org/officeDocument/2006/relationships/hyperlink" Target="https://www.codecogs.com/eqnedit.php?latex=H(j%5Comega)H(j%5Comega)%5E*" TargetMode="External"/><Relationship Id="rId128" Type="http://schemas.openxmlformats.org/officeDocument/2006/relationships/hyperlink" Target="https://www.codecogs.com/eqnedit.php?latex=%20A_%7Bcl1%7D%20%3D%20%5Cbegin%7Bbmatrix%7D%20-430.4%20%26%20-439.4%20%26%20-402.2%20%26%20-366.0%20%26%20-315.7%20%26%201553.9%5C%5C%5C%5C%20%20512.0%20%26%200.0%20%26%200.0%20%26%200.0%20%26%200.0%20%26%200.0%20%5C%5C%5C%5C%20%200.0%20%26%20256.0%20%26%200.0%20%26%200.0%20%26%200.0%20%26%200.0%5C%5C%5C%5C%20%200.0%20%26%200.0%20%26%20256.0%20%26%200.0%20%26%200.0%20%26%200.0%20%5C%5C%5C%5C%200.0%20%26%200.0%20%26%200.0%20%26%20128.0%20%26%200.0%20%26%200.0%20%5C%5C%5C%5C%20%200.0%20%26%200.0%20%26%200.0%20%26%200.0%20%26%20-8.2%20%26%200.0%20%5Cend%7Bbmatrix%7D%20%5Ctag%7B69%7D" TargetMode="External"/><Relationship Id="rId5" Type="http://schemas.openxmlformats.org/officeDocument/2006/relationships/webSettings" Target="webSettings.xml"/><Relationship Id="rId90" Type="http://schemas.openxmlformats.org/officeDocument/2006/relationships/hyperlink" Target="https://www.codecogs.com/eqnedit.php?latex=b_g" TargetMode="External"/><Relationship Id="rId95" Type="http://schemas.openxmlformats.org/officeDocument/2006/relationships/hyperlink" Target="https://www.codecogs.com/eqnedit.php?latex=V(x)%20%3D%20x%5E%5Ctop%20P%20x%2C%5C%3B%20P%20%3D%20P%5E%5Ctop%20%5Csucc%200%5Ctag%7B43%7D" TargetMode="External"/><Relationship Id="rId22" Type="http://schemas.openxmlformats.org/officeDocument/2006/relationships/hyperlink" Target="https://www.codecogs.com/eqnedit.php?latex=a_g(t)" TargetMode="External"/><Relationship Id="rId27" Type="http://schemas.openxmlformats.org/officeDocument/2006/relationships/hyperlink" Target="https://www.codecogs.com/eqnedit.php?latex=%5Ctau_%7Bcr%2CD%7D" TargetMode="External"/><Relationship Id="rId43" Type="http://schemas.openxmlformats.org/officeDocument/2006/relationships/hyperlink" Target="https://www.codecogs.com/eqnedit.php?latex=%5Calpha%3D1" TargetMode="External"/><Relationship Id="rId48" Type="http://schemas.openxmlformats.org/officeDocument/2006/relationships/hyperlink" Target="https://www.codecogs.com/eqnedit.php?latex=%5Calpha_%7Bcr%7D" TargetMode="External"/><Relationship Id="rId64" Type="http://schemas.openxmlformats.org/officeDocument/2006/relationships/hyperlink" Target="https://www.codecogs.com/eqnedit.php?latex=DM%20%5Capprox%20PM%2F%5Comega_%7Bgc%7D" TargetMode="External"/><Relationship Id="rId69" Type="http://schemas.openxmlformats.org/officeDocument/2006/relationships/hyperlink" Target="https://www.codecogs.com/eqnedit.php?latex=H%20%3D%20%5Cfrac%7B1%7D%7B1%2BTC_d%7D%20%5Cbegin%7Bbmatrix%7D%20C_d%20%26%20TC_d%20%5C%5C%5C%5C%201%20%26%20T%20%5Cend%7Bbmatrix%7D%20%5Ctag%7B33%7D" TargetMode="External"/><Relationship Id="rId113" Type="http://schemas.openxmlformats.org/officeDocument/2006/relationships/hyperlink" Target="https://www.codecogs.com/eqnedit.php?latex=m_e" TargetMode="External"/><Relationship Id="rId118" Type="http://schemas.openxmlformats.org/officeDocument/2006/relationships/hyperlink" Target="https://www.codecogs.com/eqnedit.php?latex=114.6%20%5Ctext%7B%20Ns%2Fm%7D" TargetMode="External"/><Relationship Id="rId134" Type="http://schemas.openxmlformats.org/officeDocument/2006/relationships/hyperlink" Target="https://www.codecogs.com/eqnedit.php?latex=t%3D7" TargetMode="External"/><Relationship Id="rId139" Type="http://schemas.openxmlformats.org/officeDocument/2006/relationships/image" Target="media/image11.png"/><Relationship Id="rId80" Type="http://schemas.openxmlformats.org/officeDocument/2006/relationships/hyperlink" Target="https://www.codecogs.com/eqnedit.php?latex=H_%5Cinfty" TargetMode="External"/><Relationship Id="rId85" Type="http://schemas.openxmlformats.org/officeDocument/2006/relationships/hyperlink" Target="https://www.codecogs.com/eqnedit.php?latex=T" TargetMode="External"/><Relationship Id="rId12" Type="http://schemas.openxmlformats.org/officeDocument/2006/relationships/footer" Target="footer1.xml"/><Relationship Id="rId17" Type="http://schemas.openxmlformats.org/officeDocument/2006/relationships/hyperlink" Target="https://www.codecogs.com/eqnedit.php?latex=%5Cmathbf%7BC%7D_r" TargetMode="External"/><Relationship Id="rId33" Type="http://schemas.openxmlformats.org/officeDocument/2006/relationships/hyperlink" Target="https://www.codecogs.com/eqnedit.php?latex=%5Ctau_%7Bcr%2CD%7D" TargetMode="External"/><Relationship Id="rId38" Type="http://schemas.openxmlformats.org/officeDocument/2006/relationships/hyperlink" Target="https://www.codecogs.com/eqnedit.php?latex=T(s%2C%5Calpha)" TargetMode="External"/><Relationship Id="rId59" Type="http://schemas.openxmlformats.org/officeDocument/2006/relationships/image" Target="media/image5.png"/><Relationship Id="rId103" Type="http://schemas.openxmlformats.org/officeDocument/2006/relationships/hyperlink" Target="https://www.codecogs.com/eqnedit.php?latex=C_%7Bcomb%7D" TargetMode="External"/><Relationship Id="rId108" Type="http://schemas.openxmlformats.org/officeDocument/2006/relationships/hyperlink" Target="https://www.codecogs.com/eqnedit.php?latex=P%20%3D%20P%5ET%20%5Csucc%200" TargetMode="External"/><Relationship Id="rId124" Type="http://schemas.openxmlformats.org/officeDocument/2006/relationships/hyperlink" Target="https://www.codecogs.com/eqnedit.php?latex=A_%7Bcl1%7D%5ET%20P%20%2B%20P%20A_%7Bcl1%7D%20%5Cprec%200" TargetMode="External"/><Relationship Id="rId129" Type="http://schemas.openxmlformats.org/officeDocument/2006/relationships/hyperlink" Target="https://www.codecogs.com/eqnedit.php?latex=%20A_%7Bcl2%7D%20%3D%20%5Cbegin%7Bbmatrix%7D%20-430.4%20%26%20-439.4%20%26%20-402.2%20%26%20-366.0%20%26%20-261.3%20%26%201266.8%5C%5C%5C%5C%20%20512.0%20%26%200.0%20%26%200.0%20%26%200.0%20%26%200.0%20%26%200.0%20%5C%5C%5C%5C%20%200.0%20%26%20256.0%20%26%200.0%20%26%200.0%20%26%200.0%20%26%200.0%5C%5C%5C%5C%20%200.0%20%26%200.0%20%26%20256.0%20%26%200.0%20%26%200.0%20%26%200.0%5C%5C%5C%5C%20%200.0%20%26%200.0%20%26%200.0%20%26%20128.0%20%26%200.0%20%26%200.0%20%5C%5C%5C%5C%20%200.0%20%26%200.0%20%26%200.0%20%26%200.0%20%26%20-8.2%20%26%200.0%20%5Cend%7Bbmatrix%7D%20%5Ctag%7B70%7D" TargetMode="External"/><Relationship Id="rId54" Type="http://schemas.openxmlformats.org/officeDocument/2006/relationships/hyperlink" Target="https://www.codecogs.com/eqnedit.php?latex=s%20%3D%20j%5Comega_%7Bcr%7D" TargetMode="External"/><Relationship Id="rId70" Type="http://schemas.openxmlformats.org/officeDocument/2006/relationships/hyperlink" Target="https://www.codecogs.com/eqnedit.php?latex=H_%5Cinfty" TargetMode="External"/><Relationship Id="rId75" Type="http://schemas.openxmlformats.org/officeDocument/2006/relationships/hyperlink" Target="https://www.codecogs.com/eqnedit.php?latex=%5Clambda_1%3D0" TargetMode="External"/><Relationship Id="rId91" Type="http://schemas.openxmlformats.org/officeDocument/2006/relationships/hyperlink" Target="https://www.codecogs.com/eqnedit.php?latex=b_s%20%3D%200.4" TargetMode="External"/><Relationship Id="rId96" Type="http://schemas.openxmlformats.org/officeDocument/2006/relationships/hyperlink" Target="https://www.codecogs.com/eqnedit.php?latex=%5Cdot%7Bx%7D%20%3D%20Ax" TargetMode="External"/><Relationship Id="rId140" Type="http://schemas.openxmlformats.org/officeDocument/2006/relationships/image" Target="media/image12.png"/><Relationship Id="rId14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codecogs.com/eqnedit.php?latex=%5Cboldsymbol%7B%5CGamma%7D" TargetMode="External"/><Relationship Id="rId28" Type="http://schemas.openxmlformats.org/officeDocument/2006/relationships/hyperlink" Target="https://www.codecogs.com/eqnedit.php?latex=GM_%7BD%7D" TargetMode="External"/><Relationship Id="rId49" Type="http://schemas.openxmlformats.org/officeDocument/2006/relationships/hyperlink" Target="https://www.codecogs.com/eqnedit.php?latex=%5Calpha" TargetMode="External"/><Relationship Id="rId114" Type="http://schemas.openxmlformats.org/officeDocument/2006/relationships/hyperlink" Target="https://www.codecogs.com/eqnedit.php?latex=29.1%20%5Ctext%7B%20kg%7D" TargetMode="External"/><Relationship Id="rId119" Type="http://schemas.openxmlformats.org/officeDocument/2006/relationships/hyperlink" Target="https://www.codecogs.com/eqnedit.php?latex=37.83%20%5Ctext%7B%20kg%7D" TargetMode="External"/><Relationship Id="rId44" Type="http://schemas.openxmlformats.org/officeDocument/2006/relationships/hyperlink" Target="https://www.codecogs.com/eqnedit.php?latex=%5Calpha" TargetMode="External"/><Relationship Id="rId60" Type="http://schemas.openxmlformats.org/officeDocument/2006/relationships/hyperlink" Target="https://www.codecogs.com/eqnedit.php?latex=-180%5E%7B%5Ccirc%7D" TargetMode="External"/><Relationship Id="rId65" Type="http://schemas.openxmlformats.org/officeDocument/2006/relationships/hyperlink" Target="https://www.codecogs.com/eqnedit.php?latex=H_%5Cinfty" TargetMode="External"/><Relationship Id="rId81" Type="http://schemas.openxmlformats.org/officeDocument/2006/relationships/hyperlink" Target="https://www.codecogs.com/eqnedit.php?latex=H" TargetMode="External"/><Relationship Id="rId86" Type="http://schemas.openxmlformats.org/officeDocument/2006/relationships/hyperlink" Target="https://www.codecogs.com/eqnedit.php?latex=b_s(L)%3D%5Cinf_%7B%5Comega%7D%5Cfrac%7B%7C1%2BL(j%5Comega)%7C%7D%7B1%2B%7CL(j%5Comega)%7C%7D%5Ctag%7B38%7D" TargetMode="External"/><Relationship Id="rId130" Type="http://schemas.openxmlformats.org/officeDocument/2006/relationships/hyperlink" Target="https://www.codecogs.com/eqnedit.php?latex=%20P%20%3D%20%5Cbegin%7Bbmatrix%7D%200.0054%20%26%200.0033%20%26%200.0072%20%26%200.0047%20%26%200.0093%20%26%20-0.0434%20%5C%5C%5C%5C%20%200.0033%20%26%200.0024%20%26%200.0047%20%26%200.0035%20%26%200.0062%20%26%20-0.0328%20%5C%5C%5C%5C%20%200.0072%20%26%200.0047%20%26%200.0103%20%26%200.0071%20%26%200.0138%20%26%20-0.0672%20%5C%5C%5C%5C%20%200.0047%20%26%200.0035%20%26%200.0071%20%26%200.0054%20%26%200.0096%20%26%20-0.0564%20%5C%5C%5C%5C%20%200.0093%20%26%200.0062%20%26%200.0138%20%26%200.0096%20%26%200.0197%20%26%20-0.0996%20%5C%5C%5C%5C%20%20-0.0434%20%26%20-0.0328%20%26%20-0.0672%20%26%20-0.0564%20%26%20-0.0996%20%26%200.9568%20%5Cend%7Bbmatrix%7D%5Ctag%7B71%7D" TargetMode="External"/><Relationship Id="rId135" Type="http://schemas.openxmlformats.org/officeDocument/2006/relationships/hyperlink" Target="https://www.codecogs.com/eqnedit.php?latex=t%3C7" TargetMode="External"/><Relationship Id="rId13" Type="http://schemas.openxmlformats.org/officeDocument/2006/relationships/hyperlink" Target="https://www.codecogs.com/eqnedit.php?latex=a_g(t)" TargetMode="External"/><Relationship Id="rId18" Type="http://schemas.openxmlformats.org/officeDocument/2006/relationships/hyperlink" Target="https://www.codecogs.com/eqnedit.php?latex=%5Cmathbf%7BK%7D_r" TargetMode="External"/><Relationship Id="rId39" Type="http://schemas.openxmlformats.org/officeDocument/2006/relationships/hyperlink" Target="https://www.codecogs.com/eqnedit.php?latex=L(s%2C%5Calpha)%3DC_d(s)%5C%2CT(s%2C%5Calpha)" TargetMode="External"/><Relationship Id="rId109" Type="http://schemas.openxmlformats.org/officeDocument/2006/relationships/hyperlink" Target="https://www.codecogs.com/eqnedit.php?latex=%5Cgamma" TargetMode="External"/><Relationship Id="rId34" Type="http://schemas.openxmlformats.org/officeDocument/2006/relationships/hyperlink" Target="https://www.codecogs.com/eqnedit.php?latex=GM_%7BD%7D" TargetMode="External"/><Relationship Id="rId50" Type="http://schemas.openxmlformats.org/officeDocument/2006/relationships/hyperlink" Target="https://www.codecogs.com/eqnedit.php?latex=CE(j%5Comega%2C%5Calpha)%3D0" TargetMode="External"/><Relationship Id="rId55" Type="http://schemas.openxmlformats.org/officeDocument/2006/relationships/hyperlink" Target="https://www.codecogs.com/eqnedit.php?latex=Y(j%5Comega)%3D%5Coperatorname%7BRe%7D%5C%7BY(j%5Comega)%5C%7D%2Bj%5C%2C%5Coperatorname%7BIm%7D%5C%7BY(j%5Comega)%5C%7D" TargetMode="External"/><Relationship Id="rId76" Type="http://schemas.openxmlformats.org/officeDocument/2006/relationships/hyperlink" Target="https://www.codecogs.com/eqnedit.php?latex=%5Clambda_%7B%5Ctext%7Bmax%7D%7D%20%3D%201%20%2B%20%7CC_d%7C%5E2" TargetMode="External"/><Relationship Id="rId97" Type="http://schemas.openxmlformats.org/officeDocument/2006/relationships/hyperlink" Target="https://www.codecogs.com/eqnedit.php?latex=C_T" TargetMode="External"/><Relationship Id="rId104" Type="http://schemas.openxmlformats.org/officeDocument/2006/relationships/hyperlink" Target="https://www.codecogs.com/eqnedit.php?latex=C1" TargetMode="External"/><Relationship Id="rId120" Type="http://schemas.openxmlformats.org/officeDocument/2006/relationships/hyperlink" Target="https://www.codecogs.com/eqnedit.php?latex=Y(s)%20%3D%20%5Cfrac%7B4.23%20%5Ctimes%2010%5E6%20s%5E4%20%2B%201.798%20%5Ctimes%2010%5E9%20s%5E3%20%2B%204.229%20%5Ctimes%2010%5E%7B11%7D%20s%5E2%20%2B%205.121%20%5Ctimes%2010%5E%7B13%7D%20s%20%2B%202.067%20%5Ctimes%2010%5E%7B15%7D%7D%7Bs%5E4%20%2B%20428.3%20s%5E3%20%2B%201.014%20%5Ctimes%2010%5E5%20s%5E2%20%2B%203.299%20%5Ctimes%2010%5E5%20s%7D%20%5Ctag%7B68%7D" TargetMode="External"/><Relationship Id="rId125" Type="http://schemas.openxmlformats.org/officeDocument/2006/relationships/hyperlink" Target="https://www.codecogs.com/eqnedit.php?latex=A_%7Bcl2%7D%5ET%20P%20%2B%20P%20A_%7Bcl2%7D%20%5Cprec%200" TargetMode="External"/><Relationship Id="rId141" Type="http://schemas.openxmlformats.org/officeDocument/2006/relationships/image" Target="media/image13.png"/><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codecogs.com/eqnedit.php?latex=%5Comega" TargetMode="External"/><Relationship Id="rId92" Type="http://schemas.openxmlformats.org/officeDocument/2006/relationships/image" Target="media/image8.png"/><Relationship Id="rId2" Type="http://schemas.openxmlformats.org/officeDocument/2006/relationships/numbering" Target="numbering.xml"/><Relationship Id="rId29" Type="http://schemas.openxmlformats.org/officeDocument/2006/relationships/hyperlink" Target="https://www.codecogs.com/eqnedit.php?latex=%5Calpha" TargetMode="External"/><Relationship Id="rId24" Type="http://schemas.openxmlformats.org/officeDocument/2006/relationships/hyperlink" Target="https://www.zotero.org/google-docs/?2Dzm4O" TargetMode="External"/><Relationship Id="rId40" Type="http://schemas.openxmlformats.org/officeDocument/2006/relationships/hyperlink" Target="https://www.codecogs.com/eqnedit.php?latex=1%2BL(s)" TargetMode="External"/><Relationship Id="rId45" Type="http://schemas.openxmlformats.org/officeDocument/2006/relationships/hyperlink" Target="https://www.codecogs.com/eqnedit.php?latex=%5CRe(s)%3D0" TargetMode="External"/><Relationship Id="rId66" Type="http://schemas.openxmlformats.org/officeDocument/2006/relationships/hyperlink" Target="https://www.codecogs.com/eqnedit.php?latex=T(s%2C%5Calpha)" TargetMode="External"/><Relationship Id="rId87" Type="http://schemas.openxmlformats.org/officeDocument/2006/relationships/hyperlink" Target="https://www.codecogs.com/eqnedit.php?latex=b_s" TargetMode="External"/><Relationship Id="rId110" Type="http://schemas.openxmlformats.org/officeDocument/2006/relationships/hyperlink" Target="https://www.codecogs.com/eqnedit.php?latex=t%5E*" TargetMode="External"/><Relationship Id="rId115" Type="http://schemas.openxmlformats.org/officeDocument/2006/relationships/hyperlink" Target="https://www.codecogs.com/eqnedit.php?latex=k_e" TargetMode="External"/><Relationship Id="rId131" Type="http://schemas.openxmlformats.org/officeDocument/2006/relationships/hyperlink" Target="https://www.codecogs.com/eqnedit.php?latex=b_g%20%5Capprox%200.09" TargetMode="External"/><Relationship Id="rId136" Type="http://schemas.openxmlformats.org/officeDocument/2006/relationships/hyperlink" Target="https://www.codecogs.com/eqnedit.php?latex=7%3Ct%3C12" TargetMode="External"/><Relationship Id="rId61" Type="http://schemas.openxmlformats.org/officeDocument/2006/relationships/hyperlink" Target="https://www.codecogs.com/eqnedit.php?latex=-180%5E%7B%5Ccirc%7D" TargetMode="External"/><Relationship Id="rId82" Type="http://schemas.openxmlformats.org/officeDocument/2006/relationships/hyperlink" Target="https://www.codecogs.com/eqnedit.php?latex=b_g(C_d%2CT)%20%3D%20%5Cinf_%7B%5Comega%7D%20%5Cfrac%7B%7C1%2BT(j%5Comega)C_d(j%5Comega)%7C%7D%7B%5Csqrt%7B1%2B%7CT(j%5Comega)%7C%5E2%7D%5Csqrt%7B1%2B%7CC_d(j%5Comega)%7C%5E2%7D%7D%20%5Ctag%7B37%7D" TargetMode="External"/><Relationship Id="rId19" Type="http://schemas.openxmlformats.org/officeDocument/2006/relationships/hyperlink" Target="https://www.codecogs.com/eqnedit.php?latex=%5Cmathbf%7Bx%7D(t)" TargetMode="External"/><Relationship Id="rId14" Type="http://schemas.openxmlformats.org/officeDocument/2006/relationships/image" Target="media/image1.png"/><Relationship Id="rId30" Type="http://schemas.openxmlformats.org/officeDocument/2006/relationships/hyperlink" Target="https://www.codecogs.com/eqnedit.php?latex=%5Ctau_%7Bcr%2C%20N%7D" TargetMode="External"/><Relationship Id="rId35" Type="http://schemas.openxmlformats.org/officeDocument/2006/relationships/hyperlink" Target="https://www.codecogs.com/eqnedit.php?latex=GM_%7BD%7D" TargetMode="External"/><Relationship Id="rId56" Type="http://schemas.openxmlformats.org/officeDocument/2006/relationships/hyperlink" Target="https://www.codecogs.com/eqnedit.php?latex=%5Calpha" TargetMode="External"/><Relationship Id="rId77" Type="http://schemas.openxmlformats.org/officeDocument/2006/relationships/hyperlink" Target="https://www.codecogs.com/eqnedit.php?latex=H" TargetMode="External"/><Relationship Id="rId100" Type="http://schemas.openxmlformats.org/officeDocument/2006/relationships/hyperlink" Target="https://www.codecogs.com/eqnedit.php?latex=e%3Dr-y_T%2C%20%5Cquad%20r%3D0%2C%20%5Cquad%20e%20%3D%20-%5C%2C%20y_T%20%3D%20-%5C%2C%20C_T%20x_T%20%5Ctag%7B52%7D" TargetMode="External"/><Relationship Id="rId105" Type="http://schemas.openxmlformats.org/officeDocument/2006/relationships/hyperlink" Target="https://www.codecogs.com/eqnedit.php?latex=C2" TargetMode="External"/><Relationship Id="rId126" Type="http://schemas.openxmlformats.org/officeDocument/2006/relationships/hyperlink" Target="https://www.codecogs.com/eqnedit.php?latex=P" TargetMode="External"/><Relationship Id="rId147" Type="http://schemas.openxmlformats.org/officeDocument/2006/relationships/theme" Target="theme/theme1.xml"/><Relationship Id="rId8" Type="http://schemas.openxmlformats.org/officeDocument/2006/relationships/hyperlink" Target="https://www.zotero.org/google-docs/?VOsj1X" TargetMode="External"/><Relationship Id="rId51" Type="http://schemas.openxmlformats.org/officeDocument/2006/relationships/hyperlink" Target="https://www.codecogs.com/eqnedit.php?latex=%5Calpha_%7Bcr%7D" TargetMode="External"/><Relationship Id="rId72" Type="http://schemas.openxmlformats.org/officeDocument/2006/relationships/hyperlink" Target="https://www.codecogs.com/eqnedit.php?latex=%5Csigma_%7Bmax%7D" TargetMode="External"/><Relationship Id="rId93" Type="http://schemas.openxmlformats.org/officeDocument/2006/relationships/hyperlink" Target="https://www.codecogs.com/eqnedit.php?latex=u(t)%3D0" TargetMode="External"/><Relationship Id="rId98" Type="http://schemas.openxmlformats.org/officeDocument/2006/relationships/hyperlink" Target="https://www.codecogs.com/eqnedit.php?latex=%5Cdot%7Bx%7D_C%20%3D%20A_C%20x_C%20%2B%20B_C%20e%5Ctag%7B50%7D" TargetMode="External"/><Relationship Id="rId121" Type="http://schemas.openxmlformats.org/officeDocument/2006/relationships/hyperlink" Target="https://www.codecogs.com/eqnedit.php?latex=%5Calpha_%7Bcr%7D%20%3D%200.017" TargetMode="External"/><Relationship Id="rId142" Type="http://schemas.openxmlformats.org/officeDocument/2006/relationships/image" Target="media/image14.png"/><Relationship Id="rId3" Type="http://schemas.openxmlformats.org/officeDocument/2006/relationships/styles" Target="styles.xml"/><Relationship Id="rId25" Type="http://schemas.openxmlformats.org/officeDocument/2006/relationships/hyperlink" Target="https://www.codecogs.com/eqnedit.php?latex=%5Calpha" TargetMode="External"/><Relationship Id="rId46" Type="http://schemas.openxmlformats.org/officeDocument/2006/relationships/hyperlink" Target="http://www.texrendr.com/?eqn=%5Calph" TargetMode="External"/><Relationship Id="rId67" Type="http://schemas.openxmlformats.org/officeDocument/2006/relationships/hyperlink" Target="https://www.codecogs.com/eqnedit.php?latex=C_d(s)" TargetMode="External"/><Relationship Id="rId116" Type="http://schemas.openxmlformats.org/officeDocument/2006/relationships/hyperlink" Target="https://www.codecogs.com/eqnedit.php?latex=1.19%20%5Ctimes%2010%5E6%20%5Ctext%7B%20N%2Fm%7D" TargetMode="External"/><Relationship Id="rId137" Type="http://schemas.openxmlformats.org/officeDocument/2006/relationships/hyperlink" Target="https://www.codecogs.com/eqnedit.php?latex=t%20%3E%2012" TargetMode="External"/><Relationship Id="rId20" Type="http://schemas.openxmlformats.org/officeDocument/2006/relationships/hyperlink" Target="https://www.codecogs.com/eqnedit.php?latex=%5Cdot%7B%5Cmathbf%7Bx%7D%7D(t)" TargetMode="External"/><Relationship Id="rId41" Type="http://schemas.openxmlformats.org/officeDocument/2006/relationships/hyperlink" Target="https://www.codecogs.com/eqnedit.php?latex=%5Calpha" TargetMode="External"/><Relationship Id="rId62" Type="http://schemas.openxmlformats.org/officeDocument/2006/relationships/hyperlink" Target="https://www.codecogs.com/eqnedit.php?latex=-180%5E%7B%5Ccirc%7D" TargetMode="External"/><Relationship Id="rId83" Type="http://schemas.openxmlformats.org/officeDocument/2006/relationships/image" Target="media/image7.png"/><Relationship Id="rId88" Type="http://schemas.openxmlformats.org/officeDocument/2006/relationships/hyperlink" Target="https://www.codecogs.com/eqnedit.php?latex=b_g" TargetMode="External"/><Relationship Id="rId111" Type="http://schemas.openxmlformats.org/officeDocument/2006/relationships/image" Target="media/image9.png"/><Relationship Id="rId132" Type="http://schemas.openxmlformats.org/officeDocument/2006/relationships/image" Target="media/image10.png"/><Relationship Id="rId15" Type="http://schemas.openxmlformats.org/officeDocument/2006/relationships/image" Target="media/image2.png"/><Relationship Id="rId36" Type="http://schemas.openxmlformats.org/officeDocument/2006/relationships/image" Target="media/image3.png"/><Relationship Id="rId57" Type="http://schemas.openxmlformats.org/officeDocument/2006/relationships/hyperlink" Target="https://www.codecogs.com/eqnedit.php?latex=%5Calpha_%7Bcr%7D" TargetMode="External"/><Relationship Id="rId106" Type="http://schemas.openxmlformats.org/officeDocument/2006/relationships/hyperlink" Target="https://www.codecogs.com/eqnedit.php?latex=A_%7Bcomb%7D" TargetMode="External"/><Relationship Id="rId127" Type="http://schemas.openxmlformats.org/officeDocument/2006/relationships/hyperlink" Target="https://www.codecogs.com/eqnedit.php?latex=%5Calpha%20%3D%200.35" TargetMode="External"/><Relationship Id="rId10" Type="http://schemas.openxmlformats.org/officeDocument/2006/relationships/hyperlink" Target="https://www.zotero.org/google-docs/?Q6jyKY" TargetMode="External"/><Relationship Id="rId31" Type="http://schemas.openxmlformats.org/officeDocument/2006/relationships/hyperlink" Target="https://www.codecogs.com/eqnedit.php?latex=%5Ctau_%7Bcr%2CD%7D" TargetMode="External"/><Relationship Id="rId52" Type="http://schemas.openxmlformats.org/officeDocument/2006/relationships/hyperlink" Target="https://www.codecogs.com/eqnedit.php?latex=%5Calpha_%7Bcr%7D" TargetMode="External"/><Relationship Id="rId73" Type="http://schemas.openxmlformats.org/officeDocument/2006/relationships/hyperlink" Target="https://www.codecogs.com/eqnedit.php?latex=H(j%5Comega)" TargetMode="External"/><Relationship Id="rId78" Type="http://schemas.openxmlformats.org/officeDocument/2006/relationships/hyperlink" Target="https://www.codecogs.com/eqnedit.php?latex=%5Csigma_%7B%5Cmax%7D%5E2(H)%20%3D%20%5Cfrac%7B(1%2B%7CT%7C%5E2)(1%2B%7CC_d%7C%5E2)%7D%7B%7C1%2BTC_d%7C%5E2%7D%20%5Ctag%7B36%7D" TargetMode="External"/><Relationship Id="rId94" Type="http://schemas.openxmlformats.org/officeDocument/2006/relationships/hyperlink" Target="https://www.codecogs.com/eqnedit.php?latex=P" TargetMode="External"/><Relationship Id="rId99" Type="http://schemas.openxmlformats.org/officeDocument/2006/relationships/hyperlink" Target="https://www.codecogs.com/eqnedit.php?latex=%20y_C%20%3D%20C_C%20x_C%20%2B%20D_C%20e%5Ctag%7B51%7D" TargetMode="External"/><Relationship Id="rId101" Type="http://schemas.openxmlformats.org/officeDocument/2006/relationships/hyperlink" Target="https://www.codecogs.com/eqnedit.php?latex=y_C" TargetMode="External"/><Relationship Id="rId122" Type="http://schemas.openxmlformats.org/officeDocument/2006/relationships/hyperlink" Target="https://www.codecogs.com/eqnedit.php?latex=P" TargetMode="External"/><Relationship Id="rId143" Type="http://schemas.openxmlformats.org/officeDocument/2006/relationships/hyperlink" Target="https://www.zotero.org/google-docs/?broken=zc2Lpa" TargetMode="External"/><Relationship Id="rId148"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https://www.zotero.org/google-docs/?gBGgqH" TargetMode="External"/><Relationship Id="rId26" Type="http://schemas.openxmlformats.org/officeDocument/2006/relationships/hyperlink" Target="https://www.codecogs.com/eqnedit.php?latex=%5Ctau_%7Bcr%2C%20N%7D" TargetMode="External"/><Relationship Id="rId47" Type="http://schemas.openxmlformats.org/officeDocument/2006/relationships/hyperlink" Target="https://www.codecogs.com/eqnedit.php?latex=%5Comega" TargetMode="External"/><Relationship Id="rId68" Type="http://schemas.openxmlformats.org/officeDocument/2006/relationships/hyperlink" Target="https://www.codecogs.com/eqnedit.php?latex=b(C_d%2CT)" TargetMode="External"/><Relationship Id="rId89" Type="http://schemas.openxmlformats.org/officeDocument/2006/relationships/hyperlink" Target="https://www.codecogs.com/eqnedit.php?latex=b_g%20%5Cleq%20b_s" TargetMode="External"/><Relationship Id="rId112" Type="http://schemas.openxmlformats.org/officeDocument/2006/relationships/hyperlink" Target="https://www.codecogs.com/eqnedit.php?latex=t%3Dt%5E*" TargetMode="External"/><Relationship Id="rId133" Type="http://schemas.openxmlformats.org/officeDocument/2006/relationships/hyperlink" Target="https://www.codecogs.com/eqnedit.php?latex=%5Calpha" TargetMode="External"/><Relationship Id="rId16" Type="http://schemas.openxmlformats.org/officeDocument/2006/relationships/hyperlink" Target="https://www.codecogs.com/eqnedit.php?latex=%5Cmathbf%7BM%7D_r" TargetMode="External"/><Relationship Id="rId37" Type="http://schemas.openxmlformats.org/officeDocument/2006/relationships/image" Target="media/image4.png"/><Relationship Id="rId58" Type="http://schemas.openxmlformats.org/officeDocument/2006/relationships/hyperlink" Target="https://www.codecogs.com/eqnedit.php?latex=%5Calpha_%7Bcr%7D" TargetMode="External"/><Relationship Id="rId79" Type="http://schemas.openxmlformats.org/officeDocument/2006/relationships/hyperlink" Target="https://www.codecogs.com/eqnedit.php?latex=b(C_d%2CT)" TargetMode="External"/><Relationship Id="rId102" Type="http://schemas.openxmlformats.org/officeDocument/2006/relationships/hyperlink" Target="https://www.codecogs.com/eqnedit.php?latex=e" TargetMode="External"/><Relationship Id="rId123" Type="http://schemas.openxmlformats.org/officeDocument/2006/relationships/hyperlink" Target="https://www.codecogs.com/eqnedit.php?latex=%5Calpha" TargetMode="External"/><Relationship Id="rId14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7242A-A532-472E-A47E-5E738D114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2743</TotalTime>
  <Pages>44</Pages>
  <Words>34985</Words>
  <Characters>199419</Characters>
  <Application>Microsoft Office Word</Application>
  <DocSecurity>0</DocSecurity>
  <Lines>1661</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Mohamed Ali Habash Gomaa</cp:lastModifiedBy>
  <cp:revision>131</cp:revision>
  <cp:lastPrinted>2026-01-25T22:08:00Z</cp:lastPrinted>
  <dcterms:created xsi:type="dcterms:W3CDTF">2026-03-12T05:18:00Z</dcterms:created>
  <dcterms:modified xsi:type="dcterms:W3CDTF">2026-08-03T00:40:00Z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id="g72U96uE"/&gt;&lt;style id="http://www.zotero.org/styles/ieee" locale="en-GB" hasBibliography="1" bibliographyStyleHasBeenSet="1"/&gt;&lt;prefs&gt;&lt;pref name="fieldType" value="Field"/&gt;&lt;/prefs&gt;&lt;/data&gt;</vt:lpwstr>
  </property>
  <property fmtid="{D5CDD505-2E9C-101B-9397-08002B2CF9AE}" pid="3" name="GrammarlyDocumentId">
    <vt:lpwstr>4a900d90-0c4d-4e7a-8a5d-edf25297f5fa</vt:lpwstr>
  </property>
</Properties>
</file>