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10081" w:tblpY="-48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tblGrid>
      <w:tr w:rsidR="0099465C" w14:paraId="705C6DF8" w14:textId="77777777" w:rsidTr="0099465C">
        <w:trPr>
          <w:trHeight w:val="870"/>
        </w:trPr>
        <w:tc>
          <w:tcPr>
            <w:tcW w:w="2020" w:type="dxa"/>
          </w:tcPr>
          <w:p w14:paraId="75419776" w14:textId="77777777" w:rsidR="0099465C" w:rsidRDefault="0099465C" w:rsidP="0099465C">
            <w:pPr>
              <w:rPr>
                <w:rFonts w:ascii="Palatino Linotype" w:hAnsi="Palatino Linotype" w:cs="Times New Roman"/>
                <w:b/>
                <w:bCs/>
                <w:sz w:val="32"/>
                <w:szCs w:val="32"/>
                <w:u w:val="single"/>
              </w:rPr>
            </w:pPr>
            <w:r>
              <w:rPr>
                <w:noProof/>
              </w:rPr>
              <w:drawing>
                <wp:inline distT="0" distB="0" distL="0" distR="0" wp14:anchorId="24F3B6B6" wp14:editId="6B53A38E">
                  <wp:extent cx="1141549" cy="558800"/>
                  <wp:effectExtent l="0" t="0" r="1905" b="0"/>
                  <wp:docPr id="634489856"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89856" name="Picture 2" descr="A blue and white logo&#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6625" cy="566180"/>
                          </a:xfrm>
                          <a:prstGeom prst="rect">
                            <a:avLst/>
                          </a:prstGeom>
                          <a:noFill/>
                          <a:ln>
                            <a:noFill/>
                          </a:ln>
                        </pic:spPr>
                      </pic:pic>
                    </a:graphicData>
                  </a:graphic>
                </wp:inline>
              </w:drawing>
            </w:r>
          </w:p>
        </w:tc>
      </w:tr>
    </w:tbl>
    <w:p w14:paraId="4FD5A873" w14:textId="77777777" w:rsidR="0099465C" w:rsidRDefault="0099465C" w:rsidP="0099465C">
      <w:pPr>
        <w:rPr>
          <w:rFonts w:ascii="Palatino Linotype" w:hAnsi="Palatino Linotype" w:cs="Times New Roman"/>
          <w:b/>
          <w:bCs/>
          <w:sz w:val="32"/>
          <w:szCs w:val="32"/>
          <w:u w:val="single"/>
        </w:rPr>
      </w:pPr>
      <w:r w:rsidRPr="00496444">
        <w:rPr>
          <w:rFonts w:ascii="Palatino Linotype" w:hAnsi="Palatino Linotype" w:cs="Times New Roman"/>
          <w:b/>
          <w:bCs/>
          <w:sz w:val="32"/>
          <w:szCs w:val="32"/>
          <w:u w:val="single"/>
        </w:rPr>
        <w:t>B. Eng AVE SCIENTIFIC SEMINAR PAPER</w:t>
      </w:r>
      <w:r>
        <w:rPr>
          <w:rFonts w:ascii="Palatino Linotype" w:hAnsi="Palatino Linotype" w:cs="Times New Roman"/>
          <w:b/>
          <w:bCs/>
          <w:sz w:val="32"/>
          <w:szCs w:val="32"/>
          <w:u w:val="single"/>
        </w:rPr>
        <w:t xml:space="preserve"> </w:t>
      </w:r>
      <w:r w:rsidRPr="00496444">
        <w:rPr>
          <w:rFonts w:ascii="Palatino Linotype" w:hAnsi="Palatino Linotype" w:cs="Times New Roman"/>
          <w:b/>
          <w:bCs/>
          <w:sz w:val="32"/>
          <w:szCs w:val="32"/>
          <w:u w:val="single"/>
        </w:rPr>
        <w:t>[Summer 2025]</w:t>
      </w:r>
      <w:r>
        <w:rPr>
          <w:rFonts w:ascii="Palatino Linotype" w:hAnsi="Palatino Linotype" w:cs="Times New Roman"/>
          <w:b/>
          <w:bCs/>
          <w:sz w:val="32"/>
          <w:szCs w:val="32"/>
          <w:u w:val="single"/>
        </w:rPr>
        <w:t xml:space="preserve"> </w:t>
      </w:r>
    </w:p>
    <w:p w14:paraId="227A141B" w14:textId="4FB43803" w:rsidR="0099465C" w:rsidRDefault="0099465C" w:rsidP="0099465C">
      <w:pPr>
        <w:rPr>
          <w:rFonts w:ascii="Palatino Linotype" w:hAnsi="Palatino Linotype" w:cs="Times New Roman"/>
          <w:b/>
          <w:bCs/>
          <w:sz w:val="32"/>
          <w:szCs w:val="32"/>
          <w:u w:val="single"/>
        </w:rPr>
      </w:pPr>
    </w:p>
    <w:p w14:paraId="411AFD52" w14:textId="77777777" w:rsidR="00496444" w:rsidRDefault="00496444" w:rsidP="0099465C">
      <w:pPr>
        <w:rPr>
          <w:rFonts w:ascii="Palatino Linotype" w:hAnsi="Palatino Linotype" w:cs="Times New Roman"/>
          <w:b/>
          <w:bCs/>
          <w:sz w:val="32"/>
          <w:szCs w:val="32"/>
          <w:u w:val="single"/>
        </w:rPr>
      </w:pPr>
    </w:p>
    <w:p w14:paraId="34552C81" w14:textId="795DD1C4" w:rsidR="00496444" w:rsidRPr="0099465C" w:rsidRDefault="00496444" w:rsidP="00496444">
      <w:pPr>
        <w:jc w:val="both"/>
        <w:rPr>
          <w:rFonts w:ascii="Palatino Linotype" w:hAnsi="Palatino Linotype" w:cs="Times New Roman"/>
          <w:b/>
          <w:bCs/>
          <w:color w:val="0D0D0D" w:themeColor="text1" w:themeTint="F2"/>
          <w:sz w:val="28"/>
          <w:szCs w:val="28"/>
          <w:u w:val="single"/>
        </w:rPr>
      </w:pPr>
      <w:r w:rsidRPr="00496444">
        <w:rPr>
          <w:rFonts w:ascii="Palatino Linotype" w:hAnsi="Palatino Linotype" w:cs="Times New Roman"/>
          <w:b/>
          <w:bCs/>
          <w:sz w:val="28"/>
          <w:szCs w:val="28"/>
        </w:rPr>
        <w:t xml:space="preserve">TOPIC: </w:t>
      </w:r>
      <w:r w:rsidRPr="0099465C">
        <w:rPr>
          <w:rFonts w:ascii="Palatino Linotype" w:hAnsi="Palatino Linotype" w:cs="Times New Roman"/>
          <w:b/>
          <w:bCs/>
          <w:color w:val="0D0D0D" w:themeColor="text1" w:themeTint="F2"/>
          <w:sz w:val="28"/>
          <w:szCs w:val="28"/>
          <w:u w:val="single"/>
        </w:rPr>
        <w:t>Reinforcement Learning for Real-Time Decision-Making in Autonomous Vehicles.</w:t>
      </w:r>
    </w:p>
    <w:p w14:paraId="7C866D40" w14:textId="77777777" w:rsidR="00496444" w:rsidRPr="00496444" w:rsidRDefault="00496444" w:rsidP="00496444">
      <w:pPr>
        <w:jc w:val="both"/>
        <w:rPr>
          <w:rFonts w:ascii="Palatino Linotype" w:hAnsi="Palatino Linotype" w:cs="Times New Roman"/>
          <w:b/>
          <w:bCs/>
          <w:sz w:val="28"/>
          <w:szCs w:val="28"/>
        </w:rPr>
      </w:pPr>
    </w:p>
    <w:p w14:paraId="08B4B0D1" w14:textId="2BA17C39" w:rsidR="00496444" w:rsidRPr="00496444" w:rsidRDefault="00496444" w:rsidP="00496444">
      <w:pPr>
        <w:rPr>
          <w:rFonts w:ascii="Palatino Linotype" w:hAnsi="Palatino Linotype" w:cs="Times New Roman"/>
          <w:b/>
          <w:bCs/>
        </w:rPr>
      </w:pPr>
      <w:r>
        <w:rPr>
          <w:rFonts w:ascii="Palatino Linotype" w:hAnsi="Palatino Linotype" w:cs="Times New Roman"/>
          <w:b/>
          <w:bCs/>
          <w:u w:val="single"/>
        </w:rPr>
        <w:t>Student Name:</w:t>
      </w:r>
      <w:r w:rsidRPr="00496444">
        <w:rPr>
          <w:rFonts w:ascii="Palatino Linotype" w:hAnsi="Palatino Linotype" w:cs="Times New Roman"/>
          <w:b/>
          <w:bCs/>
        </w:rPr>
        <w:t xml:space="preserve"> MUHAMMAD HAMZA RAO [mur5582]</w:t>
      </w:r>
    </w:p>
    <w:p w14:paraId="076CD4F9" w14:textId="1E38CF42" w:rsidR="00496444" w:rsidRDefault="00496444" w:rsidP="00496444">
      <w:pPr>
        <w:rPr>
          <w:rFonts w:ascii="Palatino Linotype" w:hAnsi="Palatino Linotype" w:cs="Times New Roman"/>
          <w:b/>
          <w:bCs/>
          <w:u w:val="single"/>
        </w:rPr>
      </w:pPr>
      <w:r>
        <w:rPr>
          <w:rFonts w:ascii="Palatino Linotype" w:hAnsi="Palatino Linotype" w:cs="Times New Roman"/>
          <w:b/>
          <w:bCs/>
          <w:u w:val="single"/>
        </w:rPr>
        <w:t xml:space="preserve">Student ID: </w:t>
      </w:r>
    </w:p>
    <w:p w14:paraId="694A3463" w14:textId="641E112B" w:rsidR="00496444" w:rsidRPr="00496444" w:rsidRDefault="00496444" w:rsidP="00496444">
      <w:pPr>
        <w:rPr>
          <w:rFonts w:ascii="Palatino Linotype" w:hAnsi="Palatino Linotype" w:cs="Times New Roman"/>
          <w:b/>
          <w:bCs/>
        </w:rPr>
      </w:pPr>
      <w:r>
        <w:rPr>
          <w:rFonts w:ascii="Palatino Linotype" w:hAnsi="Palatino Linotype" w:cs="Times New Roman"/>
          <w:b/>
          <w:bCs/>
          <w:u w:val="single"/>
        </w:rPr>
        <w:t xml:space="preserve">Semester: </w:t>
      </w:r>
      <w:r>
        <w:rPr>
          <w:rFonts w:ascii="Palatino Linotype" w:hAnsi="Palatino Linotype" w:cs="Times New Roman"/>
          <w:b/>
          <w:bCs/>
        </w:rPr>
        <w:t>4</w:t>
      </w:r>
      <w:r w:rsidRPr="00496444">
        <w:rPr>
          <w:rFonts w:ascii="Palatino Linotype" w:hAnsi="Palatino Linotype" w:cs="Times New Roman"/>
          <w:b/>
          <w:bCs/>
          <w:vertAlign w:val="superscript"/>
        </w:rPr>
        <w:t>th</w:t>
      </w:r>
      <w:r>
        <w:rPr>
          <w:rFonts w:ascii="Palatino Linotype" w:hAnsi="Palatino Linotype" w:cs="Times New Roman"/>
          <w:b/>
          <w:bCs/>
        </w:rPr>
        <w:t xml:space="preserve"> [Summer 2025]</w:t>
      </w:r>
    </w:p>
    <w:p w14:paraId="72780C99" w14:textId="77777777" w:rsidR="00496444" w:rsidRPr="00496444" w:rsidRDefault="00496444" w:rsidP="00496444">
      <w:pPr>
        <w:rPr>
          <w:rFonts w:ascii="Palatino Linotype" w:hAnsi="Palatino Linotype" w:cs="Times New Roman"/>
          <w:b/>
          <w:bCs/>
          <w:u w:val="single"/>
        </w:rPr>
      </w:pPr>
    </w:p>
    <w:p w14:paraId="3E2ADC4E" w14:textId="77777777" w:rsidR="00496444" w:rsidRDefault="00496444" w:rsidP="00496444">
      <w:pPr>
        <w:jc w:val="both"/>
        <w:rPr>
          <w:rFonts w:ascii="Palatino Linotype" w:hAnsi="Palatino Linotype" w:cs="Times New Roman"/>
          <w:b/>
          <w:bCs/>
          <w:sz w:val="28"/>
          <w:szCs w:val="28"/>
        </w:rPr>
      </w:pPr>
    </w:p>
    <w:p w14:paraId="458E4408" w14:textId="038BB821" w:rsidR="00496444" w:rsidRDefault="00496444" w:rsidP="00496444">
      <w:pPr>
        <w:jc w:val="both"/>
        <w:rPr>
          <w:rFonts w:ascii="Arial" w:hAnsi="Arial" w:cs="Arial"/>
          <w:sz w:val="28"/>
          <w:szCs w:val="28"/>
        </w:rPr>
      </w:pPr>
      <w:r>
        <w:rPr>
          <w:rFonts w:ascii="Palatino Linotype" w:hAnsi="Palatino Linotype" w:cs="Times New Roman"/>
          <w:b/>
          <w:bCs/>
          <w:sz w:val="28"/>
          <w:szCs w:val="28"/>
        </w:rPr>
        <w:t xml:space="preserve">Main Research Question: </w:t>
      </w:r>
      <w:r w:rsidRPr="00496444">
        <w:rPr>
          <w:rFonts w:ascii="Arial" w:hAnsi="Arial" w:cs="Arial"/>
          <w:sz w:val="28"/>
          <w:szCs w:val="28"/>
        </w:rPr>
        <w:t>"How do different reinforcement learning techniques compare in predicting and adapting to unpredictable human driver behavior in urban traffic environments using real-time sensor data, and which method provides the best balance between safety and efficiency in decision-making?"</w:t>
      </w:r>
    </w:p>
    <w:p w14:paraId="5F9303A0" w14:textId="77777777" w:rsidR="0099465C" w:rsidRDefault="0099465C" w:rsidP="00496444">
      <w:pPr>
        <w:jc w:val="both"/>
        <w:rPr>
          <w:rFonts w:ascii="Arial" w:hAnsi="Arial" w:cs="Arial"/>
          <w:sz w:val="28"/>
          <w:szCs w:val="28"/>
        </w:rPr>
      </w:pPr>
    </w:p>
    <w:p w14:paraId="3FA5961C" w14:textId="03C71A77" w:rsidR="009F7816" w:rsidRDefault="0099465C" w:rsidP="00496444">
      <w:pPr>
        <w:jc w:val="both"/>
        <w:rPr>
          <w:rFonts w:ascii="Arial" w:hAnsi="Arial" w:cs="Arial"/>
          <w:sz w:val="28"/>
          <w:szCs w:val="28"/>
        </w:rPr>
      </w:pPr>
      <w:r w:rsidRPr="0099465C">
        <w:rPr>
          <w:rFonts w:ascii="Arial" w:hAnsi="Arial" w:cs="Arial"/>
          <w:b/>
          <w:bCs/>
          <w:sz w:val="28"/>
          <w:szCs w:val="28"/>
        </w:rPr>
        <w:t>Description:</w:t>
      </w:r>
      <w:r>
        <w:rPr>
          <w:rFonts w:ascii="Arial" w:hAnsi="Arial" w:cs="Arial"/>
          <w:sz w:val="28"/>
          <w:szCs w:val="28"/>
        </w:rPr>
        <w:t xml:space="preserve"> </w:t>
      </w:r>
      <w:r w:rsidRPr="0099465C">
        <w:rPr>
          <w:rFonts w:ascii="Arial" w:hAnsi="Arial" w:cs="Arial"/>
          <w:sz w:val="28"/>
          <w:szCs w:val="28"/>
        </w:rPr>
        <w:t xml:space="preserve">Reinforcement learning (RL) enables autonomous vehicles (AVs) to learn the best driving policies through trial and error. RL helps AVs anticipate and react to human driver behavior during real-time traffic using sensor information. This research </w:t>
      </w:r>
      <w:r w:rsidRPr="0099465C">
        <w:rPr>
          <w:rFonts w:ascii="Arial" w:hAnsi="Arial" w:cs="Arial"/>
          <w:sz w:val="28"/>
          <w:szCs w:val="28"/>
        </w:rPr>
        <w:t>investigates</w:t>
      </w:r>
      <w:r w:rsidRPr="0099465C">
        <w:rPr>
          <w:rFonts w:ascii="Arial" w:hAnsi="Arial" w:cs="Arial"/>
          <w:sz w:val="28"/>
          <w:szCs w:val="28"/>
        </w:rPr>
        <w:t xml:space="preserve"> various RL techniques for improving decision-making in urban traffic. The aim is to maximize safety and efficiency </w:t>
      </w:r>
      <w:r>
        <w:rPr>
          <w:rFonts w:ascii="Arial" w:hAnsi="Arial" w:cs="Arial"/>
          <w:sz w:val="28"/>
          <w:szCs w:val="28"/>
        </w:rPr>
        <w:t xml:space="preserve">simultaneously </w:t>
      </w:r>
      <w:r w:rsidRPr="0099465C">
        <w:rPr>
          <w:rFonts w:ascii="Arial" w:hAnsi="Arial" w:cs="Arial"/>
          <w:sz w:val="28"/>
          <w:szCs w:val="28"/>
        </w:rPr>
        <w:t>in AV systems.</w:t>
      </w:r>
    </w:p>
    <w:p w14:paraId="084EF35E" w14:textId="77777777" w:rsidR="009F7816" w:rsidRDefault="009F7816">
      <w:pPr>
        <w:rPr>
          <w:rFonts w:ascii="Arial" w:hAnsi="Arial" w:cs="Arial"/>
          <w:sz w:val="28"/>
          <w:szCs w:val="28"/>
        </w:rPr>
      </w:pPr>
      <w:r>
        <w:rPr>
          <w:rFonts w:ascii="Arial" w:hAnsi="Arial" w:cs="Arial"/>
          <w:sz w:val="28"/>
          <w:szCs w:val="28"/>
        </w:rPr>
        <w:br w:type="page"/>
      </w:r>
    </w:p>
    <w:p w14:paraId="503111D3" w14:textId="664215D0" w:rsidR="009F7816" w:rsidRDefault="009F7816" w:rsidP="009F7816">
      <w:pPr>
        <w:rPr>
          <w:rFonts w:ascii="Arial" w:hAnsi="Arial" w:cs="Arial"/>
          <w:b/>
          <w:bCs/>
          <w:sz w:val="28"/>
          <w:szCs w:val="28"/>
        </w:rPr>
      </w:pPr>
      <w:r>
        <w:rPr>
          <w:rFonts w:ascii="Arial" w:hAnsi="Arial" w:cs="Arial"/>
          <w:b/>
          <w:bCs/>
          <w:sz w:val="28"/>
          <w:szCs w:val="28"/>
        </w:rPr>
        <w:lastRenderedPageBreak/>
        <w:t>A</w:t>
      </w:r>
      <w:r w:rsidRPr="009F7816">
        <w:rPr>
          <w:rFonts w:ascii="Arial" w:hAnsi="Arial" w:cs="Arial"/>
          <w:b/>
          <w:bCs/>
          <w:sz w:val="28"/>
          <w:szCs w:val="28"/>
        </w:rPr>
        <w:t>bbreviations</w:t>
      </w:r>
      <w:r>
        <w:rPr>
          <w:rFonts w:ascii="Arial" w:hAnsi="Arial" w:cs="Arial"/>
          <w:b/>
          <w:bCs/>
          <w:sz w:val="28"/>
          <w:szCs w:val="28"/>
        </w:rPr>
        <w:t>:</w:t>
      </w:r>
    </w:p>
    <w:p w14:paraId="6F25BA77" w14:textId="4516D964"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AV - Autonomous Vehicle</w:t>
      </w:r>
    </w:p>
    <w:p w14:paraId="156F4E1C" w14:textId="4117CE4D"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RL - Reinforcement Learning</w:t>
      </w:r>
    </w:p>
    <w:p w14:paraId="6A144AC8" w14:textId="78F121E3"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DQN - Deep Q-Network</w:t>
      </w:r>
    </w:p>
    <w:p w14:paraId="2785C6DB" w14:textId="7DA3A4BA"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PPO - Proximal Policy Optimization</w:t>
      </w:r>
    </w:p>
    <w:p w14:paraId="522A7E1F" w14:textId="47F86200"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REINFORCE - A Policy Gradient Algorithm</w:t>
      </w:r>
    </w:p>
    <w:p w14:paraId="43355ECD" w14:textId="37DEF12C"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DDPG - Deep Deterministic Policy Gradient</w:t>
      </w:r>
    </w:p>
    <w:p w14:paraId="7182BBC1" w14:textId="010CED15"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TD3 - Twin Delayed Deep Deterministic Policy Gradient</w:t>
      </w:r>
    </w:p>
    <w:p w14:paraId="3F69E0C9" w14:textId="7D04CCE8"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SAC - Soft Actor-Critic</w:t>
      </w:r>
    </w:p>
    <w:p w14:paraId="5BE15AA8" w14:textId="5AAE68D1"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CARLA - Car Learning to Act</w:t>
      </w:r>
    </w:p>
    <w:p w14:paraId="6F5FBE7D" w14:textId="07389228"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SUMO - Simulation of Urban M</w:t>
      </w:r>
      <w:r>
        <w:rPr>
          <w:rFonts w:ascii="Arial" w:hAnsi="Arial" w:cs="Arial"/>
          <w:sz w:val="20"/>
          <w:szCs w:val="20"/>
        </w:rPr>
        <w:t>o</w:t>
      </w:r>
      <w:r w:rsidRPr="00C65020">
        <w:rPr>
          <w:rFonts w:ascii="Arial" w:hAnsi="Arial" w:cs="Arial"/>
          <w:sz w:val="20"/>
          <w:szCs w:val="20"/>
        </w:rPr>
        <w:t>bility</w:t>
      </w:r>
    </w:p>
    <w:p w14:paraId="471BAAFC" w14:textId="08EF24C3" w:rsidR="00C65020" w:rsidRPr="00C65020" w:rsidRDefault="00C65020" w:rsidP="00C65020">
      <w:pPr>
        <w:pStyle w:val="ListParagraph"/>
        <w:numPr>
          <w:ilvl w:val="0"/>
          <w:numId w:val="3"/>
        </w:numPr>
        <w:rPr>
          <w:rFonts w:ascii="Arial" w:hAnsi="Arial" w:cs="Arial"/>
          <w:sz w:val="20"/>
          <w:szCs w:val="20"/>
        </w:rPr>
      </w:pPr>
      <w:r w:rsidRPr="00C65020">
        <w:rPr>
          <w:rFonts w:ascii="Arial" w:hAnsi="Arial" w:cs="Arial"/>
          <w:sz w:val="20"/>
          <w:szCs w:val="20"/>
        </w:rPr>
        <w:t>V2X - Vehicle-to-Everything</w:t>
      </w:r>
    </w:p>
    <w:p w14:paraId="0B7B5CD8" w14:textId="5034B760" w:rsidR="00C65020" w:rsidRPr="00C65020" w:rsidRDefault="00C65020" w:rsidP="00C65020">
      <w:pPr>
        <w:pStyle w:val="ListParagraph"/>
        <w:numPr>
          <w:ilvl w:val="0"/>
          <w:numId w:val="3"/>
        </w:numPr>
        <w:rPr>
          <w:rFonts w:ascii="Arial" w:hAnsi="Arial" w:cs="Arial"/>
          <w:sz w:val="22"/>
          <w:szCs w:val="22"/>
        </w:rPr>
      </w:pPr>
      <w:r w:rsidRPr="00C65020">
        <w:rPr>
          <w:rFonts w:ascii="Arial" w:hAnsi="Arial" w:cs="Arial"/>
          <w:sz w:val="20"/>
          <w:szCs w:val="20"/>
        </w:rPr>
        <w:t>SAE - Society of Automotive Engineers</w:t>
      </w:r>
    </w:p>
    <w:p w14:paraId="285062B6" w14:textId="104F8689" w:rsidR="00C65020" w:rsidRDefault="00C65020">
      <w:pPr>
        <w:rPr>
          <w:rFonts w:ascii="Arial" w:hAnsi="Arial" w:cs="Arial"/>
          <w:b/>
          <w:bCs/>
          <w:sz w:val="28"/>
          <w:szCs w:val="28"/>
        </w:rPr>
      </w:pPr>
      <w:r>
        <w:rPr>
          <w:rFonts w:ascii="Arial" w:hAnsi="Arial" w:cs="Arial"/>
          <w:b/>
          <w:bCs/>
          <w:sz w:val="28"/>
          <w:szCs w:val="28"/>
        </w:rPr>
        <w:br w:type="page"/>
      </w:r>
    </w:p>
    <w:p w14:paraId="06ECF1E1" w14:textId="19533622" w:rsidR="009F7816" w:rsidRDefault="009F7816" w:rsidP="009F7816">
      <w:pPr>
        <w:rPr>
          <w:rFonts w:ascii="Arial" w:hAnsi="Arial" w:cs="Arial"/>
          <w:b/>
          <w:bCs/>
          <w:sz w:val="28"/>
          <w:szCs w:val="28"/>
        </w:rPr>
      </w:pPr>
      <w:r w:rsidRPr="009F7816">
        <w:rPr>
          <w:rFonts w:ascii="Arial" w:hAnsi="Arial" w:cs="Arial"/>
          <w:b/>
          <w:bCs/>
          <w:sz w:val="28"/>
          <w:szCs w:val="28"/>
        </w:rPr>
        <w:lastRenderedPageBreak/>
        <w:t>Table of Contents</w:t>
      </w:r>
    </w:p>
    <w:p w14:paraId="5634C6B6" w14:textId="507DA768" w:rsidR="009F7816" w:rsidRPr="009F7816" w:rsidRDefault="009F7816" w:rsidP="009F7816">
      <w:pPr>
        <w:pStyle w:val="ListParagraph"/>
        <w:numPr>
          <w:ilvl w:val="0"/>
          <w:numId w:val="1"/>
        </w:numPr>
        <w:rPr>
          <w:rFonts w:ascii="Arial" w:hAnsi="Arial" w:cs="Arial"/>
          <w:b/>
          <w:bCs/>
        </w:rPr>
      </w:pPr>
      <w:r w:rsidRPr="009F7816">
        <w:rPr>
          <w:rFonts w:ascii="Arial" w:hAnsi="Arial" w:cs="Arial"/>
          <w:b/>
          <w:bCs/>
        </w:rPr>
        <w:t>Introduction</w:t>
      </w:r>
      <w:r w:rsidRPr="009F7816">
        <w:rPr>
          <w:rFonts w:ascii="Arial" w:hAnsi="Arial" w:cs="Arial"/>
        </w:rPr>
        <w:br/>
      </w:r>
      <w:r w:rsidRPr="009F7816">
        <w:t> </w:t>
      </w:r>
      <w:r w:rsidRPr="009F7816">
        <w:rPr>
          <w:rFonts w:ascii="Arial" w:hAnsi="Arial" w:cs="Arial"/>
        </w:rPr>
        <w:t>1.1 Motivation for Autonomous Vehicles</w:t>
      </w:r>
      <w:r w:rsidRPr="009F7816">
        <w:rPr>
          <w:rFonts w:ascii="Arial" w:hAnsi="Arial" w:cs="Arial"/>
        </w:rPr>
        <w:br/>
      </w:r>
      <w:r w:rsidRPr="009F7816">
        <w:t> </w:t>
      </w:r>
      <w:r w:rsidRPr="009F7816">
        <w:rPr>
          <w:rFonts w:ascii="Arial" w:hAnsi="Arial" w:cs="Arial"/>
        </w:rPr>
        <w:t>1.2 Challenges in Urban Environments</w:t>
      </w:r>
      <w:r w:rsidRPr="009F7816">
        <w:rPr>
          <w:rFonts w:ascii="Arial" w:hAnsi="Arial" w:cs="Arial"/>
        </w:rPr>
        <w:br/>
      </w:r>
      <w:r w:rsidRPr="009F7816">
        <w:t> </w:t>
      </w:r>
      <w:r w:rsidRPr="009F7816">
        <w:rPr>
          <w:rFonts w:ascii="Arial" w:hAnsi="Arial" w:cs="Arial"/>
        </w:rPr>
        <w:t>1.3 Importance of Real-Time Decision-Making</w:t>
      </w:r>
      <w:r w:rsidRPr="009F7816">
        <w:rPr>
          <w:rFonts w:ascii="Arial" w:hAnsi="Arial" w:cs="Arial"/>
        </w:rPr>
        <w:br/>
      </w:r>
      <w:r w:rsidRPr="009F7816">
        <w:t> </w:t>
      </w:r>
      <w:r w:rsidRPr="009F7816">
        <w:rPr>
          <w:rFonts w:ascii="Arial" w:hAnsi="Arial" w:cs="Arial"/>
        </w:rPr>
        <w:t>1.4 Why Reinforcement Learning?</w:t>
      </w:r>
      <w:r w:rsidRPr="009F7816">
        <w:rPr>
          <w:rFonts w:ascii="Arial" w:hAnsi="Arial" w:cs="Arial"/>
        </w:rPr>
        <w:br/>
      </w:r>
      <w:r w:rsidRPr="009F7816">
        <w:t> </w:t>
      </w:r>
      <w:r w:rsidRPr="009F7816">
        <w:rPr>
          <w:rFonts w:ascii="Arial" w:hAnsi="Arial" w:cs="Arial"/>
        </w:rPr>
        <w:t>1.5 Research Objectives and Questions</w:t>
      </w:r>
      <w:r w:rsidRPr="009F7816">
        <w:rPr>
          <w:rFonts w:ascii="Arial" w:hAnsi="Arial" w:cs="Arial"/>
        </w:rPr>
        <w:br/>
      </w:r>
      <w:r w:rsidRPr="009F7816">
        <w:t> </w:t>
      </w:r>
      <w:r w:rsidRPr="009F7816">
        <w:rPr>
          <w:rFonts w:ascii="Arial" w:hAnsi="Arial" w:cs="Arial"/>
        </w:rPr>
        <w:t>1.6 Structure and Contributions of the Paper</w:t>
      </w:r>
    </w:p>
    <w:p w14:paraId="41B8209D" w14:textId="4AFC6646" w:rsidR="009F7816" w:rsidRPr="009F7816" w:rsidRDefault="009F7816" w:rsidP="009F7816">
      <w:pPr>
        <w:pStyle w:val="ListParagraph"/>
        <w:numPr>
          <w:ilvl w:val="0"/>
          <w:numId w:val="1"/>
        </w:numPr>
        <w:rPr>
          <w:rFonts w:ascii="Arial" w:hAnsi="Arial" w:cs="Arial"/>
        </w:rPr>
      </w:pPr>
      <w:r w:rsidRPr="009F7816">
        <w:rPr>
          <w:rFonts w:ascii="Arial" w:hAnsi="Arial" w:cs="Arial"/>
          <w:b/>
          <w:bCs/>
        </w:rPr>
        <w:t>Background and Literature Review</w:t>
      </w:r>
      <w:r w:rsidRPr="009F7816">
        <w:rPr>
          <w:rFonts w:ascii="Arial" w:hAnsi="Arial" w:cs="Arial"/>
        </w:rPr>
        <w:br/>
      </w:r>
      <w:r w:rsidRPr="009F7816">
        <w:t> </w:t>
      </w:r>
      <w:r w:rsidRPr="009F7816">
        <w:rPr>
          <w:rFonts w:ascii="Arial" w:hAnsi="Arial" w:cs="Arial"/>
        </w:rPr>
        <w:t>2.1 Overview of Autonomous Vehicles and Sensor Technologies</w:t>
      </w:r>
      <w:r w:rsidRPr="009F7816">
        <w:rPr>
          <w:rFonts w:ascii="Arial" w:hAnsi="Arial" w:cs="Arial"/>
        </w:rPr>
        <w:br/>
      </w:r>
      <w:r w:rsidRPr="009F7816">
        <w:t> </w:t>
      </w:r>
      <w:r w:rsidRPr="009F7816">
        <w:rPr>
          <w:rFonts w:ascii="Arial" w:hAnsi="Arial" w:cs="Arial"/>
        </w:rPr>
        <w:t>2.2 Fundamentals of Reinforcement Learning</w:t>
      </w:r>
      <w:r w:rsidRPr="009F7816">
        <w:rPr>
          <w:rFonts w:ascii="Arial" w:hAnsi="Arial" w:cs="Arial"/>
        </w:rPr>
        <w:br/>
      </w:r>
      <w:r w:rsidRPr="009F7816">
        <w:t> </w:t>
      </w:r>
      <w:r w:rsidRPr="009F7816">
        <w:t> </w:t>
      </w:r>
      <w:r w:rsidRPr="009F7816">
        <w:rPr>
          <w:rFonts w:ascii="Arial" w:hAnsi="Arial" w:cs="Arial"/>
        </w:rPr>
        <w:t>2.2.1 Agent-Environment Interaction</w:t>
      </w:r>
      <w:r w:rsidRPr="009F7816">
        <w:rPr>
          <w:rFonts w:ascii="Arial" w:hAnsi="Arial" w:cs="Arial"/>
        </w:rPr>
        <w:br/>
      </w:r>
      <w:r w:rsidRPr="009F7816">
        <w:t> </w:t>
      </w:r>
      <w:r w:rsidRPr="009F7816">
        <w:t> </w:t>
      </w:r>
      <w:r w:rsidRPr="009F7816">
        <w:rPr>
          <w:rFonts w:ascii="Arial" w:hAnsi="Arial" w:cs="Arial"/>
        </w:rPr>
        <w:t>2.2.2 Value-Based vs. Policy-Based Methods</w:t>
      </w:r>
      <w:r w:rsidRPr="009F7816">
        <w:rPr>
          <w:rFonts w:ascii="Arial" w:hAnsi="Arial" w:cs="Arial"/>
        </w:rPr>
        <w:br/>
      </w:r>
      <w:r w:rsidRPr="009F7816">
        <w:t> </w:t>
      </w:r>
      <w:r w:rsidRPr="009F7816">
        <w:rPr>
          <w:rFonts w:ascii="Arial" w:hAnsi="Arial" w:cs="Arial"/>
        </w:rPr>
        <w:t>2.3 Existing Applications of RL in AVs</w:t>
      </w:r>
      <w:r w:rsidRPr="009F7816">
        <w:rPr>
          <w:rFonts w:ascii="Arial" w:hAnsi="Arial" w:cs="Arial"/>
        </w:rPr>
        <w:br/>
      </w:r>
      <w:r w:rsidRPr="009F7816">
        <w:t> </w:t>
      </w:r>
      <w:r w:rsidRPr="009F7816">
        <w:rPr>
          <w:rFonts w:ascii="Arial" w:hAnsi="Arial" w:cs="Arial"/>
        </w:rPr>
        <w:t>2.4 Gaps and Challenges in Current Research</w:t>
      </w:r>
    </w:p>
    <w:p w14:paraId="4FC80179" w14:textId="6081EA10" w:rsidR="009F7816" w:rsidRPr="009F7816" w:rsidRDefault="009F7816" w:rsidP="009F7816">
      <w:pPr>
        <w:pStyle w:val="ListParagraph"/>
        <w:numPr>
          <w:ilvl w:val="0"/>
          <w:numId w:val="1"/>
        </w:numPr>
        <w:rPr>
          <w:rFonts w:ascii="Arial" w:hAnsi="Arial" w:cs="Arial"/>
        </w:rPr>
      </w:pPr>
      <w:r w:rsidRPr="009F7816">
        <w:rPr>
          <w:rFonts w:ascii="Arial" w:hAnsi="Arial" w:cs="Arial"/>
          <w:b/>
          <w:bCs/>
        </w:rPr>
        <w:t>Problem Formulation</w:t>
      </w:r>
      <w:r w:rsidRPr="009F7816">
        <w:rPr>
          <w:rFonts w:ascii="Arial" w:hAnsi="Arial" w:cs="Arial"/>
        </w:rPr>
        <w:br/>
      </w:r>
      <w:r w:rsidRPr="009F7816">
        <w:t> </w:t>
      </w:r>
      <w:r w:rsidRPr="009F7816">
        <w:rPr>
          <w:rFonts w:ascii="Arial" w:hAnsi="Arial" w:cs="Arial"/>
        </w:rPr>
        <w:t>3.1 Defining Decision-Making in Urban Traffic</w:t>
      </w:r>
      <w:r w:rsidRPr="009F7816">
        <w:rPr>
          <w:rFonts w:ascii="Arial" w:hAnsi="Arial" w:cs="Arial"/>
        </w:rPr>
        <w:br/>
      </w:r>
      <w:r w:rsidRPr="009F7816">
        <w:t> </w:t>
      </w:r>
      <w:r w:rsidRPr="009F7816">
        <w:rPr>
          <w:rFonts w:ascii="Arial" w:hAnsi="Arial" w:cs="Arial"/>
        </w:rPr>
        <w:t>3.2 Modeling the Driving Task as an RL Problem</w:t>
      </w:r>
      <w:r w:rsidRPr="009F7816">
        <w:rPr>
          <w:rFonts w:ascii="Arial" w:hAnsi="Arial" w:cs="Arial"/>
        </w:rPr>
        <w:br/>
      </w:r>
      <w:r w:rsidRPr="009F7816">
        <w:t> </w:t>
      </w:r>
      <w:r w:rsidRPr="009F7816">
        <w:t> </w:t>
      </w:r>
      <w:r w:rsidRPr="009F7816">
        <w:rPr>
          <w:rFonts w:ascii="Arial" w:hAnsi="Arial" w:cs="Arial"/>
        </w:rPr>
        <w:t>3.2.1 State and Observation Space</w:t>
      </w:r>
      <w:r w:rsidRPr="009F7816">
        <w:rPr>
          <w:rFonts w:ascii="Arial" w:hAnsi="Arial" w:cs="Arial"/>
        </w:rPr>
        <w:br/>
      </w:r>
      <w:r w:rsidRPr="009F7816">
        <w:t> </w:t>
      </w:r>
      <w:r w:rsidRPr="009F7816">
        <w:t> </w:t>
      </w:r>
      <w:r w:rsidRPr="009F7816">
        <w:rPr>
          <w:rFonts w:ascii="Arial" w:hAnsi="Arial" w:cs="Arial"/>
        </w:rPr>
        <w:t>3.2.2 Action Space</w:t>
      </w:r>
      <w:r w:rsidRPr="009F7816">
        <w:rPr>
          <w:rFonts w:ascii="Arial" w:hAnsi="Arial" w:cs="Arial"/>
        </w:rPr>
        <w:br/>
      </w:r>
      <w:r w:rsidRPr="009F7816">
        <w:t> </w:t>
      </w:r>
      <w:r w:rsidRPr="009F7816">
        <w:t> </w:t>
      </w:r>
      <w:r w:rsidRPr="009F7816">
        <w:rPr>
          <w:rFonts w:ascii="Arial" w:hAnsi="Arial" w:cs="Arial"/>
        </w:rPr>
        <w:t>3.2.3 Reward Functions</w:t>
      </w:r>
      <w:r w:rsidRPr="009F7816">
        <w:rPr>
          <w:rFonts w:ascii="Arial" w:hAnsi="Arial" w:cs="Arial"/>
        </w:rPr>
        <w:br/>
      </w:r>
      <w:r w:rsidRPr="009F7816">
        <w:t> </w:t>
      </w:r>
      <w:r w:rsidRPr="009F7816">
        <w:rPr>
          <w:rFonts w:ascii="Arial" w:hAnsi="Arial" w:cs="Arial"/>
        </w:rPr>
        <w:t>3.3 Sources of Uncertainty and Variability</w:t>
      </w:r>
    </w:p>
    <w:p w14:paraId="46ED6203" w14:textId="2ED81B76" w:rsidR="009F7816" w:rsidRPr="009F7816" w:rsidRDefault="009F7816" w:rsidP="009F7816">
      <w:pPr>
        <w:pStyle w:val="ListParagraph"/>
        <w:numPr>
          <w:ilvl w:val="0"/>
          <w:numId w:val="1"/>
        </w:numPr>
        <w:rPr>
          <w:rFonts w:ascii="Arial" w:hAnsi="Arial" w:cs="Arial"/>
        </w:rPr>
      </w:pPr>
      <w:r w:rsidRPr="009F7816">
        <w:rPr>
          <w:rFonts w:ascii="Arial" w:hAnsi="Arial" w:cs="Arial"/>
          <w:b/>
          <w:bCs/>
        </w:rPr>
        <w:t>Reinforcement Learning Approaches for AVs</w:t>
      </w:r>
      <w:r w:rsidRPr="009F7816">
        <w:rPr>
          <w:rFonts w:ascii="Arial" w:hAnsi="Arial" w:cs="Arial"/>
        </w:rPr>
        <w:br/>
      </w:r>
      <w:r w:rsidRPr="009F7816">
        <w:t> </w:t>
      </w:r>
      <w:r w:rsidRPr="009F7816">
        <w:rPr>
          <w:rFonts w:ascii="Arial" w:hAnsi="Arial" w:cs="Arial"/>
        </w:rPr>
        <w:t>4.1 Value-Based Methods (DQN, Double DQN)</w:t>
      </w:r>
      <w:r w:rsidRPr="009F7816">
        <w:rPr>
          <w:rFonts w:ascii="Arial" w:hAnsi="Arial" w:cs="Arial"/>
        </w:rPr>
        <w:br/>
      </w:r>
      <w:r w:rsidRPr="009F7816">
        <w:t> </w:t>
      </w:r>
      <w:r w:rsidRPr="009F7816">
        <w:rPr>
          <w:rFonts w:ascii="Arial" w:hAnsi="Arial" w:cs="Arial"/>
        </w:rPr>
        <w:t>4.2 Policy-Based Methods (REINFORCE, PPO)</w:t>
      </w:r>
      <w:r w:rsidRPr="009F7816">
        <w:rPr>
          <w:rFonts w:ascii="Arial" w:hAnsi="Arial" w:cs="Arial"/>
        </w:rPr>
        <w:br/>
      </w:r>
      <w:r w:rsidRPr="009F7816">
        <w:t> </w:t>
      </w:r>
      <w:r w:rsidRPr="009F7816">
        <w:rPr>
          <w:rFonts w:ascii="Arial" w:hAnsi="Arial" w:cs="Arial"/>
        </w:rPr>
        <w:t>4.3 Actor-Critic Methods (DDPG, TD3, SAC)</w:t>
      </w:r>
      <w:r w:rsidRPr="009F7816">
        <w:rPr>
          <w:rFonts w:ascii="Arial" w:hAnsi="Arial" w:cs="Arial"/>
        </w:rPr>
        <w:br/>
      </w:r>
      <w:r w:rsidRPr="009F7816">
        <w:t> </w:t>
      </w:r>
      <w:r w:rsidRPr="009F7816">
        <w:rPr>
          <w:rFonts w:ascii="Arial" w:hAnsi="Arial" w:cs="Arial"/>
        </w:rPr>
        <w:t>4.4 Imitation Learning and Inverse RL</w:t>
      </w:r>
      <w:r w:rsidRPr="009F7816">
        <w:rPr>
          <w:rFonts w:ascii="Arial" w:hAnsi="Arial" w:cs="Arial"/>
        </w:rPr>
        <w:br/>
      </w:r>
      <w:r w:rsidRPr="009F7816">
        <w:t> </w:t>
      </w:r>
      <w:r w:rsidRPr="009F7816">
        <w:rPr>
          <w:rFonts w:ascii="Arial" w:hAnsi="Arial" w:cs="Arial"/>
        </w:rPr>
        <w:t>4.5 Comparative Strengths and Limitations</w:t>
      </w:r>
    </w:p>
    <w:p w14:paraId="1BD5EBE0" w14:textId="77C9ECC4" w:rsidR="009F7816" w:rsidRPr="009F7816" w:rsidRDefault="009F7816" w:rsidP="009F7816">
      <w:pPr>
        <w:pStyle w:val="ListParagraph"/>
        <w:numPr>
          <w:ilvl w:val="0"/>
          <w:numId w:val="1"/>
        </w:numPr>
        <w:rPr>
          <w:rFonts w:ascii="Arial" w:hAnsi="Arial" w:cs="Arial"/>
        </w:rPr>
      </w:pPr>
      <w:r w:rsidRPr="009F7816">
        <w:rPr>
          <w:rFonts w:ascii="Arial" w:hAnsi="Arial" w:cs="Arial"/>
          <w:b/>
          <w:bCs/>
        </w:rPr>
        <w:t>Real-Time Implementation Challenges</w:t>
      </w:r>
      <w:r w:rsidRPr="009F7816">
        <w:rPr>
          <w:rFonts w:ascii="Arial" w:hAnsi="Arial" w:cs="Arial"/>
        </w:rPr>
        <w:br/>
      </w:r>
      <w:r w:rsidRPr="009F7816">
        <w:t> </w:t>
      </w:r>
      <w:r w:rsidRPr="009F7816">
        <w:rPr>
          <w:rFonts w:ascii="Arial" w:hAnsi="Arial" w:cs="Arial"/>
        </w:rPr>
        <w:t>5.1 Sensor Fusion and Latency</w:t>
      </w:r>
      <w:r w:rsidRPr="009F7816">
        <w:rPr>
          <w:rFonts w:ascii="Arial" w:hAnsi="Arial" w:cs="Arial"/>
        </w:rPr>
        <w:br/>
      </w:r>
      <w:r w:rsidRPr="009F7816">
        <w:t> </w:t>
      </w:r>
      <w:r w:rsidRPr="009F7816">
        <w:rPr>
          <w:rFonts w:ascii="Arial" w:hAnsi="Arial" w:cs="Arial"/>
        </w:rPr>
        <w:t>5.2 Real-Time Inference and Computation Limits</w:t>
      </w:r>
      <w:r w:rsidRPr="009F7816">
        <w:rPr>
          <w:rFonts w:ascii="Arial" w:hAnsi="Arial" w:cs="Arial"/>
        </w:rPr>
        <w:br/>
      </w:r>
      <w:r w:rsidRPr="009F7816">
        <w:t> </w:t>
      </w:r>
      <w:r w:rsidRPr="009F7816">
        <w:rPr>
          <w:rFonts w:ascii="Arial" w:hAnsi="Arial" w:cs="Arial"/>
        </w:rPr>
        <w:t>5.3 Safety Constraints in Exploration</w:t>
      </w:r>
      <w:r w:rsidRPr="009F7816">
        <w:rPr>
          <w:rFonts w:ascii="Arial" w:hAnsi="Arial" w:cs="Arial"/>
        </w:rPr>
        <w:br/>
      </w:r>
      <w:r w:rsidRPr="009F7816">
        <w:t> </w:t>
      </w:r>
      <w:r w:rsidRPr="009F7816">
        <w:rPr>
          <w:rFonts w:ascii="Arial" w:hAnsi="Arial" w:cs="Arial"/>
        </w:rPr>
        <w:t>5.4 Sim-to-Real Transfer Issues</w:t>
      </w:r>
    </w:p>
    <w:p w14:paraId="78C6C198" w14:textId="2610CFD8" w:rsidR="009F7816" w:rsidRPr="009F7816" w:rsidRDefault="009F7816" w:rsidP="009F7816">
      <w:pPr>
        <w:pStyle w:val="ListParagraph"/>
        <w:numPr>
          <w:ilvl w:val="0"/>
          <w:numId w:val="1"/>
        </w:numPr>
        <w:rPr>
          <w:rFonts w:ascii="Arial" w:hAnsi="Arial" w:cs="Arial"/>
        </w:rPr>
      </w:pPr>
      <w:r w:rsidRPr="009F7816">
        <w:rPr>
          <w:rFonts w:ascii="Arial" w:hAnsi="Arial" w:cs="Arial"/>
          <w:b/>
          <w:bCs/>
        </w:rPr>
        <w:t>Simulation Environments and Benchmarks</w:t>
      </w:r>
      <w:r w:rsidRPr="009F7816">
        <w:rPr>
          <w:rFonts w:ascii="Arial" w:hAnsi="Arial" w:cs="Arial"/>
        </w:rPr>
        <w:br/>
      </w:r>
      <w:r w:rsidRPr="009F7816">
        <w:t> </w:t>
      </w:r>
      <w:r w:rsidRPr="009F7816">
        <w:rPr>
          <w:rFonts w:ascii="Arial" w:hAnsi="Arial" w:cs="Arial"/>
        </w:rPr>
        <w:t>6.1 CARLA Simulator</w:t>
      </w:r>
      <w:r w:rsidRPr="009F7816">
        <w:rPr>
          <w:rFonts w:ascii="Arial" w:hAnsi="Arial" w:cs="Arial"/>
        </w:rPr>
        <w:br/>
      </w:r>
      <w:r w:rsidRPr="009F7816">
        <w:t> </w:t>
      </w:r>
      <w:r w:rsidRPr="009F7816">
        <w:rPr>
          <w:rFonts w:ascii="Arial" w:hAnsi="Arial" w:cs="Arial"/>
        </w:rPr>
        <w:t>6.2 SUMO and Other Traffic Simulators</w:t>
      </w:r>
      <w:r w:rsidRPr="009F7816">
        <w:rPr>
          <w:rFonts w:ascii="Arial" w:hAnsi="Arial" w:cs="Arial"/>
        </w:rPr>
        <w:br/>
      </w:r>
      <w:r w:rsidRPr="009F7816">
        <w:t> </w:t>
      </w:r>
      <w:r w:rsidRPr="009F7816">
        <w:rPr>
          <w:rFonts w:ascii="Arial" w:hAnsi="Arial" w:cs="Arial"/>
        </w:rPr>
        <w:t>6.3 Performance Metrics and Evaluation Protocols</w:t>
      </w:r>
    </w:p>
    <w:p w14:paraId="1E5761E4" w14:textId="77777777" w:rsidR="009F7816" w:rsidRDefault="009F7816">
      <w:pPr>
        <w:rPr>
          <w:rFonts w:ascii="Arial" w:hAnsi="Arial" w:cs="Arial"/>
          <w:b/>
          <w:bCs/>
        </w:rPr>
      </w:pPr>
      <w:r>
        <w:rPr>
          <w:rFonts w:ascii="Arial" w:hAnsi="Arial" w:cs="Arial"/>
          <w:b/>
          <w:bCs/>
        </w:rPr>
        <w:br w:type="page"/>
      </w:r>
    </w:p>
    <w:p w14:paraId="7BFDE085" w14:textId="19D51370" w:rsidR="009F7816" w:rsidRPr="009F7816" w:rsidRDefault="009F7816" w:rsidP="009F7816">
      <w:pPr>
        <w:pStyle w:val="ListParagraph"/>
        <w:numPr>
          <w:ilvl w:val="0"/>
          <w:numId w:val="1"/>
        </w:numPr>
        <w:rPr>
          <w:rFonts w:ascii="Arial" w:hAnsi="Arial" w:cs="Arial"/>
        </w:rPr>
      </w:pPr>
      <w:r w:rsidRPr="009F7816">
        <w:rPr>
          <w:rFonts w:ascii="Arial" w:hAnsi="Arial" w:cs="Arial"/>
          <w:b/>
          <w:bCs/>
        </w:rPr>
        <w:lastRenderedPageBreak/>
        <w:t>Case Studies and Comparative Analysis</w:t>
      </w:r>
      <w:r w:rsidRPr="009F7816">
        <w:rPr>
          <w:rFonts w:ascii="Arial" w:hAnsi="Arial" w:cs="Arial"/>
        </w:rPr>
        <w:br/>
      </w:r>
      <w:r w:rsidRPr="009F7816">
        <w:t> </w:t>
      </w:r>
      <w:r w:rsidRPr="009F7816">
        <w:rPr>
          <w:rFonts w:ascii="Arial" w:hAnsi="Arial" w:cs="Arial"/>
        </w:rPr>
        <w:t>7.1 Setup and Configuration of Case Studies</w:t>
      </w:r>
      <w:r w:rsidRPr="009F7816">
        <w:rPr>
          <w:rFonts w:ascii="Arial" w:hAnsi="Arial" w:cs="Arial"/>
        </w:rPr>
        <w:br/>
      </w:r>
      <w:r w:rsidRPr="009F7816">
        <w:t> </w:t>
      </w:r>
      <w:r w:rsidRPr="009F7816">
        <w:rPr>
          <w:rFonts w:ascii="Arial" w:hAnsi="Arial" w:cs="Arial"/>
        </w:rPr>
        <w:t>7.2 Comparative Results of RL Techniques</w:t>
      </w:r>
      <w:r w:rsidRPr="009F7816">
        <w:rPr>
          <w:rFonts w:ascii="Arial" w:hAnsi="Arial" w:cs="Arial"/>
        </w:rPr>
        <w:br/>
      </w:r>
      <w:r w:rsidRPr="009F7816">
        <w:t> </w:t>
      </w:r>
      <w:r w:rsidRPr="009F7816">
        <w:rPr>
          <w:rFonts w:ascii="Arial" w:hAnsi="Arial" w:cs="Arial"/>
        </w:rPr>
        <w:t>7.3 Impact of Human Driver Behavior Modeling</w:t>
      </w:r>
      <w:r w:rsidRPr="009F7816">
        <w:rPr>
          <w:rFonts w:ascii="Arial" w:hAnsi="Arial" w:cs="Arial"/>
        </w:rPr>
        <w:br/>
      </w:r>
      <w:r w:rsidRPr="009F7816">
        <w:t> </w:t>
      </w:r>
      <w:r w:rsidRPr="009F7816">
        <w:rPr>
          <w:rFonts w:ascii="Arial" w:hAnsi="Arial" w:cs="Arial"/>
        </w:rPr>
        <w:t>7.4 Trade-Offs Between Safety and Efficiency</w:t>
      </w:r>
    </w:p>
    <w:p w14:paraId="559B5BB5" w14:textId="6AF613DF" w:rsidR="009F7816" w:rsidRPr="009F7816" w:rsidRDefault="009F7816" w:rsidP="009F7816">
      <w:pPr>
        <w:pStyle w:val="ListParagraph"/>
        <w:numPr>
          <w:ilvl w:val="0"/>
          <w:numId w:val="1"/>
        </w:numPr>
        <w:rPr>
          <w:rFonts w:ascii="Arial" w:hAnsi="Arial" w:cs="Arial"/>
        </w:rPr>
      </w:pPr>
      <w:r w:rsidRPr="009F7816">
        <w:rPr>
          <w:rFonts w:ascii="Arial" w:hAnsi="Arial" w:cs="Arial"/>
          <w:b/>
          <w:bCs/>
        </w:rPr>
        <w:t>Future Directions and Open Challenges</w:t>
      </w:r>
      <w:r w:rsidRPr="009F7816">
        <w:rPr>
          <w:rFonts w:ascii="Arial" w:hAnsi="Arial" w:cs="Arial"/>
        </w:rPr>
        <w:br/>
      </w:r>
      <w:r w:rsidRPr="009F7816">
        <w:t> </w:t>
      </w:r>
      <w:r w:rsidRPr="009F7816">
        <w:rPr>
          <w:rFonts w:ascii="Arial" w:hAnsi="Arial" w:cs="Arial"/>
        </w:rPr>
        <w:t>8.1 Multi-Agent and Cooperative RL</w:t>
      </w:r>
      <w:r w:rsidRPr="009F7816">
        <w:rPr>
          <w:rFonts w:ascii="Arial" w:hAnsi="Arial" w:cs="Arial"/>
        </w:rPr>
        <w:br/>
      </w:r>
      <w:r w:rsidRPr="009F7816">
        <w:t> </w:t>
      </w:r>
      <w:r w:rsidRPr="009F7816">
        <w:rPr>
          <w:rFonts w:ascii="Arial" w:hAnsi="Arial" w:cs="Arial"/>
        </w:rPr>
        <w:t>8.2 Federated and Distributed Learning</w:t>
      </w:r>
      <w:r w:rsidRPr="009F7816">
        <w:rPr>
          <w:rFonts w:ascii="Arial" w:hAnsi="Arial" w:cs="Arial"/>
        </w:rPr>
        <w:br/>
      </w:r>
      <w:r w:rsidRPr="009F7816">
        <w:t> </w:t>
      </w:r>
      <w:r w:rsidRPr="009F7816">
        <w:rPr>
          <w:rFonts w:ascii="Arial" w:hAnsi="Arial" w:cs="Arial"/>
        </w:rPr>
        <w:t>8.3 Explainability and Human Interpretability</w:t>
      </w:r>
      <w:r w:rsidRPr="009F7816">
        <w:rPr>
          <w:rFonts w:ascii="Arial" w:hAnsi="Arial" w:cs="Arial"/>
        </w:rPr>
        <w:br/>
      </w:r>
      <w:r w:rsidRPr="009F7816">
        <w:t> </w:t>
      </w:r>
      <w:r w:rsidRPr="009F7816">
        <w:rPr>
          <w:rFonts w:ascii="Arial" w:hAnsi="Arial" w:cs="Arial"/>
        </w:rPr>
        <w:t>8.4 Integration with V2X Communication</w:t>
      </w:r>
      <w:r w:rsidRPr="009F7816">
        <w:rPr>
          <w:rFonts w:ascii="Arial" w:hAnsi="Arial" w:cs="Arial"/>
        </w:rPr>
        <w:br/>
      </w:r>
      <w:r w:rsidRPr="009F7816">
        <w:t> </w:t>
      </w:r>
      <w:r w:rsidRPr="009F7816">
        <w:rPr>
          <w:rFonts w:ascii="Arial" w:hAnsi="Arial" w:cs="Arial"/>
        </w:rPr>
        <w:t>8.5 Ethical and Legal Perspectives</w:t>
      </w:r>
    </w:p>
    <w:p w14:paraId="4419FF4D" w14:textId="219FA2E6" w:rsidR="009F7816" w:rsidRPr="009F7816" w:rsidRDefault="009F7816" w:rsidP="009F7816">
      <w:pPr>
        <w:pStyle w:val="ListParagraph"/>
        <w:numPr>
          <w:ilvl w:val="0"/>
          <w:numId w:val="1"/>
        </w:numPr>
        <w:rPr>
          <w:rFonts w:ascii="Arial" w:hAnsi="Arial" w:cs="Arial"/>
        </w:rPr>
      </w:pPr>
      <w:r w:rsidRPr="009F7816">
        <w:rPr>
          <w:rFonts w:ascii="Arial" w:hAnsi="Arial" w:cs="Arial"/>
          <w:b/>
          <w:bCs/>
        </w:rPr>
        <w:t>Conclusion</w:t>
      </w:r>
      <w:r w:rsidRPr="009F7816">
        <w:rPr>
          <w:rFonts w:ascii="Arial" w:hAnsi="Arial" w:cs="Arial"/>
        </w:rPr>
        <w:br/>
      </w:r>
      <w:r w:rsidRPr="009F7816">
        <w:t> </w:t>
      </w:r>
      <w:r w:rsidRPr="009F7816">
        <w:rPr>
          <w:rFonts w:ascii="Arial" w:hAnsi="Arial" w:cs="Arial"/>
        </w:rPr>
        <w:t>9.1 Key Findings and Contributions</w:t>
      </w:r>
      <w:r w:rsidRPr="009F7816">
        <w:rPr>
          <w:rFonts w:ascii="Arial" w:hAnsi="Arial" w:cs="Arial"/>
        </w:rPr>
        <w:br/>
      </w:r>
      <w:r w:rsidRPr="009F7816">
        <w:t> </w:t>
      </w:r>
      <w:r w:rsidRPr="009F7816">
        <w:rPr>
          <w:rFonts w:ascii="Arial" w:hAnsi="Arial" w:cs="Arial"/>
        </w:rPr>
        <w:t>9.2 Reflections on RL for AVs</w:t>
      </w:r>
      <w:r w:rsidRPr="009F7816">
        <w:rPr>
          <w:rFonts w:ascii="Arial" w:hAnsi="Arial" w:cs="Arial"/>
        </w:rPr>
        <w:br/>
      </w:r>
      <w:r w:rsidRPr="009F7816">
        <w:t> </w:t>
      </w:r>
      <w:r w:rsidRPr="009F7816">
        <w:rPr>
          <w:rFonts w:ascii="Arial" w:hAnsi="Arial" w:cs="Arial"/>
        </w:rPr>
        <w:t>9.3 Implications for Future Deployment</w:t>
      </w:r>
    </w:p>
    <w:p w14:paraId="7098C8FF" w14:textId="2DB128F2" w:rsidR="00192BFC" w:rsidRPr="00192BFC" w:rsidRDefault="009F7816" w:rsidP="00192BFC">
      <w:pPr>
        <w:pStyle w:val="ListParagraph"/>
        <w:numPr>
          <w:ilvl w:val="0"/>
          <w:numId w:val="1"/>
        </w:numPr>
        <w:rPr>
          <w:rFonts w:ascii="Arial" w:hAnsi="Arial" w:cs="Arial"/>
          <w:sz w:val="28"/>
          <w:szCs w:val="28"/>
        </w:rPr>
        <w:sectPr w:rsidR="00192BFC" w:rsidRPr="00192BFC" w:rsidSect="004A218C">
          <w:headerReference w:type="default" r:id="rId8"/>
          <w:footerReference w:type="default" r:id="rId9"/>
          <w:pgSz w:w="12240" w:h="15840"/>
          <w:pgMar w:top="1440" w:right="1080" w:bottom="1440" w:left="1080" w:header="432" w:footer="432" w:gutter="0"/>
          <w:cols w:space="720"/>
          <w:titlePg/>
          <w:docGrid w:linePitch="360"/>
        </w:sectPr>
      </w:pPr>
      <w:r w:rsidRPr="009F7816">
        <w:rPr>
          <w:rFonts w:ascii="Arial" w:hAnsi="Arial" w:cs="Arial"/>
          <w:b/>
          <w:bCs/>
        </w:rPr>
        <w:t>References</w:t>
      </w:r>
    </w:p>
    <w:p w14:paraId="4F6B21BB" w14:textId="7C7916DC" w:rsidR="00192BFC" w:rsidRDefault="00192BFC" w:rsidP="00192BFC">
      <w:pPr>
        <w:pStyle w:val="ListParagraph"/>
        <w:ind w:left="0"/>
        <w:rPr>
          <w:rFonts w:ascii="Palatino Linotype" w:hAnsi="Palatino Linotype" w:cs="Arial"/>
          <w:b/>
          <w:bCs/>
          <w:sz w:val="28"/>
          <w:szCs w:val="28"/>
        </w:rPr>
      </w:pPr>
      <w:r>
        <w:rPr>
          <w:rFonts w:ascii="Palatino Linotype" w:hAnsi="Palatino Linotype" w:cs="Arial"/>
          <w:b/>
          <w:bCs/>
          <w:sz w:val="28"/>
          <w:szCs w:val="28"/>
        </w:rPr>
        <w:lastRenderedPageBreak/>
        <w:t>1.1 Motivation for Autonomous Vehicles</w:t>
      </w:r>
    </w:p>
    <w:p w14:paraId="56FC520F" w14:textId="61A30098" w:rsidR="007F6F92" w:rsidRPr="007F6F92" w:rsidRDefault="007F6F92" w:rsidP="007F6F92">
      <w:pPr>
        <w:jc w:val="both"/>
        <w:rPr>
          <w:rFonts w:ascii="Arial" w:hAnsi="Arial" w:cs="Arial"/>
        </w:rPr>
      </w:pPr>
      <w:r w:rsidRPr="007F6F92">
        <w:rPr>
          <w:rFonts w:ascii="Arial" w:hAnsi="Arial" w:cs="Arial"/>
        </w:rPr>
        <w:t>The creation of autonomous vehicles (AVs) is one of the most remarkable technological advancements in modern transportation. AVs promise to revolutionize the transportation of people and goods by reducing traffic accidents, making traffic flow smoother, lowering emissions, and improving mobility for the disabled. According to the World Health Organization, approximately 1.3 million people die annually in road traffic crashes, and over 90% of these crashes are the result of human error. Autonomous vehicle technology, driven by advanced artificial intelligence (AI) and machine learning (ML) processes, promises to mitigate these problems by eliminating the unpredictability of human decision-making and enhancing road safety.</w:t>
      </w:r>
    </w:p>
    <w:p w14:paraId="28E4F63F" w14:textId="77777777" w:rsidR="007F6F92" w:rsidRDefault="007F6F92" w:rsidP="007F6F92">
      <w:pPr>
        <w:jc w:val="both"/>
        <w:rPr>
          <w:rFonts w:ascii="Arial" w:hAnsi="Arial" w:cs="Arial"/>
        </w:rPr>
      </w:pPr>
      <w:r w:rsidRPr="007F6F92">
        <w:rPr>
          <w:rFonts w:ascii="Arial" w:hAnsi="Arial" w:cs="Arial"/>
        </w:rPr>
        <w:t>Besides safety, AVs will revolutionize urban mobility. In congested, overpopulated cities plagued by inefficiencies and congestion, AVs could help facilitate smoother traffic flow, dynamic ride-sharing platforms, and optimal fuel usage. Technology companies and automakers are investing billions in AV development and research, and the industry is progressing well in areas of perception, localization, path planning, and control. Even with these advancements, numerous hurdles remain to enable fully autonomous vehicles to be deployed safely and reliably on complicated city streets.</w:t>
      </w:r>
    </w:p>
    <w:p w14:paraId="50AF3B60" w14:textId="77777777" w:rsidR="007F6F92" w:rsidRDefault="007F6F92" w:rsidP="007F6F92">
      <w:pPr>
        <w:jc w:val="both"/>
        <w:rPr>
          <w:rFonts w:ascii="Arial" w:hAnsi="Arial" w:cs="Arial"/>
        </w:rPr>
      </w:pPr>
    </w:p>
    <w:p w14:paraId="1773F262" w14:textId="77777777" w:rsidR="007F6F92" w:rsidRPr="007F6F92" w:rsidRDefault="007F6F92" w:rsidP="007F6F92">
      <w:pPr>
        <w:jc w:val="both"/>
        <w:rPr>
          <w:rFonts w:ascii="Palatino Linotype" w:hAnsi="Palatino Linotype" w:cs="Arial"/>
          <w:b/>
          <w:bCs/>
          <w:sz w:val="28"/>
          <w:szCs w:val="28"/>
        </w:rPr>
      </w:pPr>
      <w:r w:rsidRPr="007F6F92">
        <w:rPr>
          <w:rFonts w:ascii="Palatino Linotype" w:hAnsi="Palatino Linotype" w:cs="Arial"/>
          <w:b/>
          <w:bCs/>
          <w:sz w:val="28"/>
          <w:szCs w:val="28"/>
        </w:rPr>
        <w:t>1.2 Challenges in Urban Driving Environments</w:t>
      </w:r>
    </w:p>
    <w:p w14:paraId="1B650D7F" w14:textId="77777777" w:rsidR="007F6F92" w:rsidRPr="007F6F92" w:rsidRDefault="007F6F92" w:rsidP="007F6F92">
      <w:pPr>
        <w:jc w:val="both"/>
        <w:rPr>
          <w:rFonts w:ascii="Arial" w:hAnsi="Arial" w:cs="Arial"/>
        </w:rPr>
      </w:pPr>
      <w:r w:rsidRPr="007F6F92">
        <w:rPr>
          <w:rFonts w:ascii="Arial" w:hAnsi="Arial" w:cs="Arial"/>
        </w:rPr>
        <w:t>Urban traffic environments are stochastic and dynamic. Unlike the controlled conditions on freeways, urban roads consist of numerous more difficulties like dense traffic, regular pedestrian crossings, arbitrary pedestrian behavior, cyclists, fluctuating road conditions, and diverse human-driven vehicles with different driving patterns. The stochasticity of these environments makes decision-making for AVs more challenging by incorporating relevant uncertainty.</w:t>
      </w:r>
    </w:p>
    <w:p w14:paraId="0EC390F0" w14:textId="77777777" w:rsidR="007F6F92" w:rsidRPr="007F6F92" w:rsidRDefault="007F6F92" w:rsidP="007F6F92">
      <w:pPr>
        <w:jc w:val="both"/>
        <w:rPr>
          <w:rFonts w:ascii="Arial" w:hAnsi="Arial" w:cs="Arial"/>
        </w:rPr>
      </w:pPr>
      <w:r w:rsidRPr="007F6F92">
        <w:rPr>
          <w:rFonts w:ascii="Arial" w:hAnsi="Arial" w:cs="Arial"/>
        </w:rPr>
        <w:t xml:space="preserve">The largest challenge is </w:t>
      </w:r>
      <w:proofErr w:type="spellStart"/>
      <w:r w:rsidRPr="007F6F92">
        <w:rPr>
          <w:rFonts w:ascii="Arial" w:hAnsi="Arial" w:cs="Arial"/>
        </w:rPr>
        <w:t>foresaying</w:t>
      </w:r>
      <w:proofErr w:type="spellEnd"/>
      <w:r w:rsidRPr="007F6F92">
        <w:rPr>
          <w:rFonts w:ascii="Arial" w:hAnsi="Arial" w:cs="Arial"/>
        </w:rPr>
        <w:t xml:space="preserve"> and responding to human drivers' behavior. The driving pattern by humans could be erratic and determined by several factors in their immediate context such as impatience, distraction, or a willing violation of the rules. Such variability in AVs needs to be assessed to make live, real-time judgments without causing accidents or hindrance to performance. This gets compounded in scenarios with mixed traffic levels where AVs must live among human-traffic vehicles.</w:t>
      </w:r>
    </w:p>
    <w:p w14:paraId="3C21FCC4" w14:textId="7F9C0BD1" w:rsidR="007F6F92" w:rsidRPr="007F6F92" w:rsidRDefault="007F6F92" w:rsidP="007F6F92">
      <w:pPr>
        <w:jc w:val="both"/>
        <w:rPr>
          <w:rFonts w:ascii="Arial" w:hAnsi="Arial" w:cs="Arial"/>
        </w:rPr>
      </w:pPr>
      <w:r w:rsidRPr="007F6F92">
        <w:rPr>
          <w:rFonts w:ascii="Arial" w:hAnsi="Arial" w:cs="Arial"/>
        </w:rPr>
        <w:t>Additionally, decision-making processes in AVs must integrate high-dimensional, real-time data from heterogeneous sensors like cameras, LiDAR, radar, and GPS. Processing all this information, making decisions, and executing safe control actions within milliseconds is extremely computationally and algorithmically intensive. Rule-based and model-based approaches fail to work in such uncertain, dynamic environments, and more adaptive and intelligent approaches are needed.</w:t>
      </w:r>
    </w:p>
    <w:p w14:paraId="6A82373E" w14:textId="246BBDD9" w:rsidR="004A218C" w:rsidRPr="00192BFC" w:rsidRDefault="004A218C" w:rsidP="009F7816">
      <w:pPr>
        <w:rPr>
          <w:rFonts w:ascii="Palatino Linotype" w:hAnsi="Palatino Linotype" w:cs="Arial"/>
          <w:sz w:val="28"/>
          <w:szCs w:val="28"/>
        </w:rPr>
      </w:pPr>
    </w:p>
    <w:sectPr w:rsidR="004A218C" w:rsidRPr="00192BFC" w:rsidSect="004A218C">
      <w:headerReference w:type="first" r:id="rId10"/>
      <w:pgSz w:w="12240" w:h="15840"/>
      <w:pgMar w:top="1440" w:right="1080" w:bottom="1440" w:left="108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A91F2" w14:textId="77777777" w:rsidR="005D3D28" w:rsidRDefault="005D3D28" w:rsidP="004A218C">
      <w:pPr>
        <w:spacing w:after="0" w:line="240" w:lineRule="auto"/>
      </w:pPr>
      <w:r>
        <w:separator/>
      </w:r>
    </w:p>
  </w:endnote>
  <w:endnote w:type="continuationSeparator" w:id="0">
    <w:p w14:paraId="3C3FBC3D" w14:textId="77777777" w:rsidR="005D3D28" w:rsidRDefault="005D3D28" w:rsidP="004A2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391084"/>
      <w:docPartObj>
        <w:docPartGallery w:val="Page Numbers (Bottom of Page)"/>
        <w:docPartUnique/>
      </w:docPartObj>
    </w:sdtPr>
    <w:sdtEndPr>
      <w:rPr>
        <w:noProof/>
      </w:rPr>
    </w:sdtEndPr>
    <w:sdtContent>
      <w:p w14:paraId="00B31AC1" w14:textId="7C5D52F8" w:rsidR="004A218C" w:rsidRDefault="004A21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E7404" w14:textId="77777777" w:rsidR="004A218C" w:rsidRDefault="004A2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6924B" w14:textId="77777777" w:rsidR="005D3D28" w:rsidRDefault="005D3D28" w:rsidP="004A218C">
      <w:pPr>
        <w:spacing w:after="0" w:line="240" w:lineRule="auto"/>
      </w:pPr>
      <w:r>
        <w:separator/>
      </w:r>
    </w:p>
  </w:footnote>
  <w:footnote w:type="continuationSeparator" w:id="0">
    <w:p w14:paraId="270AF790" w14:textId="77777777" w:rsidR="005D3D28" w:rsidRDefault="005D3D28" w:rsidP="004A2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16720" w14:textId="01D8E8EB" w:rsidR="004A218C" w:rsidRPr="004A218C" w:rsidRDefault="004A218C" w:rsidP="004A218C">
    <w:pPr>
      <w:pStyle w:val="Header"/>
      <w:ind w:left="360"/>
      <w:rPr>
        <w:rFonts w:ascii="Palatino Linotype" w:hAnsi="Palatino Linotype"/>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FFD42" w14:textId="4DD3E8B6" w:rsidR="00192BFC" w:rsidRPr="00192BFC" w:rsidRDefault="00192BFC" w:rsidP="00192BFC">
    <w:pPr>
      <w:pStyle w:val="Header"/>
      <w:numPr>
        <w:ilvl w:val="0"/>
        <w:numId w:val="8"/>
      </w:numPr>
      <w:tabs>
        <w:tab w:val="clear" w:pos="4680"/>
      </w:tabs>
      <w:ind w:left="3960"/>
      <w:rPr>
        <w:rFonts w:ascii="Palatino Linotype" w:hAnsi="Palatino Linotype"/>
        <w:sz w:val="28"/>
        <w:szCs w:val="28"/>
      </w:rPr>
    </w:pPr>
    <w:r w:rsidRPr="00192BFC">
      <w:rPr>
        <w:rFonts w:ascii="Palatino Linotype" w:hAnsi="Palatino Linotype"/>
        <w:sz w:val="28"/>
        <w:szCs w:val="28"/>
      </w:rPr>
      <w:t>INTRODUCTION</w:t>
    </w:r>
    <w:r w:rsidRPr="00192BFC">
      <w:rPr>
        <w:rFonts w:ascii="Palatino Linotype" w:hAnsi="Palatino Linotype"/>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5A7"/>
    <w:multiLevelType w:val="hybridMultilevel"/>
    <w:tmpl w:val="C720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CD7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AC152D"/>
    <w:multiLevelType w:val="hybridMultilevel"/>
    <w:tmpl w:val="3ED85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0708F3"/>
    <w:multiLevelType w:val="hybridMultilevel"/>
    <w:tmpl w:val="DBE44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CA4AAC"/>
    <w:multiLevelType w:val="hybridMultilevel"/>
    <w:tmpl w:val="BC86EA92"/>
    <w:lvl w:ilvl="0" w:tplc="50D8FCD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E532D"/>
    <w:multiLevelType w:val="hybridMultilevel"/>
    <w:tmpl w:val="78E66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BC3423"/>
    <w:multiLevelType w:val="hybridMultilevel"/>
    <w:tmpl w:val="D98EDE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277170"/>
    <w:multiLevelType w:val="hybridMultilevel"/>
    <w:tmpl w:val="B8CE6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295250">
    <w:abstractNumId w:val="1"/>
  </w:num>
  <w:num w:numId="2" w16cid:durableId="691345174">
    <w:abstractNumId w:val="7"/>
  </w:num>
  <w:num w:numId="3" w16cid:durableId="187724569">
    <w:abstractNumId w:val="5"/>
  </w:num>
  <w:num w:numId="4" w16cid:durableId="181821123">
    <w:abstractNumId w:val="4"/>
  </w:num>
  <w:num w:numId="5" w16cid:durableId="413476655">
    <w:abstractNumId w:val="6"/>
  </w:num>
  <w:num w:numId="6" w16cid:durableId="1047265378">
    <w:abstractNumId w:val="3"/>
  </w:num>
  <w:num w:numId="7" w16cid:durableId="374306794">
    <w:abstractNumId w:val="2"/>
  </w:num>
  <w:num w:numId="8" w16cid:durableId="214369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44"/>
    <w:rsid w:val="00192BFC"/>
    <w:rsid w:val="001D477A"/>
    <w:rsid w:val="0029393E"/>
    <w:rsid w:val="003A7081"/>
    <w:rsid w:val="00496444"/>
    <w:rsid w:val="004A218C"/>
    <w:rsid w:val="005D3D28"/>
    <w:rsid w:val="007A155E"/>
    <w:rsid w:val="007F6F92"/>
    <w:rsid w:val="009328A2"/>
    <w:rsid w:val="0099465C"/>
    <w:rsid w:val="009F7816"/>
    <w:rsid w:val="00C65020"/>
    <w:rsid w:val="00E764E4"/>
    <w:rsid w:val="00F47CD5"/>
    <w:rsid w:val="00FB1A8E"/>
    <w:rsid w:val="00FC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72D2D"/>
  <w15:chartTrackingRefBased/>
  <w15:docId w15:val="{39DC9533-5659-4BC8-8E92-6DD58493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6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6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444"/>
    <w:rPr>
      <w:rFonts w:eastAsiaTheme="majorEastAsia" w:cstheme="majorBidi"/>
      <w:color w:val="272727" w:themeColor="text1" w:themeTint="D8"/>
    </w:rPr>
  </w:style>
  <w:style w:type="paragraph" w:styleId="Title">
    <w:name w:val="Title"/>
    <w:basedOn w:val="Normal"/>
    <w:next w:val="Normal"/>
    <w:link w:val="TitleChar"/>
    <w:uiPriority w:val="10"/>
    <w:qFormat/>
    <w:rsid w:val="00496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444"/>
    <w:pPr>
      <w:spacing w:before="160"/>
      <w:jc w:val="center"/>
    </w:pPr>
    <w:rPr>
      <w:i/>
      <w:iCs/>
      <w:color w:val="404040" w:themeColor="text1" w:themeTint="BF"/>
    </w:rPr>
  </w:style>
  <w:style w:type="character" w:customStyle="1" w:styleId="QuoteChar">
    <w:name w:val="Quote Char"/>
    <w:basedOn w:val="DefaultParagraphFont"/>
    <w:link w:val="Quote"/>
    <w:uiPriority w:val="29"/>
    <w:rsid w:val="00496444"/>
    <w:rPr>
      <w:i/>
      <w:iCs/>
      <w:color w:val="404040" w:themeColor="text1" w:themeTint="BF"/>
    </w:rPr>
  </w:style>
  <w:style w:type="paragraph" w:styleId="ListParagraph">
    <w:name w:val="List Paragraph"/>
    <w:basedOn w:val="Normal"/>
    <w:uiPriority w:val="34"/>
    <w:qFormat/>
    <w:rsid w:val="00496444"/>
    <w:pPr>
      <w:ind w:left="720"/>
      <w:contextualSpacing/>
    </w:pPr>
  </w:style>
  <w:style w:type="character" w:styleId="IntenseEmphasis">
    <w:name w:val="Intense Emphasis"/>
    <w:basedOn w:val="DefaultParagraphFont"/>
    <w:uiPriority w:val="21"/>
    <w:qFormat/>
    <w:rsid w:val="00496444"/>
    <w:rPr>
      <w:i/>
      <w:iCs/>
      <w:color w:val="2F5496" w:themeColor="accent1" w:themeShade="BF"/>
    </w:rPr>
  </w:style>
  <w:style w:type="paragraph" w:styleId="IntenseQuote">
    <w:name w:val="Intense Quote"/>
    <w:basedOn w:val="Normal"/>
    <w:next w:val="Normal"/>
    <w:link w:val="IntenseQuoteChar"/>
    <w:uiPriority w:val="30"/>
    <w:qFormat/>
    <w:rsid w:val="00496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444"/>
    <w:rPr>
      <w:i/>
      <w:iCs/>
      <w:color w:val="2F5496" w:themeColor="accent1" w:themeShade="BF"/>
    </w:rPr>
  </w:style>
  <w:style w:type="character" w:styleId="IntenseReference">
    <w:name w:val="Intense Reference"/>
    <w:basedOn w:val="DefaultParagraphFont"/>
    <w:uiPriority w:val="32"/>
    <w:qFormat/>
    <w:rsid w:val="00496444"/>
    <w:rPr>
      <w:b/>
      <w:bCs/>
      <w:smallCaps/>
      <w:color w:val="2F5496" w:themeColor="accent1" w:themeShade="BF"/>
      <w:spacing w:val="5"/>
    </w:rPr>
  </w:style>
  <w:style w:type="table" w:styleId="TableGrid">
    <w:name w:val="Table Grid"/>
    <w:basedOn w:val="TableNormal"/>
    <w:uiPriority w:val="39"/>
    <w:rsid w:val="0049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2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8C"/>
  </w:style>
  <w:style w:type="paragraph" w:styleId="Footer">
    <w:name w:val="footer"/>
    <w:basedOn w:val="Normal"/>
    <w:link w:val="FooterChar"/>
    <w:uiPriority w:val="99"/>
    <w:unhideWhenUsed/>
    <w:rsid w:val="004A2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6523">
      <w:bodyDiv w:val="1"/>
      <w:marLeft w:val="0"/>
      <w:marRight w:val="0"/>
      <w:marTop w:val="0"/>
      <w:marBottom w:val="0"/>
      <w:divBdr>
        <w:top w:val="none" w:sz="0" w:space="0" w:color="auto"/>
        <w:left w:val="none" w:sz="0" w:space="0" w:color="auto"/>
        <w:bottom w:val="none" w:sz="0" w:space="0" w:color="auto"/>
        <w:right w:val="none" w:sz="0" w:space="0" w:color="auto"/>
      </w:divBdr>
    </w:div>
    <w:div w:id="203644631">
      <w:bodyDiv w:val="1"/>
      <w:marLeft w:val="0"/>
      <w:marRight w:val="0"/>
      <w:marTop w:val="0"/>
      <w:marBottom w:val="0"/>
      <w:divBdr>
        <w:top w:val="none" w:sz="0" w:space="0" w:color="auto"/>
        <w:left w:val="none" w:sz="0" w:space="0" w:color="auto"/>
        <w:bottom w:val="none" w:sz="0" w:space="0" w:color="auto"/>
        <w:right w:val="none" w:sz="0" w:space="0" w:color="auto"/>
      </w:divBdr>
    </w:div>
    <w:div w:id="260919099">
      <w:bodyDiv w:val="1"/>
      <w:marLeft w:val="0"/>
      <w:marRight w:val="0"/>
      <w:marTop w:val="0"/>
      <w:marBottom w:val="0"/>
      <w:divBdr>
        <w:top w:val="none" w:sz="0" w:space="0" w:color="auto"/>
        <w:left w:val="none" w:sz="0" w:space="0" w:color="auto"/>
        <w:bottom w:val="none" w:sz="0" w:space="0" w:color="auto"/>
        <w:right w:val="none" w:sz="0" w:space="0" w:color="auto"/>
      </w:divBdr>
    </w:div>
    <w:div w:id="540828791">
      <w:bodyDiv w:val="1"/>
      <w:marLeft w:val="0"/>
      <w:marRight w:val="0"/>
      <w:marTop w:val="0"/>
      <w:marBottom w:val="0"/>
      <w:divBdr>
        <w:top w:val="none" w:sz="0" w:space="0" w:color="auto"/>
        <w:left w:val="none" w:sz="0" w:space="0" w:color="auto"/>
        <w:bottom w:val="none" w:sz="0" w:space="0" w:color="auto"/>
        <w:right w:val="none" w:sz="0" w:space="0" w:color="auto"/>
      </w:divBdr>
    </w:div>
    <w:div w:id="576599343">
      <w:bodyDiv w:val="1"/>
      <w:marLeft w:val="0"/>
      <w:marRight w:val="0"/>
      <w:marTop w:val="0"/>
      <w:marBottom w:val="0"/>
      <w:divBdr>
        <w:top w:val="none" w:sz="0" w:space="0" w:color="auto"/>
        <w:left w:val="none" w:sz="0" w:space="0" w:color="auto"/>
        <w:bottom w:val="none" w:sz="0" w:space="0" w:color="auto"/>
        <w:right w:val="none" w:sz="0" w:space="0" w:color="auto"/>
      </w:divBdr>
    </w:div>
    <w:div w:id="735395069">
      <w:bodyDiv w:val="1"/>
      <w:marLeft w:val="0"/>
      <w:marRight w:val="0"/>
      <w:marTop w:val="0"/>
      <w:marBottom w:val="0"/>
      <w:divBdr>
        <w:top w:val="none" w:sz="0" w:space="0" w:color="auto"/>
        <w:left w:val="none" w:sz="0" w:space="0" w:color="auto"/>
        <w:bottom w:val="none" w:sz="0" w:space="0" w:color="auto"/>
        <w:right w:val="none" w:sz="0" w:space="0" w:color="auto"/>
      </w:divBdr>
    </w:div>
    <w:div w:id="915867626">
      <w:bodyDiv w:val="1"/>
      <w:marLeft w:val="0"/>
      <w:marRight w:val="0"/>
      <w:marTop w:val="0"/>
      <w:marBottom w:val="0"/>
      <w:divBdr>
        <w:top w:val="none" w:sz="0" w:space="0" w:color="auto"/>
        <w:left w:val="none" w:sz="0" w:space="0" w:color="auto"/>
        <w:bottom w:val="none" w:sz="0" w:space="0" w:color="auto"/>
        <w:right w:val="none" w:sz="0" w:space="0" w:color="auto"/>
      </w:divBdr>
    </w:div>
    <w:div w:id="1013384066">
      <w:bodyDiv w:val="1"/>
      <w:marLeft w:val="0"/>
      <w:marRight w:val="0"/>
      <w:marTop w:val="0"/>
      <w:marBottom w:val="0"/>
      <w:divBdr>
        <w:top w:val="none" w:sz="0" w:space="0" w:color="auto"/>
        <w:left w:val="none" w:sz="0" w:space="0" w:color="auto"/>
        <w:bottom w:val="none" w:sz="0" w:space="0" w:color="auto"/>
        <w:right w:val="none" w:sz="0" w:space="0" w:color="auto"/>
      </w:divBdr>
    </w:div>
    <w:div w:id="1326741015">
      <w:bodyDiv w:val="1"/>
      <w:marLeft w:val="0"/>
      <w:marRight w:val="0"/>
      <w:marTop w:val="0"/>
      <w:marBottom w:val="0"/>
      <w:divBdr>
        <w:top w:val="none" w:sz="0" w:space="0" w:color="auto"/>
        <w:left w:val="none" w:sz="0" w:space="0" w:color="auto"/>
        <w:bottom w:val="none" w:sz="0" w:space="0" w:color="auto"/>
        <w:right w:val="none" w:sz="0" w:space="0" w:color="auto"/>
      </w:divBdr>
    </w:div>
    <w:div w:id="1420249837">
      <w:bodyDiv w:val="1"/>
      <w:marLeft w:val="0"/>
      <w:marRight w:val="0"/>
      <w:marTop w:val="0"/>
      <w:marBottom w:val="0"/>
      <w:divBdr>
        <w:top w:val="none" w:sz="0" w:space="0" w:color="auto"/>
        <w:left w:val="none" w:sz="0" w:space="0" w:color="auto"/>
        <w:bottom w:val="none" w:sz="0" w:space="0" w:color="auto"/>
        <w:right w:val="none" w:sz="0" w:space="0" w:color="auto"/>
      </w:divBdr>
    </w:div>
    <w:div w:id="1658221407">
      <w:bodyDiv w:val="1"/>
      <w:marLeft w:val="0"/>
      <w:marRight w:val="0"/>
      <w:marTop w:val="0"/>
      <w:marBottom w:val="0"/>
      <w:divBdr>
        <w:top w:val="none" w:sz="0" w:space="0" w:color="auto"/>
        <w:left w:val="none" w:sz="0" w:space="0" w:color="auto"/>
        <w:bottom w:val="none" w:sz="0" w:space="0" w:color="auto"/>
        <w:right w:val="none" w:sz="0" w:space="0" w:color="auto"/>
      </w:divBdr>
    </w:div>
    <w:div w:id="17677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Muhammad (Stud. E - AVE)</dc:creator>
  <cp:keywords/>
  <dc:description/>
  <cp:lastModifiedBy>Rao, Muhammad (Stud. E - AVE)</cp:lastModifiedBy>
  <cp:revision>1</cp:revision>
  <dcterms:created xsi:type="dcterms:W3CDTF">2025-05-08T04:13:00Z</dcterms:created>
  <dcterms:modified xsi:type="dcterms:W3CDTF">2025-05-08T06:16:00Z</dcterms:modified>
</cp:coreProperties>
</file>