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C8" w:rsidRDefault="00FF65C8" w:rsidP="00FF65C8">
      <w:pPr>
        <w:spacing w:after="0"/>
        <w:rPr>
          <w:b/>
          <w:bCs/>
          <w:sz w:val="28"/>
          <w:szCs w:val="28"/>
          <w:u w:val="single"/>
        </w:rPr>
      </w:pPr>
      <w:r w:rsidRPr="00FF65C8">
        <w:rPr>
          <w:b/>
          <w:bCs/>
          <w:sz w:val="28"/>
          <w:szCs w:val="28"/>
          <w:u w:val="single"/>
        </w:rPr>
        <w:t>Ob</w:t>
      </w:r>
      <w:r>
        <w:rPr>
          <w:b/>
          <w:bCs/>
          <w:sz w:val="28"/>
          <w:szCs w:val="28"/>
          <w:u w:val="single"/>
        </w:rPr>
        <w:t>ject-Oriented Programming (OOP)</w:t>
      </w:r>
    </w:p>
    <w:p w:rsidR="00FF65C8" w:rsidRPr="00FF65C8" w:rsidRDefault="00FF65C8" w:rsidP="00FF65C8">
      <w:pPr>
        <w:spacing w:after="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Design Patterns in OOP: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Investigate and analyze various design patterns such as Singleton, Factory, Observer, etc., and evaluate their applications and effectiveness in real-world scenarios.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OOP and Functional Programming Integration: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Explore the integration of functional programming concepts (like immutability and higher-order functions) into object-oriented languages, and assess the benefits and challenges.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OOP Languages Comparison: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Conduct a comparative analysis of different object-oriented programming languages (e.g., Java, C++, Python) regarding features, performance, and best practices.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OOP in Embedded Systems: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Study the application of OOP principles in the development of embedded systems and analyze the impact on code maintainability and system performance.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OOP and Artificial Intelligence: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Investigate the role of OOP in the development of AI applications, considering factors like modularity, encapsulation, and adaptability.</w:t>
      </w:r>
    </w:p>
    <w:p w:rsidR="00FF65C8" w:rsidRDefault="00FF65C8" w:rsidP="00FF65C8">
      <w:pPr>
        <w:spacing w:after="0"/>
        <w:ind w:firstLine="720"/>
      </w:pPr>
    </w:p>
    <w:p w:rsidR="00FF65C8" w:rsidRDefault="00FF65C8" w:rsidP="00FF65C8">
      <w:pPr>
        <w:spacing w:after="0"/>
        <w:rPr>
          <w:b/>
          <w:bCs/>
          <w:sz w:val="28"/>
          <w:szCs w:val="28"/>
          <w:u w:val="single"/>
        </w:rPr>
      </w:pPr>
      <w:r w:rsidRPr="00FF65C8">
        <w:rPr>
          <w:b/>
          <w:bCs/>
          <w:sz w:val="28"/>
          <w:szCs w:val="28"/>
          <w:u w:val="single"/>
        </w:rPr>
        <w:t>Web Development:</w:t>
      </w:r>
    </w:p>
    <w:p w:rsidR="00FF65C8" w:rsidRPr="00FF65C8" w:rsidRDefault="00FF65C8" w:rsidP="00FF65C8">
      <w:pPr>
        <w:spacing w:after="0"/>
        <w:rPr>
          <w:b/>
          <w:bCs/>
          <w:sz w:val="28"/>
          <w:szCs w:val="28"/>
          <w:u w:val="single"/>
        </w:rPr>
      </w:pP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proofErr w:type="spellStart"/>
      <w:r w:rsidRPr="00FF65C8">
        <w:rPr>
          <w:sz w:val="24"/>
          <w:szCs w:val="24"/>
        </w:rPr>
        <w:t>WebAssembly</w:t>
      </w:r>
      <w:proofErr w:type="spellEnd"/>
      <w:r w:rsidRPr="00FF65C8">
        <w:rPr>
          <w:sz w:val="24"/>
          <w:szCs w:val="24"/>
        </w:rPr>
        <w:t xml:space="preserve"> (</w:t>
      </w:r>
      <w:proofErr w:type="spellStart"/>
      <w:r w:rsidRPr="00FF65C8">
        <w:rPr>
          <w:sz w:val="24"/>
          <w:szCs w:val="24"/>
        </w:rPr>
        <w:t>Wasm</w:t>
      </w:r>
      <w:proofErr w:type="spellEnd"/>
      <w:r w:rsidRPr="00FF65C8">
        <w:rPr>
          <w:sz w:val="24"/>
          <w:szCs w:val="24"/>
        </w:rPr>
        <w:t>):</w:t>
      </w:r>
    </w:p>
    <w:p w:rsidR="00FF65C8" w:rsidRPr="00FF65C8" w:rsidRDefault="00FF65C8" w:rsidP="00FF65C8">
      <w:pPr>
        <w:spacing w:after="0" w:line="276" w:lineRule="auto"/>
        <w:ind w:left="360" w:firstLine="360"/>
        <w:rPr>
          <w:sz w:val="24"/>
          <w:szCs w:val="24"/>
        </w:rPr>
      </w:pPr>
      <w:r w:rsidRPr="00FF65C8">
        <w:rPr>
          <w:sz w:val="24"/>
          <w:szCs w:val="24"/>
        </w:rPr>
        <w:t xml:space="preserve">Explore the applications and performance implications of </w:t>
      </w:r>
      <w:proofErr w:type="spellStart"/>
      <w:r w:rsidRPr="00FF65C8">
        <w:rPr>
          <w:sz w:val="24"/>
          <w:szCs w:val="24"/>
        </w:rPr>
        <w:t>WebAssembly</w:t>
      </w:r>
      <w:proofErr w:type="spellEnd"/>
      <w:r w:rsidRPr="00FF65C8">
        <w:rPr>
          <w:sz w:val="24"/>
          <w:szCs w:val="24"/>
        </w:rPr>
        <w:t xml:space="preserve"> in web development, </w:t>
      </w:r>
      <w:r w:rsidRPr="00FF65C8">
        <w:rPr>
          <w:sz w:val="24"/>
          <w:szCs w:val="24"/>
        </w:rPr>
        <w:t>focusing on its role in enhancing web application performance.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Progressive Web Apps (PWAs):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Research the adoption and impact of Progressive Web Apps, examining their benefits, challenges, and potential future developments in the web development landscape.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proofErr w:type="spellStart"/>
      <w:r w:rsidRPr="00FF65C8">
        <w:rPr>
          <w:sz w:val="24"/>
          <w:szCs w:val="24"/>
        </w:rPr>
        <w:t>Serverless</w:t>
      </w:r>
      <w:proofErr w:type="spellEnd"/>
      <w:r w:rsidRPr="00FF65C8">
        <w:rPr>
          <w:sz w:val="24"/>
          <w:szCs w:val="24"/>
        </w:rPr>
        <w:t xml:space="preserve"> Architecture in Web Development: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 xml:space="preserve">Analyze the adoption and effectiveness of </w:t>
      </w:r>
      <w:proofErr w:type="spellStart"/>
      <w:r w:rsidRPr="00FF65C8">
        <w:rPr>
          <w:sz w:val="24"/>
          <w:szCs w:val="24"/>
        </w:rPr>
        <w:t>serverless</w:t>
      </w:r>
      <w:proofErr w:type="spellEnd"/>
      <w:r w:rsidRPr="00FF65C8">
        <w:rPr>
          <w:sz w:val="24"/>
          <w:szCs w:val="24"/>
        </w:rPr>
        <w:t xml:space="preserve"> architecture in building scalable and cost-efficient web applications.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Web Accessibility and Inclusive Design:</w:t>
      </w:r>
    </w:p>
    <w:p w:rsidR="00FF65C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Investigate the current state of web accessibility, explore emerging technologies for improving accessibility, and propose best practices for inclusive web design.</w:t>
      </w:r>
    </w:p>
    <w:p w:rsidR="00FF65C8" w:rsidRPr="00FF65C8" w:rsidRDefault="00FF65C8" w:rsidP="00FF65C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F65C8">
        <w:rPr>
          <w:sz w:val="24"/>
          <w:szCs w:val="24"/>
        </w:rPr>
        <w:t>Web Security:</w:t>
      </w:r>
    </w:p>
    <w:p w:rsidR="004C7788" w:rsidRPr="00FF65C8" w:rsidRDefault="00FF65C8" w:rsidP="00FF65C8">
      <w:pPr>
        <w:spacing w:after="0" w:line="276" w:lineRule="auto"/>
        <w:ind w:firstLine="720"/>
        <w:rPr>
          <w:sz w:val="24"/>
          <w:szCs w:val="24"/>
        </w:rPr>
      </w:pPr>
      <w:r w:rsidRPr="00FF65C8">
        <w:rPr>
          <w:sz w:val="24"/>
          <w:szCs w:val="24"/>
        </w:rPr>
        <w:t>Explore evolving threats in web security, assess the effectiveness of current security practices, and propose innovative approaches or technologies to enhance web application security.</w:t>
      </w:r>
    </w:p>
    <w:sectPr w:rsidR="004C7788" w:rsidRPr="00FF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F4BB6"/>
    <w:multiLevelType w:val="hybridMultilevel"/>
    <w:tmpl w:val="8A28A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C8"/>
    <w:rsid w:val="00114889"/>
    <w:rsid w:val="00616140"/>
    <w:rsid w:val="009826F7"/>
    <w:rsid w:val="00C90CCC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D120"/>
  <w15:chartTrackingRefBased/>
  <w15:docId w15:val="{BE447657-296F-465E-B456-BDF1CA86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2023-11-14T06:17:00Z</dcterms:created>
  <dcterms:modified xsi:type="dcterms:W3CDTF">2023-11-14T06:21:00Z</dcterms:modified>
</cp:coreProperties>
</file>