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76AF3E" w14:textId="77777777" w:rsidR="00673182" w:rsidRDefault="00000000">
      <w:pPr>
        <w:spacing w:after="40" w:line="260" w:lineRule="auto"/>
        <w:jc w:val="center"/>
      </w:pPr>
      <w:r>
        <w:rPr>
          <w:b/>
          <w:bCs/>
          <w:sz w:val="28"/>
          <w:szCs w:val="28"/>
        </w:rPr>
        <w:t>UNIVERSITY OF ENGINEERING AND TECHNOLOGY, LAHORE</w:t>
      </w:r>
    </w:p>
    <w:p w14:paraId="2E2DD0EA" w14:textId="77777777" w:rsidR="00673182" w:rsidRDefault="00000000">
      <w:pPr>
        <w:spacing w:after="40" w:line="260" w:lineRule="auto"/>
        <w:jc w:val="center"/>
      </w:pPr>
      <w:r>
        <w:rPr>
          <w:b/>
          <w:bCs/>
          <w:sz w:val="24"/>
          <w:szCs w:val="24"/>
        </w:rPr>
        <w:t>Department of Computer Science</w:t>
      </w:r>
    </w:p>
    <w:p w14:paraId="2EB4705C" w14:textId="77777777" w:rsidR="00673182" w:rsidRDefault="00000000">
      <w:pPr>
        <w:spacing w:after="40" w:line="260" w:lineRule="auto"/>
        <w:jc w:val="center"/>
      </w:pPr>
      <w:r>
        <w:rPr>
          <w:b/>
          <w:bCs/>
          <w:sz w:val="24"/>
          <w:szCs w:val="24"/>
        </w:rPr>
        <w:t>Human Computer Interaction (HCI)</w:t>
      </w:r>
    </w:p>
    <w:p w14:paraId="5B473A9C" w14:textId="77777777" w:rsidR="00673182" w:rsidRDefault="00000000">
      <w:pPr>
        <w:spacing w:after="160" w:line="260" w:lineRule="auto"/>
        <w:jc w:val="center"/>
      </w:pPr>
      <w:r>
        <w:rPr>
          <w:b/>
          <w:bCs/>
        </w:rPr>
        <w:t>Course Outline — Fall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73182" w14:paraId="5EC4213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6A04D8F" w14:textId="77777777" w:rsidR="00673182" w:rsidRDefault="00000000">
            <w:r>
              <w:rPr>
                <w:b/>
                <w:bCs/>
              </w:rPr>
              <w:t xml:space="preserve">Instructor: </w:t>
            </w:r>
            <w:r>
              <w:t>Aliya Farooq</w:t>
            </w:r>
          </w:p>
        </w:tc>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ECC4D73" w14:textId="77777777" w:rsidR="00673182" w:rsidRDefault="00000000">
            <w:r>
              <w:rPr>
                <w:b/>
                <w:bCs/>
              </w:rPr>
              <w:t xml:space="preserve">Email: </w:t>
            </w:r>
            <w:r>
              <w:t>aliya.farooq@uet.edu.pk</w:t>
            </w:r>
          </w:p>
        </w:tc>
      </w:tr>
      <w:tr w:rsidR="00673182" w14:paraId="0194A6F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53A7500" w14:textId="13480ED9" w:rsidR="00673182" w:rsidRDefault="00000000">
            <w:r>
              <w:rPr>
                <w:b/>
                <w:bCs/>
              </w:rPr>
              <w:t xml:space="preserve">Designation: </w:t>
            </w:r>
            <w:r>
              <w:t xml:space="preserve">Lecturer </w:t>
            </w:r>
          </w:p>
        </w:tc>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EA741D0" w14:textId="77777777" w:rsidR="00673182" w:rsidRDefault="00000000">
            <w:r>
              <w:rPr>
                <w:b/>
                <w:bCs/>
              </w:rPr>
              <w:t xml:space="preserve">Office: </w:t>
            </w:r>
            <w:r>
              <w:t>CS Department, UET Lahore</w:t>
            </w:r>
          </w:p>
        </w:tc>
      </w:tr>
      <w:tr w:rsidR="00673182" w14:paraId="7509077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3ED67334" w14:textId="25FCE97F" w:rsidR="005F2070" w:rsidRPr="005F2070" w:rsidRDefault="00000000" w:rsidP="005F2070">
            <w:pPr>
              <w:rPr>
                <w:b/>
                <w:bCs/>
              </w:rPr>
            </w:pPr>
            <w:r>
              <w:rPr>
                <w:b/>
                <w:bCs/>
              </w:rPr>
              <w:t xml:space="preserve">Office Hours: </w:t>
            </w:r>
            <w:r w:rsidR="005F2070">
              <w:rPr>
                <w:b/>
                <w:bCs/>
              </w:rPr>
              <w:t>TBD</w:t>
            </w:r>
          </w:p>
        </w:tc>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40E5614" w14:textId="77777777" w:rsidR="00673182" w:rsidRDefault="00000000">
            <w:r>
              <w:rPr>
                <w:b/>
                <w:bCs/>
              </w:rPr>
              <w:t xml:space="preserve">Consultation: </w:t>
            </w:r>
            <w:r>
              <w:t>By appointment via email</w:t>
            </w:r>
          </w:p>
        </w:tc>
      </w:tr>
      <w:tr w:rsidR="00673182" w14:paraId="575E2CB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66F7382" w14:textId="77777777" w:rsidR="00673182" w:rsidRDefault="00000000">
            <w:r>
              <w:rPr>
                <w:b/>
                <w:bCs/>
              </w:rPr>
              <w:t xml:space="preserve">Program: </w:t>
            </w:r>
            <w:r>
              <w:t>BS Computer Science</w:t>
            </w:r>
          </w:p>
        </w:tc>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CAF2D00" w14:textId="77777777" w:rsidR="00673182" w:rsidRDefault="00000000">
            <w:r>
              <w:rPr>
                <w:b/>
                <w:bCs/>
              </w:rPr>
              <w:t xml:space="preserve">Semester: </w:t>
            </w:r>
            <w:r>
              <w:t>Fall 2026</w:t>
            </w:r>
          </w:p>
        </w:tc>
      </w:tr>
      <w:tr w:rsidR="00673182" w14:paraId="0F7F812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2E57E62" w14:textId="77777777" w:rsidR="00673182" w:rsidRDefault="00000000">
            <w:r>
              <w:rPr>
                <w:b/>
                <w:bCs/>
              </w:rPr>
              <w:t xml:space="preserve">Credit Hours: </w:t>
            </w:r>
            <w:r>
              <w:t>3 (3-0)</w:t>
            </w:r>
          </w:p>
        </w:tc>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492E47A6" w14:textId="191A393F" w:rsidR="00673182" w:rsidRDefault="00000000">
            <w:r>
              <w:rPr>
                <w:b/>
                <w:bCs/>
              </w:rPr>
              <w:t xml:space="preserve">Course Type: </w:t>
            </w:r>
            <w:r w:rsidR="00445F6C">
              <w:rPr>
                <w:b/>
                <w:bCs/>
              </w:rPr>
              <w:t>Core</w:t>
            </w:r>
          </w:p>
        </w:tc>
      </w:tr>
      <w:tr w:rsidR="00673182" w14:paraId="0E62229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298B54F8" w14:textId="10B439CD" w:rsidR="00673182" w:rsidRDefault="00000000">
            <w:r>
              <w:rPr>
                <w:b/>
                <w:bCs/>
              </w:rPr>
              <w:t xml:space="preserve">Pre-requisite: </w:t>
            </w:r>
          </w:p>
        </w:tc>
        <w:tc>
          <w:tcPr>
            <w:tcW w:w="4513"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61477BB8" w14:textId="77777777" w:rsidR="00673182" w:rsidRDefault="00000000">
            <w:r>
              <w:rPr>
                <w:b/>
                <w:bCs/>
              </w:rPr>
              <w:t xml:space="preserve">Contact Hours: </w:t>
            </w:r>
            <w:r>
              <w:t>2 lectures / week (16 weeks)</w:t>
            </w:r>
          </w:p>
        </w:tc>
      </w:tr>
    </w:tbl>
    <w:p w14:paraId="65D54E59" w14:textId="77777777" w:rsidR="00673182" w:rsidRDefault="00000000">
      <w:pPr>
        <w:pBdr>
          <w:bottom w:val="single" w:sz="6" w:space="2" w:color="000000"/>
        </w:pBdr>
        <w:spacing w:before="240" w:after="100"/>
      </w:pPr>
      <w:r>
        <w:rPr>
          <w:b/>
          <w:bCs/>
          <w:sz w:val="24"/>
          <w:szCs w:val="24"/>
        </w:rPr>
        <w:t>COURSE DESCRIPTION</w:t>
      </w:r>
    </w:p>
    <w:p w14:paraId="432B8A38" w14:textId="04017933" w:rsidR="00673182" w:rsidRDefault="00000000">
      <w:pPr>
        <w:spacing w:after="80" w:line="260" w:lineRule="auto"/>
        <w:jc w:val="both"/>
      </w:pPr>
      <w:r>
        <w:t xml:space="preserve">The course </w:t>
      </w:r>
      <w:proofErr w:type="gramStart"/>
      <w:r>
        <w:t>provides an introduction to</w:t>
      </w:r>
      <w:proofErr w:type="gramEnd"/>
      <w:r>
        <w:t xml:space="preserve"> the fundamentals and dynamics of human-computer interaction. It requires an understanding of the human being who interacts with a computer </w:t>
      </w:r>
      <w:proofErr w:type="gramStart"/>
      <w:r>
        <w:t xml:space="preserve">system </w:t>
      </w:r>
      <w:r w:rsidR="005F2070">
        <w:t>,</w:t>
      </w:r>
      <w:proofErr w:type="gramEnd"/>
      <w:r w:rsidR="005F2070">
        <w:t xml:space="preserve"> </w:t>
      </w:r>
      <w:r>
        <w:t>the capabilities and limitations of human perception, memory and reasoning and of the interactive technology through which that interaction takes place. The course then builds on this foundation to cover the usability engineering lifecycle: analysing users and their tasks, setting usability goals, designing conceptual models and screen layouts, prototyping, and evaluating interfaces both analytically and with real users.</w:t>
      </w:r>
    </w:p>
    <w:p w14:paraId="786250AB" w14:textId="77777777" w:rsidR="00673182" w:rsidRDefault="00000000">
      <w:pPr>
        <w:pBdr>
          <w:bottom w:val="single" w:sz="6" w:space="2" w:color="000000"/>
        </w:pBdr>
        <w:spacing w:before="240" w:after="100"/>
      </w:pPr>
      <w:r>
        <w:rPr>
          <w:b/>
          <w:bCs/>
          <w:sz w:val="24"/>
          <w:szCs w:val="24"/>
        </w:rPr>
        <w:t>COURSE OBJECTIVES</w:t>
      </w:r>
    </w:p>
    <w:p w14:paraId="6EBDB784" w14:textId="77777777" w:rsidR="00673182" w:rsidRDefault="00000000">
      <w:pPr>
        <w:spacing w:after="80" w:line="260" w:lineRule="auto"/>
      </w:pPr>
      <w:r>
        <w:t>After studying this course, the students will:</w:t>
      </w:r>
    </w:p>
    <w:p w14:paraId="7F36257B" w14:textId="77777777" w:rsidR="00673182" w:rsidRDefault="00000000">
      <w:pPr>
        <w:pStyle w:val="ListParagraph"/>
        <w:numPr>
          <w:ilvl w:val="0"/>
          <w:numId w:val="2"/>
        </w:numPr>
        <w:spacing w:after="60" w:line="260" w:lineRule="auto"/>
      </w:pPr>
      <w:r>
        <w:t>Become aware of the human factors and the golden rules that govern the design of interactive systems.</w:t>
      </w:r>
    </w:p>
    <w:p w14:paraId="5B48DA7D" w14:textId="77777777" w:rsidR="00673182" w:rsidRDefault="00000000">
      <w:pPr>
        <w:pStyle w:val="ListParagraph"/>
        <w:numPr>
          <w:ilvl w:val="0"/>
          <w:numId w:val="2"/>
        </w:numPr>
        <w:spacing w:after="60" w:line="260" w:lineRule="auto"/>
      </w:pPr>
      <w:r>
        <w:t>Be able to design and implement effective user interfaces from scratch, following a systematic usability engineering process.</w:t>
      </w:r>
    </w:p>
    <w:p w14:paraId="14F2E287" w14:textId="77777777" w:rsidR="00673182" w:rsidRDefault="00000000">
      <w:pPr>
        <w:pStyle w:val="ListParagraph"/>
        <w:numPr>
          <w:ilvl w:val="0"/>
          <w:numId w:val="2"/>
        </w:numPr>
        <w:spacing w:after="60" w:line="260" w:lineRule="auto"/>
      </w:pPr>
      <w:r>
        <w:t>Be able to critically examine and evaluate existing user interfaces using established analytical and empirical evaluation techniques.</w:t>
      </w:r>
    </w:p>
    <w:p w14:paraId="44E904D9" w14:textId="77777777" w:rsidR="00673182" w:rsidRDefault="00000000">
      <w:pPr>
        <w:pStyle w:val="ListParagraph"/>
        <w:numPr>
          <w:ilvl w:val="0"/>
          <w:numId w:val="2"/>
        </w:numPr>
        <w:spacing w:after="60" w:line="260" w:lineRule="auto"/>
      </w:pPr>
      <w:r>
        <w:t>Be able to design inclusively, for users of differing abilities, cultures and contexts of use.</w:t>
      </w:r>
    </w:p>
    <w:p w14:paraId="3A6BCE53" w14:textId="77777777" w:rsidR="00673182" w:rsidRDefault="00000000">
      <w:pPr>
        <w:pBdr>
          <w:bottom w:val="single" w:sz="6" w:space="2" w:color="000000"/>
        </w:pBdr>
        <w:spacing w:before="240" w:after="100"/>
      </w:pPr>
      <w:r>
        <w:rPr>
          <w:b/>
          <w:bCs/>
          <w:sz w:val="24"/>
          <w:szCs w:val="24"/>
        </w:rPr>
        <w:t>COURSE LEARNING OUTCOMES (CLOS)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600"/>
        <w:gridCol w:w="900"/>
        <w:gridCol w:w="1000"/>
        <w:gridCol w:w="2006"/>
      </w:tblGrid>
      <w:tr w:rsidR="00673182" w14:paraId="1C2ED216" w14:textId="77777777">
        <w:tblPrEx>
          <w:tblCellMar>
            <w:top w:w="0" w:type="dxa"/>
            <w:bottom w:w="0" w:type="dxa"/>
          </w:tblCellMar>
        </w:tblPrEx>
        <w:trPr>
          <w:tblHeader/>
        </w:trPr>
        <w:tc>
          <w:tcPr>
            <w:tcW w:w="52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54D729A8" w14:textId="77777777" w:rsidR="00673182" w:rsidRDefault="00000000">
            <w:pPr>
              <w:jc w:val="center"/>
            </w:pPr>
            <w:r>
              <w:rPr>
                <w:b/>
                <w:bCs/>
                <w:sz w:val="21"/>
                <w:szCs w:val="21"/>
              </w:rPr>
              <w:t>Sr.</w:t>
            </w:r>
          </w:p>
        </w:tc>
        <w:tc>
          <w:tcPr>
            <w:tcW w:w="4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5D65F443" w14:textId="77777777" w:rsidR="00673182" w:rsidRDefault="00000000">
            <w:r>
              <w:rPr>
                <w:b/>
                <w:bCs/>
                <w:sz w:val="21"/>
                <w:szCs w:val="21"/>
              </w:rPr>
              <w:t>At the end of the course, students will be able to:</w:t>
            </w:r>
          </w:p>
        </w:tc>
        <w:tc>
          <w:tcPr>
            <w:tcW w:w="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2B588D33" w14:textId="77777777" w:rsidR="00673182" w:rsidRDefault="00000000">
            <w:pPr>
              <w:jc w:val="center"/>
            </w:pPr>
            <w:r>
              <w:rPr>
                <w:b/>
                <w:bCs/>
                <w:sz w:val="21"/>
                <w:szCs w:val="21"/>
              </w:rPr>
              <w:t>Domain</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7F2DB5B7" w14:textId="77777777" w:rsidR="00673182" w:rsidRDefault="00000000">
            <w:pPr>
              <w:jc w:val="center"/>
            </w:pPr>
            <w:r>
              <w:rPr>
                <w:b/>
                <w:bCs/>
                <w:sz w:val="21"/>
                <w:szCs w:val="21"/>
              </w:rPr>
              <w:t>BT* Level</w:t>
            </w:r>
          </w:p>
        </w:tc>
        <w:tc>
          <w:tcPr>
            <w:tcW w:w="20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17A125AB" w14:textId="77777777" w:rsidR="00673182" w:rsidRDefault="00000000">
            <w:pPr>
              <w:jc w:val="center"/>
            </w:pPr>
            <w:r>
              <w:rPr>
                <w:b/>
                <w:bCs/>
                <w:sz w:val="21"/>
                <w:szCs w:val="21"/>
              </w:rPr>
              <w:t>PLO Mapping</w:t>
            </w:r>
          </w:p>
        </w:tc>
      </w:tr>
      <w:tr w:rsidR="00673182" w14:paraId="063786DD" w14:textId="77777777">
        <w:tblPrEx>
          <w:tblCellMar>
            <w:top w:w="0" w:type="dxa"/>
            <w:bottom w:w="0" w:type="dxa"/>
          </w:tblCellMar>
        </w:tblPrEx>
        <w:tc>
          <w:tcPr>
            <w:tcW w:w="52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3E5BFA" w14:textId="77777777" w:rsidR="00673182" w:rsidRDefault="00000000">
            <w:pPr>
              <w:jc w:val="center"/>
            </w:pPr>
            <w:r>
              <w:rPr>
                <w:sz w:val="21"/>
                <w:szCs w:val="21"/>
              </w:rPr>
              <w:t>1</w:t>
            </w:r>
          </w:p>
        </w:tc>
        <w:tc>
          <w:tcPr>
            <w:tcW w:w="4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5B5253" w14:textId="77777777" w:rsidR="00673182" w:rsidRDefault="00000000">
            <w:r>
              <w:rPr>
                <w:sz w:val="21"/>
                <w:szCs w:val="21"/>
              </w:rPr>
              <w:t>Understand the key concepts of Human, Computer and Interaction and explain how these are related.</w:t>
            </w:r>
          </w:p>
        </w:tc>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71FF15" w14:textId="77777777" w:rsidR="00673182" w:rsidRDefault="00000000">
            <w:pPr>
              <w:jc w:val="center"/>
            </w:pPr>
            <w:r>
              <w:rPr>
                <w:sz w:val="21"/>
                <w:szCs w:val="21"/>
              </w:rPr>
              <w:t>C</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453CD07" w14:textId="77777777" w:rsidR="00673182" w:rsidRDefault="00000000">
            <w:pPr>
              <w:jc w:val="center"/>
            </w:pPr>
            <w:r>
              <w:rPr>
                <w:sz w:val="21"/>
                <w:szCs w:val="21"/>
              </w:rPr>
              <w:t>2</w:t>
            </w:r>
          </w:p>
        </w:tc>
        <w:tc>
          <w:tcPr>
            <w:tcW w:w="200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ED5DE3" w14:textId="77777777" w:rsidR="00673182" w:rsidRDefault="00000000">
            <w:pPr>
              <w:jc w:val="center"/>
            </w:pPr>
            <w:r>
              <w:rPr>
                <w:sz w:val="21"/>
                <w:szCs w:val="21"/>
              </w:rPr>
              <w:t>PLO-1</w:t>
            </w:r>
          </w:p>
        </w:tc>
      </w:tr>
      <w:tr w:rsidR="00673182" w14:paraId="649EBBFB" w14:textId="77777777">
        <w:tblPrEx>
          <w:tblCellMar>
            <w:top w:w="0" w:type="dxa"/>
            <w:bottom w:w="0" w:type="dxa"/>
          </w:tblCellMar>
        </w:tblPrEx>
        <w:tc>
          <w:tcPr>
            <w:tcW w:w="52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B3D8502" w14:textId="77777777" w:rsidR="00673182" w:rsidRDefault="00000000">
            <w:pPr>
              <w:jc w:val="center"/>
            </w:pPr>
            <w:r>
              <w:rPr>
                <w:sz w:val="21"/>
                <w:szCs w:val="21"/>
              </w:rPr>
              <w:t>2</w:t>
            </w:r>
          </w:p>
        </w:tc>
        <w:tc>
          <w:tcPr>
            <w:tcW w:w="4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246476" w14:textId="77777777" w:rsidR="00673182" w:rsidRDefault="00000000">
            <w:r>
              <w:rPr>
                <w:sz w:val="21"/>
                <w:szCs w:val="21"/>
              </w:rPr>
              <w:t>Describe the golden rules, design principles and standards of HCI and the usability engineering lifecycle.</w:t>
            </w:r>
          </w:p>
        </w:tc>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92EC853" w14:textId="77777777" w:rsidR="00673182" w:rsidRDefault="00000000">
            <w:pPr>
              <w:jc w:val="center"/>
            </w:pPr>
            <w:r>
              <w:rPr>
                <w:sz w:val="21"/>
                <w:szCs w:val="21"/>
              </w:rPr>
              <w:t>C</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2C8009A" w14:textId="77777777" w:rsidR="00673182" w:rsidRDefault="00000000">
            <w:pPr>
              <w:jc w:val="center"/>
            </w:pPr>
            <w:r>
              <w:rPr>
                <w:sz w:val="21"/>
                <w:szCs w:val="21"/>
              </w:rPr>
              <w:t>3</w:t>
            </w:r>
          </w:p>
        </w:tc>
        <w:tc>
          <w:tcPr>
            <w:tcW w:w="200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CBF5BB" w14:textId="77777777" w:rsidR="00673182" w:rsidRDefault="00000000">
            <w:pPr>
              <w:jc w:val="center"/>
            </w:pPr>
            <w:r>
              <w:rPr>
                <w:sz w:val="21"/>
                <w:szCs w:val="21"/>
              </w:rPr>
              <w:t>PLO-2</w:t>
            </w:r>
          </w:p>
        </w:tc>
      </w:tr>
      <w:tr w:rsidR="00673182" w14:paraId="14094FBF" w14:textId="77777777">
        <w:tblPrEx>
          <w:tblCellMar>
            <w:top w:w="0" w:type="dxa"/>
            <w:bottom w:w="0" w:type="dxa"/>
          </w:tblCellMar>
        </w:tblPrEx>
        <w:tc>
          <w:tcPr>
            <w:tcW w:w="52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9E7D1A" w14:textId="77777777" w:rsidR="00673182" w:rsidRDefault="00000000">
            <w:pPr>
              <w:jc w:val="center"/>
            </w:pPr>
            <w:r>
              <w:rPr>
                <w:sz w:val="21"/>
                <w:szCs w:val="21"/>
              </w:rPr>
              <w:t>3</w:t>
            </w:r>
          </w:p>
        </w:tc>
        <w:tc>
          <w:tcPr>
            <w:tcW w:w="4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321E05" w14:textId="77777777" w:rsidR="00673182" w:rsidRDefault="00000000">
            <w:r>
              <w:rPr>
                <w:sz w:val="21"/>
                <w:szCs w:val="21"/>
              </w:rPr>
              <w:t>Apply design rules and usability engineering methods to design and implement effective user interfaces from scratch.</w:t>
            </w:r>
          </w:p>
        </w:tc>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B67BE9" w14:textId="77777777" w:rsidR="00673182" w:rsidRDefault="00000000">
            <w:pPr>
              <w:jc w:val="center"/>
            </w:pPr>
            <w:r>
              <w:rPr>
                <w:sz w:val="21"/>
                <w:szCs w:val="21"/>
              </w:rPr>
              <w:t>C</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7BC682C" w14:textId="77777777" w:rsidR="00673182" w:rsidRDefault="00000000">
            <w:pPr>
              <w:jc w:val="center"/>
            </w:pPr>
            <w:r>
              <w:rPr>
                <w:sz w:val="21"/>
                <w:szCs w:val="21"/>
              </w:rPr>
              <w:t>3, 5</w:t>
            </w:r>
          </w:p>
        </w:tc>
        <w:tc>
          <w:tcPr>
            <w:tcW w:w="200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F5213F" w14:textId="77777777" w:rsidR="00673182" w:rsidRDefault="00000000">
            <w:pPr>
              <w:jc w:val="center"/>
            </w:pPr>
            <w:r>
              <w:rPr>
                <w:sz w:val="21"/>
                <w:szCs w:val="21"/>
              </w:rPr>
              <w:t>PLO-3, PLO-5</w:t>
            </w:r>
          </w:p>
        </w:tc>
      </w:tr>
      <w:tr w:rsidR="00673182" w14:paraId="185079F0" w14:textId="77777777">
        <w:tblPrEx>
          <w:tblCellMar>
            <w:top w:w="0" w:type="dxa"/>
            <w:bottom w:w="0" w:type="dxa"/>
          </w:tblCellMar>
        </w:tblPrEx>
        <w:tc>
          <w:tcPr>
            <w:tcW w:w="52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450E68" w14:textId="77777777" w:rsidR="00673182" w:rsidRDefault="00000000">
            <w:pPr>
              <w:jc w:val="center"/>
            </w:pPr>
            <w:r>
              <w:rPr>
                <w:sz w:val="21"/>
                <w:szCs w:val="21"/>
              </w:rPr>
              <w:t>4</w:t>
            </w:r>
          </w:p>
        </w:tc>
        <w:tc>
          <w:tcPr>
            <w:tcW w:w="46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8467237" w14:textId="77777777" w:rsidR="00673182" w:rsidRDefault="00000000">
            <w:r>
              <w:rPr>
                <w:sz w:val="21"/>
                <w:szCs w:val="21"/>
              </w:rPr>
              <w:t>Critically examine and evaluate existing user interfaces using analytical and empirical evaluation techniques.</w:t>
            </w:r>
          </w:p>
        </w:tc>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9877EE" w14:textId="77777777" w:rsidR="00673182" w:rsidRDefault="00000000">
            <w:pPr>
              <w:jc w:val="center"/>
            </w:pPr>
            <w:r>
              <w:rPr>
                <w:sz w:val="21"/>
                <w:szCs w:val="21"/>
              </w:rPr>
              <w:t>C</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3DB808" w14:textId="77777777" w:rsidR="00673182" w:rsidRDefault="00000000">
            <w:pPr>
              <w:jc w:val="center"/>
            </w:pPr>
            <w:r>
              <w:rPr>
                <w:sz w:val="21"/>
                <w:szCs w:val="21"/>
              </w:rPr>
              <w:t>6</w:t>
            </w:r>
          </w:p>
        </w:tc>
        <w:tc>
          <w:tcPr>
            <w:tcW w:w="200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C9EB30" w14:textId="77777777" w:rsidR="00673182" w:rsidRDefault="00000000">
            <w:pPr>
              <w:jc w:val="center"/>
            </w:pPr>
            <w:r>
              <w:rPr>
                <w:sz w:val="21"/>
                <w:szCs w:val="21"/>
              </w:rPr>
              <w:t>PLO-4</w:t>
            </w:r>
          </w:p>
        </w:tc>
      </w:tr>
    </w:tbl>
    <w:p w14:paraId="6262BC6F" w14:textId="77777777" w:rsidR="00673182" w:rsidRDefault="00000000">
      <w:pPr>
        <w:spacing w:before="80" w:after="80" w:line="260" w:lineRule="auto"/>
      </w:pPr>
      <w:r>
        <w:rPr>
          <w:i/>
          <w:iCs/>
          <w:sz w:val="18"/>
          <w:szCs w:val="18"/>
        </w:rPr>
        <w:t xml:space="preserve">* BT = Bloom's </w:t>
      </w:r>
      <w:proofErr w:type="gramStart"/>
      <w:r>
        <w:rPr>
          <w:i/>
          <w:iCs/>
          <w:sz w:val="18"/>
          <w:szCs w:val="18"/>
        </w:rPr>
        <w:t>Taxonomy;  C</w:t>
      </w:r>
      <w:proofErr w:type="gramEnd"/>
      <w:r>
        <w:rPr>
          <w:i/>
          <w:iCs/>
          <w:sz w:val="18"/>
          <w:szCs w:val="18"/>
        </w:rPr>
        <w:t xml:space="preserve"> = Cognitive </w:t>
      </w:r>
      <w:proofErr w:type="gramStart"/>
      <w:r>
        <w:rPr>
          <w:i/>
          <w:iCs/>
          <w:sz w:val="18"/>
          <w:szCs w:val="18"/>
        </w:rPr>
        <w:t>domain,  P</w:t>
      </w:r>
      <w:proofErr w:type="gramEnd"/>
      <w:r>
        <w:rPr>
          <w:i/>
          <w:iCs/>
          <w:sz w:val="18"/>
          <w:szCs w:val="18"/>
        </w:rPr>
        <w:t xml:space="preserve"> = Psychomotor </w:t>
      </w:r>
      <w:proofErr w:type="gramStart"/>
      <w:r>
        <w:rPr>
          <w:i/>
          <w:iCs/>
          <w:sz w:val="18"/>
          <w:szCs w:val="18"/>
        </w:rPr>
        <w:t>domain,  A</w:t>
      </w:r>
      <w:proofErr w:type="gramEnd"/>
      <w:r>
        <w:rPr>
          <w:i/>
          <w:iCs/>
          <w:sz w:val="18"/>
          <w:szCs w:val="18"/>
        </w:rPr>
        <w:t xml:space="preserve"> = Affective domain.  Bloom's Taxonomy Levels: 1. Knowledge, 2. Comprehension, 3. Application, 4. Analysis, 5. Synthesis, 6. Evaluation.</w:t>
      </w:r>
    </w:p>
    <w:p w14:paraId="00E3DCC6" w14:textId="77777777" w:rsidR="00673182" w:rsidRDefault="00000000">
      <w:pPr>
        <w:pBdr>
          <w:bottom w:val="single" w:sz="6" w:space="2" w:color="000000"/>
        </w:pBdr>
        <w:spacing w:before="240" w:after="100"/>
      </w:pPr>
      <w:proofErr w:type="gramStart"/>
      <w:r>
        <w:rPr>
          <w:b/>
          <w:bCs/>
          <w:sz w:val="24"/>
          <w:szCs w:val="24"/>
        </w:rPr>
        <w:lastRenderedPageBreak/>
        <w:t>TEXT BOOKS</w:t>
      </w:r>
      <w:proofErr w:type="gramEnd"/>
    </w:p>
    <w:p w14:paraId="4099415E" w14:textId="77777777" w:rsidR="00673182" w:rsidRDefault="00000000">
      <w:pPr>
        <w:pStyle w:val="ListParagraph"/>
        <w:numPr>
          <w:ilvl w:val="0"/>
          <w:numId w:val="2"/>
        </w:numPr>
        <w:spacing w:after="60" w:line="260" w:lineRule="auto"/>
      </w:pPr>
      <w:r>
        <w:t>Book 1: Human-Computer Interaction (3rd ed.), Alan Dix, Janet Finlay, Gregory Abowd and Russell Beale, Prentice Hall, 2004.</w:t>
      </w:r>
    </w:p>
    <w:p w14:paraId="526D77C8" w14:textId="77777777" w:rsidR="00673182" w:rsidRDefault="00000000">
      <w:pPr>
        <w:pStyle w:val="ListParagraph"/>
        <w:numPr>
          <w:ilvl w:val="0"/>
          <w:numId w:val="2"/>
        </w:numPr>
        <w:spacing w:after="60" w:line="260" w:lineRule="auto"/>
      </w:pPr>
      <w:r>
        <w:t>Book 2: The Usability Engineering Lifecycle, Deborah J. Mayhew, Morgan Kaufmann, 1999.</w:t>
      </w:r>
    </w:p>
    <w:p w14:paraId="4C9927A5" w14:textId="77777777" w:rsidR="00673182" w:rsidRDefault="00000000">
      <w:pPr>
        <w:pBdr>
          <w:bottom w:val="single" w:sz="6" w:space="2" w:color="000000"/>
        </w:pBdr>
        <w:spacing w:before="240" w:after="100"/>
      </w:pPr>
      <w:r>
        <w:rPr>
          <w:b/>
          <w:bCs/>
          <w:sz w:val="24"/>
          <w:szCs w:val="24"/>
        </w:rPr>
        <w:t>REFERENCE BOOKS</w:t>
      </w:r>
    </w:p>
    <w:p w14:paraId="2A92C5AD" w14:textId="77777777" w:rsidR="00673182" w:rsidRDefault="00000000">
      <w:pPr>
        <w:pStyle w:val="ListParagraph"/>
        <w:numPr>
          <w:ilvl w:val="0"/>
          <w:numId w:val="2"/>
        </w:numPr>
        <w:spacing w:after="60" w:line="260" w:lineRule="auto"/>
      </w:pPr>
      <w:r>
        <w:t>About Face 3.0 — The Essentials of Interaction Design, Alan Cooper and Robert Reimann, Wiley, 2007.</w:t>
      </w:r>
    </w:p>
    <w:p w14:paraId="5BB6446E" w14:textId="77777777" w:rsidR="00673182" w:rsidRDefault="00000000">
      <w:pPr>
        <w:pStyle w:val="ListParagraph"/>
        <w:numPr>
          <w:ilvl w:val="0"/>
          <w:numId w:val="2"/>
        </w:numPr>
        <w:spacing w:after="60" w:line="260" w:lineRule="auto"/>
      </w:pPr>
      <w:r>
        <w:t>Designing the User Interface: Strategies for Effective Human-Computer Interaction (4th ed.), Ben Shneiderman and Catherine Plaisant, Addison-Wesley, 2005.</w:t>
      </w:r>
    </w:p>
    <w:p w14:paraId="7A6C0DD8" w14:textId="77777777" w:rsidR="00673182" w:rsidRDefault="00000000">
      <w:pPr>
        <w:pStyle w:val="ListParagraph"/>
        <w:numPr>
          <w:ilvl w:val="0"/>
          <w:numId w:val="2"/>
        </w:numPr>
        <w:spacing w:after="60" w:line="260" w:lineRule="auto"/>
      </w:pPr>
      <w:r>
        <w:t>Interaction Design: Beyond Human-Computer Interaction, Preece, Rogers and Sharp, Wiley (latest edition).</w:t>
      </w:r>
    </w:p>
    <w:p w14:paraId="1E5C082A" w14:textId="77777777" w:rsidR="00673182" w:rsidRDefault="00000000">
      <w:pPr>
        <w:pBdr>
          <w:bottom w:val="single" w:sz="6" w:space="2" w:color="000000"/>
        </w:pBdr>
        <w:spacing w:before="240" w:after="100"/>
      </w:pPr>
      <w:r>
        <w:rPr>
          <w:b/>
          <w:bCs/>
          <w:sz w:val="24"/>
          <w:szCs w:val="24"/>
        </w:rPr>
        <w:t>WEEK-WISE LECTURE PLAN</w:t>
      </w:r>
    </w:p>
    <w:p w14:paraId="4BB1EDED" w14:textId="77777777" w:rsidR="00673182" w:rsidRDefault="00000000">
      <w:pPr>
        <w:spacing w:after="120" w:line="260" w:lineRule="auto"/>
        <w:jc w:val="both"/>
      </w:pPr>
      <w:r>
        <w:t>The course is delivered over sixteen weeks with two lectures of ninety minutes each per week. The plan below lists the topics covered in every individual lecture.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00"/>
        <w:gridCol w:w="4126"/>
        <w:gridCol w:w="1700"/>
        <w:gridCol w:w="1700"/>
      </w:tblGrid>
      <w:tr w:rsidR="00673182" w14:paraId="731F5F6E"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04017F8F" w14:textId="77777777" w:rsidR="00673182" w:rsidRDefault="00000000">
            <w:pPr>
              <w:jc w:val="center"/>
            </w:pPr>
            <w:r>
              <w:rPr>
                <w:b/>
                <w:bCs/>
                <w:sz w:val="21"/>
                <w:szCs w:val="21"/>
              </w:rPr>
              <w:t>Week</w:t>
            </w:r>
          </w:p>
        </w:tc>
        <w:tc>
          <w:tcPr>
            <w:tcW w:w="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488737FD" w14:textId="77777777" w:rsidR="00673182" w:rsidRDefault="00000000">
            <w:pPr>
              <w:jc w:val="center"/>
            </w:pPr>
            <w:proofErr w:type="spellStart"/>
            <w:r>
              <w:rPr>
                <w:b/>
                <w:bCs/>
                <w:sz w:val="21"/>
                <w:szCs w:val="21"/>
              </w:rPr>
              <w:t>Lec</w:t>
            </w:r>
            <w:proofErr w:type="spellEnd"/>
            <w:r>
              <w:rPr>
                <w:b/>
                <w:bCs/>
                <w:sz w:val="21"/>
                <w:szCs w:val="21"/>
              </w:rPr>
              <w:t>.</w:t>
            </w:r>
          </w:p>
        </w:tc>
        <w:tc>
          <w:tcPr>
            <w:tcW w:w="41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067BB0BE" w14:textId="77777777" w:rsidR="00673182" w:rsidRDefault="00000000">
            <w:r>
              <w:rPr>
                <w:b/>
                <w:bCs/>
                <w:sz w:val="21"/>
                <w:szCs w:val="21"/>
              </w:rPr>
              <w:t>Topics to be Covered</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5238159B" w14:textId="77777777" w:rsidR="00673182" w:rsidRDefault="00000000">
            <w:r>
              <w:rPr>
                <w:b/>
                <w:bCs/>
                <w:sz w:val="21"/>
                <w:szCs w:val="21"/>
              </w:rPr>
              <w:t>Reading</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4CA1B812" w14:textId="77777777" w:rsidR="00673182" w:rsidRDefault="00000000">
            <w:r>
              <w:rPr>
                <w:b/>
                <w:bCs/>
                <w:sz w:val="21"/>
                <w:szCs w:val="21"/>
              </w:rPr>
              <w:t>Assessment</w:t>
            </w:r>
          </w:p>
        </w:tc>
      </w:tr>
      <w:tr w:rsidR="00673182" w14:paraId="227E1B8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9CF773" w14:textId="77777777" w:rsidR="00673182" w:rsidRDefault="00000000">
            <w:pPr>
              <w:jc w:val="center"/>
            </w:pPr>
            <w:r>
              <w:rPr>
                <w:sz w:val="21"/>
                <w:szCs w:val="21"/>
              </w:rPr>
              <w:t>1</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CDAD40" w14:textId="77777777" w:rsidR="00673182" w:rsidRDefault="00000000">
            <w:pPr>
              <w:jc w:val="center"/>
            </w:pPr>
            <w:r>
              <w:rPr>
                <w:sz w:val="21"/>
                <w:szCs w:val="21"/>
              </w:rPr>
              <w:t>1</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7C4C1E" w14:textId="77777777" w:rsidR="00673182" w:rsidRDefault="00000000">
            <w:r w:rsidRPr="00BF053C">
              <w:rPr>
                <w:b/>
                <w:bCs/>
                <w:sz w:val="21"/>
                <w:szCs w:val="21"/>
              </w:rPr>
              <w:t>Course introduction</w:t>
            </w:r>
            <w:r>
              <w:rPr>
                <w:sz w:val="21"/>
                <w:szCs w:val="21"/>
              </w:rPr>
              <w:t>: what HCI is and why it matters; the cost of bad interfaces (real-world usability failures); disciplines that feed HCI — psychology, ergonomics, design, sociology, computer science; usability vs. user experience.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80C289" w14:textId="77777777" w:rsidR="00673182" w:rsidRDefault="00000000">
            <w:r>
              <w:rPr>
                <w:sz w:val="21"/>
                <w:szCs w:val="21"/>
              </w:rPr>
              <w:t>Book 1: Ch. 1 (Intro)</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FB3DEFB" w14:textId="77777777" w:rsidR="00673182" w:rsidRDefault="00673182"/>
        </w:tc>
      </w:tr>
      <w:tr w:rsidR="00673182" w14:paraId="403A9A9D"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F2C370" w14:textId="77777777" w:rsidR="00673182" w:rsidRDefault="00000000">
            <w:pPr>
              <w:jc w:val="center"/>
            </w:pPr>
            <w:r>
              <w:rPr>
                <w:sz w:val="21"/>
                <w:szCs w:val="21"/>
              </w:rPr>
              <w:t>1</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E407EC6" w14:textId="77777777" w:rsidR="00673182" w:rsidRDefault="00000000">
            <w:pPr>
              <w:jc w:val="center"/>
            </w:pPr>
            <w:r>
              <w:rPr>
                <w:sz w:val="21"/>
                <w:szCs w:val="21"/>
              </w:rPr>
              <w:t>2</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B4C38A9" w14:textId="77777777" w:rsidR="00673182" w:rsidRDefault="00000000">
            <w:r w:rsidRPr="00BF053C">
              <w:rPr>
                <w:b/>
                <w:bCs/>
                <w:sz w:val="21"/>
                <w:szCs w:val="21"/>
              </w:rPr>
              <w:t>History and evolution of HCI</w:t>
            </w:r>
            <w:r>
              <w:rPr>
                <w:sz w:val="21"/>
                <w:szCs w:val="21"/>
              </w:rPr>
              <w:t>: batch processing, command line, the Xerox Star and the GUI, WIMP, web, mobile and post-WIMP/natural interfaces; visions of Vannevar Bush, Engelbart, Sutherland and Kay; where HCI is heading.</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269738" w14:textId="77777777" w:rsidR="00673182" w:rsidRDefault="00000000">
            <w:r>
              <w:rPr>
                <w:sz w:val="21"/>
                <w:szCs w:val="21"/>
              </w:rPr>
              <w:t>Extra material / lecture notes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840182" w14:textId="77777777" w:rsidR="00673182" w:rsidRDefault="00673182"/>
        </w:tc>
      </w:tr>
      <w:tr w:rsidR="00673182" w14:paraId="2AD5E2E4"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34A5054" w14:textId="77777777" w:rsidR="00673182" w:rsidRDefault="00000000">
            <w:pPr>
              <w:jc w:val="center"/>
            </w:pPr>
            <w:r>
              <w:rPr>
                <w:sz w:val="21"/>
                <w:szCs w:val="21"/>
              </w:rPr>
              <w:t>2</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F87CE8" w14:textId="77777777" w:rsidR="00673182" w:rsidRDefault="00000000">
            <w:pPr>
              <w:jc w:val="center"/>
            </w:pPr>
            <w:r>
              <w:rPr>
                <w:sz w:val="21"/>
                <w:szCs w:val="21"/>
              </w:rPr>
              <w:t>3</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BDCBAAD" w14:textId="77777777" w:rsidR="00673182" w:rsidRDefault="00000000">
            <w:r w:rsidRPr="00BF053C">
              <w:rPr>
                <w:b/>
                <w:bCs/>
                <w:sz w:val="21"/>
                <w:szCs w:val="21"/>
              </w:rPr>
              <w:t>The Human — input/output channels I</w:t>
            </w:r>
            <w:r>
              <w:rPr>
                <w:sz w:val="21"/>
                <w:szCs w:val="21"/>
              </w:rPr>
              <w:t>: the eye as a physical receptor; visual perception of size, depth, brightness and colour; reading and legibility; visual illusions and their design implications (Gestalt grouping).</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F27C5A" w14:textId="77777777" w:rsidR="00673182" w:rsidRDefault="00000000">
            <w:r>
              <w:rPr>
                <w:sz w:val="21"/>
                <w:szCs w:val="21"/>
              </w:rPr>
              <w:t>Book 1: Ch. 1.2</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A996C20" w14:textId="77777777" w:rsidR="00673182" w:rsidRDefault="00000000">
            <w:r>
              <w:rPr>
                <w:b/>
                <w:bCs/>
                <w:sz w:val="21"/>
                <w:szCs w:val="21"/>
              </w:rPr>
              <w:t>Quiz 1</w:t>
            </w:r>
          </w:p>
        </w:tc>
      </w:tr>
      <w:tr w:rsidR="00673182" w14:paraId="3B43FFCD"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6E0171" w14:textId="77777777" w:rsidR="00673182" w:rsidRDefault="00000000">
            <w:pPr>
              <w:jc w:val="center"/>
            </w:pPr>
            <w:r>
              <w:rPr>
                <w:sz w:val="21"/>
                <w:szCs w:val="21"/>
              </w:rPr>
              <w:t>2</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93A4A3C" w14:textId="77777777" w:rsidR="00673182" w:rsidRDefault="00000000">
            <w:pPr>
              <w:jc w:val="center"/>
            </w:pPr>
            <w:r>
              <w:rPr>
                <w:sz w:val="21"/>
                <w:szCs w:val="21"/>
              </w:rPr>
              <w:t>4</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3E8EC6" w14:textId="77777777" w:rsidR="00673182" w:rsidRDefault="00000000">
            <w:r w:rsidRPr="00BF053C">
              <w:rPr>
                <w:b/>
                <w:bCs/>
                <w:sz w:val="21"/>
                <w:szCs w:val="21"/>
              </w:rPr>
              <w:t>The Human — input/output channels II</w:t>
            </w:r>
            <w:r>
              <w:rPr>
                <w:sz w:val="21"/>
                <w:szCs w:val="21"/>
              </w:rPr>
              <w:t xml:space="preserve">: hearing and auditory perception; touch (haptic) perception; movement, motor control and response time; </w:t>
            </w:r>
            <w:proofErr w:type="spellStart"/>
            <w:r>
              <w:rPr>
                <w:sz w:val="21"/>
                <w:szCs w:val="21"/>
              </w:rPr>
              <w:t>Fitts'</w:t>
            </w:r>
            <w:proofErr w:type="spellEnd"/>
            <w:r>
              <w:rPr>
                <w:sz w:val="21"/>
                <w:szCs w:val="21"/>
              </w:rPr>
              <w:t xml:space="preserve"> Law and its use in sizing and placing targets.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F83DDD" w14:textId="77777777" w:rsidR="00673182" w:rsidRDefault="00000000">
            <w:r>
              <w:rPr>
                <w:sz w:val="21"/>
                <w:szCs w:val="21"/>
              </w:rPr>
              <w:t>Book 1: Ch. 1.2</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6A0B65" w14:textId="77777777" w:rsidR="00673182" w:rsidRDefault="00673182"/>
        </w:tc>
      </w:tr>
      <w:tr w:rsidR="00673182" w14:paraId="15624B3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AB93AB5" w14:textId="77777777" w:rsidR="00673182" w:rsidRDefault="00000000">
            <w:pPr>
              <w:jc w:val="center"/>
            </w:pPr>
            <w:r>
              <w:rPr>
                <w:sz w:val="21"/>
                <w:szCs w:val="21"/>
              </w:rPr>
              <w:t>3</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0E066C" w14:textId="77777777" w:rsidR="00673182" w:rsidRDefault="00000000">
            <w:pPr>
              <w:jc w:val="center"/>
            </w:pPr>
            <w:r>
              <w:rPr>
                <w:sz w:val="21"/>
                <w:szCs w:val="21"/>
              </w:rPr>
              <w:t>5</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1940D1" w14:textId="77777777" w:rsidR="00673182" w:rsidRDefault="00000000">
            <w:r w:rsidRPr="00BF053C">
              <w:rPr>
                <w:b/>
                <w:bCs/>
                <w:sz w:val="21"/>
                <w:szCs w:val="21"/>
              </w:rPr>
              <w:t>Human memory</w:t>
            </w:r>
            <w:r>
              <w:rPr>
                <w:sz w:val="21"/>
                <w:szCs w:val="21"/>
              </w:rPr>
              <w:t>: sensory buffers, short-term (working) memory and its limits, long-term memory — episodic and semantic; encoding, retrieval and forgetting; design consequences — recognition over recall, chunking, menu depth vs. breadth.</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D854D6" w14:textId="77777777" w:rsidR="00673182" w:rsidRDefault="00000000">
            <w:r>
              <w:rPr>
                <w:sz w:val="21"/>
                <w:szCs w:val="21"/>
              </w:rPr>
              <w:t>Book 1: Ch. 1.3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3B7773" w14:textId="77777777" w:rsidR="00673182" w:rsidRDefault="00000000">
            <w:r>
              <w:rPr>
                <w:b/>
                <w:bCs/>
                <w:sz w:val="21"/>
                <w:szCs w:val="21"/>
              </w:rPr>
              <w:t>Assignment 1 issued</w:t>
            </w:r>
          </w:p>
        </w:tc>
      </w:tr>
      <w:tr w:rsidR="00673182" w14:paraId="41C2D698"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EC9861" w14:textId="77777777" w:rsidR="00673182" w:rsidRDefault="00000000">
            <w:pPr>
              <w:jc w:val="center"/>
            </w:pPr>
            <w:r>
              <w:rPr>
                <w:sz w:val="21"/>
                <w:szCs w:val="21"/>
              </w:rPr>
              <w:lastRenderedPageBreak/>
              <w:t>3</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9EB6CC" w14:textId="77777777" w:rsidR="00673182" w:rsidRDefault="00000000">
            <w:pPr>
              <w:jc w:val="center"/>
            </w:pPr>
            <w:r>
              <w:rPr>
                <w:sz w:val="21"/>
                <w:szCs w:val="21"/>
              </w:rPr>
              <w:t>6</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D7B029" w14:textId="77777777" w:rsidR="00673182" w:rsidRDefault="00000000">
            <w:r w:rsidRPr="00BF053C">
              <w:rPr>
                <w:b/>
                <w:bCs/>
                <w:sz w:val="21"/>
                <w:szCs w:val="21"/>
              </w:rPr>
              <w:t>Thinking and reasoning:</w:t>
            </w:r>
            <w:r>
              <w:rPr>
                <w:sz w:val="21"/>
                <w:szCs w:val="21"/>
              </w:rPr>
              <w:t xml:space="preserve"> deductive, inductive and abductive reasoning; problem solving and skill acquisition; mental models and conceptual models; human error — slips vs. mistakes — and how interfaces cause or prevent them.</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8DFF11" w14:textId="77777777" w:rsidR="00673182" w:rsidRDefault="00000000">
            <w:r>
              <w:rPr>
                <w:sz w:val="21"/>
                <w:szCs w:val="21"/>
              </w:rPr>
              <w:t>Book 1: Ch. 1.4–1.5</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77F17D9" w14:textId="77777777" w:rsidR="00673182" w:rsidRDefault="00673182"/>
        </w:tc>
      </w:tr>
      <w:tr w:rsidR="00673182" w14:paraId="6A58A5A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AF5B3C" w14:textId="77777777" w:rsidR="00673182" w:rsidRDefault="00000000">
            <w:pPr>
              <w:jc w:val="center"/>
            </w:pPr>
            <w:r>
              <w:rPr>
                <w:sz w:val="21"/>
                <w:szCs w:val="21"/>
              </w:rPr>
              <w:t>4</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4BFAB7" w14:textId="77777777" w:rsidR="00673182" w:rsidRDefault="00000000">
            <w:pPr>
              <w:jc w:val="center"/>
            </w:pPr>
            <w:r>
              <w:rPr>
                <w:sz w:val="21"/>
                <w:szCs w:val="21"/>
              </w:rPr>
              <w:t>7</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DE2A3A" w14:textId="77777777" w:rsidR="00673182" w:rsidRDefault="00000000">
            <w:r w:rsidRPr="00BF053C">
              <w:rPr>
                <w:b/>
                <w:bCs/>
                <w:sz w:val="21"/>
                <w:szCs w:val="21"/>
              </w:rPr>
              <w:t>Emotion, motivation and individual differences</w:t>
            </w:r>
            <w:r>
              <w:rPr>
                <w:sz w:val="21"/>
                <w:szCs w:val="21"/>
              </w:rPr>
              <w:t xml:space="preserve">; the effect of stress and </w:t>
            </w:r>
            <w:proofErr w:type="spellStart"/>
            <w:r>
              <w:rPr>
                <w:sz w:val="21"/>
                <w:szCs w:val="21"/>
              </w:rPr>
              <w:t>affect</w:t>
            </w:r>
            <w:proofErr w:type="spellEnd"/>
            <w:r>
              <w:rPr>
                <w:sz w:val="21"/>
                <w:szCs w:val="21"/>
              </w:rPr>
              <w:t xml:space="preserve"> on performance; psychology and the design of interactive systems; introduction to accessibility as a human factor.</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06D48D" w14:textId="77777777" w:rsidR="00673182" w:rsidRDefault="00000000">
            <w:r>
              <w:rPr>
                <w:sz w:val="21"/>
                <w:szCs w:val="21"/>
              </w:rPr>
              <w:t>Book 1: Ch. 1.6–1.7</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150B20" w14:textId="77777777" w:rsidR="00673182" w:rsidRDefault="00000000">
            <w:r>
              <w:rPr>
                <w:b/>
                <w:bCs/>
                <w:sz w:val="21"/>
                <w:szCs w:val="21"/>
              </w:rPr>
              <w:t>Quiz 2</w:t>
            </w:r>
          </w:p>
        </w:tc>
      </w:tr>
      <w:tr w:rsidR="00673182" w14:paraId="0B3AD5E1"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D838D5" w14:textId="77777777" w:rsidR="00673182" w:rsidRDefault="00000000">
            <w:pPr>
              <w:jc w:val="center"/>
            </w:pPr>
            <w:r>
              <w:rPr>
                <w:sz w:val="21"/>
                <w:szCs w:val="21"/>
              </w:rPr>
              <w:t>4</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09278F" w14:textId="77777777" w:rsidR="00673182" w:rsidRDefault="00000000">
            <w:pPr>
              <w:jc w:val="center"/>
            </w:pPr>
            <w:r>
              <w:rPr>
                <w:sz w:val="21"/>
                <w:szCs w:val="21"/>
              </w:rPr>
              <w:t>8</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3F6D2C" w14:textId="77777777" w:rsidR="00673182" w:rsidRDefault="00000000">
            <w:r w:rsidRPr="00BF053C">
              <w:rPr>
                <w:b/>
                <w:bCs/>
                <w:sz w:val="21"/>
                <w:szCs w:val="21"/>
              </w:rPr>
              <w:t xml:space="preserve">The </w:t>
            </w:r>
            <w:proofErr w:type="gramStart"/>
            <w:r w:rsidRPr="00BF053C">
              <w:rPr>
                <w:b/>
                <w:bCs/>
                <w:sz w:val="21"/>
                <w:szCs w:val="21"/>
              </w:rPr>
              <w:t>Computer</w:t>
            </w:r>
            <w:proofErr w:type="gramEnd"/>
            <w:r>
              <w:rPr>
                <w:sz w:val="21"/>
                <w:szCs w:val="21"/>
              </w:rPr>
              <w:t xml:space="preserve"> — text entry and </w:t>
            </w:r>
            <w:proofErr w:type="gramStart"/>
            <w:r>
              <w:rPr>
                <w:sz w:val="21"/>
                <w:szCs w:val="21"/>
              </w:rPr>
              <w:t>pointing:</w:t>
            </w:r>
            <w:proofErr w:type="gramEnd"/>
            <w:r>
              <w:rPr>
                <w:sz w:val="21"/>
                <w:szCs w:val="21"/>
              </w:rPr>
              <w:t xml:space="preserve"> keyboard layouts (QWERTY, Dvorak, chord, phone/soft keyboards), handwriting and speech recognition; mice, trackballs, styli, touchpads and gesture input; indirect vs. direct pointing.</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4BEAC0" w14:textId="77777777" w:rsidR="00673182" w:rsidRDefault="00000000">
            <w:r>
              <w:rPr>
                <w:sz w:val="21"/>
                <w:szCs w:val="21"/>
              </w:rPr>
              <w:t>Book 1: Ch. 2.2–2.3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079C9AD" w14:textId="77777777" w:rsidR="00673182" w:rsidRDefault="00673182"/>
        </w:tc>
      </w:tr>
      <w:tr w:rsidR="00673182" w14:paraId="47EC4458"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2BDF18" w14:textId="77777777" w:rsidR="00673182" w:rsidRDefault="00000000">
            <w:pPr>
              <w:jc w:val="center"/>
            </w:pPr>
            <w:r>
              <w:rPr>
                <w:sz w:val="21"/>
                <w:szCs w:val="21"/>
              </w:rPr>
              <w:t>5</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1A8B11" w14:textId="77777777" w:rsidR="00673182" w:rsidRDefault="00000000">
            <w:pPr>
              <w:jc w:val="center"/>
            </w:pPr>
            <w:r>
              <w:rPr>
                <w:sz w:val="21"/>
                <w:szCs w:val="21"/>
              </w:rPr>
              <w:t>9</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55BB81" w14:textId="77777777" w:rsidR="00673182" w:rsidRDefault="00000000">
            <w:r w:rsidRPr="00BF053C">
              <w:rPr>
                <w:b/>
                <w:bCs/>
                <w:sz w:val="21"/>
                <w:szCs w:val="21"/>
              </w:rPr>
              <w:t>Display devices</w:t>
            </w:r>
            <w:r>
              <w:rPr>
                <w:sz w:val="21"/>
                <w:szCs w:val="21"/>
              </w:rPr>
              <w:t>: CRT to LCD and LED/OLED panels, resolution, aspect ratio, anti-aliasing and colour depth; large displays and situated displays; touchscreens — resistive, capacitive and multi-touch; 3D displays and stereoscopic glasses.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A0723C5" w14:textId="77777777" w:rsidR="00673182" w:rsidRDefault="00000000">
            <w:r>
              <w:rPr>
                <w:sz w:val="21"/>
                <w:szCs w:val="21"/>
              </w:rPr>
              <w:t>Book 1: Ch. 2.4–2.5; Extra material</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F42997" w14:textId="77777777" w:rsidR="00673182" w:rsidRDefault="00000000">
            <w:r>
              <w:rPr>
                <w:b/>
                <w:bCs/>
                <w:sz w:val="21"/>
                <w:szCs w:val="21"/>
              </w:rPr>
              <w:t>Assignment 1 due</w:t>
            </w:r>
          </w:p>
        </w:tc>
      </w:tr>
      <w:tr w:rsidR="00673182" w14:paraId="40D6521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06D08A" w14:textId="77777777" w:rsidR="00673182" w:rsidRDefault="00000000">
            <w:pPr>
              <w:jc w:val="center"/>
            </w:pPr>
            <w:r>
              <w:rPr>
                <w:sz w:val="21"/>
                <w:szCs w:val="21"/>
              </w:rPr>
              <w:t>5</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7B1F89" w14:textId="77777777" w:rsidR="00673182" w:rsidRDefault="00000000">
            <w:pPr>
              <w:jc w:val="center"/>
            </w:pPr>
            <w:r>
              <w:rPr>
                <w:sz w:val="21"/>
                <w:szCs w:val="21"/>
              </w:rPr>
              <w:t>10</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75D011" w14:textId="77777777" w:rsidR="00673182" w:rsidRDefault="00000000">
            <w:r w:rsidRPr="00BF053C">
              <w:rPr>
                <w:b/>
                <w:bCs/>
                <w:sz w:val="21"/>
                <w:szCs w:val="21"/>
              </w:rPr>
              <w:t>Physical controls, sensors and embedded interaction</w:t>
            </w:r>
            <w:r>
              <w:rPr>
                <w:sz w:val="21"/>
                <w:szCs w:val="21"/>
              </w:rPr>
              <w:t>: accelerometers, gyroscopes, GPS, environmental and biometric sensors; printing and scanning; the effect of memory, processing power and network speed on interaction quality; virtual and augmented reality hardware.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EBBFB68" w14:textId="77777777" w:rsidR="00673182" w:rsidRDefault="00000000">
            <w:r>
              <w:rPr>
                <w:sz w:val="21"/>
                <w:szCs w:val="21"/>
              </w:rPr>
              <w:t>Book 1: Ch. 2.6–2.9; Extra material</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CA8BFE4" w14:textId="77777777" w:rsidR="00673182" w:rsidRDefault="00673182"/>
        </w:tc>
      </w:tr>
      <w:tr w:rsidR="00673182" w14:paraId="60C93BA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180209" w14:textId="77777777" w:rsidR="00673182" w:rsidRDefault="00000000">
            <w:pPr>
              <w:jc w:val="center"/>
            </w:pPr>
            <w:r>
              <w:rPr>
                <w:sz w:val="21"/>
                <w:szCs w:val="21"/>
              </w:rPr>
              <w:t>6</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91310A0" w14:textId="77777777" w:rsidR="00673182" w:rsidRDefault="00000000">
            <w:pPr>
              <w:jc w:val="center"/>
            </w:pPr>
            <w:r>
              <w:rPr>
                <w:sz w:val="21"/>
                <w:szCs w:val="21"/>
              </w:rPr>
              <w:t>11</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719F9E" w14:textId="77777777" w:rsidR="00673182" w:rsidRDefault="00000000">
            <w:r w:rsidRPr="00BF053C">
              <w:rPr>
                <w:b/>
                <w:bCs/>
                <w:sz w:val="21"/>
                <w:szCs w:val="21"/>
              </w:rPr>
              <w:t>The Interaction</w:t>
            </w:r>
            <w:r>
              <w:rPr>
                <w:sz w:val="21"/>
                <w:szCs w:val="21"/>
              </w:rPr>
              <w:t>: terms of interaction (domain, goal, task, intention); Norman's execution–evaluation cycle and the gulfs of execution and evaluation; the Abowd–Beale interaction framework; frameworks applied to real interfaces.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0553E8" w14:textId="77777777" w:rsidR="00673182" w:rsidRDefault="00000000">
            <w:r>
              <w:rPr>
                <w:sz w:val="21"/>
                <w:szCs w:val="21"/>
              </w:rPr>
              <w:t>Book 1: Ch. 3.1–3.3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70A726" w14:textId="77777777" w:rsidR="00673182" w:rsidRDefault="00000000">
            <w:r>
              <w:rPr>
                <w:b/>
                <w:bCs/>
                <w:sz w:val="21"/>
                <w:szCs w:val="21"/>
              </w:rPr>
              <w:t>Quiz 3</w:t>
            </w:r>
          </w:p>
        </w:tc>
      </w:tr>
      <w:tr w:rsidR="00673182" w14:paraId="3206B8C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302C0F3" w14:textId="77777777" w:rsidR="00673182" w:rsidRDefault="00000000">
            <w:pPr>
              <w:jc w:val="center"/>
            </w:pPr>
            <w:r>
              <w:rPr>
                <w:sz w:val="21"/>
                <w:szCs w:val="21"/>
              </w:rPr>
              <w:t>6</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B0FC1A" w14:textId="77777777" w:rsidR="00673182" w:rsidRDefault="00000000">
            <w:pPr>
              <w:jc w:val="center"/>
            </w:pPr>
            <w:r>
              <w:rPr>
                <w:sz w:val="21"/>
                <w:szCs w:val="21"/>
              </w:rPr>
              <w:t>12</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FC43269" w14:textId="77777777" w:rsidR="00673182" w:rsidRDefault="00000000">
            <w:r w:rsidRPr="00BF053C">
              <w:rPr>
                <w:b/>
                <w:bCs/>
                <w:sz w:val="21"/>
                <w:szCs w:val="21"/>
              </w:rPr>
              <w:t>Ergonomics and interaction styles</w:t>
            </w:r>
            <w:r>
              <w:rPr>
                <w:sz w:val="21"/>
                <w:szCs w:val="21"/>
              </w:rPr>
              <w:t>: arrangement of controls and displays, physical environment, health issues; command line, menu, form-fill, natural language, question/answer, WIMP and direct manipulation; the WIMP elements — windows, icons, pointers, menus, dialogue boxes.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CEAC20" w14:textId="77777777" w:rsidR="00673182" w:rsidRDefault="00000000">
            <w:r>
              <w:rPr>
                <w:sz w:val="21"/>
                <w:szCs w:val="21"/>
              </w:rPr>
              <w:t>Book 1: Ch. 3.4–3.6</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7AE3A7E" w14:textId="77777777" w:rsidR="00673182" w:rsidRDefault="00673182"/>
        </w:tc>
      </w:tr>
      <w:tr w:rsidR="00673182" w14:paraId="5B9501A3"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6EBB5A9" w14:textId="77777777" w:rsidR="00673182" w:rsidRDefault="00000000">
            <w:pPr>
              <w:jc w:val="center"/>
            </w:pPr>
            <w:r>
              <w:rPr>
                <w:sz w:val="21"/>
                <w:szCs w:val="21"/>
              </w:rPr>
              <w:t>7</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A4E88A" w14:textId="77777777" w:rsidR="00673182" w:rsidRDefault="00000000">
            <w:pPr>
              <w:jc w:val="center"/>
            </w:pPr>
            <w:r>
              <w:rPr>
                <w:sz w:val="21"/>
                <w:szCs w:val="21"/>
              </w:rPr>
              <w:t>13</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79CF4C" w14:textId="77777777" w:rsidR="00673182" w:rsidRDefault="00000000">
            <w:r w:rsidRPr="00BF053C">
              <w:rPr>
                <w:b/>
                <w:bCs/>
                <w:sz w:val="21"/>
                <w:szCs w:val="21"/>
              </w:rPr>
              <w:t>Interaction paradigms and context</w:t>
            </w:r>
            <w:r>
              <w:rPr>
                <w:sz w:val="21"/>
                <w:szCs w:val="21"/>
              </w:rPr>
              <w:t>: batch, time-sharing, WIMP, ubiquitous computing, CSCW, sensor-based and context-aware interaction; the importance of the context of use.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12764B" w14:textId="77777777" w:rsidR="00673182" w:rsidRDefault="00000000">
            <w:r>
              <w:rPr>
                <w:sz w:val="21"/>
                <w:szCs w:val="21"/>
              </w:rPr>
              <w:t>Book 1: Ch. 3.7–3.9; Ch. 4</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B50F35D" w14:textId="77777777" w:rsidR="00673182" w:rsidRDefault="00000000">
            <w:r>
              <w:rPr>
                <w:b/>
                <w:bCs/>
                <w:sz w:val="21"/>
                <w:szCs w:val="21"/>
              </w:rPr>
              <w:t>Project proposal due</w:t>
            </w:r>
          </w:p>
        </w:tc>
      </w:tr>
      <w:tr w:rsidR="00673182" w14:paraId="3919D92F"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E6CB5A9" w14:textId="77777777" w:rsidR="00673182" w:rsidRDefault="00000000">
            <w:pPr>
              <w:jc w:val="center"/>
            </w:pPr>
            <w:r>
              <w:rPr>
                <w:sz w:val="21"/>
                <w:szCs w:val="21"/>
              </w:rPr>
              <w:lastRenderedPageBreak/>
              <w:t>7</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B82005E" w14:textId="77777777" w:rsidR="00673182" w:rsidRDefault="00000000">
            <w:pPr>
              <w:jc w:val="center"/>
            </w:pPr>
            <w:r>
              <w:rPr>
                <w:sz w:val="21"/>
                <w:szCs w:val="21"/>
              </w:rPr>
              <w:t>14</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54E63F" w14:textId="77777777" w:rsidR="00673182" w:rsidRDefault="00000000">
            <w:r w:rsidRPr="00BF053C">
              <w:rPr>
                <w:b/>
                <w:bCs/>
                <w:sz w:val="21"/>
                <w:szCs w:val="21"/>
              </w:rPr>
              <w:t>The Usability Engineering Lifecycle</w:t>
            </w:r>
            <w:r>
              <w:rPr>
                <w:sz w:val="21"/>
                <w:szCs w:val="21"/>
              </w:rPr>
              <w:t>: the three phases (analysis, design/testing/development, installation); requirements analysis overview; the User Profile — user categories, psychological, knowledge and job characteristics; building personas.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11DF66" w14:textId="77777777" w:rsidR="00673182" w:rsidRDefault="00000000">
            <w:r>
              <w:rPr>
                <w:sz w:val="21"/>
                <w:szCs w:val="21"/>
              </w:rPr>
              <w:t>Book 2: Ch. 1–2</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9B3FDBB" w14:textId="77777777" w:rsidR="00673182" w:rsidRDefault="00673182"/>
        </w:tc>
      </w:tr>
      <w:tr w:rsidR="00673182" w14:paraId="1416E56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FADA948" w14:textId="77777777" w:rsidR="00673182" w:rsidRDefault="00000000">
            <w:pPr>
              <w:jc w:val="center"/>
            </w:pPr>
            <w:r>
              <w:rPr>
                <w:sz w:val="21"/>
                <w:szCs w:val="21"/>
              </w:rPr>
              <w:t>8</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43F464" w14:textId="77777777" w:rsidR="00673182" w:rsidRDefault="00000000">
            <w:pPr>
              <w:jc w:val="center"/>
            </w:pPr>
            <w:r>
              <w:rPr>
                <w:sz w:val="21"/>
                <w:szCs w:val="21"/>
              </w:rPr>
              <w:t>15</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E0373E0" w14:textId="77777777" w:rsidR="00673182" w:rsidRDefault="00000000">
            <w:r w:rsidRPr="00BF053C">
              <w:rPr>
                <w:b/>
                <w:bCs/>
                <w:sz w:val="21"/>
                <w:szCs w:val="21"/>
              </w:rPr>
              <w:t>Contextual Task Analysis</w:t>
            </w:r>
            <w:r>
              <w:rPr>
                <w:sz w:val="21"/>
                <w:szCs w:val="21"/>
              </w:rPr>
              <w:t>: contextual observation and interviewing, work environment analysis, building the task scenario and task analysis model; identifying current task organisation and its problems.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812028" w14:textId="77777777" w:rsidR="00673182" w:rsidRDefault="00000000">
            <w:r>
              <w:rPr>
                <w:sz w:val="21"/>
                <w:szCs w:val="21"/>
              </w:rPr>
              <w:t>Book 2: Ch. 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BB78D2" w14:textId="77777777" w:rsidR="00673182" w:rsidRDefault="00000000">
            <w:r>
              <w:rPr>
                <w:b/>
                <w:bCs/>
                <w:sz w:val="21"/>
                <w:szCs w:val="21"/>
              </w:rPr>
              <w:t>Quiz 4</w:t>
            </w:r>
          </w:p>
        </w:tc>
      </w:tr>
      <w:tr w:rsidR="00673182" w14:paraId="65546BBC"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D6BADCF" w14:textId="77777777" w:rsidR="00673182" w:rsidRDefault="00000000">
            <w:pPr>
              <w:jc w:val="center"/>
            </w:pPr>
            <w:r>
              <w:rPr>
                <w:sz w:val="21"/>
                <w:szCs w:val="21"/>
              </w:rPr>
              <w:t>8</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F7AEAC" w14:textId="77777777" w:rsidR="00673182" w:rsidRDefault="00000000">
            <w:pPr>
              <w:jc w:val="center"/>
            </w:pPr>
            <w:r>
              <w:rPr>
                <w:sz w:val="21"/>
                <w:szCs w:val="21"/>
              </w:rPr>
              <w:t>16</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F4D978" w14:textId="77777777" w:rsidR="00673182" w:rsidRDefault="00000000">
            <w:r w:rsidRPr="00ED368E">
              <w:rPr>
                <w:b/>
                <w:bCs/>
                <w:sz w:val="21"/>
                <w:szCs w:val="21"/>
              </w:rPr>
              <w:t>Usability Goals:</w:t>
            </w:r>
            <w:r>
              <w:rPr>
                <w:sz w:val="21"/>
                <w:szCs w:val="21"/>
              </w:rPr>
              <w:t xml:space="preserve"> qualitative and quantitative usability goals, usability metrics and measurement, platform capabilities and constraints, general design principles; writing a usability goals document for the semester project.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47BA65" w14:textId="77777777" w:rsidR="00673182" w:rsidRDefault="00000000">
            <w:r>
              <w:rPr>
                <w:sz w:val="21"/>
                <w:szCs w:val="21"/>
              </w:rPr>
              <w:t>Book 2: Ch. 4–7</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C67A72" w14:textId="77777777" w:rsidR="00673182" w:rsidRDefault="00000000">
            <w:r>
              <w:rPr>
                <w:b/>
                <w:bCs/>
                <w:sz w:val="21"/>
                <w:szCs w:val="21"/>
              </w:rPr>
              <w:t>Assignment 2 issued</w:t>
            </w:r>
          </w:p>
        </w:tc>
      </w:tr>
      <w:tr w:rsidR="00673182" w14:paraId="53CCCF2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2B602F4" w14:textId="77777777" w:rsidR="00673182" w:rsidRDefault="00000000">
            <w:pPr>
              <w:jc w:val="center"/>
            </w:pPr>
            <w:r>
              <w:rPr>
                <w:sz w:val="21"/>
                <w:szCs w:val="21"/>
              </w:rPr>
              <w:t>9</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9C4DEA" w14:textId="77777777" w:rsidR="00673182" w:rsidRDefault="00000000">
            <w:pPr>
              <w:jc w:val="center"/>
            </w:pPr>
            <w:r>
              <w:rPr>
                <w:sz w:val="21"/>
                <w:szCs w:val="21"/>
              </w:rPr>
              <w:t>17</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665ECD7" w14:textId="77777777" w:rsidR="00673182" w:rsidRDefault="00000000">
            <w:r w:rsidRPr="00ED368E">
              <w:rPr>
                <w:b/>
                <w:bCs/>
                <w:sz w:val="21"/>
                <w:szCs w:val="21"/>
              </w:rPr>
              <w:t>Revision session</w:t>
            </w:r>
            <w:r>
              <w:rPr>
                <w:sz w:val="21"/>
                <w:szCs w:val="21"/>
              </w:rPr>
              <w:t xml:space="preserve">: consolidation of Weeks 1–8, worked examples on </w:t>
            </w:r>
            <w:proofErr w:type="spellStart"/>
            <w:r>
              <w:rPr>
                <w:sz w:val="21"/>
                <w:szCs w:val="21"/>
              </w:rPr>
              <w:t>Fitts'</w:t>
            </w:r>
            <w:proofErr w:type="spellEnd"/>
            <w:r>
              <w:rPr>
                <w:sz w:val="21"/>
                <w:szCs w:val="21"/>
              </w:rPr>
              <w:t xml:space="preserve"> Law, memory limits, interaction frameworks and task analysis; mid-term exam pattern and past-paper walkthrough.</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F3BBDFC" w14:textId="77777777" w:rsidR="00673182" w:rsidRDefault="00000000">
            <w:r>
              <w:rPr>
                <w:sz w:val="21"/>
                <w:szCs w:val="21"/>
              </w:rPr>
              <w:t>Weeks 1–8 material</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F44A22" w14:textId="77777777" w:rsidR="00673182" w:rsidRDefault="00673182"/>
        </w:tc>
      </w:tr>
      <w:tr w:rsidR="00673182" w14:paraId="5A4246C1"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349622" w14:textId="77777777" w:rsidR="00673182" w:rsidRDefault="00000000">
            <w:pPr>
              <w:jc w:val="center"/>
            </w:pPr>
            <w:r>
              <w:rPr>
                <w:sz w:val="21"/>
                <w:szCs w:val="21"/>
              </w:rPr>
              <w:t>9</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709DAC" w14:textId="77777777" w:rsidR="00673182" w:rsidRDefault="00000000">
            <w:pPr>
              <w:jc w:val="center"/>
            </w:pPr>
            <w:r>
              <w:rPr>
                <w:sz w:val="21"/>
                <w:szCs w:val="21"/>
              </w:rPr>
              <w:t>18</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25DAAF9" w14:textId="77777777" w:rsidR="00673182" w:rsidRDefault="00000000">
            <w:r>
              <w:rPr>
                <w:b/>
                <w:bCs/>
                <w:sz w:val="21"/>
                <w:szCs w:val="21"/>
              </w:rPr>
              <w:t>MID-TERM EXAMINATION (covers Weeks 1–8; CLO-1 and CLO-2).</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E74E3FA" w14:textId="77777777" w:rsidR="00673182" w:rsidRDefault="00000000">
            <w:r>
              <w:rPr>
                <w:sz w:val="21"/>
                <w:szCs w:val="21"/>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5ADFA4" w14:textId="41AB4BF5" w:rsidR="00673182" w:rsidRDefault="00000000">
            <w:r>
              <w:rPr>
                <w:b/>
                <w:bCs/>
                <w:sz w:val="21"/>
                <w:szCs w:val="21"/>
              </w:rPr>
              <w:t>Mid-Term (</w:t>
            </w:r>
            <w:r w:rsidR="005F2070">
              <w:rPr>
                <w:b/>
                <w:bCs/>
                <w:sz w:val="21"/>
                <w:szCs w:val="21"/>
              </w:rPr>
              <w:t>30</w:t>
            </w:r>
            <w:r>
              <w:rPr>
                <w:b/>
                <w:bCs/>
                <w:sz w:val="21"/>
                <w:szCs w:val="21"/>
              </w:rPr>
              <w:t>%)</w:t>
            </w:r>
          </w:p>
        </w:tc>
      </w:tr>
      <w:tr w:rsidR="00673182" w14:paraId="522C9CD1"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A15273" w14:textId="77777777" w:rsidR="00673182" w:rsidRDefault="00000000">
            <w:pPr>
              <w:jc w:val="center"/>
            </w:pPr>
            <w:r>
              <w:rPr>
                <w:sz w:val="21"/>
                <w:szCs w:val="21"/>
              </w:rPr>
              <w:t>10</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E4D4AD" w14:textId="77777777" w:rsidR="00673182" w:rsidRDefault="00000000">
            <w:pPr>
              <w:jc w:val="center"/>
            </w:pPr>
            <w:r>
              <w:rPr>
                <w:sz w:val="21"/>
                <w:szCs w:val="21"/>
              </w:rPr>
              <w:t>19</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3BFD4F5" w14:textId="77777777" w:rsidR="00673182" w:rsidRDefault="00000000">
            <w:r w:rsidRPr="00ED368E">
              <w:rPr>
                <w:b/>
                <w:bCs/>
                <w:sz w:val="21"/>
                <w:szCs w:val="21"/>
              </w:rPr>
              <w:t>Design rules I</w:t>
            </w:r>
            <w:r>
              <w:rPr>
                <w:sz w:val="21"/>
                <w:szCs w:val="21"/>
              </w:rPr>
              <w:t>: principles supporting usability — learnability (predictability, synthesizability, familiarity), flexibility (dialogue initiative, multi-threading, substitutivity), robustness (observability, recoverability, responsiveness).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5961E4" w14:textId="77777777" w:rsidR="00673182" w:rsidRDefault="00000000">
            <w:r>
              <w:rPr>
                <w:sz w:val="21"/>
                <w:szCs w:val="21"/>
              </w:rPr>
              <w:t>Book 1: Ch. 7.1–7.2</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0D4C16" w14:textId="77777777" w:rsidR="00673182" w:rsidRDefault="00000000">
            <w:r>
              <w:rPr>
                <w:b/>
                <w:bCs/>
                <w:sz w:val="21"/>
                <w:szCs w:val="21"/>
              </w:rPr>
              <w:t>Assignment 2 due</w:t>
            </w:r>
          </w:p>
        </w:tc>
      </w:tr>
      <w:tr w:rsidR="00673182" w14:paraId="7D4D39BE"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88D9F1" w14:textId="77777777" w:rsidR="00673182" w:rsidRDefault="00000000">
            <w:pPr>
              <w:jc w:val="center"/>
            </w:pPr>
            <w:r>
              <w:rPr>
                <w:sz w:val="21"/>
                <w:szCs w:val="21"/>
              </w:rPr>
              <w:t>10</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1DA81F" w14:textId="77777777" w:rsidR="00673182" w:rsidRDefault="00000000">
            <w:pPr>
              <w:jc w:val="center"/>
            </w:pPr>
            <w:r>
              <w:rPr>
                <w:sz w:val="21"/>
                <w:szCs w:val="21"/>
              </w:rPr>
              <w:t>20</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C7A898" w14:textId="77777777" w:rsidR="00673182" w:rsidRDefault="00000000">
            <w:r w:rsidRPr="00ED368E">
              <w:rPr>
                <w:b/>
                <w:bCs/>
                <w:sz w:val="21"/>
                <w:szCs w:val="21"/>
              </w:rPr>
              <w:t>Design rules II</w:t>
            </w:r>
            <w:r>
              <w:rPr>
                <w:sz w:val="21"/>
                <w:szCs w:val="21"/>
              </w:rPr>
              <w:t>: Shneiderman's Eight Golden Rules of interface design; Norman's seven principles; standards vs. guidelines; HCI design patterns; heuristics applied to a live interface in class.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B9BA850" w14:textId="77777777" w:rsidR="00673182" w:rsidRDefault="00000000">
            <w:r>
              <w:rPr>
                <w:sz w:val="21"/>
                <w:szCs w:val="21"/>
              </w:rPr>
              <w:t>Book 1: Ch. 7.3–7.5; Shneiderman Ch. 2</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94B769" w14:textId="77777777" w:rsidR="00673182" w:rsidRDefault="00673182"/>
        </w:tc>
      </w:tr>
      <w:tr w:rsidR="00673182" w14:paraId="0431DF2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AD1EF1" w14:textId="77777777" w:rsidR="00673182" w:rsidRDefault="00000000">
            <w:pPr>
              <w:jc w:val="center"/>
            </w:pPr>
            <w:r>
              <w:rPr>
                <w:sz w:val="21"/>
                <w:szCs w:val="21"/>
              </w:rPr>
              <w:t>11</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88D334" w14:textId="77777777" w:rsidR="00673182" w:rsidRDefault="00000000">
            <w:pPr>
              <w:jc w:val="center"/>
            </w:pPr>
            <w:r>
              <w:rPr>
                <w:sz w:val="21"/>
                <w:szCs w:val="21"/>
              </w:rPr>
              <w:t>21</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E1B2897" w14:textId="77777777" w:rsidR="00673182" w:rsidRDefault="00000000">
            <w:r w:rsidRPr="00ED368E">
              <w:rPr>
                <w:b/>
                <w:bCs/>
                <w:sz w:val="21"/>
                <w:szCs w:val="21"/>
              </w:rPr>
              <w:t>Conceptual Model Design</w:t>
            </w:r>
            <w:r>
              <w:rPr>
                <w:sz w:val="21"/>
                <w:szCs w:val="21"/>
              </w:rPr>
              <w:t>: work models and mental models, high-level design of the product concept, major displays and their relationships; conceptual model mock-ups and their iterative evaluation.</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F0F343" w14:textId="77777777" w:rsidR="00673182" w:rsidRDefault="00000000">
            <w:r>
              <w:rPr>
                <w:sz w:val="21"/>
                <w:szCs w:val="21"/>
              </w:rPr>
              <w:t>Book 2: Ch. 8–10</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B112FA" w14:textId="77777777" w:rsidR="00673182" w:rsidRDefault="00000000">
            <w:r>
              <w:rPr>
                <w:b/>
                <w:bCs/>
                <w:sz w:val="21"/>
                <w:szCs w:val="21"/>
              </w:rPr>
              <w:t>Quiz 5</w:t>
            </w:r>
          </w:p>
        </w:tc>
      </w:tr>
      <w:tr w:rsidR="00673182" w14:paraId="3504BC05"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4ACF4F" w14:textId="77777777" w:rsidR="00673182" w:rsidRDefault="00000000">
            <w:pPr>
              <w:jc w:val="center"/>
            </w:pPr>
            <w:r>
              <w:rPr>
                <w:sz w:val="21"/>
                <w:szCs w:val="21"/>
              </w:rPr>
              <w:t>11</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FFD201" w14:textId="77777777" w:rsidR="00673182" w:rsidRDefault="00000000">
            <w:pPr>
              <w:jc w:val="center"/>
            </w:pPr>
            <w:r>
              <w:rPr>
                <w:sz w:val="21"/>
                <w:szCs w:val="21"/>
              </w:rPr>
              <w:t>22</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285511" w14:textId="77777777" w:rsidR="00673182" w:rsidRDefault="00000000">
            <w:r w:rsidRPr="00ED368E">
              <w:rPr>
                <w:b/>
                <w:bCs/>
                <w:sz w:val="21"/>
                <w:szCs w:val="21"/>
              </w:rPr>
              <w:t>Screen design and layout</w:t>
            </w:r>
            <w:r>
              <w:rPr>
                <w:sz w:val="21"/>
                <w:szCs w:val="21"/>
              </w:rPr>
              <w:t>: grouping and structure, order of groups and items, alignment and white space, use of colour and typography, the physical layout of controls; tools for layout and the perils of over-decoration.</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B544BD0" w14:textId="77777777" w:rsidR="00673182" w:rsidRDefault="00000000">
            <w:r>
              <w:rPr>
                <w:sz w:val="21"/>
                <w:szCs w:val="21"/>
              </w:rPr>
              <w:t>Book 1: Ch. 5.5–5.6</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ED2DD9" w14:textId="77777777" w:rsidR="00673182" w:rsidRDefault="00673182"/>
        </w:tc>
      </w:tr>
      <w:tr w:rsidR="00673182" w14:paraId="0D944101"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ADCBA9" w14:textId="77777777" w:rsidR="00673182" w:rsidRDefault="00000000">
            <w:pPr>
              <w:jc w:val="center"/>
            </w:pPr>
            <w:r>
              <w:rPr>
                <w:sz w:val="21"/>
                <w:szCs w:val="21"/>
              </w:rPr>
              <w:lastRenderedPageBreak/>
              <w:t>12</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6ABC94" w14:textId="77777777" w:rsidR="00673182" w:rsidRDefault="00000000">
            <w:pPr>
              <w:jc w:val="center"/>
            </w:pPr>
            <w:r>
              <w:rPr>
                <w:sz w:val="21"/>
                <w:szCs w:val="21"/>
              </w:rPr>
              <w:t>23</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D15DB8" w14:textId="77777777" w:rsidR="00673182" w:rsidRDefault="00000000">
            <w:r w:rsidRPr="00ED368E">
              <w:rPr>
                <w:b/>
                <w:bCs/>
                <w:sz w:val="21"/>
                <w:szCs w:val="21"/>
              </w:rPr>
              <w:t>Navigational design</w:t>
            </w:r>
            <w:r>
              <w:rPr>
                <w:sz w:val="21"/>
                <w:szCs w:val="21"/>
              </w:rPr>
              <w:t>: local and global structure, hierarchical and network navigation, wizards and dialogue styles, breadcrumbs and menus; navigation on the web and on mobile; screen design standards.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054186" w14:textId="77777777" w:rsidR="00673182" w:rsidRDefault="00000000">
            <w:r>
              <w:rPr>
                <w:sz w:val="21"/>
                <w:szCs w:val="21"/>
              </w:rPr>
              <w:t>Book 1: Ch. 5.3–5.4; Book 2: Ch. 11–13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AF77D0" w14:textId="77777777" w:rsidR="00673182" w:rsidRDefault="00000000">
            <w:r>
              <w:rPr>
                <w:b/>
                <w:bCs/>
                <w:sz w:val="21"/>
                <w:szCs w:val="21"/>
              </w:rPr>
              <w:t>Project mid-review</w:t>
            </w:r>
          </w:p>
        </w:tc>
      </w:tr>
      <w:tr w:rsidR="00673182" w14:paraId="55CCE37C"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B8E800F" w14:textId="77777777" w:rsidR="00673182" w:rsidRDefault="00000000">
            <w:pPr>
              <w:jc w:val="center"/>
            </w:pPr>
            <w:r>
              <w:rPr>
                <w:sz w:val="21"/>
                <w:szCs w:val="21"/>
              </w:rPr>
              <w:t>12</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D377DE" w14:textId="77777777" w:rsidR="00673182" w:rsidRDefault="00000000">
            <w:pPr>
              <w:jc w:val="center"/>
            </w:pPr>
            <w:r>
              <w:rPr>
                <w:sz w:val="21"/>
                <w:szCs w:val="21"/>
              </w:rPr>
              <w:t>24</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AA773B" w14:textId="77777777" w:rsidR="00673182" w:rsidRDefault="00000000">
            <w:r w:rsidRPr="00ED368E">
              <w:rPr>
                <w:b/>
                <w:bCs/>
                <w:sz w:val="21"/>
                <w:szCs w:val="21"/>
              </w:rPr>
              <w:t>Prototyping and iterative design</w:t>
            </w:r>
            <w:r>
              <w:rPr>
                <w:sz w:val="21"/>
                <w:szCs w:val="21"/>
              </w:rPr>
              <w:t>: throw-away, incremental and evolutionary prototyping; low-fidelity techniques (sketching, paper prototyping, storyboards, Wizard of Oz) and high-fidelity tools; managing the design–evaluate–redesign cycle.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AD0EBD" w14:textId="77777777" w:rsidR="00673182" w:rsidRDefault="00000000">
            <w:r>
              <w:rPr>
                <w:sz w:val="21"/>
                <w:szCs w:val="21"/>
              </w:rPr>
              <w:t>Book 1: Ch. 5.1–5.2, Ch. 6</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F1B4FAF" w14:textId="77777777" w:rsidR="00673182" w:rsidRDefault="00673182"/>
        </w:tc>
      </w:tr>
      <w:tr w:rsidR="00673182" w14:paraId="4EF4076F"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03FF014" w14:textId="77777777" w:rsidR="00673182" w:rsidRDefault="00000000">
            <w:pPr>
              <w:jc w:val="center"/>
            </w:pPr>
            <w:r>
              <w:rPr>
                <w:sz w:val="21"/>
                <w:szCs w:val="21"/>
              </w:rPr>
              <w:t>13</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FE9F58D" w14:textId="77777777" w:rsidR="00673182" w:rsidRDefault="00000000">
            <w:pPr>
              <w:jc w:val="center"/>
            </w:pPr>
            <w:r>
              <w:rPr>
                <w:sz w:val="21"/>
                <w:szCs w:val="21"/>
              </w:rPr>
              <w:t>25</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7DE43B" w14:textId="77777777" w:rsidR="00673182" w:rsidRDefault="00000000">
            <w:r w:rsidRPr="00ED368E">
              <w:rPr>
                <w:b/>
                <w:bCs/>
                <w:sz w:val="21"/>
                <w:szCs w:val="21"/>
              </w:rPr>
              <w:t>Evaluation through expert analysis</w:t>
            </w:r>
            <w:r>
              <w:rPr>
                <w:sz w:val="21"/>
                <w:szCs w:val="21"/>
              </w:rPr>
              <w:t>: goals of evaluation; heuristic evaluation with Nielsen's ten heuristics — procedure, severity ratings and reporting; cognitive walkthrough; review-based and model-based evaluation.</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A9AC9D" w14:textId="77777777" w:rsidR="00673182" w:rsidRDefault="00000000">
            <w:r>
              <w:rPr>
                <w:sz w:val="21"/>
                <w:szCs w:val="21"/>
              </w:rPr>
              <w:t>Book 1: Ch. 9.1–9.3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4FBC35" w14:textId="77777777" w:rsidR="00673182" w:rsidRDefault="00000000">
            <w:r>
              <w:rPr>
                <w:b/>
                <w:bCs/>
                <w:sz w:val="21"/>
                <w:szCs w:val="21"/>
              </w:rPr>
              <w:t>Quiz 6</w:t>
            </w:r>
          </w:p>
        </w:tc>
      </w:tr>
      <w:tr w:rsidR="00673182" w14:paraId="1664E5BF"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2CE006C" w14:textId="77777777" w:rsidR="00673182" w:rsidRDefault="00000000">
            <w:pPr>
              <w:jc w:val="center"/>
            </w:pPr>
            <w:r>
              <w:rPr>
                <w:sz w:val="21"/>
                <w:szCs w:val="21"/>
              </w:rPr>
              <w:t>13</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F2F392" w14:textId="77777777" w:rsidR="00673182" w:rsidRDefault="00000000">
            <w:pPr>
              <w:jc w:val="center"/>
            </w:pPr>
            <w:r>
              <w:rPr>
                <w:sz w:val="21"/>
                <w:szCs w:val="21"/>
              </w:rPr>
              <w:t>26</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A76F4B2" w14:textId="77777777" w:rsidR="00673182" w:rsidRDefault="00000000">
            <w:r w:rsidRPr="00ED368E">
              <w:rPr>
                <w:b/>
                <w:bCs/>
                <w:sz w:val="21"/>
                <w:szCs w:val="21"/>
              </w:rPr>
              <w:t>Evaluation through user participation</w:t>
            </w:r>
            <w:r>
              <w:rPr>
                <w:sz w:val="21"/>
                <w:szCs w:val="21"/>
              </w:rPr>
              <w:t>: laboratory vs. field studies, experimental design (participants, variables, hypotheses), observational techniques (think-aloud, cooperative evaluation, protocol analysis), query techniques (interviews, questionnaires), physiological measures.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96142D" w14:textId="77777777" w:rsidR="00673182" w:rsidRDefault="00000000">
            <w:r>
              <w:rPr>
                <w:sz w:val="21"/>
                <w:szCs w:val="21"/>
              </w:rPr>
              <w:t>Book 1: Ch. 9.4</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890CF12" w14:textId="77777777" w:rsidR="00673182" w:rsidRDefault="00673182"/>
        </w:tc>
      </w:tr>
      <w:tr w:rsidR="00673182" w14:paraId="1A0DD7CE"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7CE7BB2" w14:textId="77777777" w:rsidR="00673182" w:rsidRDefault="00000000">
            <w:pPr>
              <w:jc w:val="center"/>
            </w:pPr>
            <w:r>
              <w:rPr>
                <w:sz w:val="21"/>
                <w:szCs w:val="21"/>
              </w:rPr>
              <w:t>14</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76C350F" w14:textId="77777777" w:rsidR="00673182" w:rsidRDefault="00000000">
            <w:pPr>
              <w:jc w:val="center"/>
            </w:pPr>
            <w:r>
              <w:rPr>
                <w:sz w:val="21"/>
                <w:szCs w:val="21"/>
              </w:rPr>
              <w:t>27</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3C284F" w14:textId="77777777" w:rsidR="00673182" w:rsidRDefault="00000000">
            <w:r w:rsidRPr="00ED368E">
              <w:rPr>
                <w:b/>
                <w:bCs/>
                <w:sz w:val="21"/>
                <w:szCs w:val="21"/>
              </w:rPr>
              <w:t>Model-based evaluation</w:t>
            </w:r>
            <w:r>
              <w:rPr>
                <w:sz w:val="21"/>
                <w:szCs w:val="21"/>
              </w:rPr>
              <w:t>: GOMS and the Keystroke-Level Model — operators, worked timing calculations, comparing two designs quantitatively; the Model Human Processor; dialogue models for design analysis.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7E350D0" w14:textId="77777777" w:rsidR="00673182" w:rsidRDefault="00000000">
            <w:r>
              <w:rPr>
                <w:sz w:val="21"/>
                <w:szCs w:val="21"/>
              </w:rPr>
              <w:t>Book 1: Ch. 7.6, Ch. 12; Extra material</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A02DE8" w14:textId="77777777" w:rsidR="00673182" w:rsidRDefault="00000000">
            <w:r>
              <w:rPr>
                <w:b/>
                <w:bCs/>
                <w:sz w:val="21"/>
                <w:szCs w:val="21"/>
              </w:rPr>
              <w:t>Assignment 3 issued</w:t>
            </w:r>
          </w:p>
        </w:tc>
      </w:tr>
      <w:tr w:rsidR="00673182" w14:paraId="2F32A536"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01CA7FE" w14:textId="77777777" w:rsidR="00673182" w:rsidRDefault="00000000">
            <w:pPr>
              <w:jc w:val="center"/>
            </w:pPr>
            <w:r>
              <w:rPr>
                <w:sz w:val="21"/>
                <w:szCs w:val="21"/>
              </w:rPr>
              <w:t>14</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6590EC" w14:textId="77777777" w:rsidR="00673182" w:rsidRDefault="00000000">
            <w:pPr>
              <w:jc w:val="center"/>
            </w:pPr>
            <w:r>
              <w:rPr>
                <w:sz w:val="21"/>
                <w:szCs w:val="21"/>
              </w:rPr>
              <w:t>28</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755274" w14:textId="77777777" w:rsidR="00673182" w:rsidRDefault="00000000">
            <w:r w:rsidRPr="00ED368E">
              <w:rPr>
                <w:b/>
                <w:bCs/>
                <w:sz w:val="21"/>
                <w:szCs w:val="21"/>
              </w:rPr>
              <w:t>Choosing an evaluation method</w:t>
            </w:r>
            <w:r>
              <w:rPr>
                <w:sz w:val="21"/>
                <w:szCs w:val="21"/>
              </w:rPr>
              <w:t>: comparing techniques by stage, resources and required expertise; running a usability test session end to end; analysing and reporting usability findings; usability testing labs and remote testing.</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CE8DFC5" w14:textId="77777777" w:rsidR="00673182" w:rsidRDefault="00000000">
            <w:r>
              <w:rPr>
                <w:sz w:val="21"/>
                <w:szCs w:val="21"/>
              </w:rPr>
              <w:t>Book 1: Ch. 9.5–9.6</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CDD41D0" w14:textId="77777777" w:rsidR="00673182" w:rsidRDefault="00673182"/>
        </w:tc>
      </w:tr>
      <w:tr w:rsidR="00673182" w14:paraId="0AFBBB6C"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F8E647" w14:textId="77777777" w:rsidR="00673182" w:rsidRDefault="00000000">
            <w:pPr>
              <w:jc w:val="center"/>
            </w:pPr>
            <w:r>
              <w:rPr>
                <w:sz w:val="21"/>
                <w:szCs w:val="21"/>
              </w:rPr>
              <w:t>15</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BA70D95" w14:textId="77777777" w:rsidR="00673182" w:rsidRDefault="00000000">
            <w:pPr>
              <w:jc w:val="center"/>
            </w:pPr>
            <w:r>
              <w:rPr>
                <w:sz w:val="21"/>
                <w:szCs w:val="21"/>
              </w:rPr>
              <w:t>29</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2C0D428" w14:textId="77777777" w:rsidR="00673182" w:rsidRDefault="00000000">
            <w:r w:rsidRPr="00ED368E">
              <w:rPr>
                <w:b/>
                <w:sz w:val="21"/>
                <w:szCs w:val="21"/>
              </w:rPr>
              <w:t>Universal design and designing for diversity</w:t>
            </w:r>
            <w:r>
              <w:rPr>
                <w:sz w:val="21"/>
                <w:szCs w:val="21"/>
              </w:rPr>
              <w:t>: universal design principles, multi-modal and multi-sensory interaction, designing for users with visual, hearing, motor and cognitive impairments; assistive technologies and WCAG accessibility guidelines.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980A39" w14:textId="77777777" w:rsidR="00673182" w:rsidRDefault="00000000">
            <w:r>
              <w:rPr>
                <w:sz w:val="21"/>
                <w:szCs w:val="21"/>
              </w:rPr>
              <w:t>Book 1: Ch. 10</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CD2B1C" w14:textId="77777777" w:rsidR="00673182" w:rsidRDefault="00000000">
            <w:r>
              <w:rPr>
                <w:b/>
                <w:bCs/>
                <w:sz w:val="21"/>
                <w:szCs w:val="21"/>
              </w:rPr>
              <w:t>Assignment 3 due</w:t>
            </w:r>
          </w:p>
        </w:tc>
      </w:tr>
      <w:tr w:rsidR="00673182" w14:paraId="40A88D5D"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51E770" w14:textId="77777777" w:rsidR="00673182" w:rsidRDefault="00000000">
            <w:pPr>
              <w:jc w:val="center"/>
            </w:pPr>
            <w:r>
              <w:rPr>
                <w:sz w:val="21"/>
                <w:szCs w:val="21"/>
              </w:rPr>
              <w:t>15</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F289F49" w14:textId="77777777" w:rsidR="00673182" w:rsidRDefault="00000000">
            <w:pPr>
              <w:jc w:val="center"/>
            </w:pPr>
            <w:r>
              <w:rPr>
                <w:sz w:val="21"/>
                <w:szCs w:val="21"/>
              </w:rPr>
              <w:t>30</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738711" w14:textId="77777777" w:rsidR="00673182" w:rsidRDefault="00000000">
            <w:r w:rsidRPr="00ED368E">
              <w:rPr>
                <w:b/>
                <w:bCs/>
                <w:sz w:val="21"/>
                <w:szCs w:val="21"/>
              </w:rPr>
              <w:t>Designing for age, culture and context</w:t>
            </w:r>
            <w:r>
              <w:rPr>
                <w:sz w:val="21"/>
                <w:szCs w:val="21"/>
              </w:rPr>
              <w:t>: children and older users, internationalisation and localisation, cultural differences in interface expectations; ethics in HCI, dark patterns and persuasive design.</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F115EF5" w14:textId="77777777" w:rsidR="00673182" w:rsidRDefault="00000000">
            <w:r>
              <w:rPr>
                <w:sz w:val="21"/>
                <w:szCs w:val="21"/>
              </w:rPr>
              <w:t>Book 1: Ch. 10; Extra material</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74B74B" w14:textId="77777777" w:rsidR="00673182" w:rsidRDefault="00000000">
            <w:r>
              <w:rPr>
                <w:b/>
                <w:bCs/>
                <w:sz w:val="21"/>
                <w:szCs w:val="21"/>
              </w:rPr>
              <w:t>Quiz 7</w:t>
            </w:r>
          </w:p>
        </w:tc>
      </w:tr>
      <w:tr w:rsidR="00673182" w14:paraId="164DE2BE"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440FD0" w14:textId="77777777" w:rsidR="00673182" w:rsidRDefault="00000000">
            <w:pPr>
              <w:jc w:val="center"/>
            </w:pPr>
            <w:r>
              <w:rPr>
                <w:sz w:val="21"/>
                <w:szCs w:val="21"/>
              </w:rPr>
              <w:t>16</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71F6F09" w14:textId="77777777" w:rsidR="00673182" w:rsidRDefault="00000000">
            <w:pPr>
              <w:jc w:val="center"/>
            </w:pPr>
            <w:r>
              <w:rPr>
                <w:sz w:val="21"/>
                <w:szCs w:val="21"/>
              </w:rPr>
              <w:t>31</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F38941" w14:textId="77777777" w:rsidR="00673182" w:rsidRDefault="00000000">
            <w:r w:rsidRPr="00ED368E">
              <w:rPr>
                <w:b/>
                <w:bCs/>
                <w:sz w:val="21"/>
                <w:szCs w:val="21"/>
              </w:rPr>
              <w:t>Semester project presentations</w:t>
            </w:r>
            <w:r>
              <w:rPr>
                <w:sz w:val="21"/>
                <w:szCs w:val="21"/>
              </w:rPr>
              <w:t>: student teams demonstrate their designed interface, justify design decisions against usability goals, and present their evaluation results.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8E56C69" w14:textId="77777777" w:rsidR="00673182" w:rsidRDefault="00000000">
            <w:r>
              <w:rPr>
                <w:sz w:val="21"/>
                <w:szCs w:val="21"/>
              </w:rPr>
              <w:t>Project deliverables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7CE445" w14:textId="77777777" w:rsidR="00673182" w:rsidRDefault="00000000">
            <w:r>
              <w:rPr>
                <w:b/>
                <w:bCs/>
                <w:sz w:val="21"/>
                <w:szCs w:val="21"/>
              </w:rPr>
              <w:t>Project (10%)</w:t>
            </w:r>
          </w:p>
        </w:tc>
      </w:tr>
      <w:tr w:rsidR="00673182" w14:paraId="6CFFBC78"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0044ED" w14:textId="77777777" w:rsidR="00673182" w:rsidRDefault="00000000">
            <w:pPr>
              <w:jc w:val="center"/>
            </w:pPr>
            <w:r>
              <w:rPr>
                <w:sz w:val="21"/>
                <w:szCs w:val="21"/>
              </w:rPr>
              <w:lastRenderedPageBreak/>
              <w:t>16</w:t>
            </w:r>
          </w:p>
        </w:tc>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6110E3" w14:textId="77777777" w:rsidR="00673182" w:rsidRDefault="00000000">
            <w:pPr>
              <w:jc w:val="center"/>
            </w:pPr>
            <w:r>
              <w:rPr>
                <w:sz w:val="21"/>
                <w:szCs w:val="21"/>
              </w:rPr>
              <w:t>32</w:t>
            </w:r>
          </w:p>
        </w:tc>
        <w:tc>
          <w:tcPr>
            <w:tcW w:w="41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D1B7AC" w14:textId="77777777" w:rsidR="00673182" w:rsidRDefault="00000000">
            <w:r w:rsidRPr="00ED368E">
              <w:rPr>
                <w:b/>
                <w:bCs/>
                <w:sz w:val="21"/>
                <w:szCs w:val="21"/>
              </w:rPr>
              <w:t>Analysis of real products from an HCI perspective</w:t>
            </w:r>
            <w:r>
              <w:rPr>
                <w:sz w:val="21"/>
                <w:szCs w:val="21"/>
              </w:rPr>
              <w:t>; emerging areas — voice interfaces, wearables, AR/VR, AI-driven and adaptive interfaces; course review and final exam guidelines.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8007D8" w14:textId="77777777" w:rsidR="00673182" w:rsidRDefault="00000000">
            <w:r>
              <w:rPr>
                <w:sz w:val="21"/>
                <w:szCs w:val="21"/>
              </w:rPr>
              <w:t>Extra material</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B9B274" w14:textId="77777777" w:rsidR="00673182" w:rsidRDefault="00000000">
            <w:r>
              <w:rPr>
                <w:b/>
                <w:bCs/>
                <w:sz w:val="21"/>
                <w:szCs w:val="21"/>
              </w:rPr>
              <w:t>Course review</w:t>
            </w:r>
          </w:p>
        </w:tc>
      </w:tr>
    </w:tbl>
    <w:p w14:paraId="29EE2781" w14:textId="77777777" w:rsidR="00673182" w:rsidRDefault="00000000">
      <w:r>
        <w:br w:type="page"/>
      </w:r>
    </w:p>
    <w:p w14:paraId="306E4686" w14:textId="77777777" w:rsidR="00673182" w:rsidRDefault="00000000">
      <w:pPr>
        <w:pBdr>
          <w:bottom w:val="single" w:sz="6" w:space="2" w:color="000000"/>
        </w:pBdr>
        <w:spacing w:before="240" w:after="100"/>
      </w:pPr>
      <w:r>
        <w:rPr>
          <w:b/>
          <w:bCs/>
          <w:sz w:val="24"/>
          <w:szCs w:val="24"/>
        </w:rPr>
        <w:lastRenderedPageBreak/>
        <w:t>ASSESSMENT AND GRADING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26"/>
      </w:tblGrid>
      <w:tr w:rsidR="00673182" w14:paraId="602B9830" w14:textId="77777777">
        <w:tblPrEx>
          <w:tblCellMar>
            <w:top w:w="0" w:type="dxa"/>
            <w:bottom w:w="0" w:type="dxa"/>
          </w:tblCellMar>
        </w:tblPrEx>
        <w:trPr>
          <w:tblHeader/>
        </w:trPr>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1194412C" w14:textId="77777777" w:rsidR="00673182" w:rsidRDefault="00000000">
            <w:r>
              <w:rPr>
                <w:b/>
                <w:bCs/>
                <w:sz w:val="21"/>
                <w:szCs w:val="21"/>
              </w:rPr>
              <w:t>Assessment Instrument</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7F94FB30" w14:textId="77777777" w:rsidR="00673182" w:rsidRDefault="00000000">
            <w:pPr>
              <w:jc w:val="center"/>
            </w:pPr>
            <w:r>
              <w:rPr>
                <w:b/>
                <w:bCs/>
                <w:sz w:val="21"/>
                <w:szCs w:val="21"/>
              </w:rPr>
              <w:t>Weightage</w:t>
            </w:r>
          </w:p>
        </w:tc>
        <w:tc>
          <w:tcPr>
            <w:tcW w:w="4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11756836" w14:textId="77777777" w:rsidR="00673182" w:rsidRDefault="00000000">
            <w:r>
              <w:rPr>
                <w:b/>
                <w:bCs/>
                <w:sz w:val="21"/>
                <w:szCs w:val="21"/>
              </w:rPr>
              <w:t>Details / CLOs Assessed</w:t>
            </w:r>
          </w:p>
        </w:tc>
      </w:tr>
      <w:tr w:rsidR="00673182" w14:paraId="1DCF4263"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37A489A" w14:textId="77777777" w:rsidR="00673182" w:rsidRDefault="00000000">
            <w:r>
              <w:rPr>
                <w:sz w:val="21"/>
                <w:szCs w:val="21"/>
              </w:rPr>
              <w:t>Quizzes</w:t>
            </w:r>
          </w:p>
        </w:tc>
        <w:tc>
          <w:tcPr>
            <w:tcW w:w="1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53FE349" w14:textId="77777777" w:rsidR="00673182" w:rsidRDefault="00000000">
            <w:pPr>
              <w:jc w:val="center"/>
            </w:pPr>
            <w:r>
              <w:rPr>
                <w:sz w:val="21"/>
                <w:szCs w:val="21"/>
              </w:rPr>
              <w:t>10 %</w:t>
            </w:r>
          </w:p>
        </w:tc>
        <w:tc>
          <w:tcPr>
            <w:tcW w:w="44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EFF28DA" w14:textId="77777777" w:rsidR="00673182" w:rsidRDefault="00000000">
            <w:r>
              <w:rPr>
                <w:sz w:val="21"/>
                <w:szCs w:val="21"/>
              </w:rPr>
              <w:t>Seven announced quizzes; best six counted. CLO-1, CLO-2</w:t>
            </w:r>
          </w:p>
        </w:tc>
      </w:tr>
      <w:tr w:rsidR="00673182" w14:paraId="34DFE0F9"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3287F0" w14:textId="77777777" w:rsidR="00673182" w:rsidRDefault="00000000">
            <w:r>
              <w:rPr>
                <w:sz w:val="21"/>
                <w:szCs w:val="21"/>
              </w:rPr>
              <w:t>Assignments</w:t>
            </w:r>
          </w:p>
        </w:tc>
        <w:tc>
          <w:tcPr>
            <w:tcW w:w="1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95CFF7" w14:textId="77777777" w:rsidR="00673182" w:rsidRDefault="00000000">
            <w:pPr>
              <w:jc w:val="center"/>
            </w:pPr>
            <w:r>
              <w:rPr>
                <w:sz w:val="21"/>
                <w:szCs w:val="21"/>
              </w:rPr>
              <w:t>10 %</w:t>
            </w:r>
          </w:p>
        </w:tc>
        <w:tc>
          <w:tcPr>
            <w:tcW w:w="44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257FF09" w14:textId="77777777" w:rsidR="00673182" w:rsidRDefault="00000000">
            <w:r>
              <w:rPr>
                <w:sz w:val="21"/>
                <w:szCs w:val="21"/>
              </w:rPr>
              <w:t>Three written/design assignments. CLO-2, CLO-3</w:t>
            </w:r>
          </w:p>
        </w:tc>
      </w:tr>
      <w:tr w:rsidR="00673182" w14:paraId="0CD15C11"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BC68F18" w14:textId="77777777" w:rsidR="00673182" w:rsidRDefault="00000000">
            <w:r>
              <w:rPr>
                <w:sz w:val="21"/>
                <w:szCs w:val="21"/>
              </w:rPr>
              <w:t>Semester Project</w:t>
            </w:r>
          </w:p>
        </w:tc>
        <w:tc>
          <w:tcPr>
            <w:tcW w:w="1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6C4F01" w14:textId="77777777" w:rsidR="00673182" w:rsidRDefault="00000000">
            <w:pPr>
              <w:jc w:val="center"/>
            </w:pPr>
            <w:r>
              <w:rPr>
                <w:sz w:val="21"/>
                <w:szCs w:val="21"/>
              </w:rPr>
              <w:t>10 %</w:t>
            </w:r>
          </w:p>
        </w:tc>
        <w:tc>
          <w:tcPr>
            <w:tcW w:w="44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1FB78C" w14:textId="77777777" w:rsidR="00673182" w:rsidRDefault="00000000">
            <w:r>
              <w:rPr>
                <w:sz w:val="21"/>
                <w:szCs w:val="21"/>
              </w:rPr>
              <w:t>Group project: design, prototype and evaluate an interface. CLO-3, CLO-4</w:t>
            </w:r>
          </w:p>
        </w:tc>
      </w:tr>
      <w:tr w:rsidR="00673182" w14:paraId="2BD234CC"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C5A25C" w14:textId="77777777" w:rsidR="00673182" w:rsidRDefault="00000000">
            <w:r>
              <w:rPr>
                <w:sz w:val="21"/>
                <w:szCs w:val="21"/>
              </w:rPr>
              <w:t>Mid-Term Examination</w:t>
            </w:r>
          </w:p>
        </w:tc>
        <w:tc>
          <w:tcPr>
            <w:tcW w:w="1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F28760" w14:textId="18713C3E" w:rsidR="00673182" w:rsidRDefault="005F2070">
            <w:pPr>
              <w:jc w:val="center"/>
            </w:pPr>
            <w:r>
              <w:rPr>
                <w:sz w:val="21"/>
                <w:szCs w:val="21"/>
              </w:rPr>
              <w:t>30</w:t>
            </w:r>
            <w:r w:rsidR="00000000">
              <w:rPr>
                <w:sz w:val="21"/>
                <w:szCs w:val="21"/>
              </w:rPr>
              <w:t xml:space="preserve"> %</w:t>
            </w:r>
          </w:p>
        </w:tc>
        <w:tc>
          <w:tcPr>
            <w:tcW w:w="44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40538D" w14:textId="77777777" w:rsidR="00673182" w:rsidRDefault="00000000">
            <w:r>
              <w:rPr>
                <w:sz w:val="21"/>
                <w:szCs w:val="21"/>
              </w:rPr>
              <w:t>Week 9, covering Weeks 1–8. CLO-1, CLO-2</w:t>
            </w:r>
          </w:p>
        </w:tc>
      </w:tr>
      <w:tr w:rsidR="00673182" w14:paraId="35A8E003"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A403127" w14:textId="77777777" w:rsidR="00673182" w:rsidRDefault="00000000">
            <w:r>
              <w:rPr>
                <w:sz w:val="21"/>
                <w:szCs w:val="21"/>
              </w:rPr>
              <w:t>Final Examination</w:t>
            </w:r>
          </w:p>
        </w:tc>
        <w:tc>
          <w:tcPr>
            <w:tcW w:w="1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AA841A" w14:textId="43E3DFD2" w:rsidR="00673182" w:rsidRDefault="00000000">
            <w:pPr>
              <w:jc w:val="center"/>
            </w:pPr>
            <w:r>
              <w:rPr>
                <w:sz w:val="21"/>
                <w:szCs w:val="21"/>
              </w:rPr>
              <w:t>4</w:t>
            </w:r>
            <w:r w:rsidR="005F2070">
              <w:rPr>
                <w:sz w:val="21"/>
                <w:szCs w:val="21"/>
              </w:rPr>
              <w:t>0</w:t>
            </w:r>
            <w:r>
              <w:rPr>
                <w:sz w:val="21"/>
                <w:szCs w:val="21"/>
              </w:rPr>
              <w:t xml:space="preserve"> %</w:t>
            </w:r>
          </w:p>
        </w:tc>
        <w:tc>
          <w:tcPr>
            <w:tcW w:w="44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79AB89A" w14:textId="77777777" w:rsidR="00673182" w:rsidRDefault="00000000">
            <w:r>
              <w:rPr>
                <w:sz w:val="21"/>
                <w:szCs w:val="21"/>
              </w:rPr>
              <w:t>Comprehensive, with emphasis on Weeks 9–16. CLO-1 to CLO-4</w:t>
            </w:r>
          </w:p>
        </w:tc>
      </w:tr>
      <w:tr w:rsidR="00673182" w14:paraId="5C3819F1"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AA6946E" w14:textId="77777777" w:rsidR="00673182" w:rsidRDefault="00000000">
            <w:r>
              <w:rPr>
                <w:b/>
                <w:bCs/>
                <w:sz w:val="21"/>
                <w:szCs w:val="21"/>
              </w:rPr>
              <w:t>Total</w:t>
            </w:r>
          </w:p>
        </w:tc>
        <w:tc>
          <w:tcPr>
            <w:tcW w:w="1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99026C" w14:textId="77777777" w:rsidR="00673182" w:rsidRDefault="00000000">
            <w:pPr>
              <w:jc w:val="center"/>
            </w:pPr>
            <w:r>
              <w:rPr>
                <w:b/>
                <w:bCs/>
                <w:sz w:val="21"/>
                <w:szCs w:val="21"/>
              </w:rPr>
              <w:t>100 %</w:t>
            </w:r>
          </w:p>
        </w:tc>
        <w:tc>
          <w:tcPr>
            <w:tcW w:w="4426"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FFEC77F" w14:textId="77777777" w:rsidR="00673182" w:rsidRDefault="00000000">
            <w:r>
              <w:rPr>
                <w:b/>
                <w:bCs/>
                <w:sz w:val="21"/>
                <w:szCs w:val="21"/>
              </w:rPr>
              <w:t>—</w:t>
            </w:r>
          </w:p>
        </w:tc>
      </w:tr>
    </w:tbl>
    <w:p w14:paraId="6F482557" w14:textId="77777777" w:rsidR="00673182" w:rsidRDefault="00000000">
      <w:pPr>
        <w:pBdr>
          <w:bottom w:val="single" w:sz="6" w:space="2" w:color="000000"/>
        </w:pBdr>
        <w:spacing w:before="240" w:after="100"/>
      </w:pPr>
      <w:r>
        <w:rPr>
          <w:b/>
          <w:bCs/>
          <w:sz w:val="24"/>
          <w:szCs w:val="24"/>
        </w:rPr>
        <w:t>SEMESTER PROJECT</w:t>
      </w:r>
    </w:p>
    <w:p w14:paraId="3DCD5EEF" w14:textId="77777777" w:rsidR="00673182" w:rsidRDefault="00000000">
      <w:pPr>
        <w:spacing w:after="80" w:line="260" w:lineRule="auto"/>
        <w:jc w:val="both"/>
      </w:pPr>
      <w:r>
        <w:t>Students will work in groups of three to four. Each group selects an existing application or a problem domain of its own choosing and carries the semester's material through a complete usability engineering cycle:</w:t>
      </w:r>
    </w:p>
    <w:p w14:paraId="0ABFD90F" w14:textId="77777777" w:rsidR="00673182" w:rsidRDefault="00000000">
      <w:pPr>
        <w:pStyle w:val="ListParagraph"/>
        <w:numPr>
          <w:ilvl w:val="0"/>
          <w:numId w:val="2"/>
        </w:numPr>
        <w:spacing w:after="60" w:line="260" w:lineRule="auto"/>
      </w:pPr>
      <w:r>
        <w:t>Week 7 — Project proposal: problem statement, target users and scope.</w:t>
      </w:r>
    </w:p>
    <w:p w14:paraId="7CF6CCF1" w14:textId="77777777" w:rsidR="00673182" w:rsidRDefault="00000000">
      <w:pPr>
        <w:pStyle w:val="ListParagraph"/>
        <w:numPr>
          <w:ilvl w:val="0"/>
          <w:numId w:val="2"/>
        </w:numPr>
        <w:spacing w:after="60" w:line="260" w:lineRule="auto"/>
      </w:pPr>
      <w:r>
        <w:t>Week 8 — User profile, contextual task analysis and a usability goals document.</w:t>
      </w:r>
    </w:p>
    <w:p w14:paraId="2321381B" w14:textId="77777777" w:rsidR="00673182" w:rsidRDefault="00000000">
      <w:pPr>
        <w:pStyle w:val="ListParagraph"/>
        <w:numPr>
          <w:ilvl w:val="0"/>
          <w:numId w:val="2"/>
        </w:numPr>
        <w:spacing w:after="60" w:line="260" w:lineRule="auto"/>
      </w:pPr>
      <w:r>
        <w:t>Weeks 10–12 — Conceptual model, screen and navigational design, and a working prototype.</w:t>
      </w:r>
    </w:p>
    <w:p w14:paraId="4C7235B4" w14:textId="77777777" w:rsidR="00673182" w:rsidRDefault="00000000">
      <w:pPr>
        <w:pStyle w:val="ListParagraph"/>
        <w:numPr>
          <w:ilvl w:val="0"/>
          <w:numId w:val="2"/>
        </w:numPr>
        <w:spacing w:after="60" w:line="260" w:lineRule="auto"/>
      </w:pPr>
      <w:r>
        <w:t>Week 13 — Mid-review of the prototype with the instructor.</w:t>
      </w:r>
    </w:p>
    <w:p w14:paraId="548328AF" w14:textId="77777777" w:rsidR="00673182" w:rsidRDefault="00000000">
      <w:pPr>
        <w:pStyle w:val="ListParagraph"/>
        <w:numPr>
          <w:ilvl w:val="0"/>
          <w:numId w:val="2"/>
        </w:numPr>
        <w:spacing w:after="60" w:line="260" w:lineRule="auto"/>
      </w:pPr>
      <w:r>
        <w:t>Weeks 13–15 — Heuristic evaluation plus a user test with at least five participants.</w:t>
      </w:r>
    </w:p>
    <w:p w14:paraId="46BCA9CD" w14:textId="77777777" w:rsidR="00673182" w:rsidRDefault="00000000">
      <w:pPr>
        <w:pStyle w:val="ListParagraph"/>
        <w:numPr>
          <w:ilvl w:val="0"/>
          <w:numId w:val="2"/>
        </w:numPr>
        <w:spacing w:after="60" w:line="260" w:lineRule="auto"/>
      </w:pPr>
      <w:r>
        <w:t>Week 16 — Presentation, demonstration and final report.</w:t>
      </w:r>
    </w:p>
    <w:p w14:paraId="4ECAEA59" w14:textId="77777777" w:rsidR="00673182" w:rsidRDefault="00000000">
      <w:pPr>
        <w:pBdr>
          <w:bottom w:val="single" w:sz="6" w:space="2" w:color="000000"/>
        </w:pBdr>
        <w:spacing w:before="240" w:after="100"/>
      </w:pPr>
      <w:r>
        <w:rPr>
          <w:b/>
          <w:bCs/>
          <w:sz w:val="24"/>
          <w:szCs w:val="24"/>
        </w:rPr>
        <w:t>COURSE POLICIES</w:t>
      </w:r>
    </w:p>
    <w:p w14:paraId="598D401B" w14:textId="77777777" w:rsidR="00673182" w:rsidRDefault="00000000">
      <w:pPr>
        <w:pStyle w:val="ListParagraph"/>
        <w:numPr>
          <w:ilvl w:val="0"/>
          <w:numId w:val="2"/>
        </w:numPr>
        <w:spacing w:after="60" w:line="260" w:lineRule="auto"/>
      </w:pPr>
      <w:r>
        <w:t>Attendance: a minimum of 75% attendance is required to be eligible to sit the final examination, as per UET Lahore regulations.</w:t>
      </w:r>
    </w:p>
    <w:p w14:paraId="1AE13B9B" w14:textId="77777777" w:rsidR="00673182" w:rsidRDefault="00000000">
      <w:pPr>
        <w:pStyle w:val="ListParagraph"/>
        <w:numPr>
          <w:ilvl w:val="0"/>
          <w:numId w:val="2"/>
        </w:numPr>
        <w:spacing w:after="60" w:line="260" w:lineRule="auto"/>
      </w:pPr>
      <w:r>
        <w:t>There is no make-up for a missed class test or quiz. A missed mid-term examination may only be re-scheduled on documented medical or emergency grounds, with approval of the Chairman of the Department.</w:t>
      </w:r>
    </w:p>
    <w:p w14:paraId="4DB85D15" w14:textId="77777777" w:rsidR="00673182" w:rsidRDefault="00000000">
      <w:pPr>
        <w:pStyle w:val="ListParagraph"/>
        <w:numPr>
          <w:ilvl w:val="0"/>
          <w:numId w:val="2"/>
        </w:numPr>
        <w:spacing w:after="60" w:line="260" w:lineRule="auto"/>
      </w:pPr>
      <w:r>
        <w:t xml:space="preserve">Plagiarism is not tolerable in any of its forms. Students bear full responsibility for protecting their own assignments; in case of copying, both parties will be considered equally </w:t>
      </w:r>
      <w:proofErr w:type="gramStart"/>
      <w:r>
        <w:t>responsible</w:t>
      </w:r>
      <w:proofErr w:type="gramEnd"/>
      <w:r>
        <w:t xml:space="preserve"> and the case will be referred to the departmental disciplinary committee.</w:t>
      </w:r>
    </w:p>
    <w:p w14:paraId="34D7DC2D" w14:textId="77777777" w:rsidR="00673182" w:rsidRDefault="00000000">
      <w:pPr>
        <w:pStyle w:val="ListParagraph"/>
        <w:numPr>
          <w:ilvl w:val="0"/>
          <w:numId w:val="2"/>
        </w:numPr>
        <w:spacing w:after="60" w:line="260" w:lineRule="auto"/>
      </w:pPr>
      <w:r>
        <w:t>Assignments submitted late will be penalised at 20% per day and will not be accepted more than three days after the due date.</w:t>
      </w:r>
    </w:p>
    <w:p w14:paraId="58267340" w14:textId="77777777" w:rsidR="00673182" w:rsidRDefault="00000000">
      <w:pPr>
        <w:pStyle w:val="ListParagraph"/>
        <w:numPr>
          <w:ilvl w:val="0"/>
          <w:numId w:val="2"/>
        </w:numPr>
        <w:spacing w:after="60" w:line="260" w:lineRule="auto"/>
      </w:pPr>
      <w:r>
        <w:t>Laptops and mobile phones may be used in class only for course-related work.</w:t>
      </w:r>
    </w:p>
    <w:p w14:paraId="56205456" w14:textId="68E365EF" w:rsidR="00673182" w:rsidRDefault="00000000">
      <w:pPr>
        <w:pStyle w:val="ListParagraph"/>
        <w:numPr>
          <w:ilvl w:val="0"/>
          <w:numId w:val="2"/>
        </w:numPr>
        <w:spacing w:after="60" w:line="260" w:lineRule="auto"/>
      </w:pPr>
      <w:r>
        <w:t xml:space="preserve">A student must score a minimum of 50% overall to pass this course. </w:t>
      </w:r>
    </w:p>
    <w:p w14:paraId="31504B46" w14:textId="1991CA10" w:rsidR="00673182" w:rsidRDefault="00000000">
      <w:pPr>
        <w:pStyle w:val="ListParagraph"/>
        <w:numPr>
          <w:ilvl w:val="0"/>
          <w:numId w:val="2"/>
        </w:numPr>
        <w:spacing w:after="60" w:line="260" w:lineRule="auto"/>
      </w:pPr>
      <w:r>
        <w:t>Course announcements, slides and readings will be shared through the departmental LMS</w:t>
      </w:r>
      <w:r w:rsidR="00061453">
        <w:t xml:space="preserve"> and google classroom.</w:t>
      </w:r>
      <w:r>
        <w:t xml:space="preserve"> </w:t>
      </w:r>
      <w:r w:rsidR="00061453">
        <w:t>S</w:t>
      </w:r>
      <w:r>
        <w:t>tudents are responsible for checking it regularly.</w:t>
      </w:r>
    </w:p>
    <w:p w14:paraId="706482B6" w14:textId="77777777" w:rsidR="00673182" w:rsidRDefault="00673182">
      <w:pPr>
        <w:spacing w:after="200" w:line="260" w:lineRule="auto"/>
      </w:pPr>
    </w:p>
    <w:p w14:paraId="5AF7687E" w14:textId="77777777" w:rsidR="00673182" w:rsidRDefault="00000000">
      <w:pPr>
        <w:spacing w:after="80" w:line="260" w:lineRule="auto"/>
      </w:pPr>
      <w:r>
        <w:rPr>
          <w:i/>
          <w:iCs/>
          <w:sz w:val="20"/>
          <w:szCs w:val="20"/>
        </w:rPr>
        <w:t>Prepared by: Aliya Farooq, Department of Computer Science, UET Lahore.</w:t>
      </w:r>
    </w:p>
    <w:sectPr w:rsidR="00673182">
      <w:footerReference w:type="even"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EBD976" w14:textId="77777777" w:rsidR="00474ABC" w:rsidRDefault="00474ABC" w:rsidP="00B56402">
      <w:r>
        <w:separator/>
      </w:r>
    </w:p>
  </w:endnote>
  <w:endnote w:type="continuationSeparator" w:id="0">
    <w:p w14:paraId="3510CC12" w14:textId="77777777" w:rsidR="00474ABC" w:rsidRDefault="00474ABC" w:rsidP="00B56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8363672"/>
      <w:docPartObj>
        <w:docPartGallery w:val="Page Numbers (Bottom of Page)"/>
        <w:docPartUnique/>
      </w:docPartObj>
    </w:sdtPr>
    <w:sdtContent>
      <w:p w14:paraId="1FC6E999" w14:textId="6A374425" w:rsidR="00B56402" w:rsidRDefault="00B56402" w:rsidP="00A35A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3E214E" w14:textId="77777777" w:rsidR="00B56402" w:rsidRDefault="00B56402" w:rsidP="00B56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4249324"/>
      <w:docPartObj>
        <w:docPartGallery w:val="Page Numbers (Bottom of Page)"/>
        <w:docPartUnique/>
      </w:docPartObj>
    </w:sdtPr>
    <w:sdtContent>
      <w:p w14:paraId="0F55DC2D" w14:textId="1B6F19F1" w:rsidR="00B56402" w:rsidRDefault="00B56402" w:rsidP="00A35A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F4292D" w14:textId="77777777" w:rsidR="00B56402" w:rsidRDefault="00B56402" w:rsidP="00B564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C82D43" w14:textId="77777777" w:rsidR="00474ABC" w:rsidRDefault="00474ABC" w:rsidP="00B56402">
      <w:r>
        <w:separator/>
      </w:r>
    </w:p>
  </w:footnote>
  <w:footnote w:type="continuationSeparator" w:id="0">
    <w:p w14:paraId="584A77C0" w14:textId="77777777" w:rsidR="00474ABC" w:rsidRDefault="00474ABC" w:rsidP="00B56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A852E1"/>
    <w:multiLevelType w:val="hybridMultilevel"/>
    <w:tmpl w:val="6BA03310"/>
    <w:lvl w:ilvl="0" w:tplc="32B228F2">
      <w:start w:val="1"/>
      <w:numFmt w:val="bullet"/>
      <w:lvlText w:val="•"/>
      <w:lvlJc w:val="left"/>
      <w:pPr>
        <w:ind w:left="400" w:hanging="220"/>
      </w:pPr>
      <w:rPr>
        <w:rFonts w:ascii="Times New Roman" w:eastAsia="Times New Roman" w:hAnsi="Times New Roman" w:cs="Times New Roman"/>
        <w:sz w:val="22"/>
        <w:szCs w:val="22"/>
      </w:rPr>
    </w:lvl>
    <w:lvl w:ilvl="1" w:tplc="1C5C46C4">
      <w:numFmt w:val="decimal"/>
      <w:lvlText w:val=""/>
      <w:lvlJc w:val="left"/>
    </w:lvl>
    <w:lvl w:ilvl="2" w:tplc="2EF02364">
      <w:numFmt w:val="decimal"/>
      <w:lvlText w:val=""/>
      <w:lvlJc w:val="left"/>
    </w:lvl>
    <w:lvl w:ilvl="3" w:tplc="2B8E5CA6">
      <w:numFmt w:val="decimal"/>
      <w:lvlText w:val=""/>
      <w:lvlJc w:val="left"/>
    </w:lvl>
    <w:lvl w:ilvl="4" w:tplc="A6D014F0">
      <w:numFmt w:val="decimal"/>
      <w:lvlText w:val=""/>
      <w:lvlJc w:val="left"/>
    </w:lvl>
    <w:lvl w:ilvl="5" w:tplc="C37AD6D0">
      <w:numFmt w:val="decimal"/>
      <w:lvlText w:val=""/>
      <w:lvlJc w:val="left"/>
    </w:lvl>
    <w:lvl w:ilvl="6" w:tplc="615C8570">
      <w:numFmt w:val="decimal"/>
      <w:lvlText w:val=""/>
      <w:lvlJc w:val="left"/>
    </w:lvl>
    <w:lvl w:ilvl="7" w:tplc="BF4074B6">
      <w:numFmt w:val="decimal"/>
      <w:lvlText w:val=""/>
      <w:lvlJc w:val="left"/>
    </w:lvl>
    <w:lvl w:ilvl="8" w:tplc="0D864C46">
      <w:numFmt w:val="decimal"/>
      <w:lvlText w:val=""/>
      <w:lvlJc w:val="left"/>
    </w:lvl>
  </w:abstractNum>
  <w:abstractNum w:abstractNumId="1" w15:restartNumberingAfterBreak="0">
    <w:nsid w:val="7D074620"/>
    <w:multiLevelType w:val="hybridMultilevel"/>
    <w:tmpl w:val="67B61AB0"/>
    <w:lvl w:ilvl="0" w:tplc="12386006">
      <w:start w:val="1"/>
      <w:numFmt w:val="bullet"/>
      <w:lvlText w:val="●"/>
      <w:lvlJc w:val="left"/>
      <w:pPr>
        <w:ind w:left="720" w:hanging="360"/>
      </w:pPr>
    </w:lvl>
    <w:lvl w:ilvl="1" w:tplc="5678C76E">
      <w:start w:val="1"/>
      <w:numFmt w:val="bullet"/>
      <w:lvlText w:val="○"/>
      <w:lvlJc w:val="left"/>
      <w:pPr>
        <w:ind w:left="1440" w:hanging="360"/>
      </w:pPr>
    </w:lvl>
    <w:lvl w:ilvl="2" w:tplc="667C2AC4">
      <w:start w:val="1"/>
      <w:numFmt w:val="bullet"/>
      <w:lvlText w:val="■"/>
      <w:lvlJc w:val="left"/>
      <w:pPr>
        <w:ind w:left="2160" w:hanging="360"/>
      </w:pPr>
    </w:lvl>
    <w:lvl w:ilvl="3" w:tplc="031CB178">
      <w:start w:val="1"/>
      <w:numFmt w:val="bullet"/>
      <w:lvlText w:val="●"/>
      <w:lvlJc w:val="left"/>
      <w:pPr>
        <w:ind w:left="2880" w:hanging="360"/>
      </w:pPr>
    </w:lvl>
    <w:lvl w:ilvl="4" w:tplc="C7CA48CA">
      <w:start w:val="1"/>
      <w:numFmt w:val="bullet"/>
      <w:lvlText w:val="○"/>
      <w:lvlJc w:val="left"/>
      <w:pPr>
        <w:ind w:left="3600" w:hanging="360"/>
      </w:pPr>
    </w:lvl>
    <w:lvl w:ilvl="5" w:tplc="FEB4ED28">
      <w:start w:val="1"/>
      <w:numFmt w:val="bullet"/>
      <w:lvlText w:val="■"/>
      <w:lvlJc w:val="left"/>
      <w:pPr>
        <w:ind w:left="4320" w:hanging="360"/>
      </w:pPr>
    </w:lvl>
    <w:lvl w:ilvl="6" w:tplc="A9A81C52">
      <w:start w:val="1"/>
      <w:numFmt w:val="bullet"/>
      <w:lvlText w:val="●"/>
      <w:lvlJc w:val="left"/>
      <w:pPr>
        <w:ind w:left="5040" w:hanging="360"/>
      </w:pPr>
    </w:lvl>
    <w:lvl w:ilvl="7" w:tplc="F654B984">
      <w:start w:val="1"/>
      <w:numFmt w:val="bullet"/>
      <w:lvlText w:val="●"/>
      <w:lvlJc w:val="left"/>
      <w:pPr>
        <w:ind w:left="5760" w:hanging="360"/>
      </w:pPr>
    </w:lvl>
    <w:lvl w:ilvl="8" w:tplc="7EFE43F4">
      <w:start w:val="1"/>
      <w:numFmt w:val="bullet"/>
      <w:lvlText w:val="●"/>
      <w:lvlJc w:val="left"/>
      <w:pPr>
        <w:ind w:left="6480" w:hanging="360"/>
      </w:pPr>
    </w:lvl>
  </w:abstractNum>
  <w:num w:numId="1" w16cid:durableId="2438294">
    <w:abstractNumId w:val="1"/>
    <w:lvlOverride w:ilvl="0">
      <w:startOverride w:val="1"/>
    </w:lvlOverride>
  </w:num>
  <w:num w:numId="2" w16cid:durableId="4018299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182"/>
    <w:rsid w:val="00055D82"/>
    <w:rsid w:val="00061453"/>
    <w:rsid w:val="00445F6C"/>
    <w:rsid w:val="00474ABC"/>
    <w:rsid w:val="005F2070"/>
    <w:rsid w:val="00673182"/>
    <w:rsid w:val="00B56402"/>
    <w:rsid w:val="00BF053C"/>
    <w:rsid w:val="00ED36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23C5D882"/>
  <w15:docId w15:val="{79E2E05E-00CC-DD48-8937-AAB8AC7B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6402"/>
    <w:pPr>
      <w:tabs>
        <w:tab w:val="center" w:pos="4513"/>
        <w:tab w:val="right" w:pos="9026"/>
      </w:tabs>
    </w:pPr>
  </w:style>
  <w:style w:type="character" w:customStyle="1" w:styleId="HeaderChar">
    <w:name w:val="Header Char"/>
    <w:basedOn w:val="DefaultParagraphFont"/>
    <w:link w:val="Header"/>
    <w:uiPriority w:val="99"/>
    <w:rsid w:val="00B56402"/>
  </w:style>
  <w:style w:type="paragraph" w:styleId="Footer">
    <w:name w:val="footer"/>
    <w:basedOn w:val="Normal"/>
    <w:link w:val="FooterChar"/>
    <w:uiPriority w:val="99"/>
    <w:unhideWhenUsed/>
    <w:rsid w:val="00B56402"/>
    <w:pPr>
      <w:tabs>
        <w:tab w:val="center" w:pos="4513"/>
        <w:tab w:val="right" w:pos="9026"/>
      </w:tabs>
    </w:pPr>
  </w:style>
  <w:style w:type="character" w:customStyle="1" w:styleId="FooterChar">
    <w:name w:val="Footer Char"/>
    <w:basedOn w:val="DefaultParagraphFont"/>
    <w:link w:val="Footer"/>
    <w:uiPriority w:val="99"/>
    <w:rsid w:val="00B56402"/>
  </w:style>
  <w:style w:type="character" w:styleId="PageNumber">
    <w:name w:val="page number"/>
    <w:basedOn w:val="DefaultParagraphFont"/>
    <w:uiPriority w:val="99"/>
    <w:semiHidden/>
    <w:unhideWhenUsed/>
    <w:rsid w:val="00B56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2024</Words>
  <Characters>11540</Characters>
  <Application>Microsoft Office Word</Application>
  <DocSecurity>0</DocSecurity>
  <Lines>96</Lines>
  <Paragraphs>27</Paragraphs>
  <ScaleCrop>false</ScaleCrop>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Computer Interaction — Course Outline, Fall 2026</dc:title>
  <dc:creator>Aliya Farooq</dc:creator>
  <dc:description>Course outline, UET Lahore, Department of Computer Science</dc:description>
  <cp:lastModifiedBy>Aliya Farooq</cp:lastModifiedBy>
  <cp:revision>7</cp:revision>
  <dcterms:created xsi:type="dcterms:W3CDTF">2026-08-31T04:18:00Z</dcterms:created>
  <dcterms:modified xsi:type="dcterms:W3CDTF">2026-08-31T05:34:00Z</dcterms:modified>
</cp:coreProperties>
</file>