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C6AE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03CEDEF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0B2E1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05B3F66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C07D7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7E5B081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61B0FFD5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36658" w14:textId="77777777" w:rsidR="00DE393C" w:rsidRPr="009871CD" w:rsidRDefault="00DE393C" w:rsidP="00DE393C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9871CD">
        <w:rPr>
          <w:b w:val="0"/>
          <w:lang w:val="ru-RU"/>
        </w:rPr>
        <w:t>Кафедра проектирования информационно-компьютерных систем</w:t>
      </w:r>
    </w:p>
    <w:p w14:paraId="408A2140" w14:textId="77777777" w:rsidR="00DE393C" w:rsidRPr="005A382D" w:rsidRDefault="00DE393C" w:rsidP="00DE393C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2A6194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EE2FA1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5E430" w14:textId="77777777" w:rsidR="00DE393C" w:rsidRPr="005A382D" w:rsidRDefault="00DE393C" w:rsidP="00DE39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30082F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B6F1ED" w14:textId="77777777" w:rsidR="00DE393C" w:rsidRPr="00DB778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136BFEDF" w14:textId="77777777" w:rsidR="00DE393C" w:rsidRPr="005A340B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электронных модулей устройств и систем</w:t>
      </w:r>
    </w:p>
    <w:p w14:paraId="311D6876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3A3A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EFA839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574CA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E3A4D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7FA2C4" w14:textId="7B59D88D" w:rsidR="00DE393C" w:rsidRPr="003A5DB2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95A92">
        <w:rPr>
          <w:rFonts w:ascii="Times New Roman" w:hAnsi="Times New Roman" w:cs="Times New Roman"/>
          <w:sz w:val="28"/>
          <w:szCs w:val="28"/>
        </w:rPr>
        <w:t>2</w:t>
      </w:r>
    </w:p>
    <w:p w14:paraId="259430B7" w14:textId="6CB29AC9" w:rsidR="00DE393C" w:rsidRP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E393C">
        <w:rPr>
          <w:rFonts w:ascii="Times New Roman" w:hAnsi="Times New Roman" w:cs="Times New Roman"/>
          <w:b/>
          <w:sz w:val="40"/>
          <w:szCs w:val="40"/>
        </w:rPr>
        <w:t>«</w:t>
      </w:r>
      <w:r w:rsidRPr="00DE393C">
        <w:rPr>
          <w:rFonts w:ascii="Times New Roman" w:hAnsi="Times New Roman" w:cs="Times New Roman"/>
          <w:b/>
          <w:bCs/>
          <w:color w:val="000000"/>
          <w:sz w:val="40"/>
          <w:szCs w:val="40"/>
        </w:rPr>
        <w:t>Арифметические команды</w:t>
      </w:r>
      <w:r w:rsidRPr="00DE393C">
        <w:rPr>
          <w:rFonts w:ascii="Times New Roman" w:hAnsi="Times New Roman" w:cs="Times New Roman"/>
          <w:b/>
          <w:sz w:val="40"/>
          <w:szCs w:val="40"/>
        </w:rPr>
        <w:t>»</w:t>
      </w:r>
    </w:p>
    <w:p w14:paraId="411DAB88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4A4C16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55ACFF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DABE02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B80082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85463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CA6004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D22B47" w14:textId="77777777" w:rsidR="00DE393C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D33AFB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DE393C" w:rsidRPr="005A382D" w14:paraId="595FAE56" w14:textId="77777777" w:rsidTr="00CA5771">
        <w:tc>
          <w:tcPr>
            <w:tcW w:w="4927" w:type="dxa"/>
            <w:shd w:val="clear" w:color="auto" w:fill="auto"/>
          </w:tcPr>
          <w:p w14:paraId="358A7BB0" w14:textId="77777777" w:rsidR="00DE393C" w:rsidRPr="005A382D" w:rsidRDefault="00DE393C" w:rsidP="00CA577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B7D3E0" w14:textId="77777777" w:rsidR="00DE393C" w:rsidRPr="005A382D" w:rsidRDefault="00DE393C" w:rsidP="00CA577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5347F00C" w14:textId="77777777" w:rsidR="00DE393C" w:rsidRPr="005A382D" w:rsidRDefault="00DE393C" w:rsidP="00CA57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153501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D0D4A1" w14:textId="77777777" w:rsidR="00DE393C" w:rsidRPr="00CD532A" w:rsidRDefault="00DE393C" w:rsidP="00CA5771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532A">
              <w:rPr>
                <w:rFonts w:ascii="Times New Roman" w:hAnsi="Times New Roman" w:cs="Times New Roman"/>
                <w:bCs/>
                <w:sz w:val="28"/>
                <w:szCs w:val="28"/>
              </w:rPr>
              <w:t>Миролюбов И.И.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2B79D6EB" w14:textId="77777777" w:rsidR="00DE393C" w:rsidRPr="005A382D" w:rsidRDefault="00DE393C" w:rsidP="00CA577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C36B236" w14:textId="77777777" w:rsidR="00DE393C" w:rsidRPr="005A382D" w:rsidRDefault="00DE393C" w:rsidP="00CA577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Туровец Н.О.</w:t>
            </w:r>
          </w:p>
        </w:tc>
      </w:tr>
    </w:tbl>
    <w:p w14:paraId="46B008A9" w14:textId="77777777" w:rsidR="00DE393C" w:rsidRPr="005A382D" w:rsidRDefault="00DE393C" w:rsidP="00DE39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6A49190D" w14:textId="77777777" w:rsidR="00DE393C" w:rsidRPr="005A382D" w:rsidRDefault="00DE393C" w:rsidP="00DE3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5309E0" w14:textId="77777777" w:rsidR="00DE393C" w:rsidRDefault="00DE393C" w:rsidP="00DE39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AE9D68" w14:textId="77777777" w:rsidR="00DE393C" w:rsidRDefault="00DE393C" w:rsidP="00DE39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D9801C" w14:textId="77777777" w:rsidR="00DE393C" w:rsidRDefault="00DE393C" w:rsidP="00DE39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14B081" w14:textId="77777777" w:rsidR="00DE393C" w:rsidRPr="005A382D" w:rsidRDefault="00DE393C" w:rsidP="00DE39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C401EF" w14:textId="77777777" w:rsidR="00DE393C" w:rsidRPr="005A382D" w:rsidRDefault="00DE393C" w:rsidP="00DE39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B834F2E" w14:textId="0BEA8A49" w:rsidR="00CB41D8" w:rsidRDefault="00DE393C" w:rsidP="00DE39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3C4FB45E" w14:textId="480FF3EB" w:rsidR="002E07F5" w:rsidRPr="002E07F5" w:rsidRDefault="002E07F5" w:rsidP="002E0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770191" w14:textId="0D09640B" w:rsidR="00DE393C" w:rsidRDefault="00DE393C" w:rsidP="00DE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D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283F628" w14:textId="61F1A664" w:rsidR="00DE393C" w:rsidRDefault="00DE393C" w:rsidP="00DE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Ознакомиться с арифметическими командами и применить их для решения практических задач.</w:t>
      </w:r>
    </w:p>
    <w:p w14:paraId="0E89255F" w14:textId="013A0F31" w:rsidR="002E07F5" w:rsidRDefault="002E07F5" w:rsidP="00DE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E07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B657C2E" w14:textId="7B46E992" w:rsidR="002E07F5" w:rsidRPr="002E07F5" w:rsidRDefault="002E07F5" w:rsidP="00DE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7F5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 произведение содержимого ячеек памяти $8100-8102.</w:t>
      </w:r>
    </w:p>
    <w:p w14:paraId="52E9EB21" w14:textId="216F17F6" w:rsidR="00DE393C" w:rsidRDefault="00DE393C" w:rsidP="00DE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E33F6" w14:textId="591F9820" w:rsidR="00DE393C" w:rsidRPr="00DE393C" w:rsidRDefault="00DE393C" w:rsidP="00DE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E3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r w:rsidRPr="00DE3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1D39429" w14:textId="56538466" w:rsidR="00DE393C" w:rsidRDefault="00DE393C" w:rsidP="00DE393C">
      <w:pPr>
        <w:jc w:val="center"/>
      </w:pPr>
      <w:r w:rsidRPr="00DE393C">
        <w:rPr>
          <w:noProof/>
        </w:rPr>
        <w:drawing>
          <wp:inline distT="0" distB="0" distL="0" distR="0" wp14:anchorId="30D90569" wp14:editId="2A9E0228">
            <wp:extent cx="5940425" cy="2951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15B2" w14:textId="153D118B" w:rsidR="00DB46C9" w:rsidRDefault="00DB46C9" w:rsidP="00DB46C9">
      <w:pPr>
        <w:jc w:val="both"/>
        <w:rPr>
          <w:rFonts w:ascii="Times New Roman" w:hAnsi="Times New Roman" w:cs="Times New Roman"/>
          <w:sz w:val="28"/>
          <w:szCs w:val="28"/>
        </w:rPr>
      </w:pPr>
      <w:r w:rsidRPr="00DB46C9">
        <w:rPr>
          <w:rFonts w:ascii="Times New Roman" w:hAnsi="Times New Roman" w:cs="Times New Roman"/>
          <w:sz w:val="28"/>
          <w:szCs w:val="28"/>
        </w:rPr>
        <w:t>Приведем примеры использования этих команд в порядке увеличения сложности. Команды инкремента и декремента являются простейшими арифметическими операциями и служат соответственно для увеличения и уменьшения на единицу значения регистра ОЭВМ или ячейки памяти. В зависимости от типа операнда значение регистра статуса после выполнения команд может принимать различные значения. При работе с 8 - разрядным операндом команды инкремента и декремента влияют на флаги отрицательного результата (N), нуля (Z) и переполнения (V). В случае если операндом является указатель стека, значение регистра статуса остается неизменным. При операциях с индексными регистрами команды инкремента и декремента влияют только на флаг нуля (Z). Как правило, команды INC и DEC используются для организации циклов. Тот факт, что эти команды не изменяют флаг переноса, используется при арифметических операциях над многобайтными числами.</w:t>
      </w:r>
    </w:p>
    <w:p w14:paraId="62D6B0B3" w14:textId="2B314FEF" w:rsidR="00133212" w:rsidRDefault="00133212" w:rsidP="001332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3212">
        <w:rPr>
          <w:rFonts w:ascii="Times New Roman" w:hAnsi="Times New Roman" w:cs="Times New Roman"/>
          <w:sz w:val="28"/>
          <w:szCs w:val="28"/>
        </w:rPr>
        <w:t>При выполнении команд сложения происходит суммирование содержимого регистра-приемника с непосредственно заданным значением, ячейкой памяти или другим регистром. В командах ADC к результату дополнительно прибавляется значение флага переноса. Результат сложения аккумуляторов командой ABA заносится в регистр А, результат сложения регистра В с индексным регистром – в соответствующий индексный регистр.</w:t>
      </w:r>
    </w:p>
    <w:p w14:paraId="1DD43FC5" w14:textId="780B33B6" w:rsidR="00133212" w:rsidRDefault="00133212" w:rsidP="001332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33212">
        <w:rPr>
          <w:rFonts w:ascii="Times New Roman" w:hAnsi="Times New Roman" w:cs="Times New Roman"/>
          <w:sz w:val="28"/>
          <w:szCs w:val="28"/>
        </w:rPr>
        <w:t>При выполнении команд вычитания происходит вычитание из регистра приемника второго операнда (в случае SBA происходит вычитание регистра В из регистра А). Команды SBC дополнительно вычитают из регистра приемника значение флага переноса. Команды, учитывающие флаг переноса, как правило, используются при операциях над многобайтными числами.</w:t>
      </w:r>
    </w:p>
    <w:p w14:paraId="7DA75D14" w14:textId="14CCF743" w:rsidR="004E3C5D" w:rsidRDefault="004E3C5D" w:rsidP="004E3C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3C5D">
        <w:rPr>
          <w:rFonts w:ascii="Times New Roman" w:hAnsi="Times New Roman" w:cs="Times New Roman"/>
          <w:sz w:val="28"/>
          <w:szCs w:val="28"/>
        </w:rPr>
        <w:t>Команда умножения производит беззнаковое умножение двух чисел, представленных в 8- разрядных аккумуляторах. Результат помещается в 16-разрядный аккумулятор D. Флаг переноса при этом устанавливается таким образом, что при выполнении команды ADCA #0 происходит округление старшего байта.</w:t>
      </w:r>
    </w:p>
    <w:p w14:paraId="78A6A893" w14:textId="77777777" w:rsidR="004E3C5D" w:rsidRDefault="004E3C5D" w:rsidP="004E3C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3C5D">
        <w:rPr>
          <w:rFonts w:ascii="Times New Roman" w:hAnsi="Times New Roman" w:cs="Times New Roman"/>
          <w:sz w:val="28"/>
          <w:szCs w:val="28"/>
        </w:rPr>
        <w:t>Команда IDIV производит целочисленное деление аккумулятора D на индексный регистр X. После выполнения в регистр X заносится частное, а в регистр D – остаток от деления. При выполнении команды IDIV делимое обычно больше делителя.</w:t>
      </w:r>
    </w:p>
    <w:p w14:paraId="6819B02B" w14:textId="03E958F3" w:rsidR="004E3C5D" w:rsidRDefault="004E3C5D" w:rsidP="004E3C5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3C5D">
        <w:rPr>
          <w:rFonts w:ascii="Times New Roman" w:hAnsi="Times New Roman" w:cs="Times New Roman"/>
          <w:sz w:val="28"/>
          <w:szCs w:val="28"/>
        </w:rPr>
        <w:t xml:space="preserve"> Команда FDFV производит операцию дробного деления тех же аргументов. Фактически FDIV может быть представлен как умножение регистра D на 216 с последующим выполнением команды IDIV, поэтому при выполнении этой команды делитель обычно больше делимого.</w:t>
      </w:r>
    </w:p>
    <w:p w14:paraId="45EDA540" w14:textId="77777777" w:rsidR="004E3C5D" w:rsidRDefault="004E3C5D" w:rsidP="004E3C5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2A061202" w14:textId="0EFA9EF7" w:rsidR="004E3C5D" w:rsidRDefault="004E6EBC" w:rsidP="004E6EB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6E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43137E" wp14:editId="409D4AA7">
            <wp:extent cx="2333625" cy="33672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884" cy="33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236D" w14:textId="54E1B554" w:rsidR="004E6EBC" w:rsidRDefault="004E6EBC" w:rsidP="00B05A06">
      <w:pPr>
        <w:spacing w:after="120" w:line="140" w:lineRule="atLeast"/>
        <w:ind w:left="-567"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EB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1F63DCA" w14:textId="4A1D9E72" w:rsidR="004E6EBC" w:rsidRPr="004E6EBC" w:rsidRDefault="004E6EBC" w:rsidP="004E6EB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A70D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 изучены такие арифметические операции как</w:t>
      </w:r>
      <w:r w:rsidRPr="004E6E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Сложение, умножение, деление, вычитание. Также в самой работе были применены следующие арифметические команды</w:t>
      </w:r>
      <w:r w:rsidRPr="004E6E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4E6E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adda</w:t>
      </w:r>
      <w:r w:rsidRPr="004E6EBC">
        <w:rPr>
          <w:rFonts w:ascii="Times New Roman" w:hAnsi="Times New Roman" w:cs="Times New Roman"/>
          <w:sz w:val="28"/>
          <w:szCs w:val="28"/>
        </w:rPr>
        <w:t>.</w:t>
      </w:r>
    </w:p>
    <w:sectPr w:rsidR="004E6EBC" w:rsidRPr="004E6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2A"/>
    <w:rsid w:val="00133212"/>
    <w:rsid w:val="002E07F5"/>
    <w:rsid w:val="004E3C5D"/>
    <w:rsid w:val="004E6EBC"/>
    <w:rsid w:val="00531EE6"/>
    <w:rsid w:val="0080672A"/>
    <w:rsid w:val="00B05A06"/>
    <w:rsid w:val="00B95A92"/>
    <w:rsid w:val="00CB41D8"/>
    <w:rsid w:val="00DB46C9"/>
    <w:rsid w:val="00DE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93BC"/>
  <w15:chartTrackingRefBased/>
  <w15:docId w15:val="{46357D70-BCC3-4EAD-A0CB-5093F885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3C"/>
    <w:rPr>
      <w:lang w:val="ru-RU"/>
    </w:rPr>
  </w:style>
  <w:style w:type="paragraph" w:styleId="1">
    <w:name w:val="heading 1"/>
    <w:basedOn w:val="a"/>
    <w:link w:val="10"/>
    <w:uiPriority w:val="1"/>
    <w:qFormat/>
    <w:rsid w:val="00DE393C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3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E393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DE393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2022-09-29T14:33:00Z</dcterms:created>
  <dcterms:modified xsi:type="dcterms:W3CDTF">2022-10-04T12:51:00Z</dcterms:modified>
</cp:coreProperties>
</file>