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widowControl/>
        <w:bidi/>
        <w:jc w:val="center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48"/>
          <w:szCs w:val="48"/>
          <w:rtl/>
          <w:lang w:val="ar-SA" w:bidi="ar-SA"/>
        </w:rPr>
        <w:t xml:space="preserve">عنوان الموضوع</w:t>
      </w:r>
    </w:p>
    <w:p>
      <w:pPr>
        <w:pStyle w:val="Heading1"/>
        <w:widowControl/>
        <w:bidi/>
        <w:jc w:val="start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48"/>
          <w:szCs w:val="48"/>
          <w:rtl/>
          <w:lang w:val="ar-SA" w:bidi="ar-SA"/>
        </w:rPr>
        <w:t xml:space="preserve">عنوان المحور</w:t>
      </w:r>
    </w:p>
    <w:p>
      <w:pPr>
        <w:pStyle w:val="Intro"/>
        <w:widowControl/>
        <w:bidi/>
        <w:jc w:val="start"/>
      </w:pPr>
      <w:r>
        <w:rPr>
          <w:rFonts w:ascii="Traditional Arabic" w:cs="Traditional Arabic" w:eastAsia="Traditional Arabic" w:hAnsi="Traditional Arabic"/>
          <w:color w:val="000000"/>
          <w:sz w:val="48"/>
          <w:szCs w:val="48"/>
          <w:rtl/>
          <w:lang w:val="ar-SA" w:bidi="ar-SA"/>
        </w:rPr>
        <w:t xml:space="preserve">قال تعالى أو مقدمة رواية الحديث هنا:</w:t>
      </w:r>
    </w:p>
    <w:p>
      <w:pPr>
        <w:pStyle w:val="Evidence"/>
        <w:widowControl/>
        <w:bidi/>
        <w:jc w:val="start"/>
      </w:pPr>
      <w:r>
        <w:rPr>
          <w:rFonts w:ascii="Traditional Arabic" w:cs="Traditional Arabic" w:eastAsia="Traditional Arabic" w:hAnsi="Traditional Arabic"/>
          <w:color w:val="800020"/>
          <w:sz w:val="48"/>
          <w:szCs w:val="48"/>
          <w:rtl/>
          <w:lang w:val="ar-SA" w:bidi="ar-SA"/>
        </w:rPr>
        <w:t xml:space="preserve">يوضع هنا نص الآية أو متن الحديث كاملًا.</w:t>
      </w:r>
    </w:p>
    <w:p>
      <w:pPr>
        <w:pStyle w:val="Citation"/>
        <w:widowControl/>
        <w:bidi/>
        <w:jc w:val="start"/>
      </w:pPr>
      <w:r>
        <w:rPr>
          <w:rFonts w:ascii="Traditional Arabic" w:cs="Traditional Arabic" w:eastAsia="Traditional Arabic" w:hAnsi="Traditional Arabic"/>
          <w:color w:val="526359"/>
          <w:sz w:val="32"/>
          <w:szCs w:val="32"/>
          <w:rtl/>
          <w:lang w:val="ar-SA" w:bidi="ar-SA"/>
        </w:rPr>
        <w:t xml:space="preserve">التوثيق هنا بخط Traditional Arabic وحجم 16 نقطة.</w:t>
      </w:r>
    </w:p>
    <w:p>
      <w:pPr>
        <w:pStyle w:val="Relation"/>
        <w:widowControl/>
        <w:bidi/>
        <w:jc w:val="start"/>
      </w:pPr>
      <w:r>
        <w:rPr>
          <w:rFonts w:ascii="Traditional Arabic" w:cs="Traditional Arabic" w:eastAsia="Traditional Arabic" w:hAnsi="Traditional Arabic"/>
          <w:color w:val="000000"/>
          <w:sz w:val="36"/>
          <w:szCs w:val="36"/>
          <w:rtl/>
          <w:lang w:val="ar-SA" w:bidi="ar-SA"/>
        </w:rPr>
        <w:t xml:space="preserve">وجه الارتباط: يكتب هنا في النسخة المشروحة فقط، بحجم 18 نقطة.</w:t>
      </w:r>
    </w:p>
    <w:sectPr>
      <w:footerReference w:type="default" r:id="rId7"/>
      <w:pgSz w:w="11906" w:h="16838" w:orient="portrait"/>
      <w:pgMar w:top="850" w:right="900" w:bottom="850" w:left="90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widowControl/>
      <w:bidi/>
      <w:jc w:val="center"/>
    </w:pPr>
    <w:fldSimple w:instr="PAGE \* Arabic">
      <w:r>
        <w:t xml:space="preserve"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aditional Arabic" w:cs="Traditional Arabic" w:eastAsia="Traditional Arabic" w:hAnsi="Traditional Arabic"/>
        <w:color w:val="000000"/>
        <w:sz w:val="48"/>
        <w:szCs w:val="48"/>
        <w:rtl/>
        <w:lang w:val="ar-SA" w:bidi="ar-SA"/>
      </w:rPr>
    </w:rPrDefault>
    <w:pPrDefault>
      <w:pPr>
        <w:widowControl/>
        <w:bidi/>
        <w:spacing w:after="100" w:before="0" w:line="276"/>
        <w:jc w:val="start"/>
      </w:pPr>
    </w:pPrDefault>
  </w:docDefaults>
  <w:style w:type="paragraph" w:styleId="Title">
    <w:name w:val="Title"/>
    <w:basedOn w:val="Normal"/>
    <w:next w:val="Normal"/>
    <w:qFormat/>
    <w:pPr>
      <w:keepNext/>
      <w:widowControl/>
      <w:pBdr>
        <w:top w:val="single" w:color="800020" w:sz="20" w:space="10"/>
      </w:pBdr>
      <w:shd w:fill="F7E7EB" w:val="clear"/>
      <w:bidi/>
      <w:spacing w:after="260" w:before="120" w:line="360"/>
      <w:jc w:val="center"/>
    </w:pPr>
    <w:rPr>
      <w:rFonts w:ascii="Traditional Arabic" w:cs="Traditional Arabic" w:eastAsia="Traditional Arabic" w:hAnsi="Traditional Arabic"/>
      <w:b/>
      <w:bCs/>
      <w:color w:val="000000"/>
      <w:sz w:val="48"/>
      <w:szCs w:val="48"/>
      <w:rtl/>
      <w:lang w:val="ar-SA" w:bidi="ar-SA"/>
    </w:rPr>
  </w:style>
  <w:style w:type="paragraph" w:styleId="Heading1">
    <w:name w:val="Heading 1"/>
    <w:basedOn w:val="Normal"/>
    <w:next w:val="Normal"/>
    <w:qFormat/>
    <w:pPr>
      <w:keepNext/>
      <w:widowControl/>
      <w:pBdr>
        <w:bottom w:val="single" w:color="800020" w:sz="8" w:space="5"/>
      </w:pBdr>
      <w:bidi/>
      <w:spacing w:after="130" w:before="160" w:line="300"/>
      <w:jc w:val="start"/>
      <w:outlineLvl w:val="0"/>
    </w:pPr>
    <w:rPr>
      <w:rFonts w:ascii="Traditional Arabic" w:cs="Traditional Arabic" w:eastAsia="Traditional Arabic" w:hAnsi="Traditional Arabic"/>
      <w:b/>
      <w:bCs/>
      <w:color w:val="000000"/>
      <w:sz w:val="48"/>
      <w:szCs w:val="48"/>
      <w:rtl/>
      <w:lang w:val="ar-SA" w:bidi="ar-SA"/>
    </w:rPr>
  </w:style>
  <w:style w:type="paragraph" w:styleId="Heading2">
    <w:name w:val="Heading 2"/>
    <w:basedOn w:val="Normal"/>
    <w:next w:val="Normal"/>
    <w:qFormat/>
    <w:pPr>
      <w:keepNext/>
      <w:widowControl/>
      <w:bidi/>
      <w:spacing w:after="100" w:before="0" w:line="276"/>
      <w:jc w:val="start"/>
      <w:outlineLvl w:val="1"/>
    </w:pPr>
    <w:rPr>
      <w:rFonts w:ascii="Traditional Arabic" w:cs="Traditional Arabic" w:eastAsia="Traditional Arabic" w:hAnsi="Traditional Arabic"/>
      <w:b/>
      <w:bCs/>
      <w:color w:val="000000"/>
      <w:sz w:val="48"/>
      <w:szCs w:val="48"/>
      <w:rtl/>
      <w:lang w:val="ar-SA" w:bidi="ar-SA"/>
    </w:rPr>
  </w:style>
  <w:style w:type="paragraph" w:styleId="Heading3">
    <w:name w:val="Heading 3"/>
    <w:basedOn w:val="Normal"/>
    <w:next w:val="Normal"/>
    <w:qFormat/>
    <w:pPr>
      <w:keepNext/>
      <w:widowControl/>
      <w:bidi/>
      <w:spacing w:after="100" w:before="0" w:line="276"/>
      <w:jc w:val="start"/>
      <w:outlineLvl w:val="2"/>
    </w:pPr>
    <w:rPr>
      <w:rFonts w:ascii="Traditional Arabic" w:cs="Traditional Arabic" w:eastAsia="Traditional Arabic" w:hAnsi="Traditional Arabic"/>
      <w:b/>
      <w:bCs/>
      <w:color w:val="000000"/>
      <w:sz w:val="48"/>
      <w:szCs w:val="48"/>
      <w:rtl/>
      <w:lang w:val="ar-SA" w:bidi="ar-SA"/>
    </w:rPr>
  </w:style>
  <w:style w:type="paragraph" w:styleId="Heading4">
    <w:name w:val="Heading 4"/>
    <w:basedOn w:val="Normal"/>
    <w:next w:val="Normal"/>
    <w:qFormat/>
    <w:pPr>
      <w:keepNext/>
      <w:widowControl/>
      <w:bidi/>
      <w:spacing w:after="100" w:before="0" w:line="276"/>
      <w:jc w:val="start"/>
      <w:outlineLvl w:val="3"/>
    </w:pPr>
    <w:rPr>
      <w:rFonts w:ascii="Traditional Arabic" w:cs="Traditional Arabic" w:eastAsia="Traditional Arabic" w:hAnsi="Traditional Arabic"/>
      <w:b/>
      <w:bCs/>
      <w:color w:val="000000"/>
      <w:sz w:val="48"/>
      <w:szCs w:val="48"/>
      <w:rtl/>
      <w:lang w:val="ar-SA" w:bidi="ar-SA"/>
    </w:rPr>
  </w:style>
  <w:style w:type="paragraph" w:styleId="Heading5">
    <w:name w:val="Heading 5"/>
    <w:basedOn w:val="Normal"/>
    <w:next w:val="Normal"/>
    <w:qFormat/>
    <w:pPr>
      <w:keepNext/>
      <w:widowControl/>
      <w:bidi/>
      <w:spacing w:after="100" w:before="0" w:line="276"/>
      <w:jc w:val="start"/>
      <w:outlineLvl w:val="4"/>
    </w:pPr>
    <w:rPr>
      <w:rFonts w:ascii="Traditional Arabic" w:cs="Traditional Arabic" w:eastAsia="Traditional Arabic" w:hAnsi="Traditional Arabic"/>
      <w:b/>
      <w:bCs/>
      <w:color w:val="000000"/>
      <w:sz w:val="48"/>
      <w:szCs w:val="48"/>
      <w:rtl/>
      <w:lang w:val="ar-SA" w:bidi="ar-SA"/>
    </w:rPr>
  </w:style>
  <w:style w:type="paragraph" w:styleId="Heading6">
    <w:name w:val="Heading 6"/>
    <w:basedOn w:val="Normal"/>
    <w:next w:val="Normal"/>
    <w:qFormat/>
    <w:pPr>
      <w:keepNext/>
      <w:widowControl/>
      <w:bidi/>
      <w:spacing w:after="100" w:before="0" w:line="276"/>
      <w:jc w:val="start"/>
      <w:outlineLvl w:val="5"/>
    </w:pPr>
    <w:rPr>
      <w:rFonts w:ascii="Traditional Arabic" w:cs="Traditional Arabic" w:eastAsia="Traditional Arabic" w:hAnsi="Traditional Arabic"/>
      <w:b/>
      <w:bCs/>
      <w:color w:val="000000"/>
      <w:sz w:val="48"/>
      <w:szCs w:val="48"/>
      <w:rtl/>
      <w:lang w:val="ar-SA" w:bidi="ar-SA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Traditional Arabic" w:cs="Traditional Arabic" w:eastAsia="Traditional Arabic" w:hAnsi="Traditional Arabic"/>
      <w:color w:val="526359"/>
      <w:sz w:val="32"/>
      <w:szCs w:val="32"/>
      <w:rtl/>
      <w:lang w:val="ar-SA" w:bidi="ar-SA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bidi/>
      <w:spacing w:after="100" w:before="0" w:line="276"/>
      <w:jc w:val="start"/>
    </w:pPr>
    <w:rPr>
      <w:rFonts w:ascii="Traditional Arabic" w:cs="Traditional Arabic" w:eastAsia="Traditional Arabic" w:hAnsi="Traditional Arabic"/>
      <w:color w:val="000000"/>
      <w:sz w:val="48"/>
      <w:szCs w:val="48"/>
      <w:rtl/>
      <w:lang w:val="ar-SA" w:bidi="ar-SA"/>
    </w:rPr>
  </w:style>
  <w:style w:type="paragraph" w:styleId="Intro">
    <w:name w:val="مقدمة الدليل"/>
    <w:basedOn w:val="Normal"/>
    <w:next w:val="Normal"/>
    <w:qFormat/>
    <w:pPr>
      <w:keepNext/>
      <w:widowControl/>
      <w:bidi/>
      <w:spacing w:after="40" w:before="40" w:line="276"/>
      <w:jc w:val="start"/>
    </w:pPr>
    <w:rPr>
      <w:rFonts w:ascii="Traditional Arabic" w:cs="Traditional Arabic" w:eastAsia="Traditional Arabic" w:hAnsi="Traditional Arabic"/>
      <w:color w:val="000000"/>
      <w:sz w:val="48"/>
      <w:szCs w:val="48"/>
      <w:rtl/>
      <w:lang w:val="ar-SA" w:bidi="ar-SA"/>
    </w:rPr>
  </w:style>
  <w:style w:type="paragraph" w:styleId="Evidence">
    <w:name w:val="نص الدليل"/>
    <w:basedOn w:val="Normal"/>
    <w:next w:val="Normal"/>
    <w:qFormat/>
    <w:pPr>
      <w:widowControl/>
      <w:pBdr>
        <w:top w:val="single" w:color="EADDE2" w:sz="4" w:space="8"/>
        <w:left w:val="single" w:color="EADDE2" w:sz="4" w:space="8"/>
        <w:bottom w:val="single" w:color="EADDE2" w:sz="4" w:space="8"/>
        <w:right w:val="single" w:color="EADDE2" w:sz="4" w:space="8"/>
      </w:pBdr>
      <w:shd w:fill="F9F2F4" w:val="clear"/>
      <w:bidi/>
      <w:spacing w:after="160" w:before="100" w:line="276"/>
      <w:ind w:start="140" w:end="140"/>
      <w:jc w:val="start"/>
    </w:pPr>
    <w:rPr>
      <w:rFonts w:ascii="Traditional Arabic" w:cs="Traditional Arabic" w:eastAsia="Traditional Arabic" w:hAnsi="Traditional Arabic"/>
      <w:color w:val="000000"/>
      <w:sz w:val="48"/>
      <w:szCs w:val="48"/>
      <w:rtl/>
      <w:lang w:val="ar-SA" w:bidi="ar-SA"/>
    </w:rPr>
  </w:style>
  <w:style w:type="paragraph" w:styleId="Citation">
    <w:name w:val="التوثيق"/>
    <w:basedOn w:val="Normal"/>
    <w:next w:val="Normal"/>
    <w:qFormat/>
    <w:pPr>
      <w:widowControl/>
      <w:bidi/>
      <w:spacing w:after="30" w:before="0" w:line="240"/>
      <w:jc w:val="start"/>
    </w:pPr>
    <w:rPr>
      <w:rFonts w:ascii="Traditional Arabic" w:cs="Traditional Arabic" w:eastAsia="Traditional Arabic" w:hAnsi="Traditional Arabic"/>
      <w:color w:val="526359"/>
      <w:sz w:val="32"/>
      <w:szCs w:val="32"/>
      <w:rtl/>
      <w:lang w:val="ar-SA" w:bidi="ar-SA"/>
    </w:rPr>
  </w:style>
  <w:style w:type="paragraph" w:styleId="Footer">
    <w:name w:val="ترقيم الصفحة"/>
    <w:basedOn w:val="Normal"/>
    <w:next w:val="Normal"/>
    <w:qFormat/>
    <w:pPr>
      <w:widowControl/>
      <w:bidi/>
      <w:spacing w:after="100" w:before="0" w:line="276"/>
      <w:jc w:val="start"/>
    </w:pPr>
    <w:rPr>
      <w:rFonts w:ascii="Traditional Arabic" w:cs="Traditional Arabic" w:eastAsia="Traditional Arabic" w:hAnsi="Traditional Arabic"/>
      <w:color w:val="000000"/>
      <w:sz w:val="32"/>
      <w:szCs w:val="32"/>
      <w:rtl/>
      <w:lang w:val="ar-SA" w:bidi="ar-SA"/>
    </w:rPr>
  </w:style>
  <w:style w:type="paragraph" w:styleId="Relation">
    <w:name w:val="وجه الارتباط"/>
    <w:basedOn w:val="Normal"/>
    <w:next w:val="Normal"/>
    <w:qFormat/>
    <w:pPr>
      <w:widowControl/>
      <w:bidi/>
      <w:spacing w:after="150" w:before="70" w:line="276"/>
      <w:jc w:val="start"/>
    </w:pPr>
    <w:rPr>
      <w:rFonts w:ascii="Traditional Arabic" w:cs="Traditional Arabic" w:eastAsia="Traditional Arabic" w:hAnsi="Traditional Arabic"/>
      <w:color w:val="000000"/>
      <w:sz w:val="36"/>
      <w:szCs w:val="36"/>
      <w:rtl/>
      <w:lang w:val="ar-SA" w:bidi="ar-SA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عنوان الموضوع</dc:title>
  <dc:creator>Quran Hadith Topic Word</dc:creator>
  <dc:description>أدلة قرآنية وحديثية موثقة حسب الموضوع</dc:description>
  <cp:lastModifiedBy>Un-named</cp:lastModifiedBy>
  <cp:revision>1</cp:revision>
  <dcterms:created xsi:type="dcterms:W3CDTF">2026-10-13T22:41:38.972Z</dcterms:created>
  <dcterms:modified xsi:type="dcterms:W3CDTF">2026-10-13T22:41:38.972Z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